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06B9" w14:textId="1E906677" w:rsidR="00BC4285" w:rsidRDefault="00D94533" w:rsidP="00BC4285">
      <w:pPr>
        <w:spacing w:before="120" w:after="120"/>
        <w:ind w:left="378" w:right="63"/>
        <w:contextualSpacing/>
        <w:jc w:val="center"/>
        <w:rPr>
          <w:rFonts w:eastAsia="Times New Roman" w:cs="Times New Roman"/>
          <w:b/>
          <w:bCs/>
          <w:color w:val="000000"/>
          <w:szCs w:val="28"/>
          <w:lang w:eastAsia="ru-RU"/>
        </w:rPr>
      </w:pPr>
      <w:r w:rsidRPr="00D94533">
        <w:rPr>
          <w:rFonts w:eastAsia="Times New Roman" w:cs="Times New Roman"/>
          <w:b/>
          <w:bCs/>
          <w:color w:val="000000"/>
          <w:szCs w:val="28"/>
          <w:lang w:eastAsia="ru-RU"/>
        </w:rPr>
        <w:t>Министерство науки и высшего образования Российской Федерации</w:t>
      </w:r>
    </w:p>
    <w:p w14:paraId="066902FF" w14:textId="0DBCD4A2" w:rsidR="00D94533" w:rsidRDefault="00D94533" w:rsidP="00BC4285">
      <w:pPr>
        <w:spacing w:before="120" w:after="120"/>
        <w:ind w:left="378" w:right="63"/>
        <w:contextualSpacing/>
        <w:jc w:val="center"/>
        <w:rPr>
          <w:rFonts w:eastAsia="Times New Roman" w:cs="Times New Roman"/>
          <w:b/>
          <w:bCs/>
          <w:color w:val="000000"/>
          <w:szCs w:val="28"/>
          <w:lang w:eastAsia="ru-RU"/>
        </w:rPr>
      </w:pPr>
      <w:r w:rsidRPr="00D94533">
        <w:rPr>
          <w:rFonts w:eastAsia="Times New Roman" w:cs="Times New Roman"/>
          <w:b/>
          <w:bCs/>
          <w:color w:val="000000"/>
          <w:sz w:val="16"/>
          <w:szCs w:val="16"/>
          <w:lang w:eastAsia="ru-RU"/>
        </w:rPr>
        <w:t xml:space="preserve">ФЕДЕРАЛЬНОЕ ГОСУДАРСТВЕННОЕ АВТОНОМНОЕ ОБРАЗОВАТЕЛЬНОЕ УЧРЕЖДЕНИЕ ВЫСШЕГО ОБРАЗОВАНИЯ </w:t>
      </w:r>
      <w:r w:rsidRPr="00D94533">
        <w:rPr>
          <w:rFonts w:eastAsia="Times New Roman" w:cs="Times New Roman"/>
          <w:b/>
          <w:bCs/>
          <w:color w:val="000000"/>
          <w:szCs w:val="28"/>
          <w:lang w:eastAsia="ru-RU"/>
        </w:rPr>
        <w:t>«Национальный исследовательский университет ИТМО» (Университет ИТМО)</w:t>
      </w:r>
    </w:p>
    <w:p w14:paraId="264A5A9A" w14:textId="77777777" w:rsidR="00BC4285" w:rsidRPr="00D94533" w:rsidRDefault="00BC4285" w:rsidP="00BC4285">
      <w:pPr>
        <w:spacing w:before="120" w:after="120"/>
        <w:ind w:left="378" w:right="63"/>
        <w:contextualSpacing/>
        <w:jc w:val="center"/>
        <w:rPr>
          <w:rFonts w:eastAsia="Times New Roman" w:cs="Times New Roman"/>
          <w:sz w:val="24"/>
          <w:szCs w:val="24"/>
          <w:lang w:eastAsia="ru-RU"/>
        </w:rPr>
      </w:pPr>
    </w:p>
    <w:p w14:paraId="05A49EA6" w14:textId="77777777" w:rsidR="00D94533" w:rsidRPr="00D94533" w:rsidRDefault="00D94533" w:rsidP="00CD214E">
      <w:pPr>
        <w:spacing w:before="120" w:after="120"/>
        <w:ind w:left="455"/>
        <w:contextualSpacing/>
        <w:jc w:val="left"/>
        <w:rPr>
          <w:rFonts w:eastAsia="Times New Roman" w:cs="Times New Roman"/>
          <w:sz w:val="24"/>
          <w:szCs w:val="24"/>
          <w:lang w:eastAsia="ru-RU"/>
        </w:rPr>
      </w:pPr>
      <w:r w:rsidRPr="00D94533">
        <w:rPr>
          <w:rFonts w:eastAsia="Times New Roman" w:cs="Times New Roman"/>
          <w:b/>
          <w:bCs/>
          <w:color w:val="000000"/>
          <w:sz w:val="24"/>
          <w:szCs w:val="24"/>
          <w:lang w:eastAsia="ru-RU"/>
        </w:rPr>
        <w:t>Факультет прикладной информатики </w:t>
      </w:r>
    </w:p>
    <w:p w14:paraId="1766E7A7" w14:textId="77777777" w:rsidR="00D94533" w:rsidRPr="00D94533" w:rsidRDefault="00D94533" w:rsidP="00CD214E">
      <w:pPr>
        <w:spacing w:before="120" w:after="120"/>
        <w:ind w:left="456"/>
        <w:contextualSpacing/>
        <w:jc w:val="left"/>
        <w:rPr>
          <w:rFonts w:eastAsia="Times New Roman" w:cs="Times New Roman"/>
          <w:sz w:val="24"/>
          <w:szCs w:val="24"/>
          <w:lang w:eastAsia="ru-RU"/>
        </w:rPr>
      </w:pPr>
      <w:r w:rsidRPr="00D94533">
        <w:rPr>
          <w:rFonts w:eastAsia="Times New Roman" w:cs="Times New Roman"/>
          <w:b/>
          <w:bCs/>
          <w:color w:val="000000"/>
          <w:sz w:val="24"/>
          <w:szCs w:val="24"/>
          <w:lang w:eastAsia="ru-RU"/>
        </w:rPr>
        <w:t xml:space="preserve">Образовательная программа </w:t>
      </w:r>
      <w:r w:rsidRPr="00D94533">
        <w:rPr>
          <w:rFonts w:eastAsia="Times New Roman" w:cs="Times New Roman"/>
          <w:color w:val="000000"/>
          <w:sz w:val="24"/>
          <w:szCs w:val="24"/>
          <w:lang w:eastAsia="ru-RU"/>
        </w:rPr>
        <w:t>Программирование в инфокоммуникационных системах</w:t>
      </w:r>
    </w:p>
    <w:p w14:paraId="61D19EA0" w14:textId="77777777" w:rsidR="00D94533" w:rsidRDefault="00D94533" w:rsidP="00CD214E">
      <w:pPr>
        <w:spacing w:before="120" w:after="120"/>
        <w:ind w:left="451"/>
        <w:contextualSpacing/>
        <w:jc w:val="left"/>
        <w:rPr>
          <w:rFonts w:eastAsia="Times New Roman" w:cs="Times New Roman"/>
          <w:color w:val="000000"/>
          <w:sz w:val="24"/>
          <w:szCs w:val="24"/>
          <w:lang w:eastAsia="ru-RU"/>
        </w:rPr>
      </w:pPr>
      <w:r w:rsidRPr="00D94533">
        <w:rPr>
          <w:rFonts w:eastAsia="Times New Roman" w:cs="Times New Roman"/>
          <w:b/>
          <w:bCs/>
          <w:color w:val="000000"/>
          <w:sz w:val="24"/>
          <w:szCs w:val="24"/>
          <w:lang w:eastAsia="ru-RU"/>
        </w:rPr>
        <w:t xml:space="preserve">Направление подготовки </w:t>
      </w:r>
      <w:r w:rsidRPr="00D94533">
        <w:rPr>
          <w:rFonts w:eastAsia="Times New Roman" w:cs="Times New Roman"/>
          <w:color w:val="000000"/>
          <w:sz w:val="24"/>
          <w:szCs w:val="24"/>
          <w:lang w:eastAsia="ru-RU"/>
        </w:rPr>
        <w:t>11.03.02 Инфокоммуникационных технологии и системы связи </w:t>
      </w:r>
    </w:p>
    <w:p w14:paraId="45FBD348" w14:textId="77777777" w:rsidR="00F04920" w:rsidRDefault="00F04920" w:rsidP="00CD214E">
      <w:pPr>
        <w:spacing w:before="120" w:after="120"/>
        <w:ind w:left="451"/>
        <w:contextualSpacing/>
        <w:jc w:val="left"/>
        <w:rPr>
          <w:rFonts w:eastAsia="Times New Roman" w:cs="Times New Roman"/>
          <w:sz w:val="24"/>
          <w:szCs w:val="24"/>
          <w:lang w:eastAsia="ru-RU"/>
        </w:rPr>
      </w:pPr>
    </w:p>
    <w:p w14:paraId="5FB1B6AE" w14:textId="77777777" w:rsidR="00F952FE" w:rsidRDefault="00F952FE" w:rsidP="00CD214E">
      <w:pPr>
        <w:spacing w:before="120" w:after="120"/>
        <w:ind w:left="451"/>
        <w:contextualSpacing/>
        <w:jc w:val="left"/>
        <w:rPr>
          <w:rFonts w:eastAsia="Times New Roman" w:cs="Times New Roman"/>
          <w:sz w:val="24"/>
          <w:szCs w:val="24"/>
          <w:lang w:eastAsia="ru-RU"/>
        </w:rPr>
      </w:pPr>
    </w:p>
    <w:p w14:paraId="11391ADE" w14:textId="77777777" w:rsidR="00F04920" w:rsidRPr="00D94533" w:rsidRDefault="00F04920" w:rsidP="00CD214E">
      <w:pPr>
        <w:spacing w:before="120" w:after="120"/>
        <w:ind w:left="451"/>
        <w:contextualSpacing/>
        <w:jc w:val="left"/>
        <w:rPr>
          <w:rFonts w:eastAsia="Times New Roman" w:cs="Times New Roman"/>
          <w:sz w:val="24"/>
          <w:szCs w:val="24"/>
          <w:lang w:eastAsia="ru-RU"/>
        </w:rPr>
      </w:pPr>
    </w:p>
    <w:p w14:paraId="41BF395D" w14:textId="59639B73" w:rsidR="00D94533" w:rsidRPr="00D94533" w:rsidRDefault="006716EC" w:rsidP="006716EC">
      <w:pPr>
        <w:spacing w:before="120" w:after="120"/>
        <w:ind w:left="3540" w:right="4043" w:firstLine="708"/>
        <w:contextualSpacing/>
        <w:rPr>
          <w:rFonts w:eastAsia="Times New Roman" w:cs="Times New Roman"/>
          <w:sz w:val="24"/>
          <w:szCs w:val="24"/>
          <w:lang w:eastAsia="ru-RU"/>
        </w:rPr>
      </w:pPr>
      <w:r>
        <w:rPr>
          <w:rFonts w:eastAsia="Times New Roman" w:cs="Times New Roman"/>
          <w:b/>
          <w:bCs/>
          <w:color w:val="000000"/>
          <w:szCs w:val="28"/>
          <w:lang w:eastAsia="ru-RU"/>
        </w:rPr>
        <w:t>ВКР</w:t>
      </w:r>
    </w:p>
    <w:p w14:paraId="2A937B00" w14:textId="54967A4D" w:rsidR="006716EC" w:rsidRDefault="006716EC" w:rsidP="006716EC">
      <w:pPr>
        <w:spacing w:before="120" w:after="120"/>
        <w:ind w:left="708" w:right="787"/>
        <w:contextualSpacing/>
        <w:rPr>
          <w:rFonts w:eastAsia="Times New Roman" w:cs="Times New Roman"/>
          <w:b/>
          <w:bCs/>
          <w:color w:val="000000"/>
          <w:szCs w:val="28"/>
          <w:lang w:eastAsia="ru-RU"/>
        </w:rPr>
      </w:pPr>
      <w:r>
        <w:rPr>
          <w:rFonts w:eastAsia="Times New Roman" w:cs="Times New Roman"/>
          <w:b/>
          <w:bCs/>
          <w:color w:val="000000"/>
          <w:szCs w:val="28"/>
          <w:lang w:eastAsia="ru-RU"/>
        </w:rPr>
        <w:t xml:space="preserve">       Тема: </w:t>
      </w:r>
      <w:r w:rsidRPr="006716EC">
        <w:rPr>
          <w:rFonts w:eastAsia="Times New Roman" w:cs="Times New Roman"/>
          <w:b/>
          <w:bCs/>
          <w:color w:val="000000"/>
          <w:szCs w:val="28"/>
          <w:lang w:eastAsia="ru-RU"/>
        </w:rPr>
        <w:t>Проектирование и разработка изолированной</w:t>
      </w:r>
    </w:p>
    <w:p w14:paraId="37EAC531" w14:textId="4C1F22F2" w:rsidR="006716EC" w:rsidRDefault="006716EC" w:rsidP="006716EC">
      <w:pPr>
        <w:spacing w:before="120" w:after="120"/>
        <w:ind w:left="708" w:right="787"/>
        <w:contextualSpacing/>
        <w:rPr>
          <w:rFonts w:eastAsia="Times New Roman" w:cs="Times New Roman"/>
          <w:b/>
          <w:bCs/>
          <w:color w:val="000000"/>
          <w:szCs w:val="28"/>
          <w:lang w:eastAsia="ru-RU"/>
        </w:rPr>
      </w:pPr>
      <w:r>
        <w:rPr>
          <w:rFonts w:eastAsia="Times New Roman" w:cs="Times New Roman"/>
          <w:b/>
          <w:bCs/>
          <w:color w:val="000000"/>
          <w:szCs w:val="28"/>
          <w:lang w:eastAsia="ru-RU"/>
        </w:rPr>
        <w:t xml:space="preserve">     </w:t>
      </w:r>
      <w:r w:rsidRPr="006716EC">
        <w:rPr>
          <w:rFonts w:eastAsia="Times New Roman" w:cs="Times New Roman"/>
          <w:b/>
          <w:bCs/>
          <w:color w:val="000000"/>
          <w:szCs w:val="28"/>
          <w:lang w:eastAsia="ru-RU"/>
        </w:rPr>
        <w:t>инфраструктуры для развертывания микросервисных</w:t>
      </w:r>
    </w:p>
    <w:p w14:paraId="6CAA0E07" w14:textId="4B4DC01D" w:rsidR="00F04920" w:rsidRPr="006716EC" w:rsidRDefault="006716EC" w:rsidP="006716EC">
      <w:pPr>
        <w:spacing w:before="120" w:after="120"/>
        <w:ind w:left="3540" w:right="787"/>
        <w:contextualSpacing/>
      </w:pPr>
      <w:r>
        <w:rPr>
          <w:rFonts w:eastAsia="Times New Roman" w:cs="Times New Roman"/>
          <w:b/>
          <w:bCs/>
          <w:color w:val="000000"/>
          <w:szCs w:val="28"/>
          <w:lang w:eastAsia="ru-RU"/>
        </w:rPr>
        <w:t xml:space="preserve">  </w:t>
      </w:r>
      <w:r w:rsidRPr="006716EC">
        <w:rPr>
          <w:rFonts w:eastAsia="Times New Roman" w:cs="Times New Roman"/>
          <w:b/>
          <w:bCs/>
          <w:color w:val="000000"/>
          <w:szCs w:val="28"/>
          <w:lang w:eastAsia="ru-RU"/>
        </w:rPr>
        <w:t>приложений</w:t>
      </w:r>
    </w:p>
    <w:p w14:paraId="5EE7E7A9" w14:textId="77777777" w:rsidR="00F952FE" w:rsidRDefault="00F952FE" w:rsidP="00CD214E">
      <w:pPr>
        <w:spacing w:before="120" w:after="120"/>
        <w:ind w:left="965" w:right="787"/>
        <w:contextualSpacing/>
        <w:jc w:val="center"/>
        <w:rPr>
          <w:rFonts w:eastAsia="Times New Roman" w:cs="Times New Roman"/>
          <w:sz w:val="24"/>
          <w:szCs w:val="24"/>
          <w:lang w:eastAsia="ru-RU"/>
        </w:rPr>
      </w:pPr>
    </w:p>
    <w:p w14:paraId="0C7014B8" w14:textId="77777777" w:rsidR="00F952FE" w:rsidRDefault="00F952FE" w:rsidP="00CD214E">
      <w:pPr>
        <w:spacing w:before="120" w:after="120"/>
        <w:ind w:left="965" w:right="787"/>
        <w:contextualSpacing/>
        <w:jc w:val="center"/>
        <w:rPr>
          <w:rFonts w:eastAsia="Times New Roman" w:cs="Times New Roman"/>
          <w:sz w:val="24"/>
          <w:szCs w:val="24"/>
          <w:lang w:eastAsia="ru-RU"/>
        </w:rPr>
      </w:pPr>
    </w:p>
    <w:p w14:paraId="60B349C5" w14:textId="77777777" w:rsidR="00F04920" w:rsidRPr="00D94533" w:rsidRDefault="00F04920" w:rsidP="00CD214E">
      <w:pPr>
        <w:spacing w:before="120" w:after="120"/>
        <w:ind w:left="965" w:right="787"/>
        <w:contextualSpacing/>
        <w:jc w:val="center"/>
        <w:rPr>
          <w:rFonts w:eastAsia="Times New Roman" w:cs="Times New Roman"/>
          <w:sz w:val="24"/>
          <w:szCs w:val="24"/>
          <w:lang w:eastAsia="ru-RU"/>
        </w:rPr>
      </w:pPr>
    </w:p>
    <w:p w14:paraId="42DA1BAF" w14:textId="77777777" w:rsidR="00D94533" w:rsidRPr="00D94533" w:rsidRDefault="00D94533" w:rsidP="00CD214E">
      <w:pPr>
        <w:spacing w:before="120" w:after="120"/>
        <w:ind w:right="-11"/>
        <w:contextualSpacing/>
        <w:jc w:val="right"/>
        <w:rPr>
          <w:rFonts w:eastAsia="Times New Roman" w:cs="Times New Roman"/>
          <w:sz w:val="24"/>
          <w:szCs w:val="24"/>
          <w:lang w:eastAsia="ru-RU"/>
        </w:rPr>
      </w:pPr>
      <w:r w:rsidRPr="00D94533">
        <w:rPr>
          <w:rFonts w:eastAsia="Times New Roman" w:cs="Times New Roman"/>
          <w:b/>
          <w:bCs/>
          <w:color w:val="000000"/>
          <w:szCs w:val="28"/>
          <w:lang w:eastAsia="ru-RU"/>
        </w:rPr>
        <w:t>Обучающийся: </w:t>
      </w:r>
    </w:p>
    <w:p w14:paraId="4464D3CD" w14:textId="322BCDA9" w:rsidR="00D94533" w:rsidRPr="00D94533" w:rsidRDefault="00F04920" w:rsidP="00CD214E">
      <w:pPr>
        <w:spacing w:before="120" w:after="120"/>
        <w:ind w:right="-5"/>
        <w:contextualSpacing/>
        <w:jc w:val="right"/>
        <w:rPr>
          <w:rFonts w:eastAsia="Times New Roman" w:cs="Times New Roman"/>
          <w:sz w:val="24"/>
          <w:szCs w:val="24"/>
          <w:lang w:eastAsia="ru-RU"/>
        </w:rPr>
      </w:pPr>
      <w:r>
        <w:rPr>
          <w:rFonts w:eastAsia="Times New Roman" w:cs="Times New Roman"/>
          <w:color w:val="000000"/>
          <w:szCs w:val="28"/>
          <w:lang w:eastAsia="ru-RU"/>
        </w:rPr>
        <w:t>Долгов Константин Михайлович</w:t>
      </w:r>
      <w:r w:rsidR="00D94533" w:rsidRPr="00D94533">
        <w:rPr>
          <w:rFonts w:eastAsia="Times New Roman" w:cs="Times New Roman"/>
          <w:color w:val="000000"/>
          <w:szCs w:val="28"/>
          <w:lang w:eastAsia="ru-RU"/>
        </w:rPr>
        <w:t>, K3422</w:t>
      </w:r>
    </w:p>
    <w:p w14:paraId="6B1E4765" w14:textId="77777777" w:rsidR="00D94533" w:rsidRPr="00D94533" w:rsidRDefault="00D94533" w:rsidP="00CD214E">
      <w:pPr>
        <w:spacing w:before="120" w:after="120"/>
        <w:contextualSpacing/>
        <w:jc w:val="left"/>
        <w:rPr>
          <w:rFonts w:eastAsia="Times New Roman" w:cs="Times New Roman"/>
          <w:sz w:val="24"/>
          <w:szCs w:val="24"/>
          <w:lang w:eastAsia="ru-RU"/>
        </w:rPr>
      </w:pPr>
    </w:p>
    <w:p w14:paraId="03A5EB6D" w14:textId="77777777" w:rsidR="00D94533" w:rsidRPr="00D94533" w:rsidRDefault="00D94533" w:rsidP="00CD214E">
      <w:pPr>
        <w:spacing w:before="120" w:after="120"/>
        <w:ind w:right="-9"/>
        <w:contextualSpacing/>
        <w:jc w:val="right"/>
        <w:rPr>
          <w:rFonts w:eastAsia="Times New Roman" w:cs="Times New Roman"/>
          <w:sz w:val="24"/>
          <w:szCs w:val="24"/>
          <w:lang w:eastAsia="ru-RU"/>
        </w:rPr>
      </w:pPr>
      <w:r w:rsidRPr="00D94533">
        <w:rPr>
          <w:rFonts w:eastAsia="Times New Roman" w:cs="Times New Roman"/>
          <w:b/>
          <w:bCs/>
          <w:color w:val="000000"/>
          <w:szCs w:val="28"/>
          <w:lang w:eastAsia="ru-RU"/>
        </w:rPr>
        <w:t>Преподаватель:</w:t>
      </w:r>
    </w:p>
    <w:p w14:paraId="0F456022" w14:textId="77777777" w:rsidR="00D94533" w:rsidRPr="00D94533" w:rsidRDefault="00D94533" w:rsidP="00CD214E">
      <w:pPr>
        <w:spacing w:before="120" w:after="120"/>
        <w:contextualSpacing/>
        <w:jc w:val="right"/>
        <w:rPr>
          <w:rFonts w:eastAsia="Times New Roman" w:cs="Times New Roman"/>
          <w:sz w:val="24"/>
          <w:szCs w:val="24"/>
          <w:lang w:eastAsia="ru-RU"/>
        </w:rPr>
      </w:pPr>
      <w:r w:rsidRPr="00D94533">
        <w:rPr>
          <w:rFonts w:eastAsia="Times New Roman" w:cs="Times New Roman"/>
          <w:color w:val="000000"/>
          <w:szCs w:val="28"/>
          <w:lang w:eastAsia="ru-RU"/>
        </w:rPr>
        <w:t>Федоров Дмитрий Алексеевич</w:t>
      </w:r>
    </w:p>
    <w:p w14:paraId="7385C048" w14:textId="77777777" w:rsidR="00D94533" w:rsidRPr="00D94533" w:rsidRDefault="00D94533" w:rsidP="00CD214E">
      <w:pPr>
        <w:spacing w:before="120" w:after="120"/>
        <w:contextualSpacing/>
        <w:jc w:val="left"/>
        <w:rPr>
          <w:rFonts w:eastAsia="Times New Roman" w:cs="Times New Roman"/>
          <w:sz w:val="24"/>
          <w:szCs w:val="24"/>
          <w:lang w:eastAsia="ru-RU"/>
        </w:rPr>
      </w:pPr>
    </w:p>
    <w:p w14:paraId="6D2E7261" w14:textId="77777777" w:rsidR="00D94533" w:rsidRPr="00D94533" w:rsidRDefault="00D94533" w:rsidP="00CD214E">
      <w:pPr>
        <w:spacing w:before="120" w:after="120"/>
        <w:contextualSpacing/>
        <w:jc w:val="right"/>
        <w:rPr>
          <w:rFonts w:eastAsia="Times New Roman" w:cs="Times New Roman"/>
          <w:sz w:val="24"/>
          <w:szCs w:val="24"/>
          <w:lang w:eastAsia="ru-RU"/>
        </w:rPr>
      </w:pPr>
      <w:r w:rsidRPr="00D94533">
        <w:rPr>
          <w:rFonts w:eastAsia="Times New Roman" w:cs="Times New Roman"/>
          <w:b/>
          <w:bCs/>
          <w:color w:val="000000"/>
          <w:szCs w:val="28"/>
          <w:lang w:eastAsia="ru-RU"/>
        </w:rPr>
        <w:t>Научный руководитель:</w:t>
      </w:r>
    </w:p>
    <w:p w14:paraId="29E6E68E" w14:textId="04F1F258" w:rsidR="00D94533" w:rsidRPr="00D94533" w:rsidRDefault="00F04920" w:rsidP="00CD214E">
      <w:pPr>
        <w:spacing w:before="120" w:after="120"/>
        <w:contextualSpacing/>
        <w:jc w:val="right"/>
        <w:rPr>
          <w:rFonts w:eastAsia="Times New Roman" w:cs="Times New Roman"/>
          <w:sz w:val="24"/>
          <w:szCs w:val="24"/>
          <w:lang w:eastAsia="ru-RU"/>
        </w:rPr>
      </w:pPr>
      <w:proofErr w:type="spellStart"/>
      <w:r>
        <w:rPr>
          <w:rFonts w:eastAsia="Times New Roman" w:cs="Times New Roman"/>
          <w:color w:val="000000"/>
          <w:szCs w:val="28"/>
          <w:lang w:eastAsia="ru-RU"/>
        </w:rPr>
        <w:t>Мигулаева</w:t>
      </w:r>
      <w:proofErr w:type="spellEnd"/>
      <w:r>
        <w:rPr>
          <w:rFonts w:eastAsia="Times New Roman" w:cs="Times New Roman"/>
          <w:color w:val="000000"/>
          <w:szCs w:val="28"/>
          <w:lang w:eastAsia="ru-RU"/>
        </w:rPr>
        <w:t xml:space="preserve"> Татьяна Алексеевна</w:t>
      </w:r>
    </w:p>
    <w:p w14:paraId="1A279E0B" w14:textId="4B35FC8D" w:rsidR="00D94533" w:rsidRPr="00D94533" w:rsidRDefault="00D94533" w:rsidP="00CD214E">
      <w:pPr>
        <w:spacing w:before="120" w:after="120"/>
        <w:contextualSpacing/>
        <w:jc w:val="left"/>
        <w:rPr>
          <w:rFonts w:eastAsia="Times New Roman" w:cs="Times New Roman"/>
          <w:sz w:val="24"/>
          <w:szCs w:val="24"/>
          <w:lang w:eastAsia="ru-RU"/>
        </w:rPr>
      </w:pPr>
      <w:r w:rsidRPr="00D94533">
        <w:rPr>
          <w:rFonts w:eastAsia="Times New Roman" w:cs="Times New Roman"/>
          <w:sz w:val="24"/>
          <w:szCs w:val="24"/>
          <w:lang w:eastAsia="ru-RU"/>
        </w:rPr>
        <w:br/>
      </w:r>
    </w:p>
    <w:p w14:paraId="7CE6D845" w14:textId="77777777" w:rsidR="00D94533" w:rsidRPr="00D94533" w:rsidRDefault="00D94533" w:rsidP="00CD214E">
      <w:pPr>
        <w:spacing w:before="120" w:after="120"/>
        <w:ind w:right="-9"/>
        <w:contextualSpacing/>
        <w:jc w:val="center"/>
        <w:rPr>
          <w:rFonts w:eastAsia="Times New Roman" w:cs="Times New Roman"/>
          <w:sz w:val="24"/>
          <w:szCs w:val="24"/>
          <w:lang w:eastAsia="ru-RU"/>
        </w:rPr>
      </w:pPr>
      <w:r w:rsidRPr="00D94533">
        <w:rPr>
          <w:rFonts w:eastAsia="Times New Roman" w:cs="Times New Roman"/>
          <w:color w:val="000000"/>
          <w:szCs w:val="28"/>
          <w:lang w:eastAsia="ru-RU"/>
        </w:rPr>
        <w:t>Санкт-Петербург</w:t>
      </w:r>
    </w:p>
    <w:p w14:paraId="0FAF21C4" w14:textId="7D7F0275" w:rsidR="00D94533" w:rsidRPr="00D94533" w:rsidRDefault="00D94533" w:rsidP="00795045">
      <w:pPr>
        <w:spacing w:before="120" w:after="120"/>
        <w:ind w:right="-9"/>
        <w:contextualSpacing/>
        <w:jc w:val="center"/>
        <w:rPr>
          <w:rFonts w:eastAsia="Times New Roman" w:cs="Times New Roman"/>
          <w:sz w:val="24"/>
          <w:szCs w:val="24"/>
          <w:lang w:eastAsia="ru-RU"/>
        </w:rPr>
      </w:pPr>
      <w:r w:rsidRPr="00D94533">
        <w:rPr>
          <w:rFonts w:eastAsia="Times New Roman" w:cs="Times New Roman"/>
          <w:color w:val="000000"/>
          <w:szCs w:val="28"/>
          <w:lang w:eastAsia="ru-RU"/>
        </w:rPr>
        <w:t>202</w:t>
      </w:r>
      <w:r w:rsidR="003D5514">
        <w:rPr>
          <w:rFonts w:eastAsia="Times New Roman" w:cs="Times New Roman"/>
          <w:color w:val="000000"/>
          <w:szCs w:val="28"/>
          <w:lang w:eastAsia="ru-RU"/>
        </w:rPr>
        <w:t>6</w:t>
      </w:r>
    </w:p>
    <w:p w14:paraId="0DD65AE6" w14:textId="73AAFBE5" w:rsidR="00233EA2" w:rsidRPr="00BC4285" w:rsidRDefault="00795045" w:rsidP="00BC4285">
      <w:pPr>
        <w:spacing w:before="120" w:after="120"/>
        <w:contextualSpacing/>
        <w:jc w:val="center"/>
        <w:rPr>
          <w:rFonts w:cs="Times New Roman"/>
          <w:sz w:val="32"/>
          <w:szCs w:val="32"/>
        </w:rPr>
      </w:pPr>
      <w:r w:rsidRPr="00705391">
        <w:rPr>
          <w:rFonts w:cs="Times New Roman"/>
          <w:sz w:val="32"/>
          <w:szCs w:val="32"/>
        </w:rPr>
        <w:lastRenderedPageBreak/>
        <w:t>СОДЕРЖАНИЕ</w:t>
      </w:r>
      <w:bookmarkStart w:id="0" w:name="_Toc217361160"/>
      <w:bookmarkStart w:id="1" w:name="_Toc412032930"/>
    </w:p>
    <w:sdt>
      <w:sdtPr>
        <w:rPr>
          <w:rFonts w:cstheme="minorBidi"/>
          <w:b w:val="0"/>
          <w:bCs w:val="0"/>
          <w:noProof w:val="0"/>
          <w:szCs w:val="22"/>
        </w:rPr>
        <w:id w:val="-11998378"/>
        <w:docPartObj>
          <w:docPartGallery w:val="Table of Contents"/>
          <w:docPartUnique/>
        </w:docPartObj>
      </w:sdtPr>
      <w:sdtContent>
        <w:p w14:paraId="121B324D" w14:textId="37ECB838" w:rsidR="006716EC" w:rsidRPr="006716EC" w:rsidRDefault="00233EA2">
          <w:pPr>
            <w:pStyle w:val="11"/>
            <w:rPr>
              <w:rFonts w:eastAsiaTheme="minorEastAsia"/>
              <w:b w:val="0"/>
              <w:bCs w:val="0"/>
              <w:kern w:val="2"/>
              <w:lang w:val="en-US"/>
              <w14:ligatures w14:val="standardContextual"/>
            </w:rPr>
          </w:pPr>
          <w:r w:rsidRPr="00F952FE">
            <w:rPr>
              <w:noProof w:val="0"/>
            </w:rPr>
            <w:fldChar w:fldCharType="begin"/>
          </w:r>
          <w:r w:rsidRPr="00F952FE">
            <w:instrText>TOC \o "1-3" \h \z \u</w:instrText>
          </w:r>
          <w:r w:rsidRPr="00F952FE">
            <w:rPr>
              <w:noProof w:val="0"/>
            </w:rPr>
            <w:fldChar w:fldCharType="separate"/>
          </w:r>
          <w:hyperlink w:anchor="_Toc227653755" w:history="1">
            <w:r w:rsidR="006716EC" w:rsidRPr="006716EC">
              <w:rPr>
                <w:rStyle w:val="aa"/>
                <w:b w:val="0"/>
                <w:bCs w:val="0"/>
              </w:rPr>
              <w:t>ВВЕДЕНИЕ</w:t>
            </w:r>
            <w:r w:rsidR="006716EC" w:rsidRPr="006716EC">
              <w:rPr>
                <w:b w:val="0"/>
                <w:bCs w:val="0"/>
                <w:webHidden/>
              </w:rPr>
              <w:tab/>
            </w:r>
            <w:r w:rsidR="006716EC" w:rsidRPr="006716EC">
              <w:rPr>
                <w:b w:val="0"/>
                <w:bCs w:val="0"/>
                <w:webHidden/>
              </w:rPr>
              <w:fldChar w:fldCharType="begin"/>
            </w:r>
            <w:r w:rsidR="006716EC" w:rsidRPr="006716EC">
              <w:rPr>
                <w:b w:val="0"/>
                <w:bCs w:val="0"/>
                <w:webHidden/>
              </w:rPr>
              <w:instrText xml:space="preserve"> PAGEREF _Toc227653755 \h </w:instrText>
            </w:r>
            <w:r w:rsidR="006716EC" w:rsidRPr="006716EC">
              <w:rPr>
                <w:b w:val="0"/>
                <w:bCs w:val="0"/>
                <w:webHidden/>
              </w:rPr>
            </w:r>
            <w:r w:rsidR="006716EC" w:rsidRPr="006716EC">
              <w:rPr>
                <w:b w:val="0"/>
                <w:bCs w:val="0"/>
                <w:webHidden/>
              </w:rPr>
              <w:fldChar w:fldCharType="separate"/>
            </w:r>
            <w:r w:rsidR="006716EC" w:rsidRPr="006716EC">
              <w:rPr>
                <w:b w:val="0"/>
                <w:bCs w:val="0"/>
                <w:webHidden/>
              </w:rPr>
              <w:t>4</w:t>
            </w:r>
            <w:r w:rsidR="006716EC" w:rsidRPr="006716EC">
              <w:rPr>
                <w:b w:val="0"/>
                <w:bCs w:val="0"/>
                <w:webHidden/>
              </w:rPr>
              <w:fldChar w:fldCharType="end"/>
            </w:r>
          </w:hyperlink>
        </w:p>
        <w:p w14:paraId="38656593" w14:textId="0BF08F0E" w:rsidR="006716EC" w:rsidRPr="006716EC" w:rsidRDefault="006716EC">
          <w:pPr>
            <w:pStyle w:val="11"/>
            <w:rPr>
              <w:rFonts w:eastAsiaTheme="minorEastAsia"/>
              <w:b w:val="0"/>
              <w:bCs w:val="0"/>
              <w:kern w:val="2"/>
              <w:lang w:val="en-US"/>
              <w14:ligatures w14:val="standardContextual"/>
            </w:rPr>
          </w:pPr>
          <w:hyperlink w:anchor="_Toc227653756" w:history="1">
            <w:r w:rsidRPr="006716EC">
              <w:rPr>
                <w:rStyle w:val="aa"/>
                <w:b w:val="0"/>
                <w:bCs w:val="0"/>
              </w:rPr>
              <w:t>1</w:t>
            </w:r>
            <w:r w:rsidRPr="006716EC">
              <w:rPr>
                <w:rFonts w:eastAsiaTheme="minorEastAsia"/>
                <w:b w:val="0"/>
                <w:bCs w:val="0"/>
                <w:kern w:val="2"/>
                <w:lang w:val="en-US"/>
                <w14:ligatures w14:val="standardContextual"/>
              </w:rPr>
              <w:tab/>
            </w:r>
            <w:r w:rsidRPr="006716EC">
              <w:rPr>
                <w:rStyle w:val="aa"/>
                <w:b w:val="0"/>
                <w:bCs w:val="0"/>
              </w:rPr>
              <w:t>Теоретические основы изолированной инфраструктуры для развёртывания микросервисных приложений</w:t>
            </w:r>
            <w:r w:rsidRPr="006716EC">
              <w:rPr>
                <w:b w:val="0"/>
                <w:bCs w:val="0"/>
                <w:webHidden/>
              </w:rPr>
              <w:tab/>
            </w:r>
            <w:r w:rsidRPr="006716EC">
              <w:rPr>
                <w:b w:val="0"/>
                <w:bCs w:val="0"/>
                <w:webHidden/>
              </w:rPr>
              <w:fldChar w:fldCharType="begin"/>
            </w:r>
            <w:r w:rsidRPr="006716EC">
              <w:rPr>
                <w:b w:val="0"/>
                <w:bCs w:val="0"/>
                <w:webHidden/>
              </w:rPr>
              <w:instrText xml:space="preserve"> PAGEREF _Toc227653756 \h </w:instrText>
            </w:r>
            <w:r w:rsidRPr="006716EC">
              <w:rPr>
                <w:b w:val="0"/>
                <w:bCs w:val="0"/>
                <w:webHidden/>
              </w:rPr>
            </w:r>
            <w:r w:rsidRPr="006716EC">
              <w:rPr>
                <w:b w:val="0"/>
                <w:bCs w:val="0"/>
                <w:webHidden/>
              </w:rPr>
              <w:fldChar w:fldCharType="separate"/>
            </w:r>
            <w:r w:rsidRPr="006716EC">
              <w:rPr>
                <w:b w:val="0"/>
                <w:bCs w:val="0"/>
                <w:webHidden/>
              </w:rPr>
              <w:t>6</w:t>
            </w:r>
            <w:r w:rsidRPr="006716EC">
              <w:rPr>
                <w:b w:val="0"/>
                <w:bCs w:val="0"/>
                <w:webHidden/>
              </w:rPr>
              <w:fldChar w:fldCharType="end"/>
            </w:r>
          </w:hyperlink>
        </w:p>
        <w:p w14:paraId="24F69BAF" w14:textId="4B6632AF"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57" w:history="1">
            <w:r w:rsidRPr="006716EC">
              <w:rPr>
                <w:rStyle w:val="aa"/>
                <w:rFonts w:ascii="Times New Roman" w:hAnsi="Times New Roman" w:cs="Times New Roman"/>
                <w:b w:val="0"/>
                <w:bCs w:val="0"/>
                <w:noProof/>
                <w:sz w:val="28"/>
                <w:szCs w:val="28"/>
              </w:rPr>
              <w:t>1.1</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Назначение изолированной инфраструктуры</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_Toc227653757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6</w:t>
            </w:r>
            <w:r w:rsidRPr="006716EC">
              <w:rPr>
                <w:rFonts w:ascii="Times New Roman" w:hAnsi="Times New Roman" w:cs="Times New Roman"/>
                <w:b w:val="0"/>
                <w:bCs w:val="0"/>
                <w:noProof/>
                <w:webHidden/>
                <w:sz w:val="28"/>
                <w:szCs w:val="28"/>
              </w:rPr>
              <w:fldChar w:fldCharType="end"/>
            </w:r>
          </w:hyperlink>
        </w:p>
        <w:p w14:paraId="23BF55E7" w14:textId="3989FA35"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58" w:history="1">
            <w:r w:rsidRPr="006716EC">
              <w:rPr>
                <w:rStyle w:val="aa"/>
                <w:rFonts w:ascii="Times New Roman" w:hAnsi="Times New Roman" w:cs="Times New Roman"/>
                <w:b w:val="0"/>
                <w:bCs w:val="0"/>
                <w:noProof/>
                <w:sz w:val="28"/>
                <w:szCs w:val="28"/>
              </w:rPr>
              <w:t>1.2</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Требования к изолированным средам развертывания</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_Toc227653758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7</w:t>
            </w:r>
            <w:r w:rsidRPr="006716EC">
              <w:rPr>
                <w:rFonts w:ascii="Times New Roman" w:hAnsi="Times New Roman" w:cs="Times New Roman"/>
                <w:b w:val="0"/>
                <w:bCs w:val="0"/>
                <w:noProof/>
                <w:webHidden/>
                <w:sz w:val="28"/>
                <w:szCs w:val="28"/>
              </w:rPr>
              <w:fldChar w:fldCharType="end"/>
            </w:r>
          </w:hyperlink>
        </w:p>
        <w:p w14:paraId="7E4F43C6" w14:textId="15E17356"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59" w:history="1">
            <w:r w:rsidRPr="006716EC">
              <w:rPr>
                <w:rStyle w:val="aa"/>
                <w:rFonts w:ascii="Times New Roman" w:hAnsi="Times New Roman" w:cs="Times New Roman"/>
                <w:b w:val="0"/>
                <w:bCs w:val="0"/>
                <w:noProof/>
                <w:sz w:val="28"/>
                <w:szCs w:val="28"/>
              </w:rPr>
              <w:t>1.3</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Постановка задачи инфраструктурного решения и ожидаемые эффекты</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_Toc227653759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8</w:t>
            </w:r>
            <w:r w:rsidRPr="006716EC">
              <w:rPr>
                <w:rFonts w:ascii="Times New Roman" w:hAnsi="Times New Roman" w:cs="Times New Roman"/>
                <w:b w:val="0"/>
                <w:bCs w:val="0"/>
                <w:noProof/>
                <w:webHidden/>
                <w:sz w:val="28"/>
                <w:szCs w:val="28"/>
              </w:rPr>
              <w:fldChar w:fldCharType="end"/>
            </w:r>
          </w:hyperlink>
        </w:p>
        <w:p w14:paraId="41E8005C" w14:textId="2FA48ADC"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0" w:history="1">
            <w:r w:rsidRPr="006716EC">
              <w:rPr>
                <w:rStyle w:val="aa"/>
                <w:rFonts w:ascii="Times New Roman" w:hAnsi="Times New Roman" w:cs="Times New Roman"/>
                <w:b w:val="0"/>
                <w:bCs w:val="0"/>
                <w:noProof/>
                <w:sz w:val="28"/>
                <w:szCs w:val="28"/>
              </w:rPr>
              <w:t>1.4</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Кластерные хранилища данных и поисковые системы</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_Toc227653760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9</w:t>
            </w:r>
            <w:r w:rsidRPr="006716EC">
              <w:rPr>
                <w:rFonts w:ascii="Times New Roman" w:hAnsi="Times New Roman" w:cs="Times New Roman"/>
                <w:b w:val="0"/>
                <w:bCs w:val="0"/>
                <w:noProof/>
                <w:webHidden/>
                <w:sz w:val="28"/>
                <w:szCs w:val="28"/>
              </w:rPr>
              <w:fldChar w:fldCharType="end"/>
            </w:r>
          </w:hyperlink>
        </w:p>
        <w:p w14:paraId="7C62A5F4" w14:textId="1B4CC68A"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1" w:history="1">
            <w:r w:rsidRPr="006716EC">
              <w:rPr>
                <w:rStyle w:val="aa"/>
                <w:rFonts w:ascii="Times New Roman" w:hAnsi="Times New Roman" w:cs="Times New Roman"/>
                <w:b w:val="0"/>
                <w:bCs w:val="0"/>
                <w:noProof/>
                <w:sz w:val="28"/>
                <w:szCs w:val="28"/>
              </w:rPr>
              <w:t>1.5</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Жизненный цикл индексов и уровни хранения данных</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_Toc227653761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10</w:t>
            </w:r>
            <w:r w:rsidRPr="006716EC">
              <w:rPr>
                <w:rFonts w:ascii="Times New Roman" w:hAnsi="Times New Roman" w:cs="Times New Roman"/>
                <w:b w:val="0"/>
                <w:bCs w:val="0"/>
                <w:noProof/>
                <w:webHidden/>
                <w:sz w:val="28"/>
                <w:szCs w:val="28"/>
              </w:rPr>
              <w:fldChar w:fldCharType="end"/>
            </w:r>
          </w:hyperlink>
        </w:p>
        <w:p w14:paraId="6F858E5A" w14:textId="424DE346" w:rsidR="006716EC" w:rsidRPr="006716EC" w:rsidRDefault="006716EC">
          <w:pPr>
            <w:pStyle w:val="11"/>
            <w:rPr>
              <w:rFonts w:eastAsiaTheme="minorEastAsia"/>
              <w:b w:val="0"/>
              <w:bCs w:val="0"/>
              <w:kern w:val="2"/>
              <w:lang w:val="en-US"/>
              <w14:ligatures w14:val="standardContextual"/>
            </w:rPr>
          </w:pPr>
          <w:hyperlink w:anchor="_Toc227653762" w:history="1">
            <w:r w:rsidRPr="006716EC">
              <w:rPr>
                <w:rStyle w:val="aa"/>
                <w:b w:val="0"/>
                <w:bCs w:val="0"/>
              </w:rPr>
              <w:t>2</w:t>
            </w:r>
            <w:r w:rsidRPr="006716EC">
              <w:rPr>
                <w:rFonts w:eastAsiaTheme="minorEastAsia"/>
                <w:b w:val="0"/>
                <w:bCs w:val="0"/>
                <w:kern w:val="2"/>
                <w:lang w:val="en-US"/>
                <w14:ligatures w14:val="standardContextual"/>
              </w:rPr>
              <w:tab/>
            </w:r>
            <w:r w:rsidRPr="006716EC">
              <w:rPr>
                <w:rStyle w:val="aa"/>
                <w:b w:val="0"/>
                <w:bCs w:val="0"/>
              </w:rPr>
              <w:t>Разработка изолированного контура сборки и обслуживания артефактов</w:t>
            </w:r>
            <w:r w:rsidRPr="006716EC">
              <w:rPr>
                <w:b w:val="0"/>
                <w:bCs w:val="0"/>
                <w:webHidden/>
              </w:rPr>
              <w:tab/>
            </w:r>
            <w:r w:rsidRPr="006716EC">
              <w:rPr>
                <w:b w:val="0"/>
                <w:bCs w:val="0"/>
                <w:webHidden/>
              </w:rPr>
              <w:fldChar w:fldCharType="begin"/>
            </w:r>
            <w:r w:rsidRPr="006716EC">
              <w:rPr>
                <w:b w:val="0"/>
                <w:bCs w:val="0"/>
                <w:webHidden/>
              </w:rPr>
              <w:instrText xml:space="preserve"> PAGEREF _Toc227653762 \h </w:instrText>
            </w:r>
            <w:r w:rsidRPr="006716EC">
              <w:rPr>
                <w:b w:val="0"/>
                <w:bCs w:val="0"/>
                <w:webHidden/>
              </w:rPr>
            </w:r>
            <w:r w:rsidRPr="006716EC">
              <w:rPr>
                <w:b w:val="0"/>
                <w:bCs w:val="0"/>
                <w:webHidden/>
              </w:rPr>
              <w:fldChar w:fldCharType="separate"/>
            </w:r>
            <w:r w:rsidRPr="006716EC">
              <w:rPr>
                <w:b w:val="0"/>
                <w:bCs w:val="0"/>
                <w:webHidden/>
              </w:rPr>
              <w:t>11</w:t>
            </w:r>
            <w:r w:rsidRPr="006716EC">
              <w:rPr>
                <w:b w:val="0"/>
                <w:bCs w:val="0"/>
                <w:webHidden/>
              </w:rPr>
              <w:fldChar w:fldCharType="end"/>
            </w:r>
          </w:hyperlink>
        </w:p>
        <w:p w14:paraId="71B317B1" w14:textId="57CC6CA2"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3" w:history="1">
            <w:r w:rsidRPr="006716EC">
              <w:rPr>
                <w:rStyle w:val="aa"/>
                <w:rFonts w:ascii="Times New Roman" w:hAnsi="Times New Roman" w:cs="Times New Roman"/>
                <w:b w:val="0"/>
                <w:bCs w:val="0"/>
                <w:noProof/>
                <w:sz w:val="28"/>
                <w:szCs w:val="28"/>
              </w:rPr>
              <w:t>2.1</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Общая архитектура стенда</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_Toc227653763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11</w:t>
            </w:r>
            <w:r w:rsidRPr="006716EC">
              <w:rPr>
                <w:rFonts w:ascii="Times New Roman" w:hAnsi="Times New Roman" w:cs="Times New Roman"/>
                <w:b w:val="0"/>
                <w:bCs w:val="0"/>
                <w:noProof/>
                <w:webHidden/>
                <w:sz w:val="28"/>
                <w:szCs w:val="28"/>
              </w:rPr>
              <w:fldChar w:fldCharType="end"/>
            </w:r>
          </w:hyperlink>
        </w:p>
        <w:p w14:paraId="7EA0CB05" w14:textId="69560755"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4" w:history="1">
            <w:r w:rsidRPr="006716EC">
              <w:rPr>
                <w:rStyle w:val="aa"/>
                <w:rFonts w:ascii="Times New Roman" w:hAnsi="Times New Roman" w:cs="Times New Roman"/>
                <w:b w:val="0"/>
                <w:bCs w:val="0"/>
                <w:noProof/>
                <w:sz w:val="28"/>
                <w:szCs w:val="28"/>
              </w:rPr>
              <w:t>2.2</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Сетевая организация стенда</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_Toc227653764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12</w:t>
            </w:r>
            <w:r w:rsidRPr="006716EC">
              <w:rPr>
                <w:rFonts w:ascii="Times New Roman" w:hAnsi="Times New Roman" w:cs="Times New Roman"/>
                <w:b w:val="0"/>
                <w:bCs w:val="0"/>
                <w:noProof/>
                <w:webHidden/>
                <w:sz w:val="28"/>
                <w:szCs w:val="28"/>
              </w:rPr>
              <w:fldChar w:fldCharType="end"/>
            </w:r>
          </w:hyperlink>
        </w:p>
        <w:p w14:paraId="79998A68" w14:textId="34EC2DC9"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5" w:history="1">
            <w:r w:rsidRPr="006716EC">
              <w:rPr>
                <w:rStyle w:val="aa"/>
                <w:rFonts w:ascii="Times New Roman" w:hAnsi="Times New Roman" w:cs="Times New Roman"/>
                <w:b w:val="0"/>
                <w:bCs w:val="0"/>
                <w:noProof/>
                <w:sz w:val="28"/>
                <w:szCs w:val="28"/>
              </w:rPr>
              <w:t>2.3</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Развёртывание GitLab</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_Toc227653765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13</w:t>
            </w:r>
            <w:r w:rsidRPr="006716EC">
              <w:rPr>
                <w:rFonts w:ascii="Times New Roman" w:hAnsi="Times New Roman" w:cs="Times New Roman"/>
                <w:b w:val="0"/>
                <w:bCs w:val="0"/>
                <w:noProof/>
                <w:webHidden/>
                <w:sz w:val="28"/>
                <w:szCs w:val="28"/>
              </w:rPr>
              <w:fldChar w:fldCharType="end"/>
            </w:r>
          </w:hyperlink>
        </w:p>
        <w:p w14:paraId="125FA0E9" w14:textId="585EF54D"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6" w:history="1">
            <w:r w:rsidRPr="006716EC">
              <w:rPr>
                <w:rStyle w:val="aa"/>
                <w:rFonts w:ascii="Times New Roman" w:hAnsi="Times New Roman" w:cs="Times New Roman"/>
                <w:b w:val="0"/>
                <w:bCs w:val="0"/>
                <w:noProof/>
                <w:sz w:val="28"/>
                <w:szCs w:val="28"/>
              </w:rPr>
              <w:t>2.4</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Развёртывание Nexus Repository</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_Toc227653766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13</w:t>
            </w:r>
            <w:r w:rsidRPr="006716EC">
              <w:rPr>
                <w:rFonts w:ascii="Times New Roman" w:hAnsi="Times New Roman" w:cs="Times New Roman"/>
                <w:b w:val="0"/>
                <w:bCs w:val="0"/>
                <w:noProof/>
                <w:webHidden/>
                <w:sz w:val="28"/>
                <w:szCs w:val="28"/>
              </w:rPr>
              <w:fldChar w:fldCharType="end"/>
            </w:r>
          </w:hyperlink>
        </w:p>
        <w:p w14:paraId="79ACB81F" w14:textId="59AAD6EC"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7" w:history="1">
            <w:r w:rsidRPr="006716EC">
              <w:rPr>
                <w:rStyle w:val="aa"/>
                <w:rFonts w:ascii="Times New Roman" w:hAnsi="Times New Roman" w:cs="Times New Roman"/>
                <w:b w:val="0"/>
                <w:bCs w:val="0"/>
                <w:noProof/>
                <w:sz w:val="28"/>
                <w:szCs w:val="28"/>
              </w:rPr>
              <w:t>2.5</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Развёртывание GitLab Runner</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_Toc227653767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15</w:t>
            </w:r>
            <w:r w:rsidRPr="006716EC">
              <w:rPr>
                <w:rFonts w:ascii="Times New Roman" w:hAnsi="Times New Roman" w:cs="Times New Roman"/>
                <w:b w:val="0"/>
                <w:bCs w:val="0"/>
                <w:noProof/>
                <w:webHidden/>
                <w:sz w:val="28"/>
                <w:szCs w:val="28"/>
              </w:rPr>
              <w:fldChar w:fldCharType="end"/>
            </w:r>
          </w:hyperlink>
        </w:p>
        <w:p w14:paraId="72208747" w14:textId="590CEABD"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8" w:history="1">
            <w:r w:rsidRPr="006716EC">
              <w:rPr>
                <w:rStyle w:val="aa"/>
                <w:rFonts w:ascii="Times New Roman" w:hAnsi="Times New Roman" w:cs="Times New Roman"/>
                <w:b w:val="0"/>
                <w:bCs w:val="0"/>
                <w:noProof/>
                <w:sz w:val="28"/>
                <w:szCs w:val="28"/>
              </w:rPr>
              <w:t>2.6</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Структура приложения</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_Toc227653768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16</w:t>
            </w:r>
            <w:r w:rsidRPr="006716EC">
              <w:rPr>
                <w:rFonts w:ascii="Times New Roman" w:hAnsi="Times New Roman" w:cs="Times New Roman"/>
                <w:b w:val="0"/>
                <w:bCs w:val="0"/>
                <w:noProof/>
                <w:webHidden/>
                <w:sz w:val="28"/>
                <w:szCs w:val="28"/>
              </w:rPr>
              <w:fldChar w:fldCharType="end"/>
            </w:r>
          </w:hyperlink>
        </w:p>
        <w:p w14:paraId="64F29F1C" w14:textId="235F89B0"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69" w:history="1">
            <w:r w:rsidRPr="006716EC">
              <w:rPr>
                <w:rStyle w:val="aa"/>
                <w:rFonts w:ascii="Times New Roman" w:hAnsi="Times New Roman" w:cs="Times New Roman"/>
                <w:b w:val="0"/>
                <w:bCs w:val="0"/>
                <w:noProof/>
                <w:sz w:val="28"/>
                <w:szCs w:val="28"/>
              </w:rPr>
              <w:t>2.7</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Переменные конвейера</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_Toc227653769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17</w:t>
            </w:r>
            <w:r w:rsidRPr="006716EC">
              <w:rPr>
                <w:rFonts w:ascii="Times New Roman" w:hAnsi="Times New Roman" w:cs="Times New Roman"/>
                <w:b w:val="0"/>
                <w:bCs w:val="0"/>
                <w:noProof/>
                <w:webHidden/>
                <w:sz w:val="28"/>
                <w:szCs w:val="28"/>
              </w:rPr>
              <w:fldChar w:fldCharType="end"/>
            </w:r>
          </w:hyperlink>
        </w:p>
        <w:p w14:paraId="4ACED9CD" w14:textId="4A7BE9DA"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0" w:history="1">
            <w:r w:rsidRPr="006716EC">
              <w:rPr>
                <w:rStyle w:val="aa"/>
                <w:rFonts w:ascii="Times New Roman" w:hAnsi="Times New Roman" w:cs="Times New Roman"/>
                <w:b w:val="0"/>
                <w:bCs w:val="0"/>
                <w:noProof/>
                <w:sz w:val="28"/>
                <w:szCs w:val="28"/>
              </w:rPr>
              <w:t>2.8</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Описание конвейера сборки</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_Toc227653770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17</w:t>
            </w:r>
            <w:r w:rsidRPr="006716EC">
              <w:rPr>
                <w:rFonts w:ascii="Times New Roman" w:hAnsi="Times New Roman" w:cs="Times New Roman"/>
                <w:b w:val="0"/>
                <w:bCs w:val="0"/>
                <w:noProof/>
                <w:webHidden/>
                <w:sz w:val="28"/>
                <w:szCs w:val="28"/>
              </w:rPr>
              <w:fldChar w:fldCharType="end"/>
            </w:r>
          </w:hyperlink>
        </w:p>
        <w:p w14:paraId="7C866523" w14:textId="09F4E953"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1" w:history="1">
            <w:r w:rsidRPr="006716EC">
              <w:rPr>
                <w:rStyle w:val="aa"/>
                <w:rFonts w:ascii="Times New Roman" w:hAnsi="Times New Roman" w:cs="Times New Roman"/>
                <w:b w:val="0"/>
                <w:bCs w:val="0"/>
                <w:noProof/>
                <w:sz w:val="28"/>
                <w:szCs w:val="28"/>
              </w:rPr>
              <w:t>2.9</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Проверка загрузки контейнерного образа в Nexus Repository</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_Toc227653771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18</w:t>
            </w:r>
            <w:r w:rsidRPr="006716EC">
              <w:rPr>
                <w:rFonts w:ascii="Times New Roman" w:hAnsi="Times New Roman" w:cs="Times New Roman"/>
                <w:b w:val="0"/>
                <w:bCs w:val="0"/>
                <w:noProof/>
                <w:webHidden/>
                <w:sz w:val="28"/>
                <w:szCs w:val="28"/>
              </w:rPr>
              <w:fldChar w:fldCharType="end"/>
            </w:r>
          </w:hyperlink>
        </w:p>
        <w:p w14:paraId="4AE2DD7C" w14:textId="26ABDB75"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2" w:history="1">
            <w:r w:rsidRPr="006716EC">
              <w:rPr>
                <w:rStyle w:val="aa"/>
                <w:rFonts w:ascii="Times New Roman" w:hAnsi="Times New Roman" w:cs="Times New Roman"/>
                <w:b w:val="0"/>
                <w:bCs w:val="0"/>
                <w:noProof/>
                <w:sz w:val="28"/>
                <w:szCs w:val="28"/>
              </w:rPr>
              <w:t>2.10</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Проверка сборки без доступа к внешней сети</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_Toc227653772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19</w:t>
            </w:r>
            <w:r w:rsidRPr="006716EC">
              <w:rPr>
                <w:rFonts w:ascii="Times New Roman" w:hAnsi="Times New Roman" w:cs="Times New Roman"/>
                <w:b w:val="0"/>
                <w:bCs w:val="0"/>
                <w:noProof/>
                <w:webHidden/>
                <w:sz w:val="28"/>
                <w:szCs w:val="28"/>
              </w:rPr>
              <w:fldChar w:fldCharType="end"/>
            </w:r>
          </w:hyperlink>
        </w:p>
        <w:p w14:paraId="7C57BBEE" w14:textId="14E9CCB8"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3" w:history="1">
            <w:r w:rsidRPr="006716EC">
              <w:rPr>
                <w:rStyle w:val="aa"/>
                <w:rFonts w:ascii="Times New Roman" w:hAnsi="Times New Roman" w:cs="Times New Roman"/>
                <w:b w:val="0"/>
                <w:bCs w:val="0"/>
                <w:noProof/>
                <w:sz w:val="28"/>
                <w:szCs w:val="28"/>
              </w:rPr>
              <w:t>2.11</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Причина накопления артефактов</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_Toc227653773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19</w:t>
            </w:r>
            <w:r w:rsidRPr="006716EC">
              <w:rPr>
                <w:rFonts w:ascii="Times New Roman" w:hAnsi="Times New Roman" w:cs="Times New Roman"/>
                <w:b w:val="0"/>
                <w:bCs w:val="0"/>
                <w:noProof/>
                <w:webHidden/>
                <w:sz w:val="28"/>
                <w:szCs w:val="28"/>
              </w:rPr>
              <w:fldChar w:fldCharType="end"/>
            </w:r>
          </w:hyperlink>
        </w:p>
        <w:p w14:paraId="4CD18A27" w14:textId="317650FE"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4" w:history="1">
            <w:r w:rsidRPr="006716EC">
              <w:rPr>
                <w:rStyle w:val="aa"/>
                <w:rFonts w:ascii="Times New Roman" w:hAnsi="Times New Roman" w:cs="Times New Roman"/>
                <w:b w:val="0"/>
                <w:bCs w:val="0"/>
                <w:noProof/>
                <w:sz w:val="28"/>
                <w:szCs w:val="28"/>
              </w:rPr>
              <w:t>2.12</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Задание удаления устаревших контейнерных образов</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_Toc227653774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20</w:t>
            </w:r>
            <w:r w:rsidRPr="006716EC">
              <w:rPr>
                <w:rFonts w:ascii="Times New Roman" w:hAnsi="Times New Roman" w:cs="Times New Roman"/>
                <w:b w:val="0"/>
                <w:bCs w:val="0"/>
                <w:noProof/>
                <w:webHidden/>
                <w:sz w:val="28"/>
                <w:szCs w:val="28"/>
              </w:rPr>
              <w:fldChar w:fldCharType="end"/>
            </w:r>
          </w:hyperlink>
        </w:p>
        <w:p w14:paraId="1DADDB34" w14:textId="68809061"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5" w:history="1">
            <w:r w:rsidRPr="006716EC">
              <w:rPr>
                <w:rStyle w:val="aa"/>
                <w:rFonts w:ascii="Times New Roman" w:hAnsi="Times New Roman" w:cs="Times New Roman"/>
                <w:b w:val="0"/>
                <w:bCs w:val="0"/>
                <w:noProof/>
                <w:sz w:val="28"/>
                <w:szCs w:val="28"/>
              </w:rPr>
              <w:t>2.13</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Настройка расписания очистки</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_Toc227653775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22</w:t>
            </w:r>
            <w:r w:rsidRPr="006716EC">
              <w:rPr>
                <w:rFonts w:ascii="Times New Roman" w:hAnsi="Times New Roman" w:cs="Times New Roman"/>
                <w:b w:val="0"/>
                <w:bCs w:val="0"/>
                <w:noProof/>
                <w:webHidden/>
                <w:sz w:val="28"/>
                <w:szCs w:val="28"/>
              </w:rPr>
              <w:fldChar w:fldCharType="end"/>
            </w:r>
          </w:hyperlink>
        </w:p>
        <w:p w14:paraId="31BF15FC" w14:textId="703FE688"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6" w:history="1">
            <w:r w:rsidRPr="006716EC">
              <w:rPr>
                <w:rStyle w:val="aa"/>
                <w:rFonts w:ascii="Times New Roman" w:hAnsi="Times New Roman" w:cs="Times New Roman"/>
                <w:b w:val="0"/>
                <w:bCs w:val="0"/>
                <w:noProof/>
                <w:sz w:val="28"/>
                <w:szCs w:val="28"/>
              </w:rPr>
              <w:t>2.14</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Задачи обслуживания Nexus Repository</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_Toc227653776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22</w:t>
            </w:r>
            <w:r w:rsidRPr="006716EC">
              <w:rPr>
                <w:rFonts w:ascii="Times New Roman" w:hAnsi="Times New Roman" w:cs="Times New Roman"/>
                <w:b w:val="0"/>
                <w:bCs w:val="0"/>
                <w:noProof/>
                <w:webHidden/>
                <w:sz w:val="28"/>
                <w:szCs w:val="28"/>
              </w:rPr>
              <w:fldChar w:fldCharType="end"/>
            </w:r>
          </w:hyperlink>
        </w:p>
        <w:p w14:paraId="0ABB31F4" w14:textId="535F0886"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7" w:history="1">
            <w:r w:rsidRPr="006716EC">
              <w:rPr>
                <w:rStyle w:val="aa"/>
                <w:rFonts w:ascii="Times New Roman" w:hAnsi="Times New Roman" w:cs="Times New Roman"/>
                <w:b w:val="0"/>
                <w:bCs w:val="0"/>
                <w:noProof/>
                <w:sz w:val="28"/>
                <w:szCs w:val="28"/>
              </w:rPr>
              <w:t>2.15</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Проверка уменьшения размера хранилища</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_Toc227653777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23</w:t>
            </w:r>
            <w:r w:rsidRPr="006716EC">
              <w:rPr>
                <w:rFonts w:ascii="Times New Roman" w:hAnsi="Times New Roman" w:cs="Times New Roman"/>
                <w:b w:val="0"/>
                <w:bCs w:val="0"/>
                <w:noProof/>
                <w:webHidden/>
                <w:sz w:val="28"/>
                <w:szCs w:val="28"/>
              </w:rPr>
              <w:fldChar w:fldCharType="end"/>
            </w:r>
          </w:hyperlink>
        </w:p>
        <w:p w14:paraId="4A78031B" w14:textId="6E7DAEAB"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78" w:history="1">
            <w:r w:rsidRPr="006716EC">
              <w:rPr>
                <w:rStyle w:val="aa"/>
                <w:rFonts w:ascii="Times New Roman" w:hAnsi="Times New Roman" w:cs="Times New Roman"/>
                <w:b w:val="0"/>
                <w:bCs w:val="0"/>
                <w:noProof/>
                <w:sz w:val="28"/>
                <w:szCs w:val="28"/>
              </w:rPr>
              <w:t>2.16</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Промежуточный вывод по первой части реализации</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_Toc227653778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23</w:t>
            </w:r>
            <w:r w:rsidRPr="006716EC">
              <w:rPr>
                <w:rFonts w:ascii="Times New Roman" w:hAnsi="Times New Roman" w:cs="Times New Roman"/>
                <w:b w:val="0"/>
                <w:bCs w:val="0"/>
                <w:noProof/>
                <w:webHidden/>
                <w:sz w:val="28"/>
                <w:szCs w:val="28"/>
              </w:rPr>
              <w:fldChar w:fldCharType="end"/>
            </w:r>
          </w:hyperlink>
        </w:p>
        <w:p w14:paraId="791BF5C0" w14:textId="0F24C9FD" w:rsidR="006716EC" w:rsidRPr="006716EC" w:rsidRDefault="006716EC">
          <w:pPr>
            <w:pStyle w:val="11"/>
            <w:rPr>
              <w:rFonts w:eastAsiaTheme="minorEastAsia"/>
              <w:b w:val="0"/>
              <w:bCs w:val="0"/>
              <w:kern w:val="2"/>
              <w:lang w:val="en-US"/>
              <w14:ligatures w14:val="standardContextual"/>
            </w:rPr>
          </w:pPr>
          <w:hyperlink w:anchor="_Toc227653779" w:history="1">
            <w:r w:rsidRPr="006716EC">
              <w:rPr>
                <w:rStyle w:val="aa"/>
                <w:b w:val="0"/>
                <w:bCs w:val="0"/>
              </w:rPr>
              <w:t>3</w:t>
            </w:r>
            <w:r w:rsidRPr="006716EC">
              <w:rPr>
                <w:rFonts w:eastAsiaTheme="minorEastAsia"/>
                <w:b w:val="0"/>
                <w:bCs w:val="0"/>
                <w:kern w:val="2"/>
                <w:lang w:val="en-US"/>
                <w14:ligatures w14:val="standardContextual"/>
              </w:rPr>
              <w:tab/>
            </w:r>
            <w:r w:rsidRPr="006716EC">
              <w:rPr>
                <w:rStyle w:val="aa"/>
                <w:b w:val="0"/>
                <w:bCs w:val="0"/>
              </w:rPr>
              <w:t>Разработка механизмов переноса и жизненного цикла данных OpenSearch</w:t>
            </w:r>
            <w:r w:rsidRPr="006716EC">
              <w:rPr>
                <w:b w:val="0"/>
                <w:bCs w:val="0"/>
                <w:webHidden/>
              </w:rPr>
              <w:tab/>
            </w:r>
            <w:r w:rsidRPr="006716EC">
              <w:rPr>
                <w:b w:val="0"/>
                <w:bCs w:val="0"/>
                <w:webHidden/>
              </w:rPr>
              <w:fldChar w:fldCharType="begin"/>
            </w:r>
            <w:r w:rsidRPr="006716EC">
              <w:rPr>
                <w:b w:val="0"/>
                <w:bCs w:val="0"/>
                <w:webHidden/>
              </w:rPr>
              <w:instrText xml:space="preserve"> PAGEREF _Toc227653779 \h </w:instrText>
            </w:r>
            <w:r w:rsidRPr="006716EC">
              <w:rPr>
                <w:b w:val="0"/>
                <w:bCs w:val="0"/>
                <w:webHidden/>
              </w:rPr>
            </w:r>
            <w:r w:rsidRPr="006716EC">
              <w:rPr>
                <w:b w:val="0"/>
                <w:bCs w:val="0"/>
                <w:webHidden/>
              </w:rPr>
              <w:fldChar w:fldCharType="separate"/>
            </w:r>
            <w:r w:rsidRPr="006716EC">
              <w:rPr>
                <w:b w:val="0"/>
                <w:bCs w:val="0"/>
                <w:webHidden/>
              </w:rPr>
              <w:t>25</w:t>
            </w:r>
            <w:r w:rsidRPr="006716EC">
              <w:rPr>
                <w:b w:val="0"/>
                <w:bCs w:val="0"/>
                <w:webHidden/>
              </w:rPr>
              <w:fldChar w:fldCharType="end"/>
            </w:r>
          </w:hyperlink>
        </w:p>
        <w:p w14:paraId="40AFC9E0" w14:textId="063B3D4D"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0" w:history="1">
            <w:r w:rsidRPr="006716EC">
              <w:rPr>
                <w:rStyle w:val="aa"/>
                <w:rFonts w:ascii="Times New Roman" w:hAnsi="Times New Roman" w:cs="Times New Roman"/>
                <w:b w:val="0"/>
                <w:bCs w:val="0"/>
                <w:noProof/>
                <w:sz w:val="28"/>
                <w:szCs w:val="28"/>
              </w:rPr>
              <w:t>3.1</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Назначение переноса данных в изолированной инфраструктуре</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_Toc227653780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25</w:t>
            </w:r>
            <w:r w:rsidRPr="006716EC">
              <w:rPr>
                <w:rFonts w:ascii="Times New Roman" w:hAnsi="Times New Roman" w:cs="Times New Roman"/>
                <w:b w:val="0"/>
                <w:bCs w:val="0"/>
                <w:noProof/>
                <w:webHidden/>
                <w:sz w:val="28"/>
                <w:szCs w:val="28"/>
              </w:rPr>
              <w:fldChar w:fldCharType="end"/>
            </w:r>
          </w:hyperlink>
        </w:p>
        <w:p w14:paraId="32E06B6B" w14:textId="2E63C883"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1" w:history="1">
            <w:r w:rsidRPr="006716EC">
              <w:rPr>
                <w:rStyle w:val="aa"/>
                <w:rFonts w:ascii="Times New Roman" w:hAnsi="Times New Roman" w:cs="Times New Roman"/>
                <w:b w:val="0"/>
                <w:bCs w:val="0"/>
                <w:noProof/>
                <w:sz w:val="28"/>
                <w:szCs w:val="28"/>
              </w:rPr>
              <w:t>3.2</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Замена узлов в одном кластере OpenSearch</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_Toc227653781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26</w:t>
            </w:r>
            <w:r w:rsidRPr="006716EC">
              <w:rPr>
                <w:rFonts w:ascii="Times New Roman" w:hAnsi="Times New Roman" w:cs="Times New Roman"/>
                <w:b w:val="0"/>
                <w:bCs w:val="0"/>
                <w:noProof/>
                <w:webHidden/>
                <w:sz w:val="28"/>
                <w:szCs w:val="28"/>
              </w:rPr>
              <w:fldChar w:fldCharType="end"/>
            </w:r>
          </w:hyperlink>
        </w:p>
        <w:p w14:paraId="6685C7ED" w14:textId="163D6F5F"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2" w:history="1">
            <w:r w:rsidRPr="006716EC">
              <w:rPr>
                <w:rStyle w:val="aa"/>
                <w:rFonts w:ascii="Times New Roman" w:hAnsi="Times New Roman" w:cs="Times New Roman"/>
                <w:b w:val="0"/>
                <w:bCs w:val="0"/>
                <w:noProof/>
                <w:sz w:val="28"/>
                <w:szCs w:val="28"/>
              </w:rPr>
              <w:t>3.3</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Перемещение шардов на новые узлы</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_Toc227653782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27</w:t>
            </w:r>
            <w:r w:rsidRPr="006716EC">
              <w:rPr>
                <w:rFonts w:ascii="Times New Roman" w:hAnsi="Times New Roman" w:cs="Times New Roman"/>
                <w:b w:val="0"/>
                <w:bCs w:val="0"/>
                <w:noProof/>
                <w:webHidden/>
                <w:sz w:val="28"/>
                <w:szCs w:val="28"/>
              </w:rPr>
              <w:fldChar w:fldCharType="end"/>
            </w:r>
          </w:hyperlink>
        </w:p>
        <w:p w14:paraId="3553CA0E" w14:textId="1517DBEC"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3" w:history="1">
            <w:r w:rsidRPr="006716EC">
              <w:rPr>
                <w:rStyle w:val="aa"/>
                <w:rFonts w:ascii="Times New Roman" w:hAnsi="Times New Roman" w:cs="Times New Roman"/>
                <w:b w:val="0"/>
                <w:bCs w:val="0"/>
                <w:noProof/>
                <w:sz w:val="28"/>
                <w:szCs w:val="28"/>
              </w:rPr>
              <w:t>3.4</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Вывод исходных узлов из работы</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_Toc227653783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28</w:t>
            </w:r>
            <w:r w:rsidRPr="006716EC">
              <w:rPr>
                <w:rFonts w:ascii="Times New Roman" w:hAnsi="Times New Roman" w:cs="Times New Roman"/>
                <w:b w:val="0"/>
                <w:bCs w:val="0"/>
                <w:noProof/>
                <w:webHidden/>
                <w:sz w:val="28"/>
                <w:szCs w:val="28"/>
              </w:rPr>
              <w:fldChar w:fldCharType="end"/>
            </w:r>
          </w:hyperlink>
        </w:p>
        <w:p w14:paraId="6A7B57B2" w14:textId="30EDD89B"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4" w:history="1">
            <w:r w:rsidRPr="006716EC">
              <w:rPr>
                <w:rStyle w:val="aa"/>
                <w:rFonts w:ascii="Times New Roman" w:hAnsi="Times New Roman" w:cs="Times New Roman"/>
                <w:b w:val="0"/>
                <w:bCs w:val="0"/>
                <w:noProof/>
                <w:sz w:val="28"/>
                <w:szCs w:val="28"/>
              </w:rPr>
              <w:t>3.5</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Перенос данных между двумя кластерами OpenSearch</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_Toc227653784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29</w:t>
            </w:r>
            <w:r w:rsidRPr="006716EC">
              <w:rPr>
                <w:rFonts w:ascii="Times New Roman" w:hAnsi="Times New Roman" w:cs="Times New Roman"/>
                <w:b w:val="0"/>
                <w:bCs w:val="0"/>
                <w:noProof/>
                <w:webHidden/>
                <w:sz w:val="28"/>
                <w:szCs w:val="28"/>
              </w:rPr>
              <w:fldChar w:fldCharType="end"/>
            </w:r>
          </w:hyperlink>
        </w:p>
        <w:p w14:paraId="18E034FD" w14:textId="7E1CF6CF"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5" w:history="1">
            <w:r w:rsidRPr="006716EC">
              <w:rPr>
                <w:rStyle w:val="aa"/>
                <w:rFonts w:ascii="Times New Roman" w:hAnsi="Times New Roman" w:cs="Times New Roman"/>
                <w:b w:val="0"/>
                <w:bCs w:val="0"/>
                <w:noProof/>
                <w:sz w:val="28"/>
                <w:szCs w:val="28"/>
              </w:rPr>
              <w:t>3.6</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Настройка удалённой переиндексации</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_Toc227653785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31</w:t>
            </w:r>
            <w:r w:rsidRPr="006716EC">
              <w:rPr>
                <w:rFonts w:ascii="Times New Roman" w:hAnsi="Times New Roman" w:cs="Times New Roman"/>
                <w:b w:val="0"/>
                <w:bCs w:val="0"/>
                <w:noProof/>
                <w:webHidden/>
                <w:sz w:val="28"/>
                <w:szCs w:val="28"/>
              </w:rPr>
              <w:fldChar w:fldCharType="end"/>
            </w:r>
          </w:hyperlink>
        </w:p>
        <w:p w14:paraId="6C5D81E8" w14:textId="71FFA5ED"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6" w:history="1">
            <w:r w:rsidRPr="006716EC">
              <w:rPr>
                <w:rStyle w:val="aa"/>
                <w:rFonts w:ascii="Times New Roman" w:hAnsi="Times New Roman" w:cs="Times New Roman"/>
                <w:b w:val="0"/>
                <w:bCs w:val="0"/>
                <w:noProof/>
                <w:sz w:val="28"/>
                <w:szCs w:val="28"/>
              </w:rPr>
              <w:t>3.7</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Проверка результата переноса данных</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_Toc227653786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32</w:t>
            </w:r>
            <w:r w:rsidRPr="006716EC">
              <w:rPr>
                <w:rFonts w:ascii="Times New Roman" w:hAnsi="Times New Roman" w:cs="Times New Roman"/>
                <w:b w:val="0"/>
                <w:bCs w:val="0"/>
                <w:noProof/>
                <w:webHidden/>
                <w:sz w:val="28"/>
                <w:szCs w:val="28"/>
              </w:rPr>
              <w:fldChar w:fldCharType="end"/>
            </w:r>
          </w:hyperlink>
        </w:p>
        <w:p w14:paraId="5A4DA3BB" w14:textId="05E01F12"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7" w:history="1">
            <w:r w:rsidRPr="006716EC">
              <w:rPr>
                <w:rStyle w:val="aa"/>
                <w:rFonts w:ascii="Times New Roman" w:hAnsi="Times New Roman" w:cs="Times New Roman"/>
                <w:b w:val="0"/>
                <w:bCs w:val="0"/>
                <w:noProof/>
                <w:sz w:val="28"/>
                <w:szCs w:val="28"/>
              </w:rPr>
              <w:t>3.8</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Промежуточный вывод по переносу данных OpenSearch</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_Toc227653787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33</w:t>
            </w:r>
            <w:r w:rsidRPr="006716EC">
              <w:rPr>
                <w:rFonts w:ascii="Times New Roman" w:hAnsi="Times New Roman" w:cs="Times New Roman"/>
                <w:b w:val="0"/>
                <w:bCs w:val="0"/>
                <w:noProof/>
                <w:webHidden/>
                <w:sz w:val="28"/>
                <w:szCs w:val="28"/>
              </w:rPr>
              <w:fldChar w:fldCharType="end"/>
            </w:r>
          </w:hyperlink>
        </w:p>
        <w:p w14:paraId="6F8F1FE9" w14:textId="6C9C5C05"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8" w:history="1">
            <w:r w:rsidRPr="006716EC">
              <w:rPr>
                <w:rStyle w:val="aa"/>
                <w:rFonts w:ascii="Times New Roman" w:hAnsi="Times New Roman" w:cs="Times New Roman"/>
                <w:b w:val="0"/>
                <w:bCs w:val="0"/>
                <w:noProof/>
                <w:sz w:val="28"/>
                <w:szCs w:val="28"/>
              </w:rPr>
              <w:t>3.9</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Реализация горячего и тёплого хранения OpenSearch. Назначение уровней хранения</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_Toc227653788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34</w:t>
            </w:r>
            <w:r w:rsidRPr="006716EC">
              <w:rPr>
                <w:rFonts w:ascii="Times New Roman" w:hAnsi="Times New Roman" w:cs="Times New Roman"/>
                <w:b w:val="0"/>
                <w:bCs w:val="0"/>
                <w:noProof/>
                <w:webHidden/>
                <w:sz w:val="28"/>
                <w:szCs w:val="28"/>
              </w:rPr>
              <w:fldChar w:fldCharType="end"/>
            </w:r>
          </w:hyperlink>
        </w:p>
        <w:p w14:paraId="60C82BD2" w14:textId="537EED07"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89" w:history="1">
            <w:r w:rsidRPr="006716EC">
              <w:rPr>
                <w:rStyle w:val="aa"/>
                <w:rFonts w:ascii="Times New Roman" w:hAnsi="Times New Roman" w:cs="Times New Roman"/>
                <w:b w:val="0"/>
                <w:bCs w:val="0"/>
                <w:noProof/>
                <w:sz w:val="28"/>
                <w:szCs w:val="28"/>
              </w:rPr>
              <w:t>3.10</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Архитектура кластера горячего и тёплого хранения</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_Toc227653789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34</w:t>
            </w:r>
            <w:r w:rsidRPr="006716EC">
              <w:rPr>
                <w:rFonts w:ascii="Times New Roman" w:hAnsi="Times New Roman" w:cs="Times New Roman"/>
                <w:b w:val="0"/>
                <w:bCs w:val="0"/>
                <w:noProof/>
                <w:webHidden/>
                <w:sz w:val="28"/>
                <w:szCs w:val="28"/>
              </w:rPr>
              <w:fldChar w:fldCharType="end"/>
            </w:r>
          </w:hyperlink>
        </w:p>
        <w:p w14:paraId="7A4612FE" w14:textId="15044EC0"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90" w:history="1">
            <w:r w:rsidRPr="006716EC">
              <w:rPr>
                <w:rStyle w:val="aa"/>
                <w:rFonts w:ascii="Times New Roman" w:hAnsi="Times New Roman" w:cs="Times New Roman"/>
                <w:b w:val="0"/>
                <w:bCs w:val="0"/>
                <w:noProof/>
                <w:sz w:val="28"/>
                <w:szCs w:val="28"/>
              </w:rPr>
              <w:t>3.11</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Настройка политики управления состоянием индекса</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_Toc227653790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36</w:t>
            </w:r>
            <w:r w:rsidRPr="006716EC">
              <w:rPr>
                <w:rFonts w:ascii="Times New Roman" w:hAnsi="Times New Roman" w:cs="Times New Roman"/>
                <w:b w:val="0"/>
                <w:bCs w:val="0"/>
                <w:noProof/>
                <w:webHidden/>
                <w:sz w:val="28"/>
                <w:szCs w:val="28"/>
              </w:rPr>
              <w:fldChar w:fldCharType="end"/>
            </w:r>
          </w:hyperlink>
        </w:p>
        <w:p w14:paraId="6D539634" w14:textId="050A6818"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91" w:history="1">
            <w:r w:rsidRPr="006716EC">
              <w:rPr>
                <w:rStyle w:val="aa"/>
                <w:rFonts w:ascii="Times New Roman" w:hAnsi="Times New Roman" w:cs="Times New Roman"/>
                <w:b w:val="0"/>
                <w:bCs w:val="0"/>
                <w:noProof/>
                <w:sz w:val="28"/>
                <w:szCs w:val="28"/>
              </w:rPr>
              <w:t>3.12</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Наблюдение за жизненным циклом внутренних индексов</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_Toc227653791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37</w:t>
            </w:r>
            <w:r w:rsidRPr="006716EC">
              <w:rPr>
                <w:rFonts w:ascii="Times New Roman" w:hAnsi="Times New Roman" w:cs="Times New Roman"/>
                <w:b w:val="0"/>
                <w:bCs w:val="0"/>
                <w:noProof/>
                <w:webHidden/>
                <w:sz w:val="28"/>
                <w:szCs w:val="28"/>
              </w:rPr>
              <w:fldChar w:fldCharType="end"/>
            </w:r>
          </w:hyperlink>
        </w:p>
        <w:p w14:paraId="3AB63384" w14:textId="17A02F50" w:rsidR="006716EC" w:rsidRPr="006716EC" w:rsidRDefault="006716EC">
          <w:pPr>
            <w:pStyle w:val="21"/>
            <w:rPr>
              <w:rFonts w:ascii="Times New Roman" w:eastAsiaTheme="minorEastAsia" w:hAnsi="Times New Roman" w:cs="Times New Roman"/>
              <w:b w:val="0"/>
              <w:bCs w:val="0"/>
              <w:noProof/>
              <w:kern w:val="2"/>
              <w:sz w:val="28"/>
              <w:szCs w:val="28"/>
              <w:lang w:val="en-US"/>
              <w14:ligatures w14:val="standardContextual"/>
            </w:rPr>
          </w:pPr>
          <w:hyperlink w:anchor="_Toc227653792" w:history="1">
            <w:r w:rsidRPr="006716EC">
              <w:rPr>
                <w:rStyle w:val="aa"/>
                <w:rFonts w:ascii="Times New Roman" w:hAnsi="Times New Roman" w:cs="Times New Roman"/>
                <w:b w:val="0"/>
                <w:bCs w:val="0"/>
                <w:noProof/>
                <w:sz w:val="28"/>
                <w:szCs w:val="28"/>
              </w:rPr>
              <w:t>3.13</w:t>
            </w:r>
            <w:r w:rsidRPr="006716EC">
              <w:rPr>
                <w:rFonts w:ascii="Times New Roman" w:eastAsiaTheme="minorEastAsia" w:hAnsi="Times New Roman" w:cs="Times New Roman"/>
                <w:b w:val="0"/>
                <w:bCs w:val="0"/>
                <w:noProof/>
                <w:kern w:val="2"/>
                <w:sz w:val="28"/>
                <w:szCs w:val="28"/>
                <w:lang w:val="en-US"/>
                <w14:ligatures w14:val="standardContextual"/>
              </w:rPr>
              <w:tab/>
            </w:r>
            <w:r w:rsidRPr="006716EC">
              <w:rPr>
                <w:rStyle w:val="aa"/>
                <w:rFonts w:ascii="Times New Roman" w:hAnsi="Times New Roman" w:cs="Times New Roman"/>
                <w:b w:val="0"/>
                <w:bCs w:val="0"/>
                <w:noProof/>
                <w:sz w:val="28"/>
                <w:szCs w:val="28"/>
              </w:rPr>
              <w:t>Вывод по второй части реализации</w:t>
            </w:r>
            <w:r w:rsidRPr="006716EC">
              <w:rPr>
                <w:rFonts w:ascii="Times New Roman" w:hAnsi="Times New Roman" w:cs="Times New Roman"/>
                <w:b w:val="0"/>
                <w:bCs w:val="0"/>
                <w:noProof/>
                <w:webHidden/>
                <w:sz w:val="28"/>
                <w:szCs w:val="28"/>
              </w:rPr>
              <w:tab/>
            </w:r>
            <w:r w:rsidRPr="006716EC">
              <w:rPr>
                <w:rFonts w:ascii="Times New Roman" w:hAnsi="Times New Roman" w:cs="Times New Roman"/>
                <w:b w:val="0"/>
                <w:bCs w:val="0"/>
                <w:noProof/>
                <w:webHidden/>
                <w:sz w:val="28"/>
                <w:szCs w:val="28"/>
              </w:rPr>
              <w:fldChar w:fldCharType="begin"/>
            </w:r>
            <w:r w:rsidRPr="006716EC">
              <w:rPr>
                <w:rFonts w:ascii="Times New Roman" w:hAnsi="Times New Roman" w:cs="Times New Roman"/>
                <w:b w:val="0"/>
                <w:bCs w:val="0"/>
                <w:noProof/>
                <w:webHidden/>
                <w:sz w:val="28"/>
                <w:szCs w:val="28"/>
              </w:rPr>
              <w:instrText xml:space="preserve"> PAGEREF _Toc227653792 \h </w:instrText>
            </w:r>
            <w:r w:rsidRPr="006716EC">
              <w:rPr>
                <w:rFonts w:ascii="Times New Roman" w:hAnsi="Times New Roman" w:cs="Times New Roman"/>
                <w:b w:val="0"/>
                <w:bCs w:val="0"/>
                <w:noProof/>
                <w:webHidden/>
                <w:sz w:val="28"/>
                <w:szCs w:val="28"/>
              </w:rPr>
            </w:r>
            <w:r w:rsidRPr="006716EC">
              <w:rPr>
                <w:rFonts w:ascii="Times New Roman" w:hAnsi="Times New Roman" w:cs="Times New Roman"/>
                <w:b w:val="0"/>
                <w:bCs w:val="0"/>
                <w:noProof/>
                <w:webHidden/>
                <w:sz w:val="28"/>
                <w:szCs w:val="28"/>
              </w:rPr>
              <w:fldChar w:fldCharType="separate"/>
            </w:r>
            <w:r w:rsidRPr="006716EC">
              <w:rPr>
                <w:rFonts w:ascii="Times New Roman" w:hAnsi="Times New Roman" w:cs="Times New Roman"/>
                <w:b w:val="0"/>
                <w:bCs w:val="0"/>
                <w:noProof/>
                <w:webHidden/>
                <w:sz w:val="28"/>
                <w:szCs w:val="28"/>
              </w:rPr>
              <w:t>39</w:t>
            </w:r>
            <w:r w:rsidRPr="006716EC">
              <w:rPr>
                <w:rFonts w:ascii="Times New Roman" w:hAnsi="Times New Roman" w:cs="Times New Roman"/>
                <w:b w:val="0"/>
                <w:bCs w:val="0"/>
                <w:noProof/>
                <w:webHidden/>
                <w:sz w:val="28"/>
                <w:szCs w:val="28"/>
              </w:rPr>
              <w:fldChar w:fldCharType="end"/>
            </w:r>
          </w:hyperlink>
        </w:p>
        <w:p w14:paraId="7AE314B5" w14:textId="7F04878A" w:rsidR="006716EC" w:rsidRPr="006716EC" w:rsidRDefault="006716EC">
          <w:pPr>
            <w:pStyle w:val="11"/>
            <w:rPr>
              <w:rFonts w:eastAsiaTheme="minorEastAsia"/>
              <w:b w:val="0"/>
              <w:bCs w:val="0"/>
              <w:kern w:val="2"/>
              <w:lang w:val="en-US"/>
              <w14:ligatures w14:val="standardContextual"/>
            </w:rPr>
          </w:pPr>
          <w:hyperlink w:anchor="_Toc227653793" w:history="1">
            <w:r w:rsidRPr="006716EC">
              <w:rPr>
                <w:rStyle w:val="aa"/>
                <w:b w:val="0"/>
                <w:bCs w:val="0"/>
              </w:rPr>
              <w:t>ЗАКЛЮЧЕНИЕ</w:t>
            </w:r>
            <w:r w:rsidRPr="006716EC">
              <w:rPr>
                <w:b w:val="0"/>
                <w:bCs w:val="0"/>
                <w:webHidden/>
              </w:rPr>
              <w:tab/>
            </w:r>
            <w:r w:rsidRPr="006716EC">
              <w:rPr>
                <w:b w:val="0"/>
                <w:bCs w:val="0"/>
                <w:webHidden/>
              </w:rPr>
              <w:fldChar w:fldCharType="begin"/>
            </w:r>
            <w:r w:rsidRPr="006716EC">
              <w:rPr>
                <w:b w:val="0"/>
                <w:bCs w:val="0"/>
                <w:webHidden/>
              </w:rPr>
              <w:instrText xml:space="preserve"> PAGEREF _Toc227653793 \h </w:instrText>
            </w:r>
            <w:r w:rsidRPr="006716EC">
              <w:rPr>
                <w:b w:val="0"/>
                <w:bCs w:val="0"/>
                <w:webHidden/>
              </w:rPr>
            </w:r>
            <w:r w:rsidRPr="006716EC">
              <w:rPr>
                <w:b w:val="0"/>
                <w:bCs w:val="0"/>
                <w:webHidden/>
              </w:rPr>
              <w:fldChar w:fldCharType="separate"/>
            </w:r>
            <w:r w:rsidRPr="006716EC">
              <w:rPr>
                <w:b w:val="0"/>
                <w:bCs w:val="0"/>
                <w:webHidden/>
              </w:rPr>
              <w:t>41</w:t>
            </w:r>
            <w:r w:rsidRPr="006716EC">
              <w:rPr>
                <w:b w:val="0"/>
                <w:bCs w:val="0"/>
                <w:webHidden/>
              </w:rPr>
              <w:fldChar w:fldCharType="end"/>
            </w:r>
          </w:hyperlink>
        </w:p>
        <w:p w14:paraId="749E6813" w14:textId="432ED54C" w:rsidR="006716EC" w:rsidRPr="006716EC" w:rsidRDefault="006716EC">
          <w:pPr>
            <w:pStyle w:val="11"/>
            <w:rPr>
              <w:rFonts w:eastAsiaTheme="minorEastAsia"/>
              <w:b w:val="0"/>
              <w:bCs w:val="0"/>
              <w:kern w:val="2"/>
              <w:lang w:val="en-US"/>
              <w14:ligatures w14:val="standardContextual"/>
            </w:rPr>
          </w:pPr>
          <w:hyperlink w:anchor="_Toc227653794" w:history="1">
            <w:r w:rsidRPr="006716EC">
              <w:rPr>
                <w:rStyle w:val="aa"/>
                <w:b w:val="0"/>
                <w:bCs w:val="0"/>
              </w:rPr>
              <w:t>СПИСОК ИСПОЛЬЗОВАННЫХ ИСТОЧНИКОВ</w:t>
            </w:r>
            <w:r w:rsidRPr="006716EC">
              <w:rPr>
                <w:b w:val="0"/>
                <w:bCs w:val="0"/>
                <w:webHidden/>
              </w:rPr>
              <w:tab/>
            </w:r>
            <w:r w:rsidRPr="006716EC">
              <w:rPr>
                <w:b w:val="0"/>
                <w:bCs w:val="0"/>
                <w:webHidden/>
              </w:rPr>
              <w:fldChar w:fldCharType="begin"/>
            </w:r>
            <w:r w:rsidRPr="006716EC">
              <w:rPr>
                <w:b w:val="0"/>
                <w:bCs w:val="0"/>
                <w:webHidden/>
              </w:rPr>
              <w:instrText xml:space="preserve"> PAGEREF _Toc227653794 \h </w:instrText>
            </w:r>
            <w:r w:rsidRPr="006716EC">
              <w:rPr>
                <w:b w:val="0"/>
                <w:bCs w:val="0"/>
                <w:webHidden/>
              </w:rPr>
            </w:r>
            <w:r w:rsidRPr="006716EC">
              <w:rPr>
                <w:b w:val="0"/>
                <w:bCs w:val="0"/>
                <w:webHidden/>
              </w:rPr>
              <w:fldChar w:fldCharType="separate"/>
            </w:r>
            <w:r w:rsidRPr="006716EC">
              <w:rPr>
                <w:b w:val="0"/>
                <w:bCs w:val="0"/>
                <w:webHidden/>
              </w:rPr>
              <w:t>43</w:t>
            </w:r>
            <w:r w:rsidRPr="006716EC">
              <w:rPr>
                <w:b w:val="0"/>
                <w:bCs w:val="0"/>
                <w:webHidden/>
              </w:rPr>
              <w:fldChar w:fldCharType="end"/>
            </w:r>
          </w:hyperlink>
        </w:p>
        <w:p w14:paraId="0404A692" w14:textId="7C0B98B6" w:rsidR="00233EA2" w:rsidRPr="00233EA2" w:rsidRDefault="00233EA2">
          <w:pPr>
            <w:rPr>
              <w:rFonts w:cs="Times New Roman"/>
              <w:szCs w:val="28"/>
            </w:rPr>
          </w:pPr>
          <w:r w:rsidRPr="00F952FE">
            <w:rPr>
              <w:rFonts w:cs="Times New Roman"/>
              <w:noProof/>
              <w:szCs w:val="28"/>
            </w:rPr>
            <w:fldChar w:fldCharType="end"/>
          </w:r>
        </w:p>
      </w:sdtContent>
    </w:sdt>
    <w:p w14:paraId="5E59DD3F" w14:textId="77777777" w:rsidR="00233EA2" w:rsidRPr="00233EA2" w:rsidRDefault="00233EA2">
      <w:pPr>
        <w:spacing w:after="200" w:line="276" w:lineRule="auto"/>
        <w:jc w:val="left"/>
        <w:rPr>
          <w:rFonts w:eastAsiaTheme="majorEastAsia" w:cs="Times New Roman"/>
          <w:szCs w:val="28"/>
        </w:rPr>
      </w:pPr>
      <w:r w:rsidRPr="00233EA2">
        <w:rPr>
          <w:rFonts w:cs="Times New Roman"/>
          <w:szCs w:val="28"/>
        </w:rPr>
        <w:br w:type="page"/>
      </w:r>
    </w:p>
    <w:p w14:paraId="6513E9EC" w14:textId="10EF51D5" w:rsidR="007A1D86" w:rsidRDefault="00CD214E" w:rsidP="007A1D86">
      <w:pPr>
        <w:pStyle w:val="1"/>
        <w:spacing w:before="120" w:after="120"/>
        <w:contextualSpacing/>
      </w:pPr>
      <w:bookmarkStart w:id="2" w:name="_Toc227653755"/>
      <w:r>
        <w:lastRenderedPageBreak/>
        <w:t>ВВЕДЕНИЕ</w:t>
      </w:r>
      <w:bookmarkEnd w:id="0"/>
      <w:bookmarkEnd w:id="2"/>
    </w:p>
    <w:p w14:paraId="699D509C" w14:textId="0DF131A3" w:rsidR="000B382E" w:rsidRDefault="000B382E" w:rsidP="000B382E">
      <w:pPr>
        <w:spacing w:after="0"/>
        <w:ind w:firstLine="708"/>
        <w:contextualSpacing/>
      </w:pPr>
      <w:r>
        <w:t>Развёртывание микросервисных приложений редко сводится к запуску одного исполняемого файла. Даже небольшой программный продукт требует последовательной цепочки действий: получения исходного кода, сборки, упаковки, хранения артефакта, передачи контейнерного образа в среду выполнения, последующей очистки устаревших версий и обслуживания данных, связанных с работой приложения. Если хотя бы одно звено этой цепочки зависит от внешней сети, инфраструктура становится уязвимой перед сбоями связи, изменениями внешних хранилищ, ограничениями доступа и недоступностью сторонних ресурсов.</w:t>
      </w:r>
    </w:p>
    <w:p w14:paraId="007A2EFB" w14:textId="0F37F6B9" w:rsidR="000B382E" w:rsidRDefault="000B382E" w:rsidP="000B382E">
      <w:pPr>
        <w:spacing w:after="0"/>
        <w:ind w:firstLine="708"/>
        <w:contextualSpacing/>
      </w:pPr>
      <w:r>
        <w:t>В данной работе рассматривается проектирование и разработка изолированной инфраструктуры для развёртывания микросервисных приложений. Под изолированной инфраструктурой понимается среда, в которой основные операции сборки, хранения, обслуживания артефактов и работы с данными могут выполняться без постоянной зависимости от внешних источников. Внешняя сеть может использоваться на этапе первичного заполнения хранилищ, однако повторное выполнение ключевых операций должно опираться на внутренние компоненты инфраструктуры.</w:t>
      </w:r>
    </w:p>
    <w:p w14:paraId="0643A41B" w14:textId="4682C500" w:rsidR="000B382E" w:rsidRDefault="000B382E" w:rsidP="000B382E">
      <w:pPr>
        <w:spacing w:after="0"/>
        <w:ind w:firstLine="708"/>
        <w:contextualSpacing/>
      </w:pPr>
      <w:r>
        <w:t xml:space="preserve">Объектом работы является инфраструктура для развёртывания микросервисных приложений. Предметом работы являются методы построения изолированного контура сборки, хранения артефактов, очистки контейнерных образов, переноса данных </w:t>
      </w:r>
      <w:proofErr w:type="spellStart"/>
      <w:r>
        <w:t>OpenSearch</w:t>
      </w:r>
      <w:proofErr w:type="spellEnd"/>
      <w:r>
        <w:t xml:space="preserve"> и управления жизненным циклом индексов.</w:t>
      </w:r>
    </w:p>
    <w:p w14:paraId="6BFB4306" w14:textId="0DB6CE01" w:rsidR="000B382E" w:rsidRDefault="000B382E" w:rsidP="000B382E">
      <w:pPr>
        <w:spacing w:after="0"/>
        <w:ind w:firstLine="708"/>
        <w:contextualSpacing/>
      </w:pPr>
      <w:r>
        <w:t xml:space="preserve">Цель работы – спроектировать и разработать изолированную инфраструктуру, позволяющую автоматически собирать контейнерные образы, хранить их во внутреннем хранилище, удалять устаревшие артефакты, переносить данные </w:t>
      </w:r>
      <w:proofErr w:type="spellStart"/>
      <w:r>
        <w:t>OpenSearch</w:t>
      </w:r>
      <w:proofErr w:type="spellEnd"/>
      <w:r>
        <w:t xml:space="preserve"> и управлять жизненным циклом индексов.</w:t>
      </w:r>
    </w:p>
    <w:p w14:paraId="21472542" w14:textId="77777777" w:rsidR="000B382E" w:rsidRDefault="000B382E" w:rsidP="000B382E">
      <w:pPr>
        <w:spacing w:after="0"/>
        <w:ind w:firstLine="708"/>
        <w:contextualSpacing/>
      </w:pPr>
    </w:p>
    <w:p w14:paraId="10A4C7E6" w14:textId="3741F106" w:rsidR="000B382E" w:rsidRDefault="000B382E" w:rsidP="000B382E">
      <w:pPr>
        <w:spacing w:after="0"/>
        <w:ind w:firstLine="708"/>
        <w:contextualSpacing/>
      </w:pPr>
      <w:r>
        <w:lastRenderedPageBreak/>
        <w:t>Для достижения поставленной цели необходимо решить следующие задачи:</w:t>
      </w:r>
    </w:p>
    <w:p w14:paraId="1C95871E" w14:textId="77777777" w:rsidR="000B382E" w:rsidRDefault="000B382E" w:rsidP="000B382E">
      <w:pPr>
        <w:pStyle w:val="ab"/>
        <w:numPr>
          <w:ilvl w:val="0"/>
          <w:numId w:val="186"/>
        </w:numPr>
        <w:spacing w:after="0"/>
        <w:ind w:left="1134" w:hanging="425"/>
      </w:pPr>
      <w:r>
        <w:t>Развернуть экспериментальный стенд на базе виртуальных машин и контейнеров.</w:t>
      </w:r>
    </w:p>
    <w:p w14:paraId="2F6D4518" w14:textId="77777777" w:rsidR="000B382E" w:rsidRDefault="000B382E" w:rsidP="000B382E">
      <w:pPr>
        <w:pStyle w:val="ab"/>
        <w:numPr>
          <w:ilvl w:val="0"/>
          <w:numId w:val="186"/>
        </w:numPr>
        <w:spacing w:after="0"/>
        <w:ind w:left="1134" w:hanging="425"/>
      </w:pPr>
      <w:r>
        <w:t xml:space="preserve">Настроить автоматическую сборку контейнерного образа через </w:t>
      </w:r>
      <w:proofErr w:type="spellStart"/>
      <w:r>
        <w:t>GitLab</w:t>
      </w:r>
      <w:proofErr w:type="spellEnd"/>
      <w:r>
        <w:t xml:space="preserve"> CI/CD.</w:t>
      </w:r>
    </w:p>
    <w:p w14:paraId="0E00703B" w14:textId="77777777" w:rsidR="000B382E" w:rsidRDefault="000B382E" w:rsidP="000B382E">
      <w:pPr>
        <w:pStyle w:val="ab"/>
        <w:numPr>
          <w:ilvl w:val="0"/>
          <w:numId w:val="186"/>
        </w:numPr>
        <w:spacing w:after="0"/>
        <w:ind w:left="1134" w:hanging="425"/>
      </w:pPr>
      <w:r>
        <w:t xml:space="preserve">Организовать внутреннее хранилище контейнерных образов и зависимостей на базе </w:t>
      </w:r>
      <w:proofErr w:type="spellStart"/>
      <w:r>
        <w:t>Nexus</w:t>
      </w:r>
      <w:proofErr w:type="spellEnd"/>
      <w:r>
        <w:t xml:space="preserve"> </w:t>
      </w:r>
      <w:proofErr w:type="spellStart"/>
      <w:r>
        <w:t>Repository</w:t>
      </w:r>
      <w:proofErr w:type="spellEnd"/>
      <w:r>
        <w:t>.</w:t>
      </w:r>
    </w:p>
    <w:p w14:paraId="41DE37FD" w14:textId="77777777" w:rsidR="000B382E" w:rsidRDefault="000B382E" w:rsidP="000B382E">
      <w:pPr>
        <w:pStyle w:val="ab"/>
        <w:numPr>
          <w:ilvl w:val="0"/>
          <w:numId w:val="186"/>
        </w:numPr>
        <w:spacing w:after="0"/>
        <w:ind w:left="1134" w:hanging="425"/>
      </w:pPr>
      <w:r>
        <w:t>Проверить выполнение сборки при отсутствии доступа к внешней сети.</w:t>
      </w:r>
    </w:p>
    <w:p w14:paraId="0516B35D" w14:textId="77777777" w:rsidR="000B382E" w:rsidRDefault="000B382E" w:rsidP="000B382E">
      <w:pPr>
        <w:pStyle w:val="ab"/>
        <w:numPr>
          <w:ilvl w:val="0"/>
          <w:numId w:val="186"/>
        </w:numPr>
        <w:spacing w:after="0"/>
        <w:ind w:left="1134" w:hanging="425"/>
      </w:pPr>
      <w:r>
        <w:t>Реализовать удаление устаревших контейнерных образов.</w:t>
      </w:r>
    </w:p>
    <w:p w14:paraId="52EBB114" w14:textId="77777777" w:rsidR="000B382E" w:rsidRDefault="000B382E" w:rsidP="000B382E">
      <w:pPr>
        <w:pStyle w:val="ab"/>
        <w:numPr>
          <w:ilvl w:val="0"/>
          <w:numId w:val="186"/>
        </w:numPr>
        <w:spacing w:after="0"/>
        <w:ind w:left="1134" w:hanging="425"/>
      </w:pPr>
      <w:r>
        <w:t>Проверить уменьшение объёма хранилища после очистки.</w:t>
      </w:r>
    </w:p>
    <w:p w14:paraId="36F5323E" w14:textId="77777777" w:rsidR="000B382E" w:rsidRDefault="000B382E" w:rsidP="000B382E">
      <w:pPr>
        <w:pStyle w:val="ab"/>
        <w:numPr>
          <w:ilvl w:val="0"/>
          <w:numId w:val="186"/>
        </w:numPr>
        <w:spacing w:after="0"/>
        <w:ind w:left="1134" w:hanging="425"/>
      </w:pPr>
      <w:r>
        <w:t xml:space="preserve">Реализовать замену узлов в кластере </w:t>
      </w:r>
      <w:proofErr w:type="spellStart"/>
      <w:r>
        <w:t>OpenSearch</w:t>
      </w:r>
      <w:proofErr w:type="spellEnd"/>
      <w:r>
        <w:t>.</w:t>
      </w:r>
    </w:p>
    <w:p w14:paraId="77955687" w14:textId="77777777" w:rsidR="000B382E" w:rsidRDefault="000B382E" w:rsidP="000B382E">
      <w:pPr>
        <w:pStyle w:val="ab"/>
        <w:numPr>
          <w:ilvl w:val="0"/>
          <w:numId w:val="186"/>
        </w:numPr>
        <w:spacing w:after="0"/>
        <w:ind w:left="1134" w:hanging="425"/>
      </w:pPr>
      <w:r>
        <w:t xml:space="preserve">Реализовать перенос данных между двумя кластерами </w:t>
      </w:r>
      <w:proofErr w:type="spellStart"/>
      <w:r>
        <w:t>OpenSearch</w:t>
      </w:r>
      <w:proofErr w:type="spellEnd"/>
      <w:r>
        <w:t>.</w:t>
      </w:r>
    </w:p>
    <w:p w14:paraId="3725695D" w14:textId="77777777" w:rsidR="000B382E" w:rsidRDefault="000B382E" w:rsidP="000B382E">
      <w:pPr>
        <w:pStyle w:val="ab"/>
        <w:numPr>
          <w:ilvl w:val="0"/>
          <w:numId w:val="186"/>
        </w:numPr>
        <w:spacing w:after="0"/>
        <w:ind w:left="1134" w:hanging="425"/>
      </w:pPr>
      <w:r>
        <w:t xml:space="preserve">Настроить архитектуру горячего и тёплого хранения </w:t>
      </w:r>
      <w:proofErr w:type="spellStart"/>
      <w:r>
        <w:t>OpenSearch</w:t>
      </w:r>
      <w:proofErr w:type="spellEnd"/>
      <w:r>
        <w:t>.</w:t>
      </w:r>
    </w:p>
    <w:p w14:paraId="2B787164" w14:textId="0FB52E27" w:rsidR="000B382E" w:rsidRDefault="000B382E" w:rsidP="000B382E">
      <w:pPr>
        <w:pStyle w:val="ab"/>
        <w:numPr>
          <w:ilvl w:val="0"/>
          <w:numId w:val="186"/>
        </w:numPr>
        <w:spacing w:after="0"/>
        <w:ind w:left="1134" w:hanging="425"/>
      </w:pPr>
      <w:r>
        <w:t>Проверить работу политики управления состоянием индекса.</w:t>
      </w:r>
    </w:p>
    <w:p w14:paraId="46A2D0BC" w14:textId="34B856A0" w:rsidR="000B382E" w:rsidRDefault="000B382E" w:rsidP="000B382E">
      <w:pPr>
        <w:spacing w:after="0"/>
        <w:ind w:firstLine="708"/>
        <w:contextualSpacing/>
      </w:pPr>
      <w:r>
        <w:t>Практическая значимость работы состоит в том, что разработанный стенд может использоваться как воспроизводимая модель инфраструктуры для отработки типовых операций развёртывания и обслуживания. Он отражает основные принципы, применяемые в реальных средах: автоматическую сборку, внутреннее хранение артефактов, очистку хранилища, перенос данных, разделение узлов по назначению и автоматическое управление состоянием индексов.</w:t>
      </w:r>
    </w:p>
    <w:p w14:paraId="747F6A74" w14:textId="14D89BA6" w:rsidR="007A1D86" w:rsidRDefault="007B29B9" w:rsidP="007A1D86">
      <w:pPr>
        <w:pStyle w:val="1"/>
        <w:numPr>
          <w:ilvl w:val="0"/>
          <w:numId w:val="184"/>
        </w:numPr>
        <w:spacing w:after="240"/>
        <w:ind w:left="1134" w:hanging="425"/>
        <w:jc w:val="left"/>
      </w:pPr>
      <w:bookmarkStart w:id="3" w:name="_Toc227653756"/>
      <w:r w:rsidRPr="007B29B9">
        <w:lastRenderedPageBreak/>
        <w:t>Теоретические основы изолированной инфраструктуры для развёртывания микросервисных приложений</w:t>
      </w:r>
      <w:bookmarkEnd w:id="3"/>
    </w:p>
    <w:p w14:paraId="14E80D92" w14:textId="1585311D" w:rsidR="007A1D86" w:rsidRDefault="007B29B9" w:rsidP="007A1D86">
      <w:pPr>
        <w:pStyle w:val="2"/>
        <w:numPr>
          <w:ilvl w:val="1"/>
          <w:numId w:val="192"/>
        </w:numPr>
        <w:ind w:left="709" w:firstLine="0"/>
      </w:pPr>
      <w:bookmarkStart w:id="4" w:name="_Toc227653757"/>
      <w:r w:rsidRPr="007B29B9">
        <w:t>Назначение изолированной инфраструктуры</w:t>
      </w:r>
      <w:bookmarkEnd w:id="4"/>
    </w:p>
    <w:p w14:paraId="5FE51B27" w14:textId="1A195868" w:rsidR="007B29B9" w:rsidRDefault="007B29B9" w:rsidP="007B29B9">
      <w:pPr>
        <w:spacing w:after="0"/>
        <w:ind w:firstLine="708"/>
        <w:contextualSpacing/>
      </w:pPr>
      <w:r>
        <w:t>Микросервисная архитектура предполагает разделение приложения на самостоятельные службы. Каждая служба может иметь собственный жизненный цикл, отдельный набор зависимостей и независимый способ развёртывания. Такое разделение повышает гибкость разработки, но одновременно увеличивает требования к инфраструктуре. Если монолитное приложение обычно собирается и развёртывается как единый артефакт, то микросервисная система требует регулярной сборки множества артефактов и согласованного хранения их версий.</w:t>
      </w:r>
    </w:p>
    <w:p w14:paraId="4D0F1026" w14:textId="59614FA4" w:rsidR="007B29B9" w:rsidRDefault="007B29B9" w:rsidP="007B29B9">
      <w:pPr>
        <w:spacing w:after="0"/>
        <w:ind w:firstLine="708"/>
        <w:contextualSpacing/>
      </w:pPr>
      <w:r>
        <w:t>Изолированная инфраструктура в данной работе рассматривается как среда, в которой ключевые операции развёртывания не зависят от внешних ресурсов после первичной подготовки. В такой среде исходный код, зависимости, контейнерные образы и служебные данные должны быть доступны через внутренние компоненты. Внешняя сеть может использоваться на этапе первичного заполнения кэша, однако после этого инфраструктура должна сохранять работоспособность без обращения к внешним хранилищам.</w:t>
      </w:r>
    </w:p>
    <w:p w14:paraId="3F1C7227" w14:textId="053939D2" w:rsidR="007B29B9" w:rsidRDefault="007B29B9" w:rsidP="007B29B9">
      <w:pPr>
        <w:spacing w:after="0"/>
        <w:ind w:firstLine="708"/>
        <w:contextualSpacing/>
      </w:pPr>
      <w:r>
        <w:t>Примером такой зависимости является сборка контейнерного образа, основанного на внешнем базовом образе. Если базовый образ каждый раз загружается из публичного хранилища, то отказ внешнего хранилища или сетевое ограничение немедленно нарушает сборку. Аналогичная проблема возникает при загрузке библиотек языка программирования. Для устранения этой зависимости используется внутреннее хранилище, которое выполняет две функции: хранит собственные артефакты и кэширует внешние зависимости.</w:t>
      </w:r>
    </w:p>
    <w:p w14:paraId="501CE8EB" w14:textId="7F6BEEB3" w:rsidR="007B29B9" w:rsidRDefault="007B29B9" w:rsidP="007B29B9">
      <w:pPr>
        <w:spacing w:after="0"/>
        <w:ind w:firstLine="708"/>
        <w:contextualSpacing/>
      </w:pPr>
      <w:r>
        <w:t xml:space="preserve">В работе эта задача решается с помощью </w:t>
      </w:r>
      <w:proofErr w:type="spellStart"/>
      <w:r>
        <w:t>Nexus</w:t>
      </w:r>
      <w:proofErr w:type="spellEnd"/>
      <w:r>
        <w:t xml:space="preserve"> </w:t>
      </w:r>
      <w:proofErr w:type="spellStart"/>
      <w:r>
        <w:t>Repository</w:t>
      </w:r>
      <w:proofErr w:type="spellEnd"/>
      <w:r>
        <w:t xml:space="preserve">. Для контейнерных образов используются два типа хранилищ: размещённое хранилище для собственных образов и </w:t>
      </w:r>
      <w:proofErr w:type="spellStart"/>
      <w:r>
        <w:t>проксирующее</w:t>
      </w:r>
      <w:proofErr w:type="spellEnd"/>
      <w:r>
        <w:t xml:space="preserve"> хранилище для </w:t>
      </w:r>
      <w:r>
        <w:lastRenderedPageBreak/>
        <w:t xml:space="preserve">кэширования внешних образов. Для зависимостей Go используется </w:t>
      </w:r>
      <w:proofErr w:type="spellStart"/>
      <w:r>
        <w:t>проксирующее</w:t>
      </w:r>
      <w:proofErr w:type="spellEnd"/>
      <w:r>
        <w:t xml:space="preserve"> хранилище модулей. Такой подход позволяет сначала получить необходимые зависимости из внешней сети, затем повторно использовать их из локального хранилища.</w:t>
      </w:r>
    </w:p>
    <w:p w14:paraId="2517B8CD" w14:textId="6AB138D1" w:rsidR="007B29B9" w:rsidRDefault="007B29B9" w:rsidP="007B29B9">
      <w:pPr>
        <w:spacing w:after="0"/>
        <w:ind w:firstLine="708"/>
        <w:contextualSpacing/>
      </w:pPr>
      <w:proofErr w:type="spellStart"/>
      <w:r>
        <w:t>Docker</w:t>
      </w:r>
      <w:proofErr w:type="spellEnd"/>
      <w:r>
        <w:t xml:space="preserve"> в данной работе применяется как средство упаковки приложения в контейнерный образ. </w:t>
      </w:r>
      <w:proofErr w:type="spellStart"/>
      <w:r>
        <w:t>Docker</w:t>
      </w:r>
      <w:proofErr w:type="spellEnd"/>
      <w:r>
        <w:t xml:space="preserve"> Engine официально описывается как технология контейнеризации для сборки и контейнеризации приложений, а также как клиент-серверное приложение, состоящее из службы, программного интерфейса и клиента командной строки. В рамках стенда это свойство используется для разделения среды сборки и среды запуска команд </w:t>
      </w:r>
      <w:proofErr w:type="spellStart"/>
      <w:r>
        <w:t>GitLab</w:t>
      </w:r>
      <w:proofErr w:type="spellEnd"/>
      <w:r>
        <w:t xml:space="preserve"> CI/CD.</w:t>
      </w:r>
    </w:p>
    <w:p w14:paraId="66DBBF0F" w14:textId="16350799" w:rsidR="007A1D86" w:rsidRDefault="007A1D86" w:rsidP="007A1D86">
      <w:pPr>
        <w:pStyle w:val="2"/>
        <w:numPr>
          <w:ilvl w:val="1"/>
          <w:numId w:val="192"/>
        </w:numPr>
        <w:ind w:left="709" w:firstLine="0"/>
      </w:pPr>
      <w:bookmarkStart w:id="5" w:name="_Toc227653758"/>
      <w:r>
        <w:t>Требования к изолированным средам развертывания</w:t>
      </w:r>
      <w:bookmarkEnd w:id="5"/>
    </w:p>
    <w:p w14:paraId="122EA245" w14:textId="7948B303" w:rsidR="007B29B9" w:rsidRDefault="007B29B9" w:rsidP="007B29B9">
      <w:pPr>
        <w:spacing w:after="0"/>
        <w:ind w:firstLine="708"/>
        <w:contextualSpacing/>
      </w:pPr>
      <w:r>
        <w:t>Контейнеризация позволяет упаковать приложение вместе с необходимой средой выполнения в контейнерный образ. Такой образ можно передавать между средами и запускать предсказуемым образом. Для инфраструктуры это особенно важно: сборка перестаёт быть набором неявных действий на конкретной машине и становится формализованным процессом, описанным в файлах проекта.</w:t>
      </w:r>
    </w:p>
    <w:p w14:paraId="6F02C7E0" w14:textId="750879FD" w:rsidR="007B29B9" w:rsidRDefault="007B29B9" w:rsidP="007B29B9">
      <w:pPr>
        <w:spacing w:after="0"/>
        <w:ind w:firstLine="708"/>
        <w:contextualSpacing/>
      </w:pPr>
      <w:r>
        <w:t xml:space="preserve">В работе используется </w:t>
      </w:r>
      <w:proofErr w:type="spellStart"/>
      <w:r>
        <w:t>Docker</w:t>
      </w:r>
      <w:proofErr w:type="spellEnd"/>
      <w:r>
        <w:t xml:space="preserve"> Engine. Сборка контейнерного образа описывается в </w:t>
      </w:r>
      <w:proofErr w:type="spellStart"/>
      <w:r>
        <w:t>Dockerfile</w:t>
      </w:r>
      <w:proofErr w:type="spellEnd"/>
      <w:r>
        <w:t>. Для приложения на Go применяется многоступенчатая сборка: на первом этапе используется образ с инструментами сборки, на втором этапе в минимальный образ переносится только готовый исполняемый файл. Такой подход уменьшает размер итогового контейнерного образа и отделяет среду сборки от среды выполнения.</w:t>
      </w:r>
    </w:p>
    <w:p w14:paraId="101514E6" w14:textId="613CE182" w:rsidR="007B29B9" w:rsidRDefault="007B29B9" w:rsidP="007B29B9">
      <w:pPr>
        <w:spacing w:after="0"/>
        <w:ind w:firstLine="708"/>
        <w:contextualSpacing/>
      </w:pPr>
      <w:r>
        <w:t xml:space="preserve">Автоматизация сборки реализуется через </w:t>
      </w:r>
      <w:proofErr w:type="spellStart"/>
      <w:r>
        <w:t>GitLab</w:t>
      </w:r>
      <w:proofErr w:type="spellEnd"/>
      <w:r>
        <w:t xml:space="preserve"> CI/CD. Конвейер описывается в </w:t>
      </w:r>
      <w:proofErr w:type="gramStart"/>
      <w:r>
        <w:t>файле .</w:t>
      </w:r>
      <w:proofErr w:type="spellStart"/>
      <w:proofErr w:type="gramEnd"/>
      <w:r>
        <w:t>gitlab-ci.yml</w:t>
      </w:r>
      <w:proofErr w:type="spellEnd"/>
      <w:r>
        <w:t xml:space="preserve">. Он содержит этапы, задания, переменные и команды, которые должны быть выполнены при изменении исходного кода. Выполнение заданий обеспечивает </w:t>
      </w:r>
      <w:proofErr w:type="spellStart"/>
      <w:r>
        <w:t>GitLab</w:t>
      </w:r>
      <w:proofErr w:type="spellEnd"/>
      <w:r>
        <w:t xml:space="preserve"> </w:t>
      </w:r>
      <w:proofErr w:type="spellStart"/>
      <w:r>
        <w:t>Runner</w:t>
      </w:r>
      <w:proofErr w:type="spellEnd"/>
      <w:r>
        <w:t xml:space="preserve">. В данной работе </w:t>
      </w:r>
      <w:proofErr w:type="spellStart"/>
      <w:r>
        <w:t>GitLab</w:t>
      </w:r>
      <w:proofErr w:type="spellEnd"/>
      <w:r>
        <w:t xml:space="preserve"> </w:t>
      </w:r>
      <w:proofErr w:type="spellStart"/>
      <w:r>
        <w:lastRenderedPageBreak/>
        <w:t>Runner</w:t>
      </w:r>
      <w:proofErr w:type="spellEnd"/>
      <w:r>
        <w:t xml:space="preserve"> размещён на отдельной виртуальной машине </w:t>
      </w:r>
      <w:proofErr w:type="spellStart"/>
      <w:r>
        <w:t>build</w:t>
      </w:r>
      <w:proofErr w:type="spellEnd"/>
      <w:r>
        <w:t>, что отделяет управление репозиторием от вычислительной нагрузки сборки.</w:t>
      </w:r>
    </w:p>
    <w:p w14:paraId="727737E7" w14:textId="77A42924" w:rsidR="007B29B9" w:rsidRDefault="007B29B9" w:rsidP="007B29B9">
      <w:pPr>
        <w:spacing w:after="0"/>
        <w:ind w:firstLine="708"/>
        <w:contextualSpacing/>
      </w:pPr>
      <w:r>
        <w:t xml:space="preserve">Для выполнения заданий используется </w:t>
      </w:r>
      <w:proofErr w:type="spellStart"/>
      <w:r>
        <w:t>Docker</w:t>
      </w:r>
      <w:proofErr w:type="spellEnd"/>
      <w:r>
        <w:t xml:space="preserve"> </w:t>
      </w:r>
      <w:proofErr w:type="spellStart"/>
      <w:r>
        <w:t>executor</w:t>
      </w:r>
      <w:proofErr w:type="spellEnd"/>
      <w:r>
        <w:t xml:space="preserve">. Команды конвейера выполняются внутри контейнера, но доступ к службе </w:t>
      </w:r>
      <w:proofErr w:type="spellStart"/>
      <w:r>
        <w:t>Docker</w:t>
      </w:r>
      <w:proofErr w:type="spellEnd"/>
      <w:r>
        <w:t xml:space="preserve"> предоставляется через сокет узла сборки. Такой способ выбран вместо </w:t>
      </w:r>
      <w:proofErr w:type="spellStart"/>
      <w:r>
        <w:t>Docker-in-Docker</w:t>
      </w:r>
      <w:proofErr w:type="spellEnd"/>
      <w:r>
        <w:t>, поскольку он проще в настройке, требует меньше ресурсов и лучше подходит для учебного стенда на базе Hyper-V.</w:t>
      </w:r>
    </w:p>
    <w:p w14:paraId="18C21C34" w14:textId="7BD65D4C" w:rsidR="007A1D86" w:rsidRDefault="007A1D86" w:rsidP="007A1D86">
      <w:pPr>
        <w:pStyle w:val="2"/>
        <w:numPr>
          <w:ilvl w:val="1"/>
          <w:numId w:val="192"/>
        </w:numPr>
        <w:ind w:left="709" w:firstLine="0"/>
      </w:pPr>
      <w:bookmarkStart w:id="6" w:name="_Toc227653759"/>
      <w:r>
        <w:t>Постановка задачи инфраструктурного решения и ожидаемые эффекты</w:t>
      </w:r>
      <w:bookmarkEnd w:id="6"/>
    </w:p>
    <w:p w14:paraId="58E88388" w14:textId="44F3DF27" w:rsidR="007B29B9" w:rsidRDefault="007B29B9" w:rsidP="007B29B9">
      <w:pPr>
        <w:spacing w:after="0"/>
        <w:ind w:firstLine="708"/>
        <w:contextualSpacing/>
      </w:pPr>
      <w:r>
        <w:t>Автоматическая сборка решает только первую часть инфраструктурной задачи. Каждый запуск конвейера создаёт новый артефакт. Если артефакты не удаляются, хранилище постепенно заполняется, а дальнейшие сборки могут завершаться ошибкой из-за нехватки места.</w:t>
      </w:r>
    </w:p>
    <w:p w14:paraId="1B895188" w14:textId="5AC4B442" w:rsidR="007B29B9" w:rsidRDefault="007B29B9" w:rsidP="007B29B9">
      <w:pPr>
        <w:spacing w:after="0"/>
        <w:ind w:firstLine="708"/>
        <w:contextualSpacing/>
      </w:pPr>
      <w:r>
        <w:t>Артефактом в данной работе является контейнерный образ, созданный в результате выполнения конвейера. Каждый образ получает тег, связанный с коротким идентификатором фиксации исходного кода. Такая схема удобна для воспроизводимости: по тегу можно определить, какой версии исходного кода соответствует образ. Однако при активной разработке число тегов быстро увеличивается.</w:t>
      </w:r>
    </w:p>
    <w:p w14:paraId="50E1E914" w14:textId="474420B1" w:rsidR="007B29B9" w:rsidRDefault="007B29B9" w:rsidP="007B29B9">
      <w:pPr>
        <w:spacing w:after="0"/>
        <w:ind w:firstLine="708"/>
        <w:contextualSpacing/>
      </w:pPr>
      <w:proofErr w:type="spellStart"/>
      <w:r>
        <w:t>Nexus</w:t>
      </w:r>
      <w:proofErr w:type="spellEnd"/>
      <w:r>
        <w:t xml:space="preserve"> </w:t>
      </w:r>
      <w:proofErr w:type="spellStart"/>
      <w:r>
        <w:t>Repository</w:t>
      </w:r>
      <w:proofErr w:type="spellEnd"/>
      <w:r>
        <w:t xml:space="preserve"> используется как внутреннее хранилище артефактов. Размещённое хранилище принимает собственные контейнерные образы. </w:t>
      </w:r>
      <w:proofErr w:type="spellStart"/>
      <w:r>
        <w:t>Проксирующее</w:t>
      </w:r>
      <w:proofErr w:type="spellEnd"/>
      <w:r>
        <w:t xml:space="preserve"> хранилище кэширует внешние контейнерные образы. Ещё одно </w:t>
      </w:r>
      <w:proofErr w:type="spellStart"/>
      <w:r>
        <w:t>проксирующее</w:t>
      </w:r>
      <w:proofErr w:type="spellEnd"/>
      <w:r>
        <w:t xml:space="preserve"> хранилище используется для модулей Go. В совокупности эти хранилища позволяют выполнять сборку без повторного обращения к внешним источникам после первичного заполнения кэша.</w:t>
      </w:r>
    </w:p>
    <w:p w14:paraId="3E3651FB" w14:textId="091AC39D" w:rsidR="007B29B9" w:rsidRDefault="007B29B9" w:rsidP="007B29B9">
      <w:pPr>
        <w:spacing w:after="0"/>
        <w:ind w:firstLine="708"/>
        <w:contextualSpacing/>
      </w:pPr>
      <w:r>
        <w:t xml:space="preserve">Очистка артефактов реализуется двумя уровнями. Первый уровень – задание </w:t>
      </w:r>
      <w:proofErr w:type="spellStart"/>
      <w:r>
        <w:t>GitLab</w:t>
      </w:r>
      <w:proofErr w:type="spellEnd"/>
      <w:r>
        <w:t xml:space="preserve"> CI/CD, которое обращается к программному интерфейсу </w:t>
      </w:r>
      <w:proofErr w:type="spellStart"/>
      <w:r>
        <w:t>Nexus</w:t>
      </w:r>
      <w:proofErr w:type="spellEnd"/>
      <w:r>
        <w:t xml:space="preserve"> </w:t>
      </w:r>
      <w:proofErr w:type="spellStart"/>
      <w:r>
        <w:t>Repository</w:t>
      </w:r>
      <w:proofErr w:type="spellEnd"/>
      <w:r>
        <w:t xml:space="preserve"> и удаляет устаревшие компоненты. Второй уровень – задачи обслуживания </w:t>
      </w:r>
      <w:proofErr w:type="spellStart"/>
      <w:r>
        <w:t>Nexus</w:t>
      </w:r>
      <w:proofErr w:type="spellEnd"/>
      <w:r>
        <w:t xml:space="preserve"> </w:t>
      </w:r>
      <w:proofErr w:type="spellStart"/>
      <w:r>
        <w:t>Repository</w:t>
      </w:r>
      <w:proofErr w:type="spellEnd"/>
      <w:r>
        <w:t xml:space="preserve">, которые удаляют неиспользуемые данные и </w:t>
      </w:r>
      <w:r>
        <w:lastRenderedPageBreak/>
        <w:t>уплотняют блочное хранилище. Разделение этих уровней важно: удаление компонента из хранилища не всегда немедленно освобождает место на диске. Для фактического освобождения пространства требуется обслуживание блочного хранилища.</w:t>
      </w:r>
    </w:p>
    <w:p w14:paraId="302ED6B1" w14:textId="5FCA915F" w:rsidR="007B29B9" w:rsidRDefault="007B29B9" w:rsidP="007B29B9">
      <w:pPr>
        <w:pStyle w:val="2"/>
        <w:numPr>
          <w:ilvl w:val="1"/>
          <w:numId w:val="192"/>
        </w:numPr>
        <w:ind w:left="709" w:firstLine="0"/>
      </w:pPr>
      <w:bookmarkStart w:id="7" w:name="_Toc227653760"/>
      <w:r>
        <w:t>Кластерные хранилища данных и поисковые системы</w:t>
      </w:r>
      <w:bookmarkEnd w:id="7"/>
    </w:p>
    <w:p w14:paraId="628106F7" w14:textId="7937C3DF" w:rsidR="007B29B9" w:rsidRDefault="007B29B9" w:rsidP="007B29B9">
      <w:pPr>
        <w:spacing w:after="0"/>
        <w:ind w:firstLine="708"/>
        <w:contextualSpacing/>
      </w:pPr>
      <w:r>
        <w:t xml:space="preserve">Микросервисная инфраструктура обычно работает не только с исполняемыми компонентами, но и с данными. Одним из распространённых видов таких данных являются журналы событий, поисковые индексы и аналитические записи. Для их хранения и поиска в работе используется </w:t>
      </w:r>
      <w:proofErr w:type="spellStart"/>
      <w:r>
        <w:t>OpenSearch</w:t>
      </w:r>
      <w:proofErr w:type="spellEnd"/>
      <w:r>
        <w:t>.</w:t>
      </w:r>
    </w:p>
    <w:p w14:paraId="78843248" w14:textId="6B624476" w:rsidR="007B29B9" w:rsidRDefault="007B29B9" w:rsidP="007B29B9">
      <w:pPr>
        <w:spacing w:after="0"/>
        <w:ind w:firstLine="708"/>
        <w:contextualSpacing/>
      </w:pPr>
      <w:proofErr w:type="spellStart"/>
      <w:r>
        <w:t>OpenSearch</w:t>
      </w:r>
      <w:proofErr w:type="spellEnd"/>
      <w:r>
        <w:t xml:space="preserve"> представляет собой распределённую поисковую систему. Кластер </w:t>
      </w:r>
      <w:proofErr w:type="spellStart"/>
      <w:r>
        <w:t>OpenSearch</w:t>
      </w:r>
      <w:proofErr w:type="spellEnd"/>
      <w:r>
        <w:t xml:space="preserve"> состоит из узлов. Данные хранятся в индексах, а индекс делится на </w:t>
      </w:r>
      <w:proofErr w:type="spellStart"/>
      <w:r>
        <w:t>шарды</w:t>
      </w:r>
      <w:proofErr w:type="spellEnd"/>
      <w:r>
        <w:t xml:space="preserve">. Первичный </w:t>
      </w:r>
      <w:proofErr w:type="spellStart"/>
      <w:r>
        <w:t>шард</w:t>
      </w:r>
      <w:proofErr w:type="spellEnd"/>
      <w:r>
        <w:t xml:space="preserve"> содержит основную часть данных, а реплика </w:t>
      </w:r>
      <w:proofErr w:type="spellStart"/>
      <w:r>
        <w:t>шарда</w:t>
      </w:r>
      <w:proofErr w:type="spellEnd"/>
      <w:r>
        <w:t xml:space="preserve"> используется для отказоустойчивости и распределения нагрузки чтения. Если кластер содержит несколько узлов, </w:t>
      </w:r>
      <w:proofErr w:type="spellStart"/>
      <w:r>
        <w:t>OpenSearch</w:t>
      </w:r>
      <w:proofErr w:type="spellEnd"/>
      <w:r>
        <w:t xml:space="preserve"> может распределять </w:t>
      </w:r>
      <w:proofErr w:type="spellStart"/>
      <w:r>
        <w:t>шарды</w:t>
      </w:r>
      <w:proofErr w:type="spellEnd"/>
      <w:r>
        <w:t xml:space="preserve"> между ними и перемещать данные при изменении состава кластера.</w:t>
      </w:r>
    </w:p>
    <w:p w14:paraId="00C6A6BA" w14:textId="33E945D9" w:rsidR="007B29B9" w:rsidRDefault="007B29B9" w:rsidP="007B29B9">
      <w:pPr>
        <w:spacing w:after="0"/>
        <w:ind w:firstLine="708"/>
        <w:contextualSpacing/>
      </w:pPr>
      <w:r>
        <w:t xml:space="preserve">Эта модель важна для этапа переноса данных. Если необходимо заменить узлы, нельзя просто остановить старые узлы без подготовки. Сначала требуется добавить новые узлы, затем исключить старые узлы из распределения </w:t>
      </w:r>
      <w:proofErr w:type="spellStart"/>
      <w:r>
        <w:t>шардов</w:t>
      </w:r>
      <w:proofErr w:type="spellEnd"/>
      <w:r>
        <w:t xml:space="preserve"> и дождаться перемещения данных. Только после этого старые узлы можно остановить без потери доступности.</w:t>
      </w:r>
    </w:p>
    <w:p w14:paraId="1F047C6F" w14:textId="17296DBA" w:rsidR="007B29B9" w:rsidRDefault="007B29B9" w:rsidP="007B29B9">
      <w:pPr>
        <w:spacing w:after="0"/>
        <w:ind w:firstLine="708"/>
        <w:contextualSpacing/>
      </w:pPr>
      <w:r>
        <w:t xml:space="preserve">Для переноса данных между двумя независимыми кластерами используется переиндексация из удалённого источника. В этом случае исходный кластер содержит данные, а целевой кластер принимает их в новый индекс. Такой подход позволяет не копировать внутренние файлы хранилища, а перенести данные через стандартный механизм </w:t>
      </w:r>
      <w:proofErr w:type="spellStart"/>
      <w:r>
        <w:t>OpenSearch</w:t>
      </w:r>
      <w:proofErr w:type="spellEnd"/>
      <w:r>
        <w:t>.</w:t>
      </w:r>
    </w:p>
    <w:p w14:paraId="7F519252" w14:textId="47D4FEC8" w:rsidR="007B29B9" w:rsidRDefault="007B29B9" w:rsidP="007B29B9">
      <w:pPr>
        <w:pStyle w:val="2"/>
        <w:numPr>
          <w:ilvl w:val="1"/>
          <w:numId w:val="192"/>
        </w:numPr>
        <w:ind w:left="709" w:firstLine="0"/>
      </w:pPr>
      <w:bookmarkStart w:id="8" w:name="_Toc227653761"/>
      <w:r>
        <w:lastRenderedPageBreak/>
        <w:t>Жизненный цикл индексов и уровни хранения данных</w:t>
      </w:r>
      <w:bookmarkEnd w:id="8"/>
    </w:p>
    <w:p w14:paraId="504ABD66" w14:textId="513F1F8A" w:rsidR="007B29B9" w:rsidRDefault="007B29B9" w:rsidP="007B29B9">
      <w:pPr>
        <w:spacing w:after="0"/>
        <w:ind w:firstLine="708"/>
        <w:contextualSpacing/>
      </w:pPr>
      <w:r>
        <w:t>Данные в поисковой системе имеют разную ценность на разных этапах своего существования. Свежие журналы событий активно записываются и читаются, поэтому они должны находиться на быстрых узлах. Старые журналы используются реже, но могут оставаться необходимыми для анализа инцидентов или аудита. Поэтому возникает необходимость разделения хранения на уровни.</w:t>
      </w:r>
    </w:p>
    <w:p w14:paraId="5DECD361" w14:textId="7DA9C5A6" w:rsidR="007B29B9" w:rsidRDefault="007B29B9" w:rsidP="007B29B9">
      <w:pPr>
        <w:spacing w:after="0"/>
        <w:ind w:firstLine="708"/>
        <w:contextualSpacing/>
      </w:pPr>
      <w:r>
        <w:t>В работе используются два уровня хранения: горячее хранение и тёплое хранение. Горячее хранение предназначено для активных индексов, в которые продолжается запись. Тёплое хранение предназначено для индексов, которые уже не принимают активную запись, но ещё должны оставаться доступными для чтения. После истечения заданного времени индекс удаляется.</w:t>
      </w:r>
    </w:p>
    <w:p w14:paraId="082E35C9" w14:textId="75106D4F" w:rsidR="007B29B9" w:rsidRDefault="007B29B9" w:rsidP="007B29B9">
      <w:pPr>
        <w:spacing w:after="0"/>
        <w:ind w:firstLine="708"/>
        <w:contextualSpacing/>
      </w:pPr>
      <w:r>
        <w:t xml:space="preserve">Для автоматизации этого процесса применяется политика управления состоянием индекса. Она описывает последовательность состояний: </w:t>
      </w:r>
      <w:proofErr w:type="spellStart"/>
      <w:r>
        <w:t>hot</w:t>
      </w:r>
      <w:proofErr w:type="spellEnd"/>
      <w:r>
        <w:t xml:space="preserve">, </w:t>
      </w:r>
      <w:proofErr w:type="spellStart"/>
      <w:r>
        <w:t>warm</w:t>
      </w:r>
      <w:proofErr w:type="spellEnd"/>
      <w:r>
        <w:t xml:space="preserve"> и </w:t>
      </w:r>
      <w:proofErr w:type="spellStart"/>
      <w:r>
        <w:t>delete</w:t>
      </w:r>
      <w:proofErr w:type="spellEnd"/>
      <w:r>
        <w:t xml:space="preserve">. В состоянии </w:t>
      </w:r>
      <w:proofErr w:type="spellStart"/>
      <w:r>
        <w:t>hot</w:t>
      </w:r>
      <w:proofErr w:type="spellEnd"/>
      <w:r>
        <w:t xml:space="preserve"> выполняется активная запись и создаётся новый индекс при достижении условия </w:t>
      </w:r>
      <w:proofErr w:type="spellStart"/>
      <w:r>
        <w:t>rollover</w:t>
      </w:r>
      <w:proofErr w:type="spellEnd"/>
      <w:r>
        <w:t xml:space="preserve">. В состоянии </w:t>
      </w:r>
      <w:proofErr w:type="spellStart"/>
      <w:r>
        <w:t>warm</w:t>
      </w:r>
      <w:proofErr w:type="spellEnd"/>
      <w:r>
        <w:t xml:space="preserve"> индекс перемещается на узлы тёплого хранения. В состоянии </w:t>
      </w:r>
      <w:proofErr w:type="spellStart"/>
      <w:r>
        <w:t>delete</w:t>
      </w:r>
      <w:proofErr w:type="spellEnd"/>
      <w:r>
        <w:t xml:space="preserve"> индекс удаляется.</w:t>
      </w:r>
    </w:p>
    <w:p w14:paraId="45099779" w14:textId="6FD220FB" w:rsidR="00F25A12" w:rsidRDefault="007B29B9" w:rsidP="007B29B9">
      <w:pPr>
        <w:spacing w:after="0"/>
        <w:ind w:firstLine="708"/>
        <w:contextualSpacing/>
      </w:pPr>
      <w:r>
        <w:t>Таким образом, управление жизненным циклом индексов позволяет автоматизировать обслуживание данных. Вместо ручного переноса и удаления индексов система сама выполняет действия по заданным правилам.</w:t>
      </w:r>
    </w:p>
    <w:p w14:paraId="552AEC43" w14:textId="77777777" w:rsidR="00F25A12" w:rsidRDefault="00F25A12">
      <w:pPr>
        <w:spacing w:after="200" w:line="276" w:lineRule="auto"/>
        <w:jc w:val="left"/>
        <w:rPr>
          <w:rFonts w:eastAsiaTheme="majorEastAsia" w:cstheme="majorBidi"/>
          <w:b/>
          <w:bCs/>
          <w:szCs w:val="28"/>
        </w:rPr>
      </w:pPr>
      <w:r>
        <w:br w:type="page"/>
      </w:r>
    </w:p>
    <w:p w14:paraId="2A5600BD" w14:textId="31BE1E8B" w:rsidR="007A1D86" w:rsidRDefault="007B29B9" w:rsidP="007A1D86">
      <w:pPr>
        <w:pStyle w:val="1"/>
        <w:numPr>
          <w:ilvl w:val="0"/>
          <w:numId w:val="184"/>
        </w:numPr>
        <w:spacing w:after="240"/>
        <w:ind w:left="1134" w:hanging="425"/>
        <w:jc w:val="left"/>
      </w:pPr>
      <w:bookmarkStart w:id="9" w:name="_Toc227653762"/>
      <w:r w:rsidRPr="007B29B9">
        <w:lastRenderedPageBreak/>
        <w:t>Разработка изолированного контура сборки и обслуживания артефактов</w:t>
      </w:r>
      <w:bookmarkEnd w:id="9"/>
    </w:p>
    <w:p w14:paraId="4F03B49D" w14:textId="676E94E5" w:rsidR="007A1D86" w:rsidRDefault="00440D2E" w:rsidP="007A1D86">
      <w:pPr>
        <w:pStyle w:val="2"/>
        <w:numPr>
          <w:ilvl w:val="1"/>
          <w:numId w:val="194"/>
        </w:numPr>
        <w:ind w:left="709" w:firstLine="0"/>
      </w:pPr>
      <w:bookmarkStart w:id="10" w:name="_Toc227653763"/>
      <w:r w:rsidRPr="00440D2E">
        <w:t>Общая архитектура стенда</w:t>
      </w:r>
      <w:bookmarkEnd w:id="10"/>
    </w:p>
    <w:p w14:paraId="401A9209" w14:textId="589D38A3" w:rsidR="00440D2E" w:rsidRDefault="00440D2E" w:rsidP="00440D2E">
      <w:pPr>
        <w:spacing w:after="0"/>
        <w:ind w:firstLine="708"/>
        <w:contextualSpacing/>
      </w:pPr>
      <w:r>
        <w:t>Практическая реализация начинается с разработки контура сборки. Этот контур включает три виртуальные машины Ubuntu Server, развёрнутые в Hyper-V на Windows 11</w:t>
      </w:r>
      <w:r w:rsidR="00F704E9">
        <w:t xml:space="preserve"> (рисунок 1)</w:t>
      </w:r>
      <w:r>
        <w:t>:</w:t>
      </w:r>
    </w:p>
    <w:p w14:paraId="566142BA" w14:textId="77777777" w:rsidR="00440D2E" w:rsidRDefault="00440D2E" w:rsidP="00440D2E">
      <w:pPr>
        <w:spacing w:after="0"/>
        <w:ind w:firstLine="708"/>
        <w:contextualSpacing/>
      </w:pPr>
    </w:p>
    <w:p w14:paraId="193FB1EA" w14:textId="34061E6C" w:rsidR="00440D2E" w:rsidRDefault="00F704E9" w:rsidP="00F704E9">
      <w:pPr>
        <w:spacing w:after="0"/>
        <w:contextualSpacing/>
        <w:jc w:val="center"/>
      </w:pPr>
      <w:r w:rsidRPr="00F704E9">
        <w:rPr>
          <w:noProof/>
        </w:rPr>
        <w:drawing>
          <wp:inline distT="0" distB="0" distL="0" distR="0" wp14:anchorId="69C9DD9D" wp14:editId="728CDE56">
            <wp:extent cx="4197729" cy="6265628"/>
            <wp:effectExtent l="0" t="0" r="0" b="1905"/>
            <wp:docPr id="855278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8802" name=""/>
                    <pic:cNvPicPr/>
                  </pic:nvPicPr>
                  <pic:blipFill>
                    <a:blip r:embed="rId8"/>
                    <a:stretch>
                      <a:fillRect/>
                    </a:stretch>
                  </pic:blipFill>
                  <pic:spPr>
                    <a:xfrm>
                      <a:off x="0" y="0"/>
                      <a:ext cx="4208176" cy="6281221"/>
                    </a:xfrm>
                    <a:prstGeom prst="rect">
                      <a:avLst/>
                    </a:prstGeom>
                  </pic:spPr>
                </pic:pic>
              </a:graphicData>
            </a:graphic>
          </wp:inline>
        </w:drawing>
      </w:r>
    </w:p>
    <w:p w14:paraId="12B525E0" w14:textId="16BE9FCD" w:rsidR="00440D2E" w:rsidRDefault="00F704E9" w:rsidP="00F704E9">
      <w:pPr>
        <w:spacing w:after="0"/>
        <w:contextualSpacing/>
        <w:jc w:val="center"/>
      </w:pPr>
      <w:r>
        <w:t>Рисунок</w:t>
      </w:r>
      <w:r w:rsidR="00440D2E">
        <w:t xml:space="preserve"> 1 </w:t>
      </w:r>
      <w:r>
        <w:t xml:space="preserve">– </w:t>
      </w:r>
      <w:r w:rsidR="00440D2E">
        <w:t>Общая схема контура сборки.</w:t>
      </w:r>
    </w:p>
    <w:p w14:paraId="33251953" w14:textId="368CCA78" w:rsidR="007A1D86" w:rsidRDefault="00440D2E" w:rsidP="00F704E9">
      <w:pPr>
        <w:spacing w:after="0"/>
        <w:ind w:firstLine="708"/>
        <w:contextualSpacing/>
      </w:pPr>
      <w:r>
        <w:lastRenderedPageBreak/>
        <w:t xml:space="preserve">Выбор трёх отдельных виртуальных машин позволяет разделить роли компонентов. Узел </w:t>
      </w:r>
      <w:proofErr w:type="spellStart"/>
      <w:r>
        <w:t>gitlab</w:t>
      </w:r>
      <w:proofErr w:type="spellEnd"/>
      <w:r>
        <w:t xml:space="preserve"> отвечает за хранение исходного кода и управление конвейерами. Узел </w:t>
      </w:r>
      <w:proofErr w:type="spellStart"/>
      <w:r>
        <w:t>build</w:t>
      </w:r>
      <w:proofErr w:type="spellEnd"/>
      <w:r>
        <w:t xml:space="preserve"> выполняет вычислительную работу, связанную со сборкой контейнерных образов. Узел </w:t>
      </w:r>
      <w:proofErr w:type="spellStart"/>
      <w:r>
        <w:t>nexus</w:t>
      </w:r>
      <w:proofErr w:type="spellEnd"/>
      <w:r>
        <w:t xml:space="preserve"> служит внутренним хранилищем артефактов и зависимостей. Такое разделение делает архитектуру более наглядной и приближает её к реальной инфраструктуре, где система управления исходным кодом, узел сборки и хранилище артефактов обычно не совмещаются в одном узле.</w:t>
      </w:r>
    </w:p>
    <w:p w14:paraId="655858C1" w14:textId="2741F17F" w:rsidR="007A1D86" w:rsidRDefault="00F704E9" w:rsidP="007A1D86">
      <w:pPr>
        <w:pStyle w:val="2"/>
        <w:numPr>
          <w:ilvl w:val="1"/>
          <w:numId w:val="194"/>
        </w:numPr>
        <w:ind w:left="709" w:firstLine="0"/>
      </w:pPr>
      <w:bookmarkStart w:id="11" w:name="_Toc227653764"/>
      <w:r w:rsidRPr="00F704E9">
        <w:t>Сетевая организация стенда</w:t>
      </w:r>
      <w:bookmarkEnd w:id="11"/>
    </w:p>
    <w:p w14:paraId="49A32838" w14:textId="157F9465" w:rsidR="007A1D86" w:rsidRDefault="00F704E9" w:rsidP="00F704E9">
      <w:pPr>
        <w:spacing w:after="0"/>
        <w:ind w:firstLine="708"/>
      </w:pPr>
      <w:r w:rsidRPr="00F704E9">
        <w:t>Все виртуальные машины подключены к внешнему виртуальному коммутатору Hyper-V. Благодаря этому они находятся в одной локальной сети и доступны как друг другу, так и Windows-хосту.</w:t>
      </w:r>
    </w:p>
    <w:p w14:paraId="6922AC17" w14:textId="2CBD1BF5" w:rsidR="00F704E9" w:rsidRDefault="00F704E9" w:rsidP="00F704E9">
      <w:pPr>
        <w:snapToGrid w:val="0"/>
        <w:spacing w:after="0"/>
      </w:pPr>
      <w:r>
        <w:t>Таблица 1 – А</w:t>
      </w:r>
      <w:r w:rsidRPr="00F704E9">
        <w:t>дресация узлов стенда</w:t>
      </w:r>
    </w:p>
    <w:tbl>
      <w:tblPr>
        <w:tblStyle w:val="ad"/>
        <w:tblW w:w="9355" w:type="dxa"/>
        <w:tblCellMar>
          <w:top w:w="108" w:type="dxa"/>
        </w:tblCellMar>
        <w:tblLook w:val="04A0" w:firstRow="1" w:lastRow="0" w:firstColumn="1" w:lastColumn="0" w:noHBand="0" w:noVBand="1"/>
      </w:tblPr>
      <w:tblGrid>
        <w:gridCol w:w="6745"/>
        <w:gridCol w:w="2610"/>
      </w:tblGrid>
      <w:tr w:rsidR="00F704E9" w14:paraId="2037B953" w14:textId="77777777" w:rsidTr="00F704E9">
        <w:tc>
          <w:tcPr>
            <w:tcW w:w="6745" w:type="dxa"/>
            <w:vAlign w:val="center"/>
          </w:tcPr>
          <w:p w14:paraId="7230CAD0" w14:textId="4094F3B8" w:rsidR="00F704E9" w:rsidRDefault="00F704E9" w:rsidP="00C417D4">
            <w:pPr>
              <w:snapToGrid w:val="0"/>
              <w:spacing w:after="0"/>
              <w:contextualSpacing/>
              <w:jc w:val="center"/>
            </w:pPr>
            <w:r w:rsidRPr="00F704E9">
              <w:t>Компонент</w:t>
            </w:r>
          </w:p>
        </w:tc>
        <w:tc>
          <w:tcPr>
            <w:tcW w:w="2610" w:type="dxa"/>
            <w:vAlign w:val="center"/>
          </w:tcPr>
          <w:p w14:paraId="7A300B8A" w14:textId="52E72F12" w:rsidR="00F704E9" w:rsidRDefault="00F704E9" w:rsidP="00C417D4">
            <w:pPr>
              <w:snapToGrid w:val="0"/>
              <w:spacing w:after="0"/>
              <w:contextualSpacing/>
              <w:jc w:val="center"/>
            </w:pPr>
            <w:r w:rsidRPr="00F704E9">
              <w:t>Адрес</w:t>
            </w:r>
          </w:p>
        </w:tc>
      </w:tr>
      <w:tr w:rsidR="00F704E9" w14:paraId="01313E07" w14:textId="77777777" w:rsidTr="00F704E9">
        <w:tc>
          <w:tcPr>
            <w:tcW w:w="6745" w:type="dxa"/>
          </w:tcPr>
          <w:p w14:paraId="14CD794D" w14:textId="38F33BC2" w:rsidR="00F704E9" w:rsidRPr="00FC19C5" w:rsidRDefault="00F704E9" w:rsidP="00F704E9">
            <w:pPr>
              <w:snapToGrid w:val="0"/>
              <w:spacing w:after="0"/>
              <w:contextualSpacing/>
              <w:jc w:val="left"/>
            </w:pPr>
            <w:r w:rsidRPr="00F704E9">
              <w:t>Windows-хост, виртуальный сетевой адаптер Hyper-V</w:t>
            </w:r>
          </w:p>
        </w:tc>
        <w:tc>
          <w:tcPr>
            <w:tcW w:w="2610" w:type="dxa"/>
          </w:tcPr>
          <w:p w14:paraId="62195726" w14:textId="78760A2F" w:rsidR="00F704E9" w:rsidRPr="00FC19C5" w:rsidRDefault="00F704E9" w:rsidP="00F704E9">
            <w:pPr>
              <w:snapToGrid w:val="0"/>
              <w:spacing w:after="0"/>
              <w:contextualSpacing/>
              <w:jc w:val="left"/>
            </w:pPr>
            <w:r w:rsidRPr="00F704E9">
              <w:t>92.168.3.109</w:t>
            </w:r>
          </w:p>
        </w:tc>
      </w:tr>
      <w:tr w:rsidR="00F704E9" w14:paraId="5E1AD2D7" w14:textId="77777777" w:rsidTr="00F704E9">
        <w:tc>
          <w:tcPr>
            <w:tcW w:w="6745" w:type="dxa"/>
          </w:tcPr>
          <w:p w14:paraId="59253143" w14:textId="6709DF86" w:rsidR="00F704E9" w:rsidRDefault="00F704E9" w:rsidP="00F704E9">
            <w:pPr>
              <w:snapToGrid w:val="0"/>
              <w:spacing w:after="0"/>
              <w:contextualSpacing/>
              <w:jc w:val="left"/>
            </w:pPr>
            <w:proofErr w:type="spellStart"/>
            <w:r w:rsidRPr="00F704E9">
              <w:t>gitlab</w:t>
            </w:r>
            <w:proofErr w:type="spellEnd"/>
          </w:p>
        </w:tc>
        <w:tc>
          <w:tcPr>
            <w:tcW w:w="2610" w:type="dxa"/>
          </w:tcPr>
          <w:p w14:paraId="14DF85C0" w14:textId="5A7A4912" w:rsidR="00F704E9" w:rsidRDefault="00F704E9" w:rsidP="00F704E9">
            <w:pPr>
              <w:snapToGrid w:val="0"/>
              <w:spacing w:after="0"/>
              <w:contextualSpacing/>
              <w:jc w:val="left"/>
            </w:pPr>
            <w:r w:rsidRPr="00F704E9">
              <w:t>192.168.3.150</w:t>
            </w:r>
          </w:p>
        </w:tc>
      </w:tr>
      <w:tr w:rsidR="00F704E9" w14:paraId="3B6F2EEB" w14:textId="77777777" w:rsidTr="00F704E9">
        <w:tc>
          <w:tcPr>
            <w:tcW w:w="6745" w:type="dxa"/>
          </w:tcPr>
          <w:p w14:paraId="4E95EDE6" w14:textId="27D57174" w:rsidR="00F704E9" w:rsidRPr="00FC19C5" w:rsidRDefault="00F704E9" w:rsidP="00F704E9">
            <w:pPr>
              <w:snapToGrid w:val="0"/>
              <w:spacing w:after="0"/>
              <w:contextualSpacing/>
              <w:jc w:val="left"/>
            </w:pPr>
            <w:proofErr w:type="spellStart"/>
            <w:r w:rsidRPr="00F704E9">
              <w:t>build</w:t>
            </w:r>
            <w:proofErr w:type="spellEnd"/>
          </w:p>
        </w:tc>
        <w:tc>
          <w:tcPr>
            <w:tcW w:w="2610" w:type="dxa"/>
          </w:tcPr>
          <w:p w14:paraId="68D4813F" w14:textId="5D24020B" w:rsidR="00F704E9" w:rsidRPr="00FC19C5" w:rsidRDefault="00F704E9" w:rsidP="00F704E9">
            <w:pPr>
              <w:snapToGrid w:val="0"/>
              <w:spacing w:after="0"/>
              <w:contextualSpacing/>
              <w:jc w:val="left"/>
            </w:pPr>
            <w:r w:rsidRPr="00F704E9">
              <w:t>192.168.3.151</w:t>
            </w:r>
          </w:p>
        </w:tc>
      </w:tr>
      <w:tr w:rsidR="00F704E9" w14:paraId="65356B37" w14:textId="77777777" w:rsidTr="00F704E9">
        <w:tc>
          <w:tcPr>
            <w:tcW w:w="6745" w:type="dxa"/>
          </w:tcPr>
          <w:p w14:paraId="094E65B4" w14:textId="2336D07E" w:rsidR="00F704E9" w:rsidRPr="00FC19C5" w:rsidRDefault="00F704E9" w:rsidP="00F704E9">
            <w:pPr>
              <w:snapToGrid w:val="0"/>
              <w:spacing w:after="0"/>
              <w:contextualSpacing/>
              <w:jc w:val="left"/>
            </w:pPr>
            <w:proofErr w:type="spellStart"/>
            <w:r w:rsidRPr="00F704E9">
              <w:t>nexus</w:t>
            </w:r>
            <w:proofErr w:type="spellEnd"/>
          </w:p>
        </w:tc>
        <w:tc>
          <w:tcPr>
            <w:tcW w:w="2610" w:type="dxa"/>
          </w:tcPr>
          <w:p w14:paraId="1FA056FA" w14:textId="14831004" w:rsidR="00F704E9" w:rsidRPr="00FC19C5" w:rsidRDefault="00F704E9" w:rsidP="00F704E9">
            <w:pPr>
              <w:snapToGrid w:val="0"/>
              <w:spacing w:after="0"/>
              <w:contextualSpacing/>
              <w:jc w:val="left"/>
            </w:pPr>
            <w:r w:rsidRPr="00F704E9">
              <w:t>192.168.3.152</w:t>
            </w:r>
          </w:p>
        </w:tc>
      </w:tr>
      <w:tr w:rsidR="00F704E9" w14:paraId="748CBF75" w14:textId="77777777" w:rsidTr="00F704E9">
        <w:tc>
          <w:tcPr>
            <w:tcW w:w="6745" w:type="dxa"/>
          </w:tcPr>
          <w:p w14:paraId="1F09EAAC" w14:textId="66423F7F" w:rsidR="00F704E9" w:rsidRPr="00F704E9" w:rsidRDefault="00F704E9" w:rsidP="00F704E9">
            <w:pPr>
              <w:snapToGrid w:val="0"/>
              <w:spacing w:after="0"/>
              <w:contextualSpacing/>
              <w:jc w:val="left"/>
            </w:pPr>
            <w:r w:rsidRPr="00F704E9">
              <w:t>Основной шлюз</w:t>
            </w:r>
          </w:p>
        </w:tc>
        <w:tc>
          <w:tcPr>
            <w:tcW w:w="2610" w:type="dxa"/>
          </w:tcPr>
          <w:p w14:paraId="5A7C7B22" w14:textId="34D11C6B" w:rsidR="00F704E9" w:rsidRPr="00FC19C5" w:rsidRDefault="00F704E9" w:rsidP="00F704E9">
            <w:pPr>
              <w:snapToGrid w:val="0"/>
              <w:spacing w:after="0"/>
              <w:contextualSpacing/>
              <w:jc w:val="left"/>
            </w:pPr>
            <w:r w:rsidRPr="00F704E9">
              <w:t>192.168.3.1</w:t>
            </w:r>
          </w:p>
        </w:tc>
      </w:tr>
    </w:tbl>
    <w:p w14:paraId="3AD4C920" w14:textId="77777777" w:rsidR="00F704E9" w:rsidRDefault="00F704E9" w:rsidP="00F704E9">
      <w:pPr>
        <w:spacing w:after="0"/>
      </w:pPr>
    </w:p>
    <w:p w14:paraId="5A295394" w14:textId="757C40F4" w:rsidR="00F704E9" w:rsidRDefault="00F704E9" w:rsidP="00F704E9">
      <w:pPr>
        <w:spacing w:after="0"/>
        <w:ind w:firstLine="708"/>
      </w:pPr>
      <w:r>
        <w:t>Перед установкой программного обеспечения была проверена связность между виртуальными машинами. Сначала проверялась доступность внешней сети, затем обмен между виртуальными машинами, после этого доступ из Windows по SSH. Такая последовательность позволила отделить сетевые проблемы от ошибок приложений.</w:t>
      </w:r>
    </w:p>
    <w:p w14:paraId="7E784501" w14:textId="77777777" w:rsidR="00F704E9" w:rsidRDefault="00F704E9" w:rsidP="00F704E9">
      <w:pPr>
        <w:spacing w:after="0"/>
      </w:pPr>
    </w:p>
    <w:p w14:paraId="353D5AC9" w14:textId="245924C4" w:rsidR="007A1D86" w:rsidRDefault="00F704E9" w:rsidP="007A1D86">
      <w:pPr>
        <w:pStyle w:val="2"/>
        <w:numPr>
          <w:ilvl w:val="1"/>
          <w:numId w:val="194"/>
        </w:numPr>
        <w:ind w:left="709" w:firstLine="0"/>
      </w:pPr>
      <w:bookmarkStart w:id="12" w:name="_Toc227653765"/>
      <w:r w:rsidRPr="00F704E9">
        <w:lastRenderedPageBreak/>
        <w:t xml:space="preserve">Развёртывание </w:t>
      </w:r>
      <w:proofErr w:type="spellStart"/>
      <w:r w:rsidRPr="00F704E9">
        <w:t>GitLab</w:t>
      </w:r>
      <w:bookmarkEnd w:id="12"/>
      <w:proofErr w:type="spellEnd"/>
    </w:p>
    <w:p w14:paraId="3EE9837D" w14:textId="1EA57850" w:rsidR="00F704E9" w:rsidRDefault="00F704E9" w:rsidP="00F704E9">
      <w:pPr>
        <w:spacing w:after="0"/>
        <w:ind w:firstLine="708"/>
        <w:contextualSpacing/>
      </w:pPr>
      <w:r>
        <w:t xml:space="preserve">На виртуальной машине </w:t>
      </w:r>
      <w:proofErr w:type="spellStart"/>
      <w:r>
        <w:t>gitlab</w:t>
      </w:r>
      <w:proofErr w:type="spellEnd"/>
      <w:r>
        <w:t xml:space="preserve"> установлен </w:t>
      </w:r>
      <w:proofErr w:type="spellStart"/>
      <w:r>
        <w:t>GitLab</w:t>
      </w:r>
      <w:proofErr w:type="spellEnd"/>
      <w:r>
        <w:t xml:space="preserve">. Сервис доступен по адресу </w:t>
      </w:r>
      <w:r w:rsidRPr="00F704E9">
        <w:t>http://192.168.3.150</w:t>
      </w:r>
      <w:r>
        <w:t xml:space="preserve">. </w:t>
      </w:r>
      <w:proofErr w:type="spellStart"/>
      <w:r>
        <w:t>GitLab</w:t>
      </w:r>
      <w:proofErr w:type="spellEnd"/>
      <w:r>
        <w:t xml:space="preserve"> используется для хранения исходного кода, управления проектом и запуска конвейеров. В проекте создан репозиторий приложения </w:t>
      </w:r>
      <w:proofErr w:type="spellStart"/>
      <w:r>
        <w:t>demo-app</w:t>
      </w:r>
      <w:proofErr w:type="spellEnd"/>
      <w:r>
        <w:t xml:space="preserve">, а также добавлен </w:t>
      </w:r>
      <w:proofErr w:type="gramStart"/>
      <w:r>
        <w:t>файл .</w:t>
      </w:r>
      <w:proofErr w:type="spellStart"/>
      <w:proofErr w:type="gramEnd"/>
      <w:r>
        <w:t>gitlab-ci.yml</w:t>
      </w:r>
      <w:proofErr w:type="spellEnd"/>
      <w:r>
        <w:t>, описывающий сборку и загрузку контейнерного образа.</w:t>
      </w:r>
    </w:p>
    <w:p w14:paraId="1F662788" w14:textId="69F4D815" w:rsidR="00F704E9" w:rsidRDefault="00F704E9" w:rsidP="00F704E9">
      <w:pPr>
        <w:spacing w:after="0"/>
        <w:ind w:firstLine="708"/>
        <w:contextualSpacing/>
      </w:pPr>
      <w:r>
        <w:t xml:space="preserve">Доступ к </w:t>
      </w:r>
      <w:proofErr w:type="spellStart"/>
      <w:r>
        <w:t>GitLab</w:t>
      </w:r>
      <w:proofErr w:type="spellEnd"/>
      <w:r>
        <w:t xml:space="preserve"> проверялся через веб-интерфейс Windows-хоста. После установки был получен начальный пароль пользователя </w:t>
      </w:r>
      <w:proofErr w:type="spellStart"/>
      <w:r>
        <w:t>root</w:t>
      </w:r>
      <w:proofErr w:type="spellEnd"/>
      <w:r>
        <w:t>, выполнен вход в систему и создан проект приложения</w:t>
      </w:r>
      <w:r w:rsidR="008B11B7">
        <w:t xml:space="preserve"> (рисунок 2)</w:t>
      </w:r>
      <w:r>
        <w:t>.</w:t>
      </w:r>
    </w:p>
    <w:p w14:paraId="2D074D12" w14:textId="61E74B5C" w:rsidR="00F704E9" w:rsidRDefault="008B11B7" w:rsidP="008B11B7">
      <w:pPr>
        <w:spacing w:after="0"/>
        <w:contextualSpacing/>
        <w:jc w:val="center"/>
      </w:pPr>
      <w:r w:rsidRPr="008B11B7">
        <w:rPr>
          <w:noProof/>
        </w:rPr>
        <w:drawing>
          <wp:inline distT="0" distB="0" distL="0" distR="0" wp14:anchorId="0142E124" wp14:editId="0B58689A">
            <wp:extent cx="5939790" cy="2783205"/>
            <wp:effectExtent l="0" t="0" r="3810" b="0"/>
            <wp:docPr id="1352900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00686" name=""/>
                    <pic:cNvPicPr/>
                  </pic:nvPicPr>
                  <pic:blipFill>
                    <a:blip r:embed="rId9"/>
                    <a:stretch>
                      <a:fillRect/>
                    </a:stretch>
                  </pic:blipFill>
                  <pic:spPr>
                    <a:xfrm>
                      <a:off x="0" y="0"/>
                      <a:ext cx="5939790" cy="2783205"/>
                    </a:xfrm>
                    <a:prstGeom prst="rect">
                      <a:avLst/>
                    </a:prstGeom>
                  </pic:spPr>
                </pic:pic>
              </a:graphicData>
            </a:graphic>
          </wp:inline>
        </w:drawing>
      </w:r>
    </w:p>
    <w:p w14:paraId="45232DCC" w14:textId="7F5A4E70" w:rsidR="007A1D86" w:rsidRPr="00F704E9" w:rsidRDefault="008B11B7" w:rsidP="008B11B7">
      <w:pPr>
        <w:spacing w:after="0"/>
        <w:contextualSpacing/>
        <w:jc w:val="center"/>
      </w:pPr>
      <w:r>
        <w:t>Рисунок 2</w:t>
      </w:r>
      <w:r w:rsidR="00F704E9">
        <w:t xml:space="preserve"> </w:t>
      </w:r>
      <w:r>
        <w:t>–</w:t>
      </w:r>
      <w:r w:rsidR="00F704E9">
        <w:t xml:space="preserve"> Веб-интерфейс </w:t>
      </w:r>
      <w:proofErr w:type="spellStart"/>
      <w:r w:rsidR="00F704E9">
        <w:t>GitLab</w:t>
      </w:r>
      <w:proofErr w:type="spellEnd"/>
      <w:r w:rsidR="00F704E9">
        <w:t xml:space="preserve"> с проектом </w:t>
      </w:r>
      <w:proofErr w:type="spellStart"/>
      <w:r w:rsidR="00F704E9">
        <w:t>demo-app</w:t>
      </w:r>
      <w:proofErr w:type="spellEnd"/>
    </w:p>
    <w:p w14:paraId="3F1AF6AD" w14:textId="70A049D1" w:rsidR="007A1D86" w:rsidRDefault="00F704E9" w:rsidP="007A1D86">
      <w:pPr>
        <w:pStyle w:val="2"/>
        <w:numPr>
          <w:ilvl w:val="1"/>
          <w:numId w:val="194"/>
        </w:numPr>
        <w:ind w:left="709" w:firstLine="0"/>
      </w:pPr>
      <w:bookmarkStart w:id="13" w:name="_Toc227653766"/>
      <w:r w:rsidRPr="00F704E9">
        <w:t xml:space="preserve">Развёртывание </w:t>
      </w:r>
      <w:proofErr w:type="spellStart"/>
      <w:r w:rsidRPr="00F704E9">
        <w:t>Nexus</w:t>
      </w:r>
      <w:proofErr w:type="spellEnd"/>
      <w:r w:rsidRPr="00F704E9">
        <w:t xml:space="preserve"> </w:t>
      </w:r>
      <w:proofErr w:type="spellStart"/>
      <w:r w:rsidRPr="00F704E9">
        <w:t>Repository</w:t>
      </w:r>
      <w:bookmarkEnd w:id="13"/>
      <w:proofErr w:type="spellEnd"/>
    </w:p>
    <w:p w14:paraId="1C0F84D0" w14:textId="20354AA7" w:rsidR="008B11B7" w:rsidRDefault="00F704E9" w:rsidP="00F704E9">
      <w:pPr>
        <w:ind w:firstLine="708"/>
      </w:pPr>
      <w:r>
        <w:t xml:space="preserve">На виртуальной машине </w:t>
      </w:r>
      <w:proofErr w:type="spellStart"/>
      <w:r>
        <w:t>nexus</w:t>
      </w:r>
      <w:proofErr w:type="spellEnd"/>
      <w:r>
        <w:t xml:space="preserve"> установлен </w:t>
      </w:r>
      <w:proofErr w:type="spellStart"/>
      <w:r>
        <w:t>Docker</w:t>
      </w:r>
      <w:proofErr w:type="spellEnd"/>
      <w:r>
        <w:t xml:space="preserve"> Engine, после чего </w:t>
      </w:r>
      <w:proofErr w:type="spellStart"/>
      <w:r>
        <w:t>Nexus</w:t>
      </w:r>
      <w:proofErr w:type="spellEnd"/>
      <w:r>
        <w:t xml:space="preserve"> </w:t>
      </w:r>
      <w:proofErr w:type="spellStart"/>
      <w:r>
        <w:t>Repository</w:t>
      </w:r>
      <w:proofErr w:type="spellEnd"/>
      <w:r>
        <w:t xml:space="preserve"> запущен в контейнере. Для контейнера проброшены три порта согласно таблице 2.</w:t>
      </w:r>
    </w:p>
    <w:p w14:paraId="3AA9D3F6" w14:textId="040203FD" w:rsidR="00F704E9" w:rsidRDefault="008B11B7" w:rsidP="008B11B7">
      <w:pPr>
        <w:spacing w:after="200" w:line="276" w:lineRule="auto"/>
        <w:jc w:val="left"/>
      </w:pPr>
      <w:r>
        <w:br w:type="page"/>
      </w:r>
    </w:p>
    <w:p w14:paraId="78A7865A" w14:textId="767A77B6" w:rsidR="00F704E9" w:rsidRDefault="00F704E9" w:rsidP="00F704E9">
      <w:pPr>
        <w:snapToGrid w:val="0"/>
        <w:spacing w:after="0"/>
      </w:pPr>
      <w:r>
        <w:lastRenderedPageBreak/>
        <w:t xml:space="preserve">Таблица 2 – Назначение сетевых портов </w:t>
      </w:r>
      <w:proofErr w:type="spellStart"/>
      <w:r>
        <w:t>Nexus</w:t>
      </w:r>
      <w:proofErr w:type="spellEnd"/>
      <w:r>
        <w:t xml:space="preserve"> </w:t>
      </w:r>
      <w:proofErr w:type="spellStart"/>
      <w:r>
        <w:t>Repository</w:t>
      </w:r>
      <w:proofErr w:type="spellEnd"/>
    </w:p>
    <w:tbl>
      <w:tblPr>
        <w:tblStyle w:val="ad"/>
        <w:tblW w:w="9355" w:type="dxa"/>
        <w:tblCellMar>
          <w:top w:w="108" w:type="dxa"/>
        </w:tblCellMar>
        <w:tblLook w:val="04A0" w:firstRow="1" w:lastRow="0" w:firstColumn="1" w:lastColumn="0" w:noHBand="0" w:noVBand="1"/>
      </w:tblPr>
      <w:tblGrid>
        <w:gridCol w:w="1615"/>
        <w:gridCol w:w="7740"/>
      </w:tblGrid>
      <w:tr w:rsidR="00F704E9" w14:paraId="098E079D" w14:textId="77777777" w:rsidTr="00F704E9">
        <w:tc>
          <w:tcPr>
            <w:tcW w:w="1615" w:type="dxa"/>
            <w:vAlign w:val="center"/>
          </w:tcPr>
          <w:p w14:paraId="4DDA23DB" w14:textId="6E5C7769" w:rsidR="00F704E9" w:rsidRDefault="00F704E9" w:rsidP="00C417D4">
            <w:pPr>
              <w:snapToGrid w:val="0"/>
              <w:spacing w:after="0"/>
              <w:contextualSpacing/>
              <w:jc w:val="center"/>
            </w:pPr>
            <w:r>
              <w:t>Порт</w:t>
            </w:r>
          </w:p>
        </w:tc>
        <w:tc>
          <w:tcPr>
            <w:tcW w:w="7740" w:type="dxa"/>
            <w:vAlign w:val="center"/>
          </w:tcPr>
          <w:p w14:paraId="449E5775" w14:textId="6311B843" w:rsidR="00F704E9" w:rsidRDefault="00F704E9" w:rsidP="00C417D4">
            <w:pPr>
              <w:snapToGrid w:val="0"/>
              <w:spacing w:after="0"/>
              <w:contextualSpacing/>
              <w:jc w:val="center"/>
            </w:pPr>
            <w:r>
              <w:t>Назначение</w:t>
            </w:r>
          </w:p>
        </w:tc>
      </w:tr>
      <w:tr w:rsidR="00F704E9" w14:paraId="273EDA1A" w14:textId="77777777" w:rsidTr="00F704E9">
        <w:tc>
          <w:tcPr>
            <w:tcW w:w="1615" w:type="dxa"/>
          </w:tcPr>
          <w:p w14:paraId="28C6B8ED" w14:textId="48B0786C" w:rsidR="00F704E9" w:rsidRPr="00FC19C5" w:rsidRDefault="00F704E9" w:rsidP="00C417D4">
            <w:pPr>
              <w:snapToGrid w:val="0"/>
              <w:spacing w:after="0"/>
              <w:contextualSpacing/>
              <w:jc w:val="left"/>
            </w:pPr>
            <w:r>
              <w:t>8081</w:t>
            </w:r>
          </w:p>
        </w:tc>
        <w:tc>
          <w:tcPr>
            <w:tcW w:w="7740" w:type="dxa"/>
          </w:tcPr>
          <w:p w14:paraId="6AB119FC" w14:textId="46D02014" w:rsidR="00F704E9" w:rsidRPr="00FC19C5" w:rsidRDefault="00F704E9" w:rsidP="00F704E9">
            <w:r>
              <w:t xml:space="preserve">веб-интерфейс </w:t>
            </w:r>
            <w:proofErr w:type="spellStart"/>
            <w:r>
              <w:t>Nexus</w:t>
            </w:r>
            <w:proofErr w:type="spellEnd"/>
            <w:r>
              <w:t xml:space="preserve"> </w:t>
            </w:r>
            <w:proofErr w:type="spellStart"/>
            <w:r>
              <w:t>Repository</w:t>
            </w:r>
            <w:proofErr w:type="spellEnd"/>
          </w:p>
        </w:tc>
      </w:tr>
      <w:tr w:rsidR="00F704E9" w14:paraId="155B1B01" w14:textId="77777777" w:rsidTr="00F704E9">
        <w:tc>
          <w:tcPr>
            <w:tcW w:w="1615" w:type="dxa"/>
          </w:tcPr>
          <w:p w14:paraId="3141CD18" w14:textId="28AA46C8" w:rsidR="00F704E9" w:rsidRDefault="00F704E9" w:rsidP="00C417D4">
            <w:pPr>
              <w:snapToGrid w:val="0"/>
              <w:spacing w:after="0"/>
              <w:contextualSpacing/>
              <w:jc w:val="left"/>
            </w:pPr>
            <w:r>
              <w:t>5000</w:t>
            </w:r>
          </w:p>
        </w:tc>
        <w:tc>
          <w:tcPr>
            <w:tcW w:w="7740" w:type="dxa"/>
          </w:tcPr>
          <w:p w14:paraId="4465EDA8" w14:textId="67155B6C" w:rsidR="00F704E9" w:rsidRDefault="00F704E9" w:rsidP="00C417D4">
            <w:pPr>
              <w:snapToGrid w:val="0"/>
              <w:spacing w:after="0"/>
              <w:contextualSpacing/>
              <w:jc w:val="left"/>
            </w:pPr>
            <w:r>
              <w:t>размещённое хранилище контейнерных образов</w:t>
            </w:r>
          </w:p>
        </w:tc>
      </w:tr>
      <w:tr w:rsidR="00F704E9" w14:paraId="5447B5C6" w14:textId="77777777" w:rsidTr="00F704E9">
        <w:tc>
          <w:tcPr>
            <w:tcW w:w="1615" w:type="dxa"/>
          </w:tcPr>
          <w:p w14:paraId="6327A817" w14:textId="0BDA8CAA" w:rsidR="00F704E9" w:rsidRPr="00FC19C5" w:rsidRDefault="00F704E9" w:rsidP="00C417D4">
            <w:pPr>
              <w:snapToGrid w:val="0"/>
              <w:spacing w:after="0"/>
              <w:contextualSpacing/>
              <w:jc w:val="left"/>
            </w:pPr>
            <w:r>
              <w:t>5001</w:t>
            </w:r>
          </w:p>
        </w:tc>
        <w:tc>
          <w:tcPr>
            <w:tcW w:w="7740" w:type="dxa"/>
          </w:tcPr>
          <w:p w14:paraId="03685313" w14:textId="6F65F08A" w:rsidR="00F704E9" w:rsidRPr="00FC19C5" w:rsidRDefault="00F704E9" w:rsidP="00C417D4">
            <w:pPr>
              <w:snapToGrid w:val="0"/>
              <w:spacing w:after="0"/>
              <w:contextualSpacing/>
              <w:jc w:val="left"/>
            </w:pPr>
            <w:proofErr w:type="spellStart"/>
            <w:r>
              <w:t>проксирующее</w:t>
            </w:r>
            <w:proofErr w:type="spellEnd"/>
            <w:r>
              <w:t xml:space="preserve"> хранилище контейнерных образов</w:t>
            </w:r>
          </w:p>
        </w:tc>
      </w:tr>
    </w:tbl>
    <w:p w14:paraId="3F166D10" w14:textId="77777777" w:rsidR="00F704E9" w:rsidRDefault="00F704E9" w:rsidP="00F704E9"/>
    <w:p w14:paraId="62FE92B3" w14:textId="77777777" w:rsidR="00F704E9" w:rsidRDefault="00F704E9" w:rsidP="00F704E9">
      <w:pPr>
        <w:ind w:firstLine="708"/>
      </w:pPr>
      <w:proofErr w:type="spellStart"/>
      <w:r>
        <w:t>Nexus</w:t>
      </w:r>
      <w:proofErr w:type="spellEnd"/>
      <w:r>
        <w:t xml:space="preserve"> </w:t>
      </w:r>
      <w:proofErr w:type="spellStart"/>
      <w:r>
        <w:t>Repository</w:t>
      </w:r>
      <w:proofErr w:type="spellEnd"/>
      <w:r>
        <w:t xml:space="preserve"> доступен по адресу </w:t>
      </w:r>
      <w:r w:rsidRPr="00F704E9">
        <w:t>http://192.168.3.152:8081</w:t>
      </w:r>
      <w:r>
        <w:t xml:space="preserve">. После первого входа был изменён пароль администратора. Для работы </w:t>
      </w:r>
      <w:proofErr w:type="spellStart"/>
      <w:r>
        <w:t>Docker</w:t>
      </w:r>
      <w:proofErr w:type="spellEnd"/>
      <w:r>
        <w:t xml:space="preserve">-клиента был включён механизм </w:t>
      </w:r>
      <w:proofErr w:type="spellStart"/>
      <w:r>
        <w:t>Docker</w:t>
      </w:r>
      <w:proofErr w:type="spellEnd"/>
      <w:r>
        <w:t xml:space="preserve"> </w:t>
      </w:r>
      <w:proofErr w:type="spellStart"/>
      <w:r>
        <w:t>Bearer</w:t>
      </w:r>
      <w:proofErr w:type="spellEnd"/>
      <w:r>
        <w:t xml:space="preserve"> </w:t>
      </w:r>
      <w:proofErr w:type="spellStart"/>
      <w:r>
        <w:t>Token</w:t>
      </w:r>
      <w:proofErr w:type="spellEnd"/>
      <w:r>
        <w:t xml:space="preserve"> </w:t>
      </w:r>
      <w:proofErr w:type="spellStart"/>
      <w:r>
        <w:t>Realm</w:t>
      </w:r>
      <w:proofErr w:type="spellEnd"/>
      <w:r>
        <w:t xml:space="preserve">. Без него команда </w:t>
      </w:r>
      <w:proofErr w:type="spellStart"/>
      <w:r>
        <w:t>docker</w:t>
      </w:r>
      <w:proofErr w:type="spellEnd"/>
      <w:r>
        <w:t xml:space="preserve"> </w:t>
      </w:r>
      <w:proofErr w:type="spellStart"/>
      <w:r>
        <w:t>login</w:t>
      </w:r>
      <w:proofErr w:type="spellEnd"/>
      <w:r>
        <w:t xml:space="preserve"> может завершаться ошибкой авторизации, даже если пользователь и пароль указаны верно.</w:t>
      </w:r>
    </w:p>
    <w:p w14:paraId="65920E4E" w14:textId="4C7D64F5" w:rsidR="00F704E9" w:rsidRDefault="00F704E9" w:rsidP="00F704E9">
      <w:pPr>
        <w:ind w:firstLine="708"/>
      </w:pPr>
      <w:r>
        <w:t xml:space="preserve">В </w:t>
      </w:r>
      <w:proofErr w:type="spellStart"/>
      <w:r>
        <w:t>Nexus</w:t>
      </w:r>
      <w:proofErr w:type="spellEnd"/>
      <w:r>
        <w:t xml:space="preserve"> </w:t>
      </w:r>
      <w:proofErr w:type="spellStart"/>
      <w:r>
        <w:t>Repository</w:t>
      </w:r>
      <w:proofErr w:type="spellEnd"/>
      <w:r>
        <w:t xml:space="preserve"> были созданы три хранилища</w:t>
      </w:r>
      <w:r w:rsidR="008B11B7">
        <w:t xml:space="preserve"> (рисунок 3)</w:t>
      </w:r>
      <w:r>
        <w:t>, представленные в таблице 3.</w:t>
      </w:r>
    </w:p>
    <w:p w14:paraId="23A8DB60" w14:textId="7D90C7AE" w:rsidR="00F704E9" w:rsidRDefault="00F704E9" w:rsidP="00F704E9">
      <w:pPr>
        <w:snapToGrid w:val="0"/>
        <w:spacing w:after="0"/>
      </w:pPr>
      <w:r>
        <w:t xml:space="preserve">Таблица 3 – Назначение сетевых портов </w:t>
      </w:r>
      <w:proofErr w:type="spellStart"/>
      <w:r>
        <w:t>Nexus</w:t>
      </w:r>
      <w:proofErr w:type="spellEnd"/>
      <w:r>
        <w:t xml:space="preserve"> </w:t>
      </w:r>
      <w:proofErr w:type="spellStart"/>
      <w:r>
        <w:t>Repository</w:t>
      </w:r>
      <w:proofErr w:type="spellEnd"/>
    </w:p>
    <w:tbl>
      <w:tblPr>
        <w:tblStyle w:val="ad"/>
        <w:tblW w:w="9344" w:type="dxa"/>
        <w:tblLayout w:type="fixed"/>
        <w:tblCellMar>
          <w:top w:w="108" w:type="dxa"/>
        </w:tblCellMar>
        <w:tblLook w:val="04A0" w:firstRow="1" w:lastRow="0" w:firstColumn="1" w:lastColumn="0" w:noHBand="0" w:noVBand="1"/>
      </w:tblPr>
      <w:tblGrid>
        <w:gridCol w:w="1615"/>
        <w:gridCol w:w="2250"/>
        <w:gridCol w:w="2340"/>
        <w:gridCol w:w="3139"/>
      </w:tblGrid>
      <w:tr w:rsidR="00F704E9" w14:paraId="623778EE" w14:textId="38E1E8F7" w:rsidTr="00F704E9">
        <w:tc>
          <w:tcPr>
            <w:tcW w:w="1615" w:type="dxa"/>
            <w:vAlign w:val="center"/>
          </w:tcPr>
          <w:p w14:paraId="1FF4A7D3" w14:textId="7A816960" w:rsidR="00F704E9" w:rsidRDefault="00F704E9" w:rsidP="00C417D4">
            <w:pPr>
              <w:snapToGrid w:val="0"/>
              <w:spacing w:after="0"/>
              <w:contextualSpacing/>
              <w:jc w:val="center"/>
            </w:pPr>
            <w:r w:rsidRPr="00F704E9">
              <w:t>Хранилище</w:t>
            </w:r>
          </w:p>
        </w:tc>
        <w:tc>
          <w:tcPr>
            <w:tcW w:w="2250" w:type="dxa"/>
            <w:vAlign w:val="center"/>
          </w:tcPr>
          <w:p w14:paraId="07D71B1A" w14:textId="41A6D674" w:rsidR="00F704E9" w:rsidRDefault="00F704E9" w:rsidP="00C417D4">
            <w:pPr>
              <w:snapToGrid w:val="0"/>
              <w:spacing w:after="0"/>
              <w:contextualSpacing/>
              <w:jc w:val="center"/>
            </w:pPr>
            <w:r>
              <w:t>Тип</w:t>
            </w:r>
          </w:p>
        </w:tc>
        <w:tc>
          <w:tcPr>
            <w:tcW w:w="2340" w:type="dxa"/>
          </w:tcPr>
          <w:p w14:paraId="3F21019D" w14:textId="2738B48C" w:rsidR="00F704E9" w:rsidRDefault="00F704E9" w:rsidP="00C417D4">
            <w:pPr>
              <w:snapToGrid w:val="0"/>
              <w:spacing w:after="0"/>
              <w:contextualSpacing/>
              <w:jc w:val="center"/>
            </w:pPr>
            <w:r>
              <w:t>Назначение</w:t>
            </w:r>
          </w:p>
        </w:tc>
        <w:tc>
          <w:tcPr>
            <w:tcW w:w="3139" w:type="dxa"/>
          </w:tcPr>
          <w:p w14:paraId="4DB30AF8" w14:textId="6857EB17" w:rsidR="00F704E9" w:rsidRDefault="00F704E9" w:rsidP="00C417D4">
            <w:pPr>
              <w:snapToGrid w:val="0"/>
              <w:spacing w:after="0"/>
              <w:contextualSpacing/>
              <w:jc w:val="center"/>
            </w:pPr>
            <w:r>
              <w:t>Адрес</w:t>
            </w:r>
          </w:p>
        </w:tc>
      </w:tr>
      <w:tr w:rsidR="00F704E9" w14:paraId="2EA1C13D" w14:textId="68B8B19F" w:rsidTr="00F704E9">
        <w:tc>
          <w:tcPr>
            <w:tcW w:w="1615" w:type="dxa"/>
          </w:tcPr>
          <w:p w14:paraId="05271D0E" w14:textId="479BEF0A" w:rsidR="00F704E9" w:rsidRPr="00FC19C5" w:rsidRDefault="00F704E9" w:rsidP="00C417D4">
            <w:pPr>
              <w:snapToGrid w:val="0"/>
              <w:spacing w:after="0"/>
              <w:contextualSpacing/>
              <w:jc w:val="left"/>
            </w:pPr>
            <w:proofErr w:type="spellStart"/>
            <w:r>
              <w:t>docker-hosted</w:t>
            </w:r>
            <w:proofErr w:type="spellEnd"/>
          </w:p>
        </w:tc>
        <w:tc>
          <w:tcPr>
            <w:tcW w:w="2250" w:type="dxa"/>
          </w:tcPr>
          <w:p w14:paraId="4892465A" w14:textId="370AA1FA" w:rsidR="00F704E9" w:rsidRPr="00FC19C5" w:rsidRDefault="00F704E9" w:rsidP="00C417D4">
            <w:r>
              <w:t>размещённое хранилище</w:t>
            </w:r>
          </w:p>
        </w:tc>
        <w:tc>
          <w:tcPr>
            <w:tcW w:w="2340" w:type="dxa"/>
          </w:tcPr>
          <w:p w14:paraId="0A57B70B" w14:textId="32EC833E" w:rsidR="00F704E9" w:rsidRDefault="00F704E9" w:rsidP="00C417D4">
            <w:r>
              <w:t>хранение собственных контейнерных образов</w:t>
            </w:r>
          </w:p>
        </w:tc>
        <w:tc>
          <w:tcPr>
            <w:tcW w:w="3139" w:type="dxa"/>
          </w:tcPr>
          <w:p w14:paraId="1082FF53" w14:textId="0CD8CBE3" w:rsidR="00F704E9" w:rsidRDefault="00F704E9" w:rsidP="00C417D4">
            <w:r>
              <w:t>192.168.3.152:5000</w:t>
            </w:r>
          </w:p>
        </w:tc>
      </w:tr>
      <w:tr w:rsidR="00F704E9" w14:paraId="78AE515A" w14:textId="0C89CF79" w:rsidTr="00F704E9">
        <w:tc>
          <w:tcPr>
            <w:tcW w:w="1615" w:type="dxa"/>
          </w:tcPr>
          <w:p w14:paraId="0E7F1323" w14:textId="21DFFA51" w:rsidR="00F704E9" w:rsidRDefault="00F704E9" w:rsidP="00C417D4">
            <w:pPr>
              <w:snapToGrid w:val="0"/>
              <w:spacing w:after="0"/>
              <w:contextualSpacing/>
              <w:jc w:val="left"/>
            </w:pPr>
            <w:proofErr w:type="spellStart"/>
            <w:r>
              <w:t>docker-proxy</w:t>
            </w:r>
            <w:proofErr w:type="spellEnd"/>
          </w:p>
        </w:tc>
        <w:tc>
          <w:tcPr>
            <w:tcW w:w="2250" w:type="dxa"/>
          </w:tcPr>
          <w:p w14:paraId="3C0DCE40" w14:textId="651F1811" w:rsidR="00F704E9" w:rsidRDefault="00F704E9" w:rsidP="00C417D4">
            <w:pPr>
              <w:snapToGrid w:val="0"/>
              <w:spacing w:after="0"/>
              <w:contextualSpacing/>
              <w:jc w:val="left"/>
            </w:pPr>
            <w:proofErr w:type="spellStart"/>
            <w:r>
              <w:t>проксирующее</w:t>
            </w:r>
            <w:proofErr w:type="spellEnd"/>
            <w:r>
              <w:t xml:space="preserve"> хранилище</w:t>
            </w:r>
          </w:p>
        </w:tc>
        <w:tc>
          <w:tcPr>
            <w:tcW w:w="2340" w:type="dxa"/>
          </w:tcPr>
          <w:p w14:paraId="7B372F9B" w14:textId="78166386" w:rsidR="00F704E9" w:rsidRDefault="00F704E9" w:rsidP="00F704E9">
            <w:r>
              <w:t>кэширование внешних контейнерных образов</w:t>
            </w:r>
          </w:p>
        </w:tc>
        <w:tc>
          <w:tcPr>
            <w:tcW w:w="3139" w:type="dxa"/>
          </w:tcPr>
          <w:p w14:paraId="1DE910E7" w14:textId="2226DB24" w:rsidR="00F704E9" w:rsidRDefault="00F704E9" w:rsidP="00F704E9">
            <w:r>
              <w:t>192.168.3.152:5001</w:t>
            </w:r>
          </w:p>
        </w:tc>
      </w:tr>
      <w:tr w:rsidR="00F704E9" w14:paraId="48ED62B3" w14:textId="113A2D63" w:rsidTr="00F704E9">
        <w:tc>
          <w:tcPr>
            <w:tcW w:w="1615" w:type="dxa"/>
          </w:tcPr>
          <w:p w14:paraId="5273DD4F" w14:textId="28229608" w:rsidR="00F704E9" w:rsidRPr="00FC19C5" w:rsidRDefault="00F704E9" w:rsidP="00C417D4">
            <w:pPr>
              <w:snapToGrid w:val="0"/>
              <w:spacing w:after="0"/>
              <w:contextualSpacing/>
              <w:jc w:val="left"/>
            </w:pPr>
            <w:proofErr w:type="spellStart"/>
            <w:r>
              <w:t>go-proxy</w:t>
            </w:r>
            <w:proofErr w:type="spellEnd"/>
          </w:p>
        </w:tc>
        <w:tc>
          <w:tcPr>
            <w:tcW w:w="2250" w:type="dxa"/>
          </w:tcPr>
          <w:p w14:paraId="41FE0407" w14:textId="0762064B" w:rsidR="00F704E9" w:rsidRPr="00FC19C5" w:rsidRDefault="00F704E9" w:rsidP="00C417D4">
            <w:pPr>
              <w:snapToGrid w:val="0"/>
              <w:spacing w:after="0"/>
              <w:contextualSpacing/>
              <w:jc w:val="left"/>
            </w:pPr>
            <w:proofErr w:type="spellStart"/>
            <w:r>
              <w:t>проксирующее</w:t>
            </w:r>
            <w:proofErr w:type="spellEnd"/>
            <w:r>
              <w:t xml:space="preserve"> хранилище</w:t>
            </w:r>
          </w:p>
        </w:tc>
        <w:tc>
          <w:tcPr>
            <w:tcW w:w="2340" w:type="dxa"/>
          </w:tcPr>
          <w:p w14:paraId="66CF569C" w14:textId="0DF4F3C2" w:rsidR="00F704E9" w:rsidRDefault="00F704E9" w:rsidP="00F704E9">
            <w:r>
              <w:t>кэширование модулей Go</w:t>
            </w:r>
          </w:p>
        </w:tc>
        <w:tc>
          <w:tcPr>
            <w:tcW w:w="3139" w:type="dxa"/>
          </w:tcPr>
          <w:p w14:paraId="7FEBDCAB" w14:textId="2B0DDD85" w:rsidR="00F704E9" w:rsidRDefault="00F704E9" w:rsidP="00F704E9">
            <w:r>
              <w:t>http://192.168.3.152:8081/repository/go-proxy/</w:t>
            </w:r>
          </w:p>
        </w:tc>
      </w:tr>
    </w:tbl>
    <w:p w14:paraId="5C6B83B7" w14:textId="77777777" w:rsidR="00F704E9" w:rsidRDefault="00F704E9" w:rsidP="00F704E9"/>
    <w:p w14:paraId="15DD58AD" w14:textId="7D6135F9" w:rsidR="00F704E9" w:rsidRDefault="008B11B7" w:rsidP="008B11B7">
      <w:pPr>
        <w:jc w:val="center"/>
      </w:pPr>
      <w:r w:rsidRPr="008B11B7">
        <w:rPr>
          <w:noProof/>
        </w:rPr>
        <w:lastRenderedPageBreak/>
        <w:drawing>
          <wp:inline distT="0" distB="0" distL="0" distR="0" wp14:anchorId="15609C87" wp14:editId="7E84CFE4">
            <wp:extent cx="5939790" cy="2077720"/>
            <wp:effectExtent l="0" t="0" r="3810" b="0"/>
            <wp:docPr id="805560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60739" name=""/>
                    <pic:cNvPicPr/>
                  </pic:nvPicPr>
                  <pic:blipFill>
                    <a:blip r:embed="rId10"/>
                    <a:stretch>
                      <a:fillRect/>
                    </a:stretch>
                  </pic:blipFill>
                  <pic:spPr>
                    <a:xfrm>
                      <a:off x="0" y="0"/>
                      <a:ext cx="5939790" cy="2077720"/>
                    </a:xfrm>
                    <a:prstGeom prst="rect">
                      <a:avLst/>
                    </a:prstGeom>
                  </pic:spPr>
                </pic:pic>
              </a:graphicData>
            </a:graphic>
          </wp:inline>
        </w:drawing>
      </w:r>
    </w:p>
    <w:p w14:paraId="7130537C" w14:textId="7ABD7D1A" w:rsidR="00F704E9" w:rsidRDefault="008B11B7" w:rsidP="008B11B7">
      <w:pPr>
        <w:jc w:val="center"/>
      </w:pPr>
      <w:r>
        <w:t>Рисунок 3 –</w:t>
      </w:r>
      <w:r w:rsidR="00F704E9">
        <w:t xml:space="preserve"> Список хранилищ </w:t>
      </w:r>
      <w:proofErr w:type="spellStart"/>
      <w:r w:rsidR="00F704E9">
        <w:t>Nexus</w:t>
      </w:r>
      <w:proofErr w:type="spellEnd"/>
      <w:r w:rsidR="00F704E9">
        <w:t xml:space="preserve"> </w:t>
      </w:r>
      <w:proofErr w:type="spellStart"/>
      <w:r w:rsidR="00F704E9">
        <w:t>Repository</w:t>
      </w:r>
      <w:proofErr w:type="spellEnd"/>
    </w:p>
    <w:p w14:paraId="3A9E5637" w14:textId="25A4AFEC" w:rsidR="007A1D86" w:rsidRDefault="00F704E9" w:rsidP="00F25A12">
      <w:pPr>
        <w:pStyle w:val="2"/>
        <w:numPr>
          <w:ilvl w:val="1"/>
          <w:numId w:val="194"/>
        </w:numPr>
        <w:ind w:left="709" w:firstLine="0"/>
      </w:pPr>
      <w:bookmarkStart w:id="14" w:name="_Toc227653767"/>
      <w:r w:rsidRPr="00F704E9">
        <w:t xml:space="preserve">Развёртывание </w:t>
      </w:r>
      <w:proofErr w:type="spellStart"/>
      <w:r w:rsidRPr="00F704E9">
        <w:t>GitLab</w:t>
      </w:r>
      <w:proofErr w:type="spellEnd"/>
      <w:r w:rsidRPr="00F704E9">
        <w:t xml:space="preserve"> </w:t>
      </w:r>
      <w:proofErr w:type="spellStart"/>
      <w:r w:rsidRPr="00F704E9">
        <w:t>Runner</w:t>
      </w:r>
      <w:bookmarkEnd w:id="14"/>
      <w:proofErr w:type="spellEnd"/>
    </w:p>
    <w:p w14:paraId="455FD16C" w14:textId="300127B6" w:rsidR="0011439A" w:rsidRDefault="0011439A" w:rsidP="0011439A">
      <w:pPr>
        <w:snapToGrid w:val="0"/>
        <w:spacing w:after="0"/>
        <w:ind w:firstLine="708"/>
        <w:contextualSpacing/>
      </w:pPr>
      <w:r>
        <w:t xml:space="preserve">На виртуальной машине </w:t>
      </w:r>
      <w:proofErr w:type="spellStart"/>
      <w:r>
        <w:t>build</w:t>
      </w:r>
      <w:proofErr w:type="spellEnd"/>
      <w:r>
        <w:t xml:space="preserve"> установлены </w:t>
      </w:r>
      <w:proofErr w:type="spellStart"/>
      <w:r>
        <w:t>Docker</w:t>
      </w:r>
      <w:proofErr w:type="spellEnd"/>
      <w:r>
        <w:t xml:space="preserve"> Engine и </w:t>
      </w:r>
      <w:proofErr w:type="spellStart"/>
      <w:r>
        <w:t>GitLab</w:t>
      </w:r>
      <w:proofErr w:type="spellEnd"/>
      <w:r>
        <w:t xml:space="preserve"> </w:t>
      </w:r>
      <w:proofErr w:type="spellStart"/>
      <w:r>
        <w:t>Runner</w:t>
      </w:r>
      <w:proofErr w:type="spellEnd"/>
      <w:r>
        <w:t xml:space="preserve">. </w:t>
      </w:r>
      <w:proofErr w:type="spellStart"/>
      <w:r>
        <w:t>GitLab</w:t>
      </w:r>
      <w:proofErr w:type="spellEnd"/>
      <w:r>
        <w:t xml:space="preserve"> </w:t>
      </w:r>
      <w:proofErr w:type="spellStart"/>
      <w:r>
        <w:t>Runner</w:t>
      </w:r>
      <w:proofErr w:type="spellEnd"/>
      <w:r>
        <w:t xml:space="preserve"> зарегистрирован как проектный исполнитель для проекта </w:t>
      </w:r>
      <w:proofErr w:type="spellStart"/>
      <w:r>
        <w:t>demo-app</w:t>
      </w:r>
      <w:proofErr w:type="spellEnd"/>
      <w:r>
        <w:t xml:space="preserve">. В настройках </w:t>
      </w:r>
      <w:proofErr w:type="spellStart"/>
      <w:r>
        <w:t>Docker</w:t>
      </w:r>
      <w:proofErr w:type="spellEnd"/>
      <w:r>
        <w:t xml:space="preserve"> Engine на узле </w:t>
      </w:r>
      <w:proofErr w:type="spellStart"/>
      <w:r>
        <w:t>build</w:t>
      </w:r>
      <w:proofErr w:type="spellEnd"/>
      <w:r>
        <w:t xml:space="preserve"> указаны внутренние хранилища </w:t>
      </w:r>
      <w:proofErr w:type="spellStart"/>
      <w:r>
        <w:t>Nexus</w:t>
      </w:r>
      <w:proofErr w:type="spellEnd"/>
      <w:r>
        <w:t xml:space="preserve"> </w:t>
      </w:r>
      <w:proofErr w:type="spellStart"/>
      <w:r>
        <w:t>Repository</w:t>
      </w:r>
      <w:proofErr w:type="spellEnd"/>
      <w:r>
        <w:t xml:space="preserve"> (рисунок 4).</w:t>
      </w:r>
    </w:p>
    <w:p w14:paraId="46540A7D" w14:textId="6A29DBE3" w:rsidR="0011439A" w:rsidRDefault="0011439A" w:rsidP="0011439A">
      <w:pPr>
        <w:snapToGrid w:val="0"/>
        <w:spacing w:after="0"/>
        <w:ind w:firstLine="708"/>
        <w:contextualSpacing/>
        <w:jc w:val="center"/>
      </w:pPr>
      <w:r w:rsidRPr="0011439A">
        <w:rPr>
          <w:noProof/>
        </w:rPr>
        <w:drawing>
          <wp:inline distT="0" distB="0" distL="0" distR="0" wp14:anchorId="62E5747F" wp14:editId="17B30E98">
            <wp:extent cx="2629267" cy="1857634"/>
            <wp:effectExtent l="0" t="0" r="0" b="9525"/>
            <wp:docPr id="580258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8791" name=""/>
                    <pic:cNvPicPr/>
                  </pic:nvPicPr>
                  <pic:blipFill>
                    <a:blip r:embed="rId11"/>
                    <a:stretch>
                      <a:fillRect/>
                    </a:stretch>
                  </pic:blipFill>
                  <pic:spPr>
                    <a:xfrm>
                      <a:off x="0" y="0"/>
                      <a:ext cx="2629267" cy="1857634"/>
                    </a:xfrm>
                    <a:prstGeom prst="rect">
                      <a:avLst/>
                    </a:prstGeom>
                  </pic:spPr>
                </pic:pic>
              </a:graphicData>
            </a:graphic>
          </wp:inline>
        </w:drawing>
      </w:r>
    </w:p>
    <w:p w14:paraId="7DF56196" w14:textId="0EE6A3A4" w:rsidR="0011439A" w:rsidRPr="0011439A" w:rsidRDefault="0011439A" w:rsidP="0011439A">
      <w:pPr>
        <w:snapToGrid w:val="0"/>
        <w:spacing w:after="0"/>
        <w:ind w:firstLine="708"/>
        <w:contextualSpacing/>
        <w:jc w:val="center"/>
        <w:rPr>
          <w:lang w:val="en-US"/>
        </w:rPr>
      </w:pPr>
      <w:r>
        <w:t>Рисунок</w:t>
      </w:r>
      <w:r w:rsidRPr="0011439A">
        <w:rPr>
          <w:lang w:val="en-US"/>
        </w:rPr>
        <w:t xml:space="preserve"> 4 – </w:t>
      </w:r>
      <w:r>
        <w:t>Вывод</w:t>
      </w:r>
      <w:r w:rsidRPr="0011439A">
        <w:rPr>
          <w:lang w:val="en-US"/>
        </w:rPr>
        <w:t xml:space="preserve"> </w:t>
      </w:r>
      <w:r>
        <w:t>команда</w:t>
      </w:r>
      <w:r w:rsidRPr="0011439A">
        <w:rPr>
          <w:lang w:val="en-US"/>
        </w:rPr>
        <w:t xml:space="preserve"> </w:t>
      </w:r>
      <w:proofErr w:type="spellStart"/>
      <w:r w:rsidRPr="0011439A">
        <w:rPr>
          <w:lang w:val="en-US"/>
        </w:rPr>
        <w:t>sudo</w:t>
      </w:r>
      <w:proofErr w:type="spellEnd"/>
      <w:r w:rsidRPr="0011439A">
        <w:rPr>
          <w:lang w:val="en-US"/>
        </w:rPr>
        <w:t xml:space="preserve"> -u </w:t>
      </w:r>
      <w:proofErr w:type="spellStart"/>
      <w:r w:rsidRPr="0011439A">
        <w:rPr>
          <w:lang w:val="en-US"/>
        </w:rPr>
        <w:t>gitlab</w:t>
      </w:r>
      <w:proofErr w:type="spellEnd"/>
      <w:r w:rsidRPr="0011439A">
        <w:rPr>
          <w:lang w:val="en-US"/>
        </w:rPr>
        <w:t>-runner docker info</w:t>
      </w:r>
    </w:p>
    <w:p w14:paraId="07F1F939" w14:textId="77777777" w:rsidR="0011439A" w:rsidRPr="0011439A" w:rsidRDefault="0011439A" w:rsidP="0011439A">
      <w:pPr>
        <w:snapToGrid w:val="0"/>
        <w:spacing w:after="0"/>
        <w:ind w:firstLine="708"/>
        <w:contextualSpacing/>
        <w:rPr>
          <w:lang w:val="en-US"/>
        </w:rPr>
      </w:pPr>
    </w:p>
    <w:p w14:paraId="4DA7245F" w14:textId="5EE82D89" w:rsidR="0011439A" w:rsidRDefault="0011439A" w:rsidP="0011439A">
      <w:pPr>
        <w:snapToGrid w:val="0"/>
        <w:spacing w:after="0"/>
        <w:ind w:firstLine="708"/>
        <w:contextualSpacing/>
      </w:pPr>
      <w:proofErr w:type="spellStart"/>
      <w:r>
        <w:t>GitLab</w:t>
      </w:r>
      <w:proofErr w:type="spellEnd"/>
      <w:r>
        <w:t xml:space="preserve"> </w:t>
      </w:r>
      <w:proofErr w:type="spellStart"/>
      <w:r>
        <w:t>Runner</w:t>
      </w:r>
      <w:proofErr w:type="spellEnd"/>
      <w:r>
        <w:t xml:space="preserve"> настроен на использование </w:t>
      </w:r>
      <w:proofErr w:type="spellStart"/>
      <w:r>
        <w:t>Docker</w:t>
      </w:r>
      <w:proofErr w:type="spellEnd"/>
      <w:r>
        <w:t xml:space="preserve"> </w:t>
      </w:r>
      <w:proofErr w:type="spellStart"/>
      <w:r>
        <w:t>executor</w:t>
      </w:r>
      <w:proofErr w:type="spellEnd"/>
      <w:r>
        <w:t xml:space="preserve">. Для доступа к службе </w:t>
      </w:r>
      <w:proofErr w:type="spellStart"/>
      <w:r>
        <w:t>Docker</w:t>
      </w:r>
      <w:proofErr w:type="spellEnd"/>
      <w:r>
        <w:t xml:space="preserve"> внутрь контейнера задания проброшен сокет </w:t>
      </w:r>
      <w:proofErr w:type="spellStart"/>
      <w:r>
        <w:t>Docker</w:t>
      </w:r>
      <w:proofErr w:type="spellEnd"/>
      <w:r>
        <w:t xml:space="preserve">: </w:t>
      </w:r>
      <w:r w:rsidRPr="0011439A">
        <w:rPr>
          <w:lang w:val="en-US"/>
        </w:rPr>
        <w:t>volumes</w:t>
      </w:r>
      <w:r w:rsidRPr="0011439A">
        <w:t xml:space="preserve"> = ["/</w:t>
      </w:r>
      <w:r w:rsidRPr="0011439A">
        <w:rPr>
          <w:lang w:val="en-US"/>
        </w:rPr>
        <w:t>var</w:t>
      </w:r>
      <w:r w:rsidRPr="0011439A">
        <w:t>/</w:t>
      </w:r>
      <w:r w:rsidRPr="0011439A">
        <w:rPr>
          <w:lang w:val="en-US"/>
        </w:rPr>
        <w:t>run</w:t>
      </w:r>
      <w:r w:rsidRPr="0011439A">
        <w:t>/</w:t>
      </w:r>
      <w:r w:rsidRPr="0011439A">
        <w:rPr>
          <w:lang w:val="en-US"/>
        </w:rPr>
        <w:t>docker</w:t>
      </w:r>
      <w:r w:rsidRPr="0011439A">
        <w:t>.</w:t>
      </w:r>
      <w:r w:rsidRPr="0011439A">
        <w:rPr>
          <w:lang w:val="en-US"/>
        </w:rPr>
        <w:t>sock</w:t>
      </w:r>
      <w:r w:rsidRPr="0011439A">
        <w:t>:/</w:t>
      </w:r>
      <w:r w:rsidRPr="0011439A">
        <w:rPr>
          <w:lang w:val="en-US"/>
        </w:rPr>
        <w:t>var</w:t>
      </w:r>
      <w:r w:rsidRPr="0011439A">
        <w:t>/</w:t>
      </w:r>
      <w:r w:rsidRPr="0011439A">
        <w:rPr>
          <w:lang w:val="en-US"/>
        </w:rPr>
        <w:t>run</w:t>
      </w:r>
      <w:r w:rsidRPr="0011439A">
        <w:t>/</w:t>
      </w:r>
      <w:r w:rsidRPr="0011439A">
        <w:rPr>
          <w:lang w:val="en-US"/>
        </w:rPr>
        <w:t>docker</w:t>
      </w:r>
      <w:r w:rsidRPr="0011439A">
        <w:t>.</w:t>
      </w:r>
      <w:r w:rsidRPr="0011439A">
        <w:rPr>
          <w:lang w:val="en-US"/>
        </w:rPr>
        <w:t>sock</w:t>
      </w:r>
      <w:r w:rsidRPr="0011439A">
        <w:t>", "/</w:t>
      </w:r>
      <w:r w:rsidRPr="0011439A">
        <w:rPr>
          <w:lang w:val="en-US"/>
        </w:rPr>
        <w:t>cache</w:t>
      </w:r>
      <w:r w:rsidRPr="0011439A">
        <w:t>"]</w:t>
      </w:r>
      <w:r>
        <w:t xml:space="preserve">. Такой способ позволяет выполнять сборку контейнерного образа из задания </w:t>
      </w:r>
      <w:proofErr w:type="spellStart"/>
      <w:r>
        <w:t>GitLab</w:t>
      </w:r>
      <w:proofErr w:type="spellEnd"/>
      <w:r>
        <w:t xml:space="preserve"> CI/CD без запуска вложенной службы </w:t>
      </w:r>
      <w:proofErr w:type="spellStart"/>
      <w:r>
        <w:t>Docker</w:t>
      </w:r>
      <w:proofErr w:type="spellEnd"/>
      <w:r>
        <w:t xml:space="preserve">. Пользователь </w:t>
      </w:r>
      <w:proofErr w:type="spellStart"/>
      <w:r>
        <w:t>gitlab-runner</w:t>
      </w:r>
      <w:proofErr w:type="spellEnd"/>
      <w:r>
        <w:t xml:space="preserve"> добавлен в группу </w:t>
      </w:r>
      <w:proofErr w:type="spellStart"/>
      <w:r>
        <w:t>docker</w:t>
      </w:r>
      <w:proofErr w:type="spellEnd"/>
      <w:r>
        <w:t xml:space="preserve">, после чего проверена возможность выполнения команды </w:t>
      </w:r>
      <w:proofErr w:type="spellStart"/>
      <w:r>
        <w:t>docker</w:t>
      </w:r>
      <w:proofErr w:type="spellEnd"/>
      <w:r>
        <w:t xml:space="preserve"> </w:t>
      </w:r>
      <w:proofErr w:type="spellStart"/>
      <w:r>
        <w:t>info</w:t>
      </w:r>
      <w:proofErr w:type="spellEnd"/>
      <w:r>
        <w:t xml:space="preserve"> от имени этого пользователя (рисунок 4).</w:t>
      </w:r>
    </w:p>
    <w:p w14:paraId="202B3ECF" w14:textId="6907D96E" w:rsidR="0011439A" w:rsidRDefault="0011439A" w:rsidP="0011439A">
      <w:pPr>
        <w:snapToGrid w:val="0"/>
        <w:spacing w:after="0"/>
        <w:contextualSpacing/>
        <w:jc w:val="center"/>
      </w:pPr>
      <w:r w:rsidRPr="0011439A">
        <w:rPr>
          <w:noProof/>
        </w:rPr>
        <w:lastRenderedPageBreak/>
        <w:drawing>
          <wp:inline distT="0" distB="0" distL="0" distR="0" wp14:anchorId="6D2D3297" wp14:editId="1E5B5982">
            <wp:extent cx="5939790" cy="2209165"/>
            <wp:effectExtent l="0" t="0" r="3810" b="635"/>
            <wp:docPr id="1723103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3806" name=""/>
                    <pic:cNvPicPr/>
                  </pic:nvPicPr>
                  <pic:blipFill>
                    <a:blip r:embed="rId12"/>
                    <a:stretch>
                      <a:fillRect/>
                    </a:stretch>
                  </pic:blipFill>
                  <pic:spPr>
                    <a:xfrm>
                      <a:off x="0" y="0"/>
                      <a:ext cx="5939790" cy="2209165"/>
                    </a:xfrm>
                    <a:prstGeom prst="rect">
                      <a:avLst/>
                    </a:prstGeom>
                  </pic:spPr>
                </pic:pic>
              </a:graphicData>
            </a:graphic>
          </wp:inline>
        </w:drawing>
      </w:r>
    </w:p>
    <w:p w14:paraId="5431E2BD" w14:textId="796B2738" w:rsidR="0011439A" w:rsidRPr="008B11B7" w:rsidRDefault="0011439A" w:rsidP="008B11B7">
      <w:pPr>
        <w:snapToGrid w:val="0"/>
        <w:spacing w:after="0"/>
        <w:contextualSpacing/>
        <w:jc w:val="center"/>
      </w:pPr>
      <w:r>
        <w:t xml:space="preserve">Рисунок 4 </w:t>
      </w:r>
      <w:r w:rsidR="00062735">
        <w:t xml:space="preserve">– </w:t>
      </w:r>
      <w:r>
        <w:t xml:space="preserve">Зарегистрированный </w:t>
      </w:r>
      <w:proofErr w:type="spellStart"/>
      <w:r>
        <w:t>GitLab</w:t>
      </w:r>
      <w:proofErr w:type="spellEnd"/>
      <w:r>
        <w:t xml:space="preserve"> </w:t>
      </w:r>
      <w:proofErr w:type="spellStart"/>
      <w:r>
        <w:t>Runner</w:t>
      </w:r>
      <w:proofErr w:type="spellEnd"/>
      <w:r>
        <w:t xml:space="preserve"> в интерфейсе</w:t>
      </w:r>
    </w:p>
    <w:p w14:paraId="28A642BB" w14:textId="13D4ACDB" w:rsidR="0011439A" w:rsidRDefault="0011439A" w:rsidP="0011439A">
      <w:pPr>
        <w:pStyle w:val="2"/>
        <w:numPr>
          <w:ilvl w:val="1"/>
          <w:numId w:val="194"/>
        </w:numPr>
        <w:ind w:left="709" w:firstLine="0"/>
      </w:pPr>
      <w:bookmarkStart w:id="15" w:name="_Toc227653768"/>
      <w:r>
        <w:t>Структура приложения</w:t>
      </w:r>
      <w:bookmarkEnd w:id="15"/>
    </w:p>
    <w:p w14:paraId="49908425" w14:textId="563BEFC6" w:rsidR="0011439A" w:rsidRDefault="0011439A" w:rsidP="0011439A">
      <w:pPr>
        <w:snapToGrid w:val="0"/>
        <w:spacing w:after="0"/>
        <w:ind w:firstLine="708"/>
        <w:contextualSpacing/>
      </w:pPr>
      <w:r>
        <w:t>Для проверки контура сборки используется минимальное приложение на Go. Оно запускает HTTP-сервер и возвращает текстовый ответ на запрос к корневому адресу. Такой пример достаточен для проверки сборки, упаковки в контейнерный образ и запуска контейнера. В проекте размещены файлы согласно таблице 4.</w:t>
      </w:r>
    </w:p>
    <w:p w14:paraId="5CBD75FA" w14:textId="12920E4F" w:rsidR="0011439A" w:rsidRDefault="0011439A" w:rsidP="0011439A">
      <w:pPr>
        <w:snapToGrid w:val="0"/>
        <w:spacing w:after="0"/>
      </w:pPr>
      <w:r>
        <w:t xml:space="preserve">Таблица 4 – Структура проекта </w:t>
      </w:r>
      <w:proofErr w:type="spellStart"/>
      <w:r>
        <w:t>demo-app</w:t>
      </w:r>
      <w:proofErr w:type="spellEnd"/>
    </w:p>
    <w:tbl>
      <w:tblPr>
        <w:tblStyle w:val="ad"/>
        <w:tblW w:w="9355" w:type="dxa"/>
        <w:tblCellMar>
          <w:top w:w="108" w:type="dxa"/>
        </w:tblCellMar>
        <w:tblLook w:val="04A0" w:firstRow="1" w:lastRow="0" w:firstColumn="1" w:lastColumn="0" w:noHBand="0" w:noVBand="1"/>
      </w:tblPr>
      <w:tblGrid>
        <w:gridCol w:w="2785"/>
        <w:gridCol w:w="6570"/>
      </w:tblGrid>
      <w:tr w:rsidR="0011439A" w14:paraId="12B79853" w14:textId="77777777" w:rsidTr="0011439A">
        <w:tc>
          <w:tcPr>
            <w:tcW w:w="2785" w:type="dxa"/>
            <w:vAlign w:val="center"/>
          </w:tcPr>
          <w:p w14:paraId="6B63E045" w14:textId="55EC6E99" w:rsidR="0011439A" w:rsidRDefault="0011439A" w:rsidP="00C417D4">
            <w:pPr>
              <w:snapToGrid w:val="0"/>
              <w:spacing w:after="0"/>
              <w:contextualSpacing/>
              <w:jc w:val="center"/>
            </w:pPr>
            <w:r>
              <w:t>Файл</w:t>
            </w:r>
          </w:p>
        </w:tc>
        <w:tc>
          <w:tcPr>
            <w:tcW w:w="6570" w:type="dxa"/>
            <w:vAlign w:val="center"/>
          </w:tcPr>
          <w:p w14:paraId="719F98D8" w14:textId="4FE47578" w:rsidR="0011439A" w:rsidRDefault="0011439A" w:rsidP="00C417D4">
            <w:pPr>
              <w:snapToGrid w:val="0"/>
              <w:spacing w:after="0"/>
              <w:contextualSpacing/>
              <w:jc w:val="center"/>
            </w:pPr>
            <w:r>
              <w:t>Назначение</w:t>
            </w:r>
          </w:p>
        </w:tc>
      </w:tr>
      <w:tr w:rsidR="0011439A" w14:paraId="1812DB50" w14:textId="77777777" w:rsidTr="0011439A">
        <w:tc>
          <w:tcPr>
            <w:tcW w:w="2785" w:type="dxa"/>
          </w:tcPr>
          <w:p w14:paraId="285B5363" w14:textId="6C78BC23" w:rsidR="0011439A" w:rsidRPr="00FC19C5" w:rsidRDefault="0011439A" w:rsidP="00C417D4">
            <w:pPr>
              <w:snapToGrid w:val="0"/>
              <w:spacing w:after="0"/>
              <w:contextualSpacing/>
              <w:jc w:val="left"/>
            </w:pPr>
            <w:r>
              <w:t>go.mod</w:t>
            </w:r>
          </w:p>
        </w:tc>
        <w:tc>
          <w:tcPr>
            <w:tcW w:w="6570" w:type="dxa"/>
          </w:tcPr>
          <w:p w14:paraId="529ACF63" w14:textId="7B0C9C81" w:rsidR="0011439A" w:rsidRPr="00FC19C5" w:rsidRDefault="0011439A" w:rsidP="0011439A">
            <w:pPr>
              <w:snapToGrid w:val="0"/>
              <w:spacing w:after="0"/>
              <w:contextualSpacing/>
            </w:pPr>
            <w:r>
              <w:t>описание модуля Go</w:t>
            </w:r>
          </w:p>
        </w:tc>
      </w:tr>
      <w:tr w:rsidR="0011439A" w14:paraId="5DB74558" w14:textId="77777777" w:rsidTr="0011439A">
        <w:tc>
          <w:tcPr>
            <w:tcW w:w="2785" w:type="dxa"/>
          </w:tcPr>
          <w:p w14:paraId="26745771" w14:textId="434BA49C" w:rsidR="0011439A" w:rsidRDefault="0011439A" w:rsidP="00C417D4">
            <w:pPr>
              <w:snapToGrid w:val="0"/>
              <w:spacing w:after="0"/>
              <w:contextualSpacing/>
              <w:jc w:val="left"/>
            </w:pPr>
            <w:proofErr w:type="spellStart"/>
            <w:proofErr w:type="gramStart"/>
            <w:r>
              <w:t>main.go</w:t>
            </w:r>
            <w:proofErr w:type="spellEnd"/>
            <w:proofErr w:type="gramEnd"/>
          </w:p>
        </w:tc>
        <w:tc>
          <w:tcPr>
            <w:tcW w:w="6570" w:type="dxa"/>
          </w:tcPr>
          <w:p w14:paraId="584B598C" w14:textId="30EEB43D" w:rsidR="0011439A" w:rsidRDefault="0011439A" w:rsidP="0011439A">
            <w:pPr>
              <w:snapToGrid w:val="0"/>
              <w:spacing w:after="0"/>
              <w:contextualSpacing/>
            </w:pPr>
            <w:r>
              <w:t>исходный код приложения</w:t>
            </w:r>
          </w:p>
        </w:tc>
      </w:tr>
      <w:tr w:rsidR="0011439A" w14:paraId="46DD7EEB" w14:textId="77777777" w:rsidTr="0011439A">
        <w:tc>
          <w:tcPr>
            <w:tcW w:w="2785" w:type="dxa"/>
          </w:tcPr>
          <w:p w14:paraId="5AEC39FA" w14:textId="7CED44B5" w:rsidR="0011439A" w:rsidRPr="00FC19C5" w:rsidRDefault="0011439A" w:rsidP="00C417D4">
            <w:pPr>
              <w:snapToGrid w:val="0"/>
              <w:spacing w:after="0"/>
              <w:contextualSpacing/>
              <w:jc w:val="left"/>
            </w:pPr>
            <w:proofErr w:type="spellStart"/>
            <w:r>
              <w:t>Dockerfile.multistage</w:t>
            </w:r>
            <w:proofErr w:type="spellEnd"/>
          </w:p>
        </w:tc>
        <w:tc>
          <w:tcPr>
            <w:tcW w:w="6570" w:type="dxa"/>
          </w:tcPr>
          <w:p w14:paraId="33791313" w14:textId="7F6FF432" w:rsidR="0011439A" w:rsidRPr="00FC19C5" w:rsidRDefault="0011439A" w:rsidP="00C417D4">
            <w:pPr>
              <w:snapToGrid w:val="0"/>
              <w:spacing w:after="0"/>
              <w:contextualSpacing/>
              <w:jc w:val="left"/>
            </w:pPr>
            <w:r>
              <w:t>исходный код приложения</w:t>
            </w:r>
          </w:p>
        </w:tc>
      </w:tr>
      <w:tr w:rsidR="0011439A" w14:paraId="5B7F83B8" w14:textId="77777777" w:rsidTr="0011439A">
        <w:tc>
          <w:tcPr>
            <w:tcW w:w="2785" w:type="dxa"/>
          </w:tcPr>
          <w:p w14:paraId="3A5ACDFF" w14:textId="30055CE0" w:rsidR="0011439A" w:rsidRPr="00FC19C5" w:rsidRDefault="0011439A" w:rsidP="00C417D4">
            <w:pPr>
              <w:snapToGrid w:val="0"/>
              <w:spacing w:after="0"/>
              <w:contextualSpacing/>
              <w:jc w:val="left"/>
            </w:pPr>
            <w:proofErr w:type="gramStart"/>
            <w:r>
              <w:t>.</w:t>
            </w:r>
            <w:proofErr w:type="spellStart"/>
            <w:r>
              <w:t>gitlab-ci.yml</w:t>
            </w:r>
            <w:proofErr w:type="spellEnd"/>
            <w:proofErr w:type="gramEnd"/>
          </w:p>
        </w:tc>
        <w:tc>
          <w:tcPr>
            <w:tcW w:w="6570" w:type="dxa"/>
          </w:tcPr>
          <w:p w14:paraId="489D7432" w14:textId="2E41E4AE" w:rsidR="0011439A" w:rsidRPr="00FC19C5" w:rsidRDefault="0011439A" w:rsidP="0011439A">
            <w:pPr>
              <w:snapToGrid w:val="0"/>
              <w:spacing w:after="0"/>
              <w:contextualSpacing/>
            </w:pPr>
            <w:r>
              <w:t xml:space="preserve">описание конвейера </w:t>
            </w:r>
            <w:proofErr w:type="spellStart"/>
            <w:r>
              <w:t>GitLab</w:t>
            </w:r>
            <w:proofErr w:type="spellEnd"/>
            <w:r>
              <w:t xml:space="preserve"> CI/CD</w:t>
            </w:r>
          </w:p>
        </w:tc>
      </w:tr>
    </w:tbl>
    <w:p w14:paraId="701D8ACE" w14:textId="77777777" w:rsidR="0011439A" w:rsidRDefault="0011439A" w:rsidP="0011439A">
      <w:pPr>
        <w:snapToGrid w:val="0"/>
        <w:spacing w:after="0"/>
        <w:contextualSpacing/>
      </w:pPr>
    </w:p>
    <w:p w14:paraId="467158B3" w14:textId="77777777" w:rsidR="00062735" w:rsidRDefault="0011439A" w:rsidP="00062735">
      <w:pPr>
        <w:snapToGrid w:val="0"/>
        <w:spacing w:after="0"/>
        <w:ind w:firstLine="708"/>
        <w:contextualSpacing/>
      </w:pPr>
      <w:r>
        <w:t xml:space="preserve">Файл </w:t>
      </w:r>
      <w:proofErr w:type="spellStart"/>
      <w:r>
        <w:t>Dockerfile.multistage</w:t>
      </w:r>
      <w:proofErr w:type="spellEnd"/>
      <w:r>
        <w:t xml:space="preserve"> использует многоступенчатую сборку. На первом этапе применяется образ golang:1.22-alpine, в котором выполняется сборка приложения. На втором этапе используется минимальный образ </w:t>
      </w:r>
      <w:proofErr w:type="spellStart"/>
      <w:r>
        <w:t>alpine</w:t>
      </w:r>
      <w:proofErr w:type="spellEnd"/>
      <w:r>
        <w:t>, куда переносится только готовый исполняемый файл. Благодаря этому итоговый контейнерный образ не содержит инструментов сборки.</w:t>
      </w:r>
    </w:p>
    <w:p w14:paraId="7E264121" w14:textId="7E230DA6" w:rsidR="00062735" w:rsidRDefault="00062735" w:rsidP="00062735">
      <w:pPr>
        <w:pStyle w:val="2"/>
        <w:numPr>
          <w:ilvl w:val="1"/>
          <w:numId w:val="194"/>
        </w:numPr>
        <w:ind w:left="709" w:firstLine="0"/>
      </w:pPr>
      <w:bookmarkStart w:id="16" w:name="_Toc227653769"/>
      <w:r>
        <w:lastRenderedPageBreak/>
        <w:t>Переменные конвейера</w:t>
      </w:r>
      <w:bookmarkEnd w:id="16"/>
    </w:p>
    <w:p w14:paraId="2129EBEC" w14:textId="118291F4" w:rsidR="00062735" w:rsidRDefault="00062735" w:rsidP="008B11B7">
      <w:pPr>
        <w:snapToGrid w:val="0"/>
        <w:spacing w:after="0"/>
        <w:ind w:firstLine="708"/>
        <w:contextualSpacing/>
      </w:pPr>
      <w:r>
        <w:t xml:space="preserve">Доступ к </w:t>
      </w:r>
      <w:proofErr w:type="spellStart"/>
      <w:r>
        <w:t>Nexus</w:t>
      </w:r>
      <w:proofErr w:type="spellEnd"/>
      <w:r>
        <w:t xml:space="preserve"> </w:t>
      </w:r>
      <w:proofErr w:type="spellStart"/>
      <w:r>
        <w:t>Repository</w:t>
      </w:r>
      <w:proofErr w:type="spellEnd"/>
      <w:r>
        <w:t xml:space="preserve"> настраивается через переменные </w:t>
      </w:r>
      <w:proofErr w:type="spellStart"/>
      <w:r>
        <w:t>GitLab</w:t>
      </w:r>
      <w:proofErr w:type="spellEnd"/>
      <w:r>
        <w:t xml:space="preserve"> CI/CD представленные на таблице 5. Такой подход позволяет не хранить пароль в </w:t>
      </w:r>
      <w:proofErr w:type="gramStart"/>
      <w:r>
        <w:t>файле .</w:t>
      </w:r>
      <w:proofErr w:type="spellStart"/>
      <w:proofErr w:type="gramEnd"/>
      <w:r>
        <w:t>gitlab-ci.yml</w:t>
      </w:r>
      <w:proofErr w:type="spellEnd"/>
      <w:r>
        <w:t>.</w:t>
      </w:r>
    </w:p>
    <w:p w14:paraId="2884F06E" w14:textId="4C4CF572" w:rsidR="00062735" w:rsidRDefault="00062735" w:rsidP="00062735">
      <w:pPr>
        <w:snapToGrid w:val="0"/>
        <w:spacing w:after="0"/>
      </w:pPr>
      <w:r>
        <w:t xml:space="preserve">Таблица 5 – Переменные </w:t>
      </w:r>
      <w:proofErr w:type="spellStart"/>
      <w:r>
        <w:t>GitLab</w:t>
      </w:r>
      <w:proofErr w:type="spellEnd"/>
      <w:r>
        <w:t xml:space="preserve"> CI/CD</w:t>
      </w:r>
    </w:p>
    <w:tbl>
      <w:tblPr>
        <w:tblStyle w:val="ad"/>
        <w:tblW w:w="9355" w:type="dxa"/>
        <w:tblCellMar>
          <w:top w:w="108" w:type="dxa"/>
        </w:tblCellMar>
        <w:tblLook w:val="04A0" w:firstRow="1" w:lastRow="0" w:firstColumn="1" w:lastColumn="0" w:noHBand="0" w:noVBand="1"/>
      </w:tblPr>
      <w:tblGrid>
        <w:gridCol w:w="3235"/>
        <w:gridCol w:w="6120"/>
      </w:tblGrid>
      <w:tr w:rsidR="00062735" w14:paraId="0ECEE026" w14:textId="77777777" w:rsidTr="00062735">
        <w:tc>
          <w:tcPr>
            <w:tcW w:w="3235" w:type="dxa"/>
            <w:vAlign w:val="center"/>
          </w:tcPr>
          <w:p w14:paraId="0F0868CE" w14:textId="054EA524" w:rsidR="00062735" w:rsidRDefault="00062735" w:rsidP="00C417D4">
            <w:pPr>
              <w:snapToGrid w:val="0"/>
              <w:spacing w:after="0"/>
              <w:contextualSpacing/>
              <w:jc w:val="center"/>
            </w:pPr>
            <w:r>
              <w:t>Переменная</w:t>
            </w:r>
          </w:p>
        </w:tc>
        <w:tc>
          <w:tcPr>
            <w:tcW w:w="6120" w:type="dxa"/>
            <w:vAlign w:val="center"/>
          </w:tcPr>
          <w:p w14:paraId="50A96D31" w14:textId="5F28A9EA" w:rsidR="00062735" w:rsidRDefault="00062735" w:rsidP="00C417D4">
            <w:pPr>
              <w:snapToGrid w:val="0"/>
              <w:spacing w:after="0"/>
              <w:contextualSpacing/>
              <w:jc w:val="center"/>
            </w:pPr>
            <w:r>
              <w:t>Назначение</w:t>
            </w:r>
          </w:p>
        </w:tc>
      </w:tr>
      <w:tr w:rsidR="00062735" w14:paraId="16413B00" w14:textId="77777777" w:rsidTr="00062735">
        <w:tc>
          <w:tcPr>
            <w:tcW w:w="3235" w:type="dxa"/>
          </w:tcPr>
          <w:p w14:paraId="3179C222" w14:textId="4B8134BE" w:rsidR="00062735" w:rsidRPr="00FC19C5" w:rsidRDefault="00062735" w:rsidP="00C417D4">
            <w:pPr>
              <w:snapToGrid w:val="0"/>
              <w:spacing w:after="0"/>
              <w:contextualSpacing/>
              <w:jc w:val="left"/>
            </w:pPr>
            <w:r>
              <w:t>NEXUS_REGISTRY</w:t>
            </w:r>
          </w:p>
        </w:tc>
        <w:tc>
          <w:tcPr>
            <w:tcW w:w="6120" w:type="dxa"/>
          </w:tcPr>
          <w:p w14:paraId="27197243" w14:textId="611DE30C" w:rsidR="00062735" w:rsidRPr="00FC19C5" w:rsidRDefault="00062735" w:rsidP="00062735">
            <w:pPr>
              <w:snapToGrid w:val="0"/>
              <w:spacing w:after="0"/>
              <w:contextualSpacing/>
            </w:pPr>
            <w:r>
              <w:t>адрес размещённого хранилища контейнерных образов</w:t>
            </w:r>
          </w:p>
        </w:tc>
      </w:tr>
      <w:tr w:rsidR="00062735" w14:paraId="16217E98" w14:textId="77777777" w:rsidTr="00062735">
        <w:tc>
          <w:tcPr>
            <w:tcW w:w="3235" w:type="dxa"/>
          </w:tcPr>
          <w:p w14:paraId="5F812D7D" w14:textId="01302F6A" w:rsidR="00062735" w:rsidRDefault="00062735" w:rsidP="00C417D4">
            <w:pPr>
              <w:snapToGrid w:val="0"/>
              <w:spacing w:after="0"/>
              <w:contextualSpacing/>
              <w:jc w:val="left"/>
            </w:pPr>
            <w:r>
              <w:t>NEXUS_USER</w:t>
            </w:r>
          </w:p>
        </w:tc>
        <w:tc>
          <w:tcPr>
            <w:tcW w:w="6120" w:type="dxa"/>
          </w:tcPr>
          <w:p w14:paraId="79BB00FA" w14:textId="75322DC7" w:rsidR="00062735" w:rsidRDefault="00062735" w:rsidP="00062735">
            <w:pPr>
              <w:snapToGrid w:val="0"/>
              <w:spacing w:after="0"/>
              <w:contextualSpacing/>
            </w:pPr>
            <w:r>
              <w:t xml:space="preserve">пользователь </w:t>
            </w:r>
            <w:proofErr w:type="spellStart"/>
            <w:r>
              <w:t>Nexus</w:t>
            </w:r>
            <w:proofErr w:type="spellEnd"/>
            <w:r>
              <w:t xml:space="preserve"> </w:t>
            </w:r>
            <w:proofErr w:type="spellStart"/>
            <w:r>
              <w:t>Repository</w:t>
            </w:r>
            <w:proofErr w:type="spellEnd"/>
          </w:p>
        </w:tc>
      </w:tr>
      <w:tr w:rsidR="00062735" w14:paraId="18DEE333" w14:textId="77777777" w:rsidTr="00062735">
        <w:tc>
          <w:tcPr>
            <w:tcW w:w="3235" w:type="dxa"/>
          </w:tcPr>
          <w:p w14:paraId="1E0245CB" w14:textId="3275222F" w:rsidR="00062735" w:rsidRPr="00FC19C5" w:rsidRDefault="00062735" w:rsidP="00C417D4">
            <w:pPr>
              <w:snapToGrid w:val="0"/>
              <w:spacing w:after="0"/>
              <w:contextualSpacing/>
              <w:jc w:val="left"/>
            </w:pPr>
            <w:r>
              <w:t>NEXUS_PASSWORD</w:t>
            </w:r>
          </w:p>
        </w:tc>
        <w:tc>
          <w:tcPr>
            <w:tcW w:w="6120" w:type="dxa"/>
          </w:tcPr>
          <w:p w14:paraId="583C358A" w14:textId="78F5E2F9" w:rsidR="00062735" w:rsidRPr="00FC19C5" w:rsidRDefault="00062735" w:rsidP="00062735">
            <w:pPr>
              <w:snapToGrid w:val="0"/>
              <w:spacing w:after="0"/>
              <w:contextualSpacing/>
            </w:pPr>
            <w:r>
              <w:t xml:space="preserve">пароль пользователя </w:t>
            </w:r>
            <w:proofErr w:type="spellStart"/>
            <w:r>
              <w:t>Nexus</w:t>
            </w:r>
            <w:proofErr w:type="spellEnd"/>
            <w:r>
              <w:t xml:space="preserve"> </w:t>
            </w:r>
            <w:proofErr w:type="spellStart"/>
            <w:r>
              <w:t>Repository</w:t>
            </w:r>
            <w:proofErr w:type="spellEnd"/>
          </w:p>
        </w:tc>
      </w:tr>
      <w:tr w:rsidR="00062735" w14:paraId="331A576F" w14:textId="77777777" w:rsidTr="00062735">
        <w:tc>
          <w:tcPr>
            <w:tcW w:w="3235" w:type="dxa"/>
          </w:tcPr>
          <w:p w14:paraId="39BEDCDE" w14:textId="34F50888" w:rsidR="00062735" w:rsidRPr="00FC19C5" w:rsidRDefault="00062735" w:rsidP="00C417D4">
            <w:pPr>
              <w:snapToGrid w:val="0"/>
              <w:spacing w:after="0"/>
              <w:contextualSpacing/>
              <w:jc w:val="left"/>
            </w:pPr>
            <w:r>
              <w:t>NEXUS_URL</w:t>
            </w:r>
          </w:p>
        </w:tc>
        <w:tc>
          <w:tcPr>
            <w:tcW w:w="6120" w:type="dxa"/>
          </w:tcPr>
          <w:p w14:paraId="6A2BF31C" w14:textId="67738313" w:rsidR="00062735" w:rsidRPr="00FC19C5" w:rsidRDefault="00062735" w:rsidP="00C417D4">
            <w:pPr>
              <w:snapToGrid w:val="0"/>
              <w:spacing w:after="0"/>
              <w:contextualSpacing/>
            </w:pPr>
            <w:r>
              <w:t xml:space="preserve">адрес веб-службы </w:t>
            </w:r>
            <w:proofErr w:type="spellStart"/>
            <w:r>
              <w:t>Nexus</w:t>
            </w:r>
            <w:proofErr w:type="spellEnd"/>
            <w:r>
              <w:t xml:space="preserve"> </w:t>
            </w:r>
            <w:proofErr w:type="spellStart"/>
            <w:r>
              <w:t>Repository</w:t>
            </w:r>
            <w:proofErr w:type="spellEnd"/>
          </w:p>
        </w:tc>
      </w:tr>
    </w:tbl>
    <w:p w14:paraId="5D61B1C3" w14:textId="77777777" w:rsidR="00062735" w:rsidRDefault="00062735" w:rsidP="00062735">
      <w:pPr>
        <w:snapToGrid w:val="0"/>
        <w:spacing w:after="0"/>
        <w:contextualSpacing/>
      </w:pPr>
    </w:p>
    <w:p w14:paraId="77F8A05E" w14:textId="79CFD710" w:rsidR="00062735" w:rsidRDefault="00062735" w:rsidP="00062735">
      <w:pPr>
        <w:pStyle w:val="2"/>
        <w:numPr>
          <w:ilvl w:val="1"/>
          <w:numId w:val="194"/>
        </w:numPr>
        <w:ind w:left="709" w:firstLine="0"/>
      </w:pPr>
      <w:bookmarkStart w:id="17" w:name="_Toc227653770"/>
      <w:r>
        <w:t>Описание конвейера сборки</w:t>
      </w:r>
      <w:bookmarkEnd w:id="17"/>
    </w:p>
    <w:p w14:paraId="1E325658" w14:textId="0144CB33" w:rsidR="00062735" w:rsidRPr="00062735" w:rsidRDefault="00062735" w:rsidP="00062735">
      <w:pPr>
        <w:snapToGrid w:val="0"/>
        <w:spacing w:after="0"/>
        <w:ind w:firstLine="708"/>
        <w:contextualSpacing/>
      </w:pPr>
      <w:r>
        <w:t xml:space="preserve">Конвейер состоит из двух основных этапов: сборки и загрузки контейнерного образа. Тег образа формируется на основе короткого идентификатора фиксации исходного кода </w:t>
      </w:r>
      <w:r w:rsidRPr="00062735">
        <w:rPr>
          <w:lang w:val="en-US"/>
        </w:rPr>
        <w:t>IMAGE</w:t>
      </w:r>
      <w:r w:rsidRPr="00062735">
        <w:t>_</w:t>
      </w:r>
      <w:r w:rsidRPr="00062735">
        <w:rPr>
          <w:lang w:val="en-US"/>
        </w:rPr>
        <w:t>TAG</w:t>
      </w:r>
      <w:r w:rsidRPr="00062735">
        <w:t>: $</w:t>
      </w:r>
      <w:r w:rsidRPr="00062735">
        <w:rPr>
          <w:lang w:val="en-US"/>
        </w:rPr>
        <w:t>CI</w:t>
      </w:r>
      <w:r w:rsidRPr="00062735">
        <w:t>_</w:t>
      </w:r>
      <w:r w:rsidRPr="00062735">
        <w:rPr>
          <w:lang w:val="en-US"/>
        </w:rPr>
        <w:t>COMMIT</w:t>
      </w:r>
      <w:r w:rsidRPr="00062735">
        <w:t>_</w:t>
      </w:r>
      <w:r w:rsidRPr="00062735">
        <w:rPr>
          <w:lang w:val="en-US"/>
        </w:rPr>
        <w:t>SHORT</w:t>
      </w:r>
      <w:r w:rsidRPr="00062735">
        <w:t>_</w:t>
      </w:r>
      <w:r w:rsidRPr="00062735">
        <w:rPr>
          <w:lang w:val="en-US"/>
        </w:rPr>
        <w:t>SHA</w:t>
      </w:r>
      <w:r>
        <w:t>. Такой подход позволяет связать контейнерный образ с конкретной версией исходного кода.</w:t>
      </w:r>
    </w:p>
    <w:p w14:paraId="55DE9134" w14:textId="7022BFF1" w:rsidR="00062735" w:rsidRDefault="00062735" w:rsidP="00062735">
      <w:pPr>
        <w:snapToGrid w:val="0"/>
        <w:spacing w:after="0"/>
        <w:ind w:firstLine="708"/>
        <w:contextualSpacing/>
      </w:pPr>
      <w:r>
        <w:t xml:space="preserve">Переменная GOPROXY </w:t>
      </w:r>
      <w:r w:rsidRPr="00062735">
        <w:t>конвейера</w:t>
      </w:r>
      <w:r>
        <w:t xml:space="preserve"> указывает на внутреннее </w:t>
      </w:r>
      <w:proofErr w:type="spellStart"/>
      <w:r>
        <w:t>проксирующее</w:t>
      </w:r>
      <w:proofErr w:type="spellEnd"/>
      <w:r>
        <w:t xml:space="preserve"> хранилище модулей Go. Благодаря этому повторная сборка может использовать зависимости, ранее сохранённые в </w:t>
      </w:r>
      <w:proofErr w:type="spellStart"/>
      <w:r>
        <w:t>Nexus</w:t>
      </w:r>
      <w:proofErr w:type="spellEnd"/>
      <w:r>
        <w:t xml:space="preserve"> </w:t>
      </w:r>
      <w:proofErr w:type="spellStart"/>
      <w:r>
        <w:t>Repository</w:t>
      </w:r>
      <w:proofErr w:type="spellEnd"/>
      <w:r>
        <w:t xml:space="preserve">. </w:t>
      </w:r>
      <w:r w:rsidRPr="00062735">
        <w:t xml:space="preserve">Задание </w:t>
      </w:r>
      <w:proofErr w:type="spellStart"/>
      <w:r w:rsidRPr="00062735">
        <w:t>build-image</w:t>
      </w:r>
      <w:proofErr w:type="spellEnd"/>
      <w:r w:rsidRPr="00062735">
        <w:t xml:space="preserve"> выполняет сборку контейнерного образа</w:t>
      </w:r>
      <w:r>
        <w:t xml:space="preserve"> (рисунок 5).</w:t>
      </w:r>
    </w:p>
    <w:p w14:paraId="7FFEA54E" w14:textId="7DA51B6A" w:rsidR="00062735" w:rsidRDefault="00062735" w:rsidP="0002018F">
      <w:pPr>
        <w:snapToGrid w:val="0"/>
        <w:spacing w:after="0"/>
        <w:contextualSpacing/>
        <w:jc w:val="center"/>
      </w:pPr>
      <w:r w:rsidRPr="00062735">
        <w:rPr>
          <w:noProof/>
        </w:rPr>
        <w:drawing>
          <wp:inline distT="0" distB="0" distL="0" distR="0" wp14:anchorId="65B94AE2" wp14:editId="5CD4F0B2">
            <wp:extent cx="5939790" cy="1089025"/>
            <wp:effectExtent l="0" t="0" r="3810" b="0"/>
            <wp:docPr id="1452976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6143" name=""/>
                    <pic:cNvPicPr/>
                  </pic:nvPicPr>
                  <pic:blipFill>
                    <a:blip r:embed="rId13"/>
                    <a:stretch>
                      <a:fillRect/>
                    </a:stretch>
                  </pic:blipFill>
                  <pic:spPr>
                    <a:xfrm>
                      <a:off x="0" y="0"/>
                      <a:ext cx="5939790" cy="1089025"/>
                    </a:xfrm>
                    <a:prstGeom prst="rect">
                      <a:avLst/>
                    </a:prstGeom>
                  </pic:spPr>
                </pic:pic>
              </a:graphicData>
            </a:graphic>
          </wp:inline>
        </w:drawing>
      </w:r>
    </w:p>
    <w:p w14:paraId="21C7D031" w14:textId="2DE3DAFC" w:rsidR="00062735" w:rsidRPr="00062735" w:rsidRDefault="00062735" w:rsidP="0002018F">
      <w:pPr>
        <w:snapToGrid w:val="0"/>
        <w:spacing w:after="0"/>
        <w:contextualSpacing/>
        <w:jc w:val="center"/>
      </w:pPr>
      <w:r>
        <w:t xml:space="preserve">Рисунок 5 – </w:t>
      </w:r>
      <w:r w:rsidRPr="00062735">
        <w:t xml:space="preserve">Задание </w:t>
      </w:r>
      <w:proofErr w:type="spellStart"/>
      <w:r w:rsidRPr="00062735">
        <w:t>build-image</w:t>
      </w:r>
      <w:proofErr w:type="spellEnd"/>
    </w:p>
    <w:p w14:paraId="671897DF" w14:textId="006CB307" w:rsidR="00062735" w:rsidRDefault="00062735" w:rsidP="00062735">
      <w:pPr>
        <w:snapToGrid w:val="0"/>
        <w:spacing w:after="0"/>
        <w:ind w:firstLine="708"/>
        <w:contextualSpacing/>
      </w:pPr>
      <w:r>
        <w:lastRenderedPageBreak/>
        <w:t xml:space="preserve">Задание </w:t>
      </w:r>
      <w:proofErr w:type="spellStart"/>
      <w:r>
        <w:t>push-image</w:t>
      </w:r>
      <w:proofErr w:type="spellEnd"/>
      <w:r>
        <w:t xml:space="preserve"> выполняет вход в </w:t>
      </w:r>
      <w:proofErr w:type="spellStart"/>
      <w:r>
        <w:t>Nexus</w:t>
      </w:r>
      <w:proofErr w:type="spellEnd"/>
      <w:r>
        <w:t xml:space="preserve"> </w:t>
      </w:r>
      <w:proofErr w:type="spellStart"/>
      <w:r>
        <w:t>Repository</w:t>
      </w:r>
      <w:proofErr w:type="spellEnd"/>
      <w:r>
        <w:t xml:space="preserve"> и загружает контейнерный образ (рисунок 6).</w:t>
      </w:r>
    </w:p>
    <w:p w14:paraId="35872DA3" w14:textId="6F99DB9A" w:rsidR="00062735" w:rsidRDefault="00062735" w:rsidP="0002018F">
      <w:pPr>
        <w:snapToGrid w:val="0"/>
        <w:spacing w:after="0"/>
        <w:contextualSpacing/>
        <w:jc w:val="center"/>
      </w:pPr>
      <w:r w:rsidRPr="00062735">
        <w:rPr>
          <w:noProof/>
        </w:rPr>
        <w:drawing>
          <wp:inline distT="0" distB="0" distL="0" distR="0" wp14:anchorId="7C8A852C" wp14:editId="6D7D842D">
            <wp:extent cx="5939790" cy="1372870"/>
            <wp:effectExtent l="0" t="0" r="3810" b="0"/>
            <wp:docPr id="962398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8732" name=""/>
                    <pic:cNvPicPr/>
                  </pic:nvPicPr>
                  <pic:blipFill>
                    <a:blip r:embed="rId14"/>
                    <a:stretch>
                      <a:fillRect/>
                    </a:stretch>
                  </pic:blipFill>
                  <pic:spPr>
                    <a:xfrm>
                      <a:off x="0" y="0"/>
                      <a:ext cx="5939790" cy="1372870"/>
                    </a:xfrm>
                    <a:prstGeom prst="rect">
                      <a:avLst/>
                    </a:prstGeom>
                  </pic:spPr>
                </pic:pic>
              </a:graphicData>
            </a:graphic>
          </wp:inline>
        </w:drawing>
      </w:r>
    </w:p>
    <w:p w14:paraId="12366E3D" w14:textId="57E23433" w:rsidR="00062735" w:rsidRDefault="00062735" w:rsidP="0002018F">
      <w:pPr>
        <w:snapToGrid w:val="0"/>
        <w:spacing w:after="0"/>
        <w:contextualSpacing/>
        <w:jc w:val="center"/>
      </w:pPr>
      <w:r>
        <w:t xml:space="preserve">Рисунок 6 – Задание </w:t>
      </w:r>
      <w:proofErr w:type="spellStart"/>
      <w:r>
        <w:t>push-image</w:t>
      </w:r>
      <w:proofErr w:type="spellEnd"/>
    </w:p>
    <w:p w14:paraId="40242A0A" w14:textId="1C147821" w:rsidR="00062735" w:rsidRDefault="00062735" w:rsidP="00062735">
      <w:pPr>
        <w:pStyle w:val="2"/>
        <w:numPr>
          <w:ilvl w:val="1"/>
          <w:numId w:val="194"/>
        </w:numPr>
        <w:ind w:left="709" w:firstLine="0"/>
      </w:pPr>
      <w:bookmarkStart w:id="18" w:name="_Toc227653771"/>
      <w:r>
        <w:t xml:space="preserve">Проверка загрузки контейнерного образа в </w:t>
      </w:r>
      <w:proofErr w:type="spellStart"/>
      <w:r>
        <w:t>Nexus</w:t>
      </w:r>
      <w:proofErr w:type="spellEnd"/>
      <w:r>
        <w:t xml:space="preserve"> </w:t>
      </w:r>
      <w:proofErr w:type="spellStart"/>
      <w:r>
        <w:t>Repository</w:t>
      </w:r>
      <w:bookmarkEnd w:id="18"/>
      <w:proofErr w:type="spellEnd"/>
    </w:p>
    <w:p w14:paraId="77C10DCE" w14:textId="585138D1" w:rsidR="00062735" w:rsidRDefault="00062735" w:rsidP="00062735">
      <w:pPr>
        <w:snapToGrid w:val="0"/>
        <w:spacing w:after="0"/>
        <w:ind w:firstLine="708"/>
        <w:contextualSpacing/>
      </w:pPr>
      <w:r>
        <w:t xml:space="preserve">После успешного выполнения конвейера в </w:t>
      </w:r>
      <w:proofErr w:type="spellStart"/>
      <w:r>
        <w:t>Nexus</w:t>
      </w:r>
      <w:proofErr w:type="spellEnd"/>
      <w:r>
        <w:t xml:space="preserve"> </w:t>
      </w:r>
      <w:proofErr w:type="spellStart"/>
      <w:r>
        <w:t>Repository</w:t>
      </w:r>
      <w:proofErr w:type="spellEnd"/>
      <w:r>
        <w:t xml:space="preserve"> появляется контейнерный образ </w:t>
      </w:r>
      <w:proofErr w:type="spellStart"/>
      <w:r>
        <w:t>demo-app</w:t>
      </w:r>
      <w:proofErr w:type="spellEnd"/>
      <w:r>
        <w:t xml:space="preserve">. Его можно увидеть в хранилище </w:t>
      </w:r>
      <w:proofErr w:type="spellStart"/>
      <w:r>
        <w:t>docker-hosted</w:t>
      </w:r>
      <w:proofErr w:type="spellEnd"/>
      <w:r>
        <w:t>.</w:t>
      </w:r>
    </w:p>
    <w:p w14:paraId="591CA7BE" w14:textId="5F99A82A" w:rsidR="00062735" w:rsidRDefault="00062735" w:rsidP="0002018F">
      <w:pPr>
        <w:snapToGrid w:val="0"/>
        <w:spacing w:after="0"/>
        <w:ind w:firstLine="708"/>
        <w:contextualSpacing/>
      </w:pPr>
      <w:r>
        <w:t xml:space="preserve">Проверка выполнялась двумя способами. Первый способ — через веб-интерфейс </w:t>
      </w:r>
      <w:proofErr w:type="spellStart"/>
      <w:r>
        <w:t>Nexus</w:t>
      </w:r>
      <w:proofErr w:type="spellEnd"/>
      <w:r>
        <w:t xml:space="preserve"> </w:t>
      </w:r>
      <w:proofErr w:type="spellStart"/>
      <w:r>
        <w:t>Repository</w:t>
      </w:r>
      <w:proofErr w:type="spellEnd"/>
      <w:r>
        <w:t xml:space="preserve">. Второй способ — через команду </w:t>
      </w:r>
      <w:proofErr w:type="spellStart"/>
      <w:r>
        <w:t>docker</w:t>
      </w:r>
      <w:proofErr w:type="spellEnd"/>
      <w:r>
        <w:t xml:space="preserve"> </w:t>
      </w:r>
      <w:proofErr w:type="spellStart"/>
      <w:r>
        <w:t>pull</w:t>
      </w:r>
      <w:proofErr w:type="spellEnd"/>
      <w:r>
        <w:t xml:space="preserve"> с узла </w:t>
      </w:r>
      <w:proofErr w:type="spellStart"/>
      <w:r>
        <w:t>build</w:t>
      </w:r>
      <w:proofErr w:type="spellEnd"/>
      <w:r w:rsidR="0002018F">
        <w:t xml:space="preserve"> (рисунок 7-8).</w:t>
      </w:r>
    </w:p>
    <w:p w14:paraId="00105194" w14:textId="6458825B" w:rsidR="0002018F" w:rsidRDefault="0002018F" w:rsidP="0002018F">
      <w:pPr>
        <w:snapToGrid w:val="0"/>
        <w:spacing w:after="0"/>
        <w:contextualSpacing/>
      </w:pPr>
      <w:r w:rsidRPr="0002018F">
        <w:rPr>
          <w:noProof/>
        </w:rPr>
        <w:drawing>
          <wp:inline distT="0" distB="0" distL="0" distR="0" wp14:anchorId="328DC174" wp14:editId="0B6F68EB">
            <wp:extent cx="5939790" cy="1121410"/>
            <wp:effectExtent l="0" t="0" r="3810" b="2540"/>
            <wp:docPr id="306188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88996" name=""/>
                    <pic:cNvPicPr/>
                  </pic:nvPicPr>
                  <pic:blipFill>
                    <a:blip r:embed="rId15"/>
                    <a:stretch>
                      <a:fillRect/>
                    </a:stretch>
                  </pic:blipFill>
                  <pic:spPr>
                    <a:xfrm>
                      <a:off x="0" y="0"/>
                      <a:ext cx="5939790" cy="1121410"/>
                    </a:xfrm>
                    <a:prstGeom prst="rect">
                      <a:avLst/>
                    </a:prstGeom>
                  </pic:spPr>
                </pic:pic>
              </a:graphicData>
            </a:graphic>
          </wp:inline>
        </w:drawing>
      </w:r>
    </w:p>
    <w:p w14:paraId="4EC13EA7" w14:textId="2700D84D" w:rsidR="0002018F" w:rsidRDefault="0002018F" w:rsidP="0002018F">
      <w:pPr>
        <w:snapToGrid w:val="0"/>
        <w:spacing w:after="0"/>
        <w:contextualSpacing/>
        <w:jc w:val="center"/>
      </w:pPr>
      <w:r>
        <w:t xml:space="preserve">Рисунок 7 – Проверка через команду </w:t>
      </w:r>
      <w:proofErr w:type="spellStart"/>
      <w:r>
        <w:t>docker</w:t>
      </w:r>
      <w:proofErr w:type="spellEnd"/>
      <w:r>
        <w:t xml:space="preserve"> </w:t>
      </w:r>
      <w:proofErr w:type="spellStart"/>
      <w:r>
        <w:t>pull</w:t>
      </w:r>
      <w:proofErr w:type="spellEnd"/>
    </w:p>
    <w:p w14:paraId="2262FDC2" w14:textId="4AADC488" w:rsidR="0002018F" w:rsidRDefault="008B11B7" w:rsidP="008B11B7">
      <w:pPr>
        <w:spacing w:after="200" w:line="276" w:lineRule="auto"/>
        <w:jc w:val="left"/>
      </w:pPr>
      <w:r>
        <w:br w:type="page"/>
      </w:r>
    </w:p>
    <w:p w14:paraId="6F22A4E9" w14:textId="75C5A5BD" w:rsidR="00062735" w:rsidRPr="00062735" w:rsidRDefault="0002018F" w:rsidP="0002018F">
      <w:pPr>
        <w:snapToGrid w:val="0"/>
        <w:spacing w:after="0"/>
        <w:contextualSpacing/>
        <w:jc w:val="center"/>
        <w:rPr>
          <w:lang w:val="en-US"/>
        </w:rPr>
      </w:pPr>
      <w:r w:rsidRPr="0002018F">
        <w:rPr>
          <w:noProof/>
          <w:lang w:val="en-US"/>
        </w:rPr>
        <w:lastRenderedPageBreak/>
        <w:drawing>
          <wp:inline distT="0" distB="0" distL="0" distR="0" wp14:anchorId="3A742EA9" wp14:editId="10FF1E15">
            <wp:extent cx="5939790" cy="2451100"/>
            <wp:effectExtent l="0" t="0" r="3810" b="6350"/>
            <wp:docPr id="794488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8180" name=""/>
                    <pic:cNvPicPr/>
                  </pic:nvPicPr>
                  <pic:blipFill>
                    <a:blip r:embed="rId16"/>
                    <a:stretch>
                      <a:fillRect/>
                    </a:stretch>
                  </pic:blipFill>
                  <pic:spPr>
                    <a:xfrm>
                      <a:off x="0" y="0"/>
                      <a:ext cx="5939790" cy="2451100"/>
                    </a:xfrm>
                    <a:prstGeom prst="rect">
                      <a:avLst/>
                    </a:prstGeom>
                  </pic:spPr>
                </pic:pic>
              </a:graphicData>
            </a:graphic>
          </wp:inline>
        </w:drawing>
      </w:r>
    </w:p>
    <w:p w14:paraId="2DD67756" w14:textId="77777777" w:rsidR="0002018F" w:rsidRDefault="00062735" w:rsidP="0002018F">
      <w:pPr>
        <w:snapToGrid w:val="0"/>
        <w:spacing w:after="0"/>
        <w:contextualSpacing/>
        <w:jc w:val="center"/>
      </w:pPr>
      <w:r>
        <w:t xml:space="preserve">Место для рисунка 6 </w:t>
      </w:r>
      <w:r w:rsidR="0002018F">
        <w:t xml:space="preserve">– </w:t>
      </w:r>
      <w:r>
        <w:t xml:space="preserve">Контейнерный образ </w:t>
      </w:r>
      <w:proofErr w:type="spellStart"/>
      <w:r>
        <w:t>demo-app</w:t>
      </w:r>
      <w:proofErr w:type="spellEnd"/>
      <w:r>
        <w:t xml:space="preserve"> в </w:t>
      </w:r>
      <w:proofErr w:type="spellStart"/>
      <w:r>
        <w:t>Nexus</w:t>
      </w:r>
      <w:proofErr w:type="spellEnd"/>
      <w:r>
        <w:t xml:space="preserve"> </w:t>
      </w:r>
      <w:proofErr w:type="spellStart"/>
      <w:r>
        <w:t>Repository</w:t>
      </w:r>
      <w:proofErr w:type="spellEnd"/>
    </w:p>
    <w:p w14:paraId="262060DB" w14:textId="63CC7E0B" w:rsidR="0002018F" w:rsidRDefault="0002018F" w:rsidP="0002018F">
      <w:pPr>
        <w:pStyle w:val="2"/>
        <w:numPr>
          <w:ilvl w:val="1"/>
          <w:numId w:val="194"/>
        </w:numPr>
        <w:ind w:left="709" w:firstLine="0"/>
      </w:pPr>
      <w:bookmarkStart w:id="19" w:name="_Toc227653772"/>
      <w:r>
        <w:t>Проверка сборки без доступа к внешней сети</w:t>
      </w:r>
      <w:bookmarkEnd w:id="19"/>
    </w:p>
    <w:p w14:paraId="76E6F3DD" w14:textId="411D51A9" w:rsidR="0002018F" w:rsidRDefault="0002018F" w:rsidP="0002018F">
      <w:pPr>
        <w:snapToGrid w:val="0"/>
        <w:spacing w:after="0"/>
        <w:ind w:firstLine="708"/>
        <w:contextualSpacing/>
      </w:pPr>
      <w:r>
        <w:t xml:space="preserve">После первичного запуска конвейера с доступом к внешней сети </w:t>
      </w:r>
      <w:proofErr w:type="spellStart"/>
      <w:r>
        <w:t>Nexus</w:t>
      </w:r>
      <w:proofErr w:type="spellEnd"/>
      <w:r>
        <w:t xml:space="preserve"> </w:t>
      </w:r>
      <w:proofErr w:type="spellStart"/>
      <w:r>
        <w:t>Repository</w:t>
      </w:r>
      <w:proofErr w:type="spellEnd"/>
      <w:r>
        <w:t xml:space="preserve"> содержит необходимые внешние зависимости: базовые контейнерные образы и модули Go. Затем выполняется проверка автономной сборки. На узле </w:t>
      </w:r>
      <w:proofErr w:type="spellStart"/>
      <w:r>
        <w:t>build</w:t>
      </w:r>
      <w:proofErr w:type="spellEnd"/>
      <w:r>
        <w:t xml:space="preserve"> проверяется доступность внутренних узлов. После этого удаляется маршрут по умолчанию, чтобы узел </w:t>
      </w:r>
      <w:proofErr w:type="spellStart"/>
      <w:r>
        <w:t>build</w:t>
      </w:r>
      <w:proofErr w:type="spellEnd"/>
      <w:r>
        <w:t xml:space="preserve"> потерял доступ к внешней сети, но сохранил доступ к локальной подсети. Если внешний адрес недоступен, а </w:t>
      </w:r>
      <w:proofErr w:type="spellStart"/>
      <w:r>
        <w:t>GitLab</w:t>
      </w:r>
      <w:proofErr w:type="spellEnd"/>
      <w:r>
        <w:t xml:space="preserve"> и </w:t>
      </w:r>
      <w:proofErr w:type="spellStart"/>
      <w:r>
        <w:t>Nexus</w:t>
      </w:r>
      <w:proofErr w:type="spellEnd"/>
      <w:r>
        <w:t xml:space="preserve"> </w:t>
      </w:r>
      <w:proofErr w:type="spellStart"/>
      <w:r>
        <w:t>Repository</w:t>
      </w:r>
      <w:proofErr w:type="spellEnd"/>
      <w:r>
        <w:t xml:space="preserve"> доступны, запускается новый конвейер. Успешное выполнение сборки в таких условиях подтверждает, что процесс использует внутренние хранилища.</w:t>
      </w:r>
    </w:p>
    <w:p w14:paraId="5B54533F" w14:textId="77777777" w:rsidR="00BE4599" w:rsidRDefault="0002018F" w:rsidP="0002018F">
      <w:pPr>
        <w:snapToGrid w:val="0"/>
        <w:spacing w:after="0"/>
        <w:ind w:firstLine="708"/>
        <w:contextualSpacing/>
      </w:pPr>
      <w:r>
        <w:t xml:space="preserve">По результатам этого этапа можно сделать вывод, что контур сборки работает автономно после первичного заполнения кэша. Исходный код хранится в </w:t>
      </w:r>
      <w:proofErr w:type="spellStart"/>
      <w:r>
        <w:t>GitLab</w:t>
      </w:r>
      <w:proofErr w:type="spellEnd"/>
      <w:r>
        <w:t xml:space="preserve">, сборка выполняется </w:t>
      </w:r>
      <w:proofErr w:type="spellStart"/>
      <w:r>
        <w:t>GitLab</w:t>
      </w:r>
      <w:proofErr w:type="spellEnd"/>
      <w:r>
        <w:t xml:space="preserve"> </w:t>
      </w:r>
      <w:proofErr w:type="spellStart"/>
      <w:r>
        <w:t>Runner</w:t>
      </w:r>
      <w:proofErr w:type="spellEnd"/>
      <w:r>
        <w:t xml:space="preserve"> на узле </w:t>
      </w:r>
      <w:proofErr w:type="spellStart"/>
      <w:r>
        <w:t>build</w:t>
      </w:r>
      <w:proofErr w:type="spellEnd"/>
      <w:r>
        <w:t xml:space="preserve">, зависимости и контейнерные образы берутся из </w:t>
      </w:r>
      <w:proofErr w:type="spellStart"/>
      <w:r>
        <w:t>Nexus</w:t>
      </w:r>
      <w:proofErr w:type="spellEnd"/>
      <w:r>
        <w:t xml:space="preserve"> </w:t>
      </w:r>
      <w:proofErr w:type="spellStart"/>
      <w:r>
        <w:t>Repository</w:t>
      </w:r>
      <w:proofErr w:type="spellEnd"/>
      <w:r>
        <w:t>, а готовый образ сохраняется во внутреннем хранилище.</w:t>
      </w:r>
      <w:r w:rsidR="00062735">
        <w:t xml:space="preserve"> </w:t>
      </w:r>
    </w:p>
    <w:p w14:paraId="57E9DE66" w14:textId="65BE7BA9" w:rsidR="00BE4599" w:rsidRDefault="00BE4599" w:rsidP="00BE4599">
      <w:pPr>
        <w:pStyle w:val="2"/>
        <w:numPr>
          <w:ilvl w:val="1"/>
          <w:numId w:val="194"/>
        </w:numPr>
        <w:ind w:left="709" w:firstLine="0"/>
      </w:pPr>
      <w:bookmarkStart w:id="20" w:name="_Toc227653773"/>
      <w:r>
        <w:t>Причина накопления артефактов</w:t>
      </w:r>
      <w:bookmarkEnd w:id="20"/>
    </w:p>
    <w:p w14:paraId="77656EE9" w14:textId="579AE91F" w:rsidR="00BE4599" w:rsidRDefault="00BE4599" w:rsidP="00BE4599">
      <w:pPr>
        <w:snapToGrid w:val="0"/>
        <w:spacing w:after="0"/>
        <w:ind w:firstLine="708"/>
        <w:contextualSpacing/>
      </w:pPr>
      <w:r>
        <w:t xml:space="preserve">После настройки автоматической сборки возникает новая инфраструктурная задача. Каждый запуск конвейера создаёт новый </w:t>
      </w:r>
      <w:r>
        <w:lastRenderedPageBreak/>
        <w:t>контейнерный образ. Поскольку тег образа основан на идентификаторе фиксации, новые версии не заменяют предыдущие, а добавляются в хранилище как отдельные компоненты.</w:t>
      </w:r>
    </w:p>
    <w:p w14:paraId="29B73036" w14:textId="0C02AD4C" w:rsidR="00BE4599" w:rsidRDefault="00BE4599" w:rsidP="00BE4599">
      <w:pPr>
        <w:snapToGrid w:val="0"/>
        <w:spacing w:after="0"/>
        <w:ind w:firstLine="708"/>
        <w:contextualSpacing/>
      </w:pPr>
      <w:r>
        <w:t>Такое поведение удобно для воспроизводимости: при необходимости можно найти образ, соответствующий конкретной версии исходного кода. Однако без очистки хранилище постепенно увеличивается. Для учебного стенда это выражается в росте каталога /</w:t>
      </w:r>
      <w:proofErr w:type="spellStart"/>
      <w:r>
        <w:t>nexus-data</w:t>
      </w:r>
      <w:proofErr w:type="spellEnd"/>
      <w:r>
        <w:t>/</w:t>
      </w:r>
      <w:proofErr w:type="spellStart"/>
      <w:r>
        <w:t>blobs</w:t>
      </w:r>
      <w:proofErr w:type="spellEnd"/>
      <w:r>
        <w:t xml:space="preserve">. Для промышленной среды последствия могут быть серьёзнее: заполнение диска приводит к отказам загрузки новых образов, ошибкам сборки и увеличению времени обслуживания хранилища. Поэтому в инфраструктуре должен существовать механизм удаления устаревших артефактов. В данной работе очистка реализована через отдельное задание </w:t>
      </w:r>
      <w:proofErr w:type="spellStart"/>
      <w:r>
        <w:t>GitLab</w:t>
      </w:r>
      <w:proofErr w:type="spellEnd"/>
      <w:r>
        <w:t xml:space="preserve"> CI/CD и задачи обслуживания </w:t>
      </w:r>
      <w:proofErr w:type="spellStart"/>
      <w:r>
        <w:t>Nexus</w:t>
      </w:r>
      <w:proofErr w:type="spellEnd"/>
      <w:r>
        <w:t xml:space="preserve"> </w:t>
      </w:r>
      <w:proofErr w:type="spellStart"/>
      <w:r>
        <w:t>Repository</w:t>
      </w:r>
      <w:proofErr w:type="spellEnd"/>
      <w:r>
        <w:t>.</w:t>
      </w:r>
    </w:p>
    <w:p w14:paraId="5A2C950C" w14:textId="566E34B1" w:rsidR="00BE4599" w:rsidRDefault="00BE4599" w:rsidP="00BE4599">
      <w:pPr>
        <w:pStyle w:val="2"/>
        <w:numPr>
          <w:ilvl w:val="1"/>
          <w:numId w:val="194"/>
        </w:numPr>
        <w:ind w:left="709" w:firstLine="0"/>
      </w:pPr>
      <w:bookmarkStart w:id="21" w:name="_Toc227653774"/>
      <w:r>
        <w:t>Задание удаления устаревших контейнерных образов</w:t>
      </w:r>
      <w:bookmarkEnd w:id="21"/>
    </w:p>
    <w:p w14:paraId="7B5EE611" w14:textId="7BCE02AC" w:rsidR="00BE4599" w:rsidRDefault="00BE4599" w:rsidP="00BE4599">
      <w:pPr>
        <w:snapToGrid w:val="0"/>
        <w:spacing w:after="0"/>
        <w:ind w:firstLine="708"/>
        <w:contextualSpacing/>
      </w:pPr>
      <w:r>
        <w:t xml:space="preserve">В </w:t>
      </w:r>
      <w:proofErr w:type="gramStart"/>
      <w:r>
        <w:t>файл .</w:t>
      </w:r>
      <w:proofErr w:type="spellStart"/>
      <w:proofErr w:type="gramEnd"/>
      <w:r>
        <w:t>gitlab-ci.yml</w:t>
      </w:r>
      <w:proofErr w:type="spellEnd"/>
      <w:r>
        <w:t xml:space="preserve"> добавлен этап </w:t>
      </w:r>
      <w:proofErr w:type="spellStart"/>
      <w:r>
        <w:t>cleanup</w:t>
      </w:r>
      <w:proofErr w:type="spellEnd"/>
      <w:r>
        <w:t xml:space="preserve"> (Рисунок 7). Он содержит задание </w:t>
      </w:r>
      <w:proofErr w:type="spellStart"/>
      <w:r>
        <w:t>cleanup-old-images</w:t>
      </w:r>
      <w:proofErr w:type="spellEnd"/>
      <w:r>
        <w:t xml:space="preserve">, которое запускается вручную или по расписанию. Задание получает список компонентов из </w:t>
      </w:r>
      <w:proofErr w:type="spellStart"/>
      <w:r>
        <w:t>Nexus</w:t>
      </w:r>
      <w:proofErr w:type="spellEnd"/>
      <w:r>
        <w:t xml:space="preserve"> </w:t>
      </w:r>
      <w:proofErr w:type="spellStart"/>
      <w:r>
        <w:t>Repository</w:t>
      </w:r>
      <w:proofErr w:type="spellEnd"/>
      <w:r>
        <w:t xml:space="preserve"> и удаляет устаревшие контейнерные образы, оставляя последние три версии.</w:t>
      </w:r>
    </w:p>
    <w:p w14:paraId="7A7B30CA" w14:textId="13CB6FD8" w:rsidR="00BE4599" w:rsidRDefault="00BE4599" w:rsidP="00BE4599">
      <w:pPr>
        <w:snapToGrid w:val="0"/>
        <w:spacing w:after="0"/>
        <w:contextualSpacing/>
      </w:pPr>
      <w:r w:rsidRPr="00BE4599">
        <w:rPr>
          <w:noProof/>
        </w:rPr>
        <w:lastRenderedPageBreak/>
        <w:drawing>
          <wp:inline distT="0" distB="0" distL="0" distR="0" wp14:anchorId="7E8E7055" wp14:editId="2B1D7B3B">
            <wp:extent cx="5939790" cy="4750435"/>
            <wp:effectExtent l="0" t="0" r="3810" b="0"/>
            <wp:docPr id="1047442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42144" name=""/>
                    <pic:cNvPicPr/>
                  </pic:nvPicPr>
                  <pic:blipFill>
                    <a:blip r:embed="rId17"/>
                    <a:stretch>
                      <a:fillRect/>
                    </a:stretch>
                  </pic:blipFill>
                  <pic:spPr>
                    <a:xfrm>
                      <a:off x="0" y="0"/>
                      <a:ext cx="5939790" cy="4750435"/>
                    </a:xfrm>
                    <a:prstGeom prst="rect">
                      <a:avLst/>
                    </a:prstGeom>
                  </pic:spPr>
                </pic:pic>
              </a:graphicData>
            </a:graphic>
          </wp:inline>
        </w:drawing>
      </w:r>
    </w:p>
    <w:p w14:paraId="541C10F3" w14:textId="428FED73" w:rsidR="00BE4599" w:rsidRDefault="00BE4599" w:rsidP="00BE4599">
      <w:pPr>
        <w:snapToGrid w:val="0"/>
        <w:spacing w:after="0"/>
        <w:contextualSpacing/>
        <w:jc w:val="center"/>
      </w:pPr>
      <w:r>
        <w:t xml:space="preserve">Место для рисунка 7 – Задание </w:t>
      </w:r>
      <w:proofErr w:type="spellStart"/>
      <w:r>
        <w:t>cleanup</w:t>
      </w:r>
      <w:proofErr w:type="spellEnd"/>
    </w:p>
    <w:p w14:paraId="346A5676" w14:textId="46834C9A" w:rsidR="00BE4599" w:rsidRPr="00BE4599" w:rsidRDefault="00BE4599" w:rsidP="00BE4599">
      <w:pPr>
        <w:snapToGrid w:val="0"/>
        <w:spacing w:after="0"/>
        <w:ind w:firstLine="708"/>
        <w:contextualSpacing/>
      </w:pPr>
      <w:r>
        <w:t xml:space="preserve">Для обработки ответа используется </w:t>
      </w:r>
      <w:proofErr w:type="spellStart"/>
      <w:r>
        <w:t>jq</w:t>
      </w:r>
      <w:proofErr w:type="spellEnd"/>
      <w:r>
        <w:t xml:space="preserve">. Компоненты, которые не входят в последние три версии, удаляются через программный интерфейс </w:t>
      </w:r>
      <w:proofErr w:type="spellStart"/>
      <w:r>
        <w:t>Nexus</w:t>
      </w:r>
      <w:proofErr w:type="spellEnd"/>
      <w:r>
        <w:t xml:space="preserve"> </w:t>
      </w:r>
      <w:proofErr w:type="spellStart"/>
      <w:r>
        <w:t>Repository</w:t>
      </w:r>
      <w:proofErr w:type="spellEnd"/>
      <w:r>
        <w:t>.</w:t>
      </w:r>
    </w:p>
    <w:p w14:paraId="6E83CF52" w14:textId="2D291550" w:rsidR="00BE4599" w:rsidRDefault="00BE4599" w:rsidP="00BE4599">
      <w:pPr>
        <w:snapToGrid w:val="0"/>
        <w:spacing w:after="0"/>
        <w:ind w:firstLine="708"/>
        <w:contextualSpacing/>
      </w:pPr>
      <w:r>
        <w:t>Очистка не запускается при каждом обычном изменении исходного кода. Это сделано намеренно: основная сборка и обслуживание хранилища разделены. Такой подход позволяет запускать очистку по расписанию или вручную, не вмешиваясь в регулярный процесс сборки (рисунок 8).</w:t>
      </w:r>
    </w:p>
    <w:p w14:paraId="51B5708D" w14:textId="08324886" w:rsidR="00BE4599" w:rsidRDefault="00BE4599" w:rsidP="00BE4599">
      <w:pPr>
        <w:snapToGrid w:val="0"/>
        <w:spacing w:after="0"/>
        <w:contextualSpacing/>
        <w:jc w:val="center"/>
      </w:pPr>
      <w:r w:rsidRPr="00BE4599">
        <w:rPr>
          <w:noProof/>
        </w:rPr>
        <w:drawing>
          <wp:inline distT="0" distB="0" distL="0" distR="0" wp14:anchorId="0C14EDC3" wp14:editId="43834D08">
            <wp:extent cx="5939790" cy="610235"/>
            <wp:effectExtent l="0" t="0" r="3810" b="0"/>
            <wp:docPr id="1694334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4047" name=""/>
                    <pic:cNvPicPr/>
                  </pic:nvPicPr>
                  <pic:blipFill>
                    <a:blip r:embed="rId18"/>
                    <a:stretch>
                      <a:fillRect/>
                    </a:stretch>
                  </pic:blipFill>
                  <pic:spPr>
                    <a:xfrm>
                      <a:off x="0" y="0"/>
                      <a:ext cx="5939790" cy="610235"/>
                    </a:xfrm>
                    <a:prstGeom prst="rect">
                      <a:avLst/>
                    </a:prstGeom>
                  </pic:spPr>
                </pic:pic>
              </a:graphicData>
            </a:graphic>
          </wp:inline>
        </w:drawing>
      </w:r>
    </w:p>
    <w:p w14:paraId="38ABC37D" w14:textId="4A28CA82" w:rsidR="00BE4599" w:rsidRDefault="00BE4599" w:rsidP="00BE4599">
      <w:pPr>
        <w:tabs>
          <w:tab w:val="center" w:pos="4677"/>
          <w:tab w:val="left" w:pos="8340"/>
        </w:tabs>
        <w:snapToGrid w:val="0"/>
        <w:spacing w:after="0"/>
        <w:contextualSpacing/>
        <w:jc w:val="left"/>
      </w:pPr>
      <w:r>
        <w:tab/>
        <w:t xml:space="preserve">Рисунок 8 – Ручной запуск задания </w:t>
      </w:r>
      <w:proofErr w:type="spellStart"/>
      <w:r>
        <w:t>cleanup-old-images</w:t>
      </w:r>
      <w:proofErr w:type="spellEnd"/>
      <w:r>
        <w:tab/>
      </w:r>
    </w:p>
    <w:p w14:paraId="40999651" w14:textId="6CD85F3E" w:rsidR="00BE4599" w:rsidRDefault="00BE4599" w:rsidP="00BE4599">
      <w:pPr>
        <w:pStyle w:val="2"/>
        <w:numPr>
          <w:ilvl w:val="1"/>
          <w:numId w:val="194"/>
        </w:numPr>
        <w:ind w:left="709" w:firstLine="0"/>
      </w:pPr>
      <w:bookmarkStart w:id="22" w:name="_Toc227653775"/>
      <w:r>
        <w:lastRenderedPageBreak/>
        <w:t>Настройка расписания очистки</w:t>
      </w:r>
      <w:bookmarkEnd w:id="22"/>
    </w:p>
    <w:p w14:paraId="2E5B7965" w14:textId="589DB748" w:rsidR="00BE4599" w:rsidRPr="00C24A1C" w:rsidRDefault="00BE4599" w:rsidP="00C24A1C">
      <w:pPr>
        <w:snapToGrid w:val="0"/>
        <w:spacing w:after="0"/>
        <w:ind w:firstLine="708"/>
        <w:contextualSpacing/>
      </w:pPr>
      <w:r>
        <w:t xml:space="preserve">Для регулярного обслуживания в </w:t>
      </w:r>
      <w:proofErr w:type="spellStart"/>
      <w:r>
        <w:t>GitLab</w:t>
      </w:r>
      <w:proofErr w:type="spellEnd"/>
      <w:r>
        <w:t xml:space="preserve"> создаётся расписание конвейера. Расписание может запускать конвейер, в котором выполняется задание </w:t>
      </w:r>
      <w:proofErr w:type="spellStart"/>
      <w:r>
        <w:t>cleanup-old-images</w:t>
      </w:r>
      <w:proofErr w:type="spellEnd"/>
      <w:r>
        <w:t>.</w:t>
      </w:r>
    </w:p>
    <w:p w14:paraId="582C362F" w14:textId="4DA2ED5F" w:rsidR="008D428B" w:rsidRPr="00C24A1C" w:rsidRDefault="008D428B" w:rsidP="00C24A1C">
      <w:pPr>
        <w:pStyle w:val="2"/>
        <w:numPr>
          <w:ilvl w:val="1"/>
          <w:numId w:val="194"/>
        </w:numPr>
        <w:ind w:left="709" w:firstLine="0"/>
      </w:pPr>
      <w:bookmarkStart w:id="23" w:name="_Toc227653776"/>
      <w:r>
        <w:t xml:space="preserve">Задачи обслуживания </w:t>
      </w:r>
      <w:proofErr w:type="spellStart"/>
      <w:r>
        <w:t>Nexus</w:t>
      </w:r>
      <w:proofErr w:type="spellEnd"/>
      <w:r>
        <w:t xml:space="preserve"> </w:t>
      </w:r>
      <w:proofErr w:type="spellStart"/>
      <w:r>
        <w:t>Repository</w:t>
      </w:r>
      <w:bookmarkEnd w:id="23"/>
      <w:proofErr w:type="spellEnd"/>
    </w:p>
    <w:p w14:paraId="0CD92810" w14:textId="35608BD0" w:rsidR="008D428B" w:rsidRPr="00C24A1C" w:rsidRDefault="008D428B" w:rsidP="00C24A1C">
      <w:pPr>
        <w:snapToGrid w:val="0"/>
        <w:spacing w:after="0"/>
        <w:ind w:firstLine="708"/>
        <w:contextualSpacing/>
        <w:rPr>
          <w:lang w:val="en-US"/>
        </w:rPr>
      </w:pPr>
      <w:r>
        <w:t xml:space="preserve">Удаление компонентов через программный интерфейс не всегда сразу уменьшает размер данных на диске. Поэтому после удаления контейнерных образов выполняются задачи обслуживания </w:t>
      </w:r>
      <w:proofErr w:type="spellStart"/>
      <w:r>
        <w:t>Nexus</w:t>
      </w:r>
      <w:proofErr w:type="spellEnd"/>
      <w:r>
        <w:t xml:space="preserve"> </w:t>
      </w:r>
      <w:proofErr w:type="spellStart"/>
      <w:r>
        <w:t>Repository</w:t>
      </w:r>
      <w:proofErr w:type="spellEnd"/>
      <w:r>
        <w:t>:</w:t>
      </w:r>
    </w:p>
    <w:p w14:paraId="01E2B23A" w14:textId="77777777" w:rsidR="008D428B" w:rsidRPr="00C24A1C" w:rsidRDefault="008D428B" w:rsidP="00C24A1C">
      <w:pPr>
        <w:pStyle w:val="ab"/>
        <w:numPr>
          <w:ilvl w:val="0"/>
          <w:numId w:val="190"/>
        </w:numPr>
        <w:spacing w:after="0"/>
        <w:ind w:left="1134" w:hanging="425"/>
        <w:rPr>
          <w:lang w:val="en-US"/>
        </w:rPr>
      </w:pPr>
      <w:r w:rsidRPr="00C24A1C">
        <w:rPr>
          <w:lang w:val="en-US"/>
        </w:rPr>
        <w:t>Docker - Delete unused manifests and images;</w:t>
      </w:r>
    </w:p>
    <w:p w14:paraId="70DC0853" w14:textId="77777777" w:rsidR="008D428B" w:rsidRPr="00C24A1C" w:rsidRDefault="008D428B" w:rsidP="00C24A1C">
      <w:pPr>
        <w:pStyle w:val="ab"/>
        <w:numPr>
          <w:ilvl w:val="0"/>
          <w:numId w:val="190"/>
        </w:numPr>
        <w:spacing w:after="0"/>
        <w:ind w:left="1134" w:hanging="425"/>
      </w:pPr>
      <w:proofErr w:type="spellStart"/>
      <w:r w:rsidRPr="00C24A1C">
        <w:t>Docker</w:t>
      </w:r>
      <w:proofErr w:type="spellEnd"/>
      <w:r w:rsidRPr="00C24A1C">
        <w:t xml:space="preserve"> - </w:t>
      </w:r>
      <w:proofErr w:type="spellStart"/>
      <w:r w:rsidRPr="00C24A1C">
        <w:t>Delete</w:t>
      </w:r>
      <w:proofErr w:type="spellEnd"/>
      <w:r w:rsidRPr="00C24A1C">
        <w:t xml:space="preserve"> </w:t>
      </w:r>
      <w:proofErr w:type="spellStart"/>
      <w:r w:rsidRPr="00C24A1C">
        <w:t>incomplete</w:t>
      </w:r>
      <w:proofErr w:type="spellEnd"/>
      <w:r w:rsidRPr="00C24A1C">
        <w:t xml:space="preserve"> uploads;</w:t>
      </w:r>
    </w:p>
    <w:p w14:paraId="3EF916E0" w14:textId="023CA945" w:rsidR="008D428B" w:rsidRPr="00C24A1C" w:rsidRDefault="008D428B" w:rsidP="00C24A1C">
      <w:pPr>
        <w:pStyle w:val="ab"/>
        <w:numPr>
          <w:ilvl w:val="0"/>
          <w:numId w:val="190"/>
        </w:numPr>
        <w:spacing w:after="0"/>
        <w:ind w:left="1134" w:hanging="425"/>
      </w:pPr>
      <w:proofErr w:type="spellStart"/>
      <w:r w:rsidRPr="00C24A1C">
        <w:t>Admin</w:t>
      </w:r>
      <w:proofErr w:type="spellEnd"/>
      <w:r w:rsidRPr="00C24A1C">
        <w:t xml:space="preserve"> - Compact </w:t>
      </w:r>
      <w:proofErr w:type="spellStart"/>
      <w:r w:rsidRPr="00C24A1C">
        <w:t>blob</w:t>
      </w:r>
      <w:proofErr w:type="spellEnd"/>
      <w:r w:rsidRPr="00C24A1C">
        <w:t xml:space="preserve"> </w:t>
      </w:r>
      <w:proofErr w:type="spellStart"/>
      <w:r w:rsidRPr="00C24A1C">
        <w:t>store</w:t>
      </w:r>
      <w:proofErr w:type="spellEnd"/>
      <w:r w:rsidRPr="00C24A1C">
        <w:t>.</w:t>
      </w:r>
    </w:p>
    <w:p w14:paraId="1DA1ABCE" w14:textId="6C365C82" w:rsidR="008D428B" w:rsidRPr="00C24A1C" w:rsidRDefault="008D428B" w:rsidP="00C24A1C">
      <w:pPr>
        <w:snapToGrid w:val="0"/>
        <w:spacing w:after="0"/>
        <w:ind w:firstLine="708"/>
        <w:contextualSpacing/>
        <w:rPr>
          <w:lang w:val="en-US"/>
        </w:rPr>
      </w:pPr>
      <w:r>
        <w:t>Первая задача удаляет неиспользуемые манифесты и данные контейнерных образов. Вторая задача удаляет незавершённые загрузки. Третья задача уплотняет блочное хранилище и освобождает место, которое больше не связано с актуальными компонентами.</w:t>
      </w:r>
    </w:p>
    <w:p w14:paraId="27090D40" w14:textId="4952A669" w:rsidR="008D428B" w:rsidRDefault="00C24A1C" w:rsidP="00C24A1C">
      <w:pPr>
        <w:snapToGrid w:val="0"/>
        <w:spacing w:after="0"/>
        <w:contextualSpacing/>
        <w:jc w:val="center"/>
      </w:pPr>
      <w:r w:rsidRPr="00C24A1C">
        <w:rPr>
          <w:noProof/>
        </w:rPr>
        <w:drawing>
          <wp:inline distT="0" distB="0" distL="0" distR="0" wp14:anchorId="02C6F6CB" wp14:editId="2AEC6AFF">
            <wp:extent cx="5939790" cy="2396490"/>
            <wp:effectExtent l="0" t="0" r="3810" b="3810"/>
            <wp:docPr id="1273398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98832" name=""/>
                    <pic:cNvPicPr/>
                  </pic:nvPicPr>
                  <pic:blipFill>
                    <a:blip r:embed="rId19"/>
                    <a:stretch>
                      <a:fillRect/>
                    </a:stretch>
                  </pic:blipFill>
                  <pic:spPr>
                    <a:xfrm>
                      <a:off x="0" y="0"/>
                      <a:ext cx="5939790" cy="2396490"/>
                    </a:xfrm>
                    <a:prstGeom prst="rect">
                      <a:avLst/>
                    </a:prstGeom>
                  </pic:spPr>
                </pic:pic>
              </a:graphicData>
            </a:graphic>
          </wp:inline>
        </w:drawing>
      </w:r>
    </w:p>
    <w:p w14:paraId="214E2871" w14:textId="1808721B" w:rsidR="008D428B" w:rsidRPr="00C24A1C" w:rsidRDefault="00C24A1C" w:rsidP="00C24A1C">
      <w:pPr>
        <w:snapToGrid w:val="0"/>
        <w:spacing w:after="0"/>
        <w:contextualSpacing/>
        <w:jc w:val="center"/>
      </w:pPr>
      <w:r>
        <w:t>Рисунок</w:t>
      </w:r>
      <w:r w:rsidR="008D428B">
        <w:t xml:space="preserve"> </w:t>
      </w:r>
      <w:r w:rsidRPr="00C24A1C">
        <w:t>9</w:t>
      </w:r>
      <w:r w:rsidR="008D428B">
        <w:t xml:space="preserve"> </w:t>
      </w:r>
      <w:r w:rsidRPr="00C24A1C">
        <w:t>–</w:t>
      </w:r>
      <w:r w:rsidR="008D428B">
        <w:t xml:space="preserve"> Задачи обслуживания </w:t>
      </w:r>
      <w:proofErr w:type="spellStart"/>
      <w:r w:rsidR="008D428B">
        <w:t>Nexus</w:t>
      </w:r>
      <w:proofErr w:type="spellEnd"/>
      <w:r w:rsidR="008D428B">
        <w:t xml:space="preserve"> </w:t>
      </w:r>
      <w:proofErr w:type="spellStart"/>
      <w:r w:rsidR="008D428B">
        <w:t>Repository</w:t>
      </w:r>
      <w:proofErr w:type="spellEnd"/>
    </w:p>
    <w:p w14:paraId="4E7248DF" w14:textId="77777777" w:rsidR="008D428B" w:rsidRDefault="008D428B" w:rsidP="008D428B">
      <w:pPr>
        <w:snapToGrid w:val="0"/>
        <w:spacing w:after="0"/>
        <w:contextualSpacing/>
      </w:pPr>
    </w:p>
    <w:p w14:paraId="09FC2198" w14:textId="529975B0" w:rsidR="008D428B" w:rsidRDefault="008D428B" w:rsidP="00C24A1C">
      <w:pPr>
        <w:pStyle w:val="2"/>
        <w:numPr>
          <w:ilvl w:val="1"/>
          <w:numId w:val="194"/>
        </w:numPr>
        <w:ind w:left="709" w:firstLine="0"/>
      </w:pPr>
      <w:bookmarkStart w:id="24" w:name="_Toc227653777"/>
      <w:r>
        <w:lastRenderedPageBreak/>
        <w:t>Проверка уменьшения размера хранилища</w:t>
      </w:r>
      <w:bookmarkEnd w:id="24"/>
    </w:p>
    <w:p w14:paraId="449FF786" w14:textId="44CB90C7" w:rsidR="008D428B" w:rsidRDefault="008D428B" w:rsidP="00C24A1C">
      <w:pPr>
        <w:snapToGrid w:val="0"/>
        <w:spacing w:after="0"/>
        <w:ind w:firstLine="708"/>
        <w:contextualSpacing/>
      </w:pPr>
      <w:r>
        <w:t xml:space="preserve">Размер блочного хранилища проверяется на виртуальной машине </w:t>
      </w:r>
      <w:proofErr w:type="spellStart"/>
      <w:r>
        <w:t>nexus</w:t>
      </w:r>
      <w:proofErr w:type="spellEnd"/>
      <w:r>
        <w:t xml:space="preserve"> командой</w:t>
      </w:r>
      <w:r w:rsidR="00C24A1C">
        <w:t xml:space="preserve"> </w:t>
      </w:r>
      <w:r w:rsidRPr="008D428B">
        <w:rPr>
          <w:lang w:val="en-US"/>
        </w:rPr>
        <w:t>docker</w:t>
      </w:r>
      <w:r w:rsidRPr="00C24A1C">
        <w:t xml:space="preserve"> </w:t>
      </w:r>
      <w:r w:rsidRPr="008D428B">
        <w:rPr>
          <w:lang w:val="en-US"/>
        </w:rPr>
        <w:t>exec</w:t>
      </w:r>
      <w:r w:rsidRPr="00C24A1C">
        <w:t xml:space="preserve"> -</w:t>
      </w:r>
      <w:r w:rsidRPr="008D428B">
        <w:rPr>
          <w:lang w:val="en-US"/>
        </w:rPr>
        <w:t>it</w:t>
      </w:r>
      <w:r w:rsidRPr="00C24A1C">
        <w:t xml:space="preserve"> </w:t>
      </w:r>
      <w:r w:rsidRPr="008D428B">
        <w:rPr>
          <w:lang w:val="en-US"/>
        </w:rPr>
        <w:t>nexus</w:t>
      </w:r>
      <w:r w:rsidRPr="00C24A1C">
        <w:t xml:space="preserve"> </w:t>
      </w:r>
      <w:r w:rsidRPr="008D428B">
        <w:rPr>
          <w:lang w:val="en-US"/>
        </w:rPr>
        <w:t>du</w:t>
      </w:r>
      <w:r w:rsidRPr="00C24A1C">
        <w:t xml:space="preserve"> -</w:t>
      </w:r>
      <w:proofErr w:type="spellStart"/>
      <w:r w:rsidRPr="008D428B">
        <w:rPr>
          <w:lang w:val="en-US"/>
        </w:rPr>
        <w:t>sh</w:t>
      </w:r>
      <w:proofErr w:type="spellEnd"/>
      <w:r w:rsidRPr="00C24A1C">
        <w:t xml:space="preserve"> /</w:t>
      </w:r>
      <w:r w:rsidRPr="008D428B">
        <w:rPr>
          <w:lang w:val="en-US"/>
        </w:rPr>
        <w:t>nexus</w:t>
      </w:r>
      <w:r w:rsidRPr="00C24A1C">
        <w:t>-</w:t>
      </w:r>
      <w:r w:rsidRPr="008D428B">
        <w:rPr>
          <w:lang w:val="en-US"/>
        </w:rPr>
        <w:t>data</w:t>
      </w:r>
      <w:r w:rsidRPr="00C24A1C">
        <w:t>/</w:t>
      </w:r>
      <w:r w:rsidRPr="008D428B">
        <w:rPr>
          <w:lang w:val="en-US"/>
        </w:rPr>
        <w:t>blobs</w:t>
      </w:r>
      <w:r w:rsidR="00C24A1C">
        <w:t xml:space="preserve">. </w:t>
      </w:r>
      <w:r>
        <w:t>Проверка выполняется в три этапа:</w:t>
      </w:r>
    </w:p>
    <w:p w14:paraId="47E79D01" w14:textId="06A4AD6A" w:rsidR="008D428B" w:rsidRPr="00C24A1C" w:rsidRDefault="008D428B" w:rsidP="00C24A1C">
      <w:pPr>
        <w:pStyle w:val="ab"/>
        <w:numPr>
          <w:ilvl w:val="0"/>
          <w:numId w:val="199"/>
        </w:numPr>
        <w:spacing w:after="0"/>
        <w:ind w:left="1134" w:hanging="425"/>
        <w:rPr>
          <w:lang w:val="en-US"/>
        </w:rPr>
      </w:pPr>
      <w:proofErr w:type="spellStart"/>
      <w:r w:rsidRPr="00C24A1C">
        <w:rPr>
          <w:lang w:val="en-US"/>
        </w:rPr>
        <w:t>измерение</w:t>
      </w:r>
      <w:proofErr w:type="spellEnd"/>
      <w:r w:rsidRPr="00C24A1C">
        <w:rPr>
          <w:lang w:val="en-US"/>
        </w:rPr>
        <w:t xml:space="preserve"> </w:t>
      </w:r>
      <w:proofErr w:type="spellStart"/>
      <w:r w:rsidRPr="00C24A1C">
        <w:rPr>
          <w:lang w:val="en-US"/>
        </w:rPr>
        <w:t>размера</w:t>
      </w:r>
      <w:proofErr w:type="spellEnd"/>
      <w:r w:rsidRPr="00C24A1C">
        <w:rPr>
          <w:lang w:val="en-US"/>
        </w:rPr>
        <w:t xml:space="preserve"> </w:t>
      </w:r>
      <w:proofErr w:type="spellStart"/>
      <w:r w:rsidRPr="00C24A1C">
        <w:rPr>
          <w:lang w:val="en-US"/>
        </w:rPr>
        <w:t>до</w:t>
      </w:r>
      <w:proofErr w:type="spellEnd"/>
      <w:r w:rsidRPr="00C24A1C">
        <w:rPr>
          <w:lang w:val="en-US"/>
        </w:rPr>
        <w:t xml:space="preserve"> </w:t>
      </w:r>
      <w:proofErr w:type="spellStart"/>
      <w:r w:rsidRPr="00C24A1C">
        <w:rPr>
          <w:lang w:val="en-US"/>
        </w:rPr>
        <w:t>удаления</w:t>
      </w:r>
      <w:proofErr w:type="spellEnd"/>
      <w:r w:rsidRPr="00C24A1C">
        <w:rPr>
          <w:lang w:val="en-US"/>
        </w:rPr>
        <w:t xml:space="preserve"> </w:t>
      </w:r>
      <w:proofErr w:type="spellStart"/>
      <w:r w:rsidRPr="00C24A1C">
        <w:rPr>
          <w:lang w:val="en-US"/>
        </w:rPr>
        <w:t>контейнерных</w:t>
      </w:r>
      <w:proofErr w:type="spellEnd"/>
      <w:r w:rsidRPr="00C24A1C">
        <w:rPr>
          <w:lang w:val="en-US"/>
        </w:rPr>
        <w:t xml:space="preserve"> </w:t>
      </w:r>
      <w:proofErr w:type="spellStart"/>
      <w:r w:rsidRPr="00C24A1C">
        <w:rPr>
          <w:lang w:val="en-US"/>
        </w:rPr>
        <w:t>образов</w:t>
      </w:r>
      <w:proofErr w:type="spellEnd"/>
      <w:r w:rsidRPr="00C24A1C">
        <w:rPr>
          <w:lang w:val="en-US"/>
        </w:rPr>
        <w:t>;</w:t>
      </w:r>
    </w:p>
    <w:p w14:paraId="1B7F1A97" w14:textId="77777777" w:rsidR="008D428B" w:rsidRPr="008D428B" w:rsidRDefault="008D428B" w:rsidP="00C24A1C">
      <w:pPr>
        <w:pStyle w:val="ab"/>
        <w:numPr>
          <w:ilvl w:val="0"/>
          <w:numId w:val="199"/>
        </w:numPr>
        <w:spacing w:after="0"/>
        <w:ind w:left="1134" w:hanging="425"/>
        <w:rPr>
          <w:lang w:val="en-US"/>
        </w:rPr>
      </w:pPr>
      <w:proofErr w:type="spellStart"/>
      <w:r w:rsidRPr="00C24A1C">
        <w:rPr>
          <w:lang w:val="en-US"/>
        </w:rPr>
        <w:t>запуск</w:t>
      </w:r>
      <w:proofErr w:type="spellEnd"/>
      <w:r w:rsidRPr="008D428B">
        <w:rPr>
          <w:lang w:val="en-US"/>
        </w:rPr>
        <w:t xml:space="preserve"> </w:t>
      </w:r>
      <w:proofErr w:type="spellStart"/>
      <w:r w:rsidRPr="00C24A1C">
        <w:rPr>
          <w:lang w:val="en-US"/>
        </w:rPr>
        <w:t>задания</w:t>
      </w:r>
      <w:proofErr w:type="spellEnd"/>
      <w:r w:rsidRPr="008D428B">
        <w:rPr>
          <w:lang w:val="en-US"/>
        </w:rPr>
        <w:t xml:space="preserve"> cleanup-old-images;</w:t>
      </w:r>
    </w:p>
    <w:p w14:paraId="631EC184" w14:textId="131B87FB" w:rsidR="008D428B" w:rsidRPr="00C24A1C" w:rsidRDefault="008D428B" w:rsidP="00C24A1C">
      <w:pPr>
        <w:pStyle w:val="ab"/>
        <w:numPr>
          <w:ilvl w:val="0"/>
          <w:numId w:val="199"/>
        </w:numPr>
        <w:spacing w:after="0"/>
        <w:ind w:left="1134" w:hanging="425"/>
        <w:rPr>
          <w:lang w:val="en-US"/>
        </w:rPr>
      </w:pPr>
      <w:proofErr w:type="spellStart"/>
      <w:r w:rsidRPr="00C24A1C">
        <w:rPr>
          <w:lang w:val="en-US"/>
        </w:rPr>
        <w:t>выполнение</w:t>
      </w:r>
      <w:proofErr w:type="spellEnd"/>
      <w:r w:rsidRPr="00C24A1C">
        <w:rPr>
          <w:lang w:val="en-US"/>
        </w:rPr>
        <w:t xml:space="preserve"> </w:t>
      </w:r>
      <w:proofErr w:type="spellStart"/>
      <w:r w:rsidRPr="00C24A1C">
        <w:rPr>
          <w:lang w:val="en-US"/>
        </w:rPr>
        <w:t>задач</w:t>
      </w:r>
      <w:proofErr w:type="spellEnd"/>
      <w:r w:rsidRPr="00C24A1C">
        <w:rPr>
          <w:lang w:val="en-US"/>
        </w:rPr>
        <w:t xml:space="preserve"> </w:t>
      </w:r>
      <w:proofErr w:type="spellStart"/>
      <w:r w:rsidRPr="00C24A1C">
        <w:rPr>
          <w:lang w:val="en-US"/>
        </w:rPr>
        <w:t>обслуживания</w:t>
      </w:r>
      <w:proofErr w:type="spellEnd"/>
      <w:r w:rsidRPr="00C24A1C">
        <w:rPr>
          <w:lang w:val="en-US"/>
        </w:rPr>
        <w:t xml:space="preserve"> Nexus Repository и </w:t>
      </w:r>
      <w:proofErr w:type="spellStart"/>
      <w:r w:rsidRPr="00C24A1C">
        <w:rPr>
          <w:lang w:val="en-US"/>
        </w:rPr>
        <w:t>повторное</w:t>
      </w:r>
      <w:proofErr w:type="spellEnd"/>
      <w:r w:rsidRPr="00C24A1C">
        <w:rPr>
          <w:lang w:val="en-US"/>
        </w:rPr>
        <w:t xml:space="preserve"> </w:t>
      </w:r>
      <w:proofErr w:type="spellStart"/>
      <w:r w:rsidRPr="00C24A1C">
        <w:rPr>
          <w:lang w:val="en-US"/>
        </w:rPr>
        <w:t>измерение</w:t>
      </w:r>
      <w:proofErr w:type="spellEnd"/>
      <w:r w:rsidRPr="00C24A1C">
        <w:rPr>
          <w:lang w:val="en-US"/>
        </w:rPr>
        <w:t>.</w:t>
      </w:r>
    </w:p>
    <w:p w14:paraId="2DF2C384" w14:textId="14B86DBC" w:rsidR="008D428B" w:rsidRDefault="008D428B" w:rsidP="00C24A1C">
      <w:pPr>
        <w:snapToGrid w:val="0"/>
        <w:spacing w:after="0"/>
        <w:ind w:firstLine="708"/>
        <w:contextualSpacing/>
      </w:pPr>
      <w:r>
        <w:t>После выполнения задач размер хранилища уменьшился</w:t>
      </w:r>
      <w:r w:rsidR="00C24A1C">
        <w:t xml:space="preserve"> (рисунок 10)</w:t>
      </w:r>
      <w:r>
        <w:t>. Это подтверждает, что очистка не ограничилась удалением записей из интерфейса, а привела к фактическому освобождению дискового пространства.</w:t>
      </w:r>
    </w:p>
    <w:p w14:paraId="55435B45" w14:textId="0DDA6C7A" w:rsidR="008D428B" w:rsidRDefault="008B11B7" w:rsidP="008B11B7">
      <w:pPr>
        <w:snapToGrid w:val="0"/>
        <w:spacing w:after="0"/>
        <w:contextualSpacing/>
        <w:jc w:val="center"/>
      </w:pPr>
      <w:r w:rsidRPr="008B11B7">
        <w:rPr>
          <w:noProof/>
        </w:rPr>
        <w:drawing>
          <wp:inline distT="0" distB="0" distL="0" distR="0" wp14:anchorId="0F8046A3" wp14:editId="4722852D">
            <wp:extent cx="5496692" cy="962159"/>
            <wp:effectExtent l="0" t="0" r="8890" b="9525"/>
            <wp:docPr id="1222274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4187" name=""/>
                    <pic:cNvPicPr/>
                  </pic:nvPicPr>
                  <pic:blipFill>
                    <a:blip r:embed="rId20"/>
                    <a:stretch>
                      <a:fillRect/>
                    </a:stretch>
                  </pic:blipFill>
                  <pic:spPr>
                    <a:xfrm>
                      <a:off x="0" y="0"/>
                      <a:ext cx="5496692" cy="962159"/>
                    </a:xfrm>
                    <a:prstGeom prst="rect">
                      <a:avLst/>
                    </a:prstGeom>
                  </pic:spPr>
                </pic:pic>
              </a:graphicData>
            </a:graphic>
          </wp:inline>
        </w:drawing>
      </w:r>
    </w:p>
    <w:p w14:paraId="163E0C4A" w14:textId="0DA02EF7" w:rsidR="008B11B7" w:rsidRDefault="008B11B7" w:rsidP="008B11B7">
      <w:pPr>
        <w:snapToGrid w:val="0"/>
        <w:spacing w:after="0"/>
        <w:contextualSpacing/>
        <w:jc w:val="center"/>
      </w:pPr>
      <w:r>
        <w:t xml:space="preserve">Рисунок 10 </w:t>
      </w:r>
      <w:r w:rsidRPr="00C24A1C">
        <w:t>–</w:t>
      </w:r>
      <w:r>
        <w:t xml:space="preserve"> </w:t>
      </w:r>
      <w:r w:rsidRPr="008B11B7">
        <w:t>Изменение размера блочного хранилища после очистки</w:t>
      </w:r>
    </w:p>
    <w:p w14:paraId="76124A56" w14:textId="59BB1292" w:rsidR="008D428B" w:rsidRDefault="008D428B" w:rsidP="008B11B7">
      <w:pPr>
        <w:snapToGrid w:val="0"/>
        <w:spacing w:after="0"/>
        <w:ind w:firstLine="708"/>
        <w:contextualSpacing/>
      </w:pPr>
      <w:r>
        <w:t>По результатам данного этапа можно сделать вывод, что контур сборки дополнен механизмом обслуживания артефактов. Инфраструктура не только создаёт и сохраняет контейнерные образы, но и удаляет устаревшие версии, предотвращая неконтролируемый рост хранилища.</w:t>
      </w:r>
    </w:p>
    <w:p w14:paraId="35582232" w14:textId="32EA3C01" w:rsidR="008D428B" w:rsidRDefault="008D428B" w:rsidP="008B11B7">
      <w:pPr>
        <w:pStyle w:val="2"/>
        <w:numPr>
          <w:ilvl w:val="1"/>
          <w:numId w:val="194"/>
        </w:numPr>
        <w:ind w:left="709" w:firstLine="0"/>
      </w:pPr>
      <w:bookmarkStart w:id="25" w:name="_Toc227653778"/>
      <w:r>
        <w:t xml:space="preserve">Промежуточный вывод по </w:t>
      </w:r>
      <w:r w:rsidR="00061C0F">
        <w:t>первой части реализации</w:t>
      </w:r>
      <w:bookmarkEnd w:id="25"/>
    </w:p>
    <w:p w14:paraId="45A2DAFF" w14:textId="4C32CA32" w:rsidR="008D428B" w:rsidRDefault="008D428B" w:rsidP="008B11B7">
      <w:pPr>
        <w:snapToGrid w:val="0"/>
        <w:spacing w:after="0"/>
        <w:ind w:firstLine="708"/>
        <w:contextualSpacing/>
      </w:pPr>
      <w:r>
        <w:t>Во второй части работы был разработан изолированный контур сборки и обслуживания артефактов. Он</w:t>
      </w:r>
      <w:r w:rsidRPr="008D428B">
        <w:rPr>
          <w:lang w:val="en-US"/>
        </w:rPr>
        <w:t xml:space="preserve"> </w:t>
      </w:r>
      <w:r>
        <w:t>включает</w:t>
      </w:r>
      <w:r w:rsidRPr="008D428B">
        <w:rPr>
          <w:lang w:val="en-US"/>
        </w:rPr>
        <w:t xml:space="preserve"> GitLab, GitLab Runner, Docker Engine </w:t>
      </w:r>
      <w:r>
        <w:t>и</w:t>
      </w:r>
      <w:r w:rsidRPr="008D428B">
        <w:rPr>
          <w:lang w:val="en-US"/>
        </w:rPr>
        <w:t xml:space="preserve"> Nexus Repository. </w:t>
      </w:r>
      <w:r>
        <w:t xml:space="preserve">Сборка контейнерного образа запускается автоматически после изменения исходного кода, использует внутренние хранилища зависимостей и сохраняет результат в </w:t>
      </w:r>
      <w:proofErr w:type="spellStart"/>
      <w:r>
        <w:t>Nexus</w:t>
      </w:r>
      <w:proofErr w:type="spellEnd"/>
      <w:r>
        <w:t xml:space="preserve"> </w:t>
      </w:r>
      <w:proofErr w:type="spellStart"/>
      <w:r>
        <w:t>Repository</w:t>
      </w:r>
      <w:proofErr w:type="spellEnd"/>
      <w:r>
        <w:t>.</w:t>
      </w:r>
    </w:p>
    <w:p w14:paraId="6074A045" w14:textId="77777777" w:rsidR="008B11B7" w:rsidRDefault="008D428B" w:rsidP="008B11B7">
      <w:pPr>
        <w:snapToGrid w:val="0"/>
        <w:spacing w:after="0"/>
        <w:ind w:firstLine="708"/>
        <w:contextualSpacing/>
      </w:pPr>
      <w:r>
        <w:t xml:space="preserve">После первичной подготовки контур способен выполнять повторную сборку без доступа узла сборки к внешней сети. Это достигается за счёт </w:t>
      </w:r>
      <w:proofErr w:type="spellStart"/>
      <w:r>
        <w:lastRenderedPageBreak/>
        <w:t>проксирующих</w:t>
      </w:r>
      <w:proofErr w:type="spellEnd"/>
      <w:r>
        <w:t xml:space="preserve"> хранилищ контейнерных образов и модулей Go. Дополнительно реализован механизм очистки устаревших контейнерных образов: </w:t>
      </w:r>
      <w:proofErr w:type="spellStart"/>
      <w:r>
        <w:t>GitLab</w:t>
      </w:r>
      <w:proofErr w:type="spellEnd"/>
      <w:r>
        <w:t xml:space="preserve"> CI/CD удаляет старые компоненты через программный интерфейс </w:t>
      </w:r>
      <w:proofErr w:type="spellStart"/>
      <w:r>
        <w:t>Nexus</w:t>
      </w:r>
      <w:proofErr w:type="spellEnd"/>
      <w:r>
        <w:t xml:space="preserve"> </w:t>
      </w:r>
      <w:proofErr w:type="spellStart"/>
      <w:r>
        <w:t>Repository</w:t>
      </w:r>
      <w:proofErr w:type="spellEnd"/>
      <w:r>
        <w:t xml:space="preserve">, а задачи обслуживания </w:t>
      </w:r>
      <w:proofErr w:type="spellStart"/>
      <w:r>
        <w:t>Nexus</w:t>
      </w:r>
      <w:proofErr w:type="spellEnd"/>
      <w:r>
        <w:t xml:space="preserve"> </w:t>
      </w:r>
      <w:proofErr w:type="spellStart"/>
      <w:r>
        <w:t>Repository</w:t>
      </w:r>
      <w:proofErr w:type="spellEnd"/>
      <w:r>
        <w:t xml:space="preserve"> освобождают место в блочном хранилище.</w:t>
      </w:r>
    </w:p>
    <w:p w14:paraId="3AC6F55C" w14:textId="78408454" w:rsidR="008B11B7" w:rsidRDefault="008D428B" w:rsidP="008B11B7">
      <w:pPr>
        <w:snapToGrid w:val="0"/>
        <w:spacing w:after="0"/>
        <w:ind w:firstLine="708"/>
        <w:contextualSpacing/>
      </w:pPr>
      <w:r>
        <w:t>Таким образом, разработанный контур решает две связанные задачи: обеспечивает автономную сборку контейнерного образа и поддерживает управляемый размер хранилища артефактов.</w:t>
      </w:r>
    </w:p>
    <w:p w14:paraId="1D058809" w14:textId="6A208ECD" w:rsidR="008D428B" w:rsidRPr="008D428B" w:rsidRDefault="008B11B7" w:rsidP="008B11B7">
      <w:pPr>
        <w:spacing w:after="200" w:line="276" w:lineRule="auto"/>
        <w:jc w:val="left"/>
      </w:pPr>
      <w:r>
        <w:br w:type="page"/>
      </w:r>
    </w:p>
    <w:p w14:paraId="53AD306A" w14:textId="31D5169A" w:rsidR="007A1D86" w:rsidRDefault="008B11B7" w:rsidP="007A1D86">
      <w:pPr>
        <w:pStyle w:val="1"/>
        <w:numPr>
          <w:ilvl w:val="0"/>
          <w:numId w:val="184"/>
        </w:numPr>
        <w:spacing w:after="240"/>
        <w:ind w:left="1134" w:hanging="425"/>
        <w:jc w:val="both"/>
      </w:pPr>
      <w:bookmarkStart w:id="26" w:name="_Toc227653779"/>
      <w:r w:rsidRPr="008B11B7">
        <w:lastRenderedPageBreak/>
        <w:t xml:space="preserve">Разработка механизмов переноса и жизненного цикла данных </w:t>
      </w:r>
      <w:proofErr w:type="spellStart"/>
      <w:r w:rsidRPr="008B11B7">
        <w:t>OpenSearch</w:t>
      </w:r>
      <w:bookmarkEnd w:id="26"/>
      <w:proofErr w:type="spellEnd"/>
    </w:p>
    <w:p w14:paraId="1B9A58F1" w14:textId="556BDCCB" w:rsidR="007A1D86" w:rsidRDefault="008B11B7" w:rsidP="007A1D86">
      <w:pPr>
        <w:pStyle w:val="2"/>
        <w:numPr>
          <w:ilvl w:val="1"/>
          <w:numId w:val="195"/>
        </w:numPr>
        <w:ind w:left="1276" w:hanging="567"/>
      </w:pPr>
      <w:bookmarkStart w:id="27" w:name="_Toc227653780"/>
      <w:r w:rsidRPr="008B11B7">
        <w:t>Назначение переноса данных в изолированной инфраструктуре</w:t>
      </w:r>
      <w:bookmarkEnd w:id="27"/>
    </w:p>
    <w:p w14:paraId="3A88B356" w14:textId="68B9EC79" w:rsidR="00061C0F" w:rsidRPr="00061C0F" w:rsidRDefault="00061C0F" w:rsidP="00061C0F">
      <w:pPr>
        <w:spacing w:after="0"/>
        <w:ind w:firstLine="708"/>
        <w:contextualSpacing/>
        <w:rPr>
          <w:lang w:val="en-US"/>
        </w:rPr>
      </w:pPr>
      <w:r>
        <w:t>После настройки контура сборки и обслуживания артефактов инфраструктура решает задачу доставки приложения. Однако микросервисная среда состоит не только из исполняемых компонентов. В ней присутствуют данные, которые накапливаются, распределяются между узлами и должны оставаться доступными при изменении состава инфраструктуры.</w:t>
      </w:r>
    </w:p>
    <w:p w14:paraId="34B6A282" w14:textId="3FB1C7D5" w:rsidR="00061C0F" w:rsidRPr="00061C0F" w:rsidRDefault="00061C0F" w:rsidP="00061C0F">
      <w:pPr>
        <w:spacing w:after="0"/>
        <w:ind w:firstLine="708"/>
        <w:contextualSpacing/>
        <w:rPr>
          <w:lang w:val="en-US"/>
        </w:rPr>
      </w:pPr>
      <w:r>
        <w:t xml:space="preserve">Если приложение можно пересобрать из исходного кода, то данные невозможно восстановить таким же способом. Именно поэтому перенос данных занимает отдельное место в проектировании изолированной инфраструктуры. Для поискового кластера эта задача особенно важна: индексы распределяются по </w:t>
      </w:r>
      <w:proofErr w:type="spellStart"/>
      <w:r>
        <w:t>шардам</w:t>
      </w:r>
      <w:proofErr w:type="spellEnd"/>
      <w:r>
        <w:t xml:space="preserve">, </w:t>
      </w:r>
      <w:proofErr w:type="spellStart"/>
      <w:r>
        <w:t>шарды</w:t>
      </w:r>
      <w:proofErr w:type="spellEnd"/>
      <w:r>
        <w:t xml:space="preserve"> размещаются на узлах, а доступность данных зависит от состояния всего кластера.</w:t>
      </w:r>
    </w:p>
    <w:p w14:paraId="5799C5CC" w14:textId="224C031C" w:rsidR="00061C0F" w:rsidRPr="00061C0F" w:rsidRDefault="00061C0F" w:rsidP="00061C0F">
      <w:pPr>
        <w:spacing w:after="0"/>
        <w:ind w:firstLine="708"/>
        <w:contextualSpacing/>
        <w:rPr>
          <w:lang w:val="en-US"/>
        </w:rPr>
      </w:pPr>
      <w:r>
        <w:t xml:space="preserve">В данной работе перенос данных </w:t>
      </w:r>
      <w:proofErr w:type="spellStart"/>
      <w:r>
        <w:t>OpenSearch</w:t>
      </w:r>
      <w:proofErr w:type="spellEnd"/>
      <w:r>
        <w:t xml:space="preserve"> реализован в двух вариантах. Первый вариант моделирует замену узлов внутри одного кластера. Второй вариант моделирует перенос индекса между двумя независимыми кластерами через удалённую переиндексацию. Оба варианта не используют ручное копирование файлов хранилища. Вместо этого применяются штатные механизмы </w:t>
      </w:r>
      <w:proofErr w:type="spellStart"/>
      <w:r>
        <w:t>OpenSearch</w:t>
      </w:r>
      <w:proofErr w:type="spellEnd"/>
      <w:r>
        <w:t xml:space="preserve">: исключение узлов из распределения </w:t>
      </w:r>
      <w:proofErr w:type="spellStart"/>
      <w:r>
        <w:t>шардов</w:t>
      </w:r>
      <w:proofErr w:type="spellEnd"/>
      <w:r>
        <w:t xml:space="preserve"> и операция _</w:t>
      </w:r>
      <w:proofErr w:type="spellStart"/>
      <w:r>
        <w:t>reindex</w:t>
      </w:r>
      <w:proofErr w:type="spellEnd"/>
      <w:r>
        <w:t>.</w:t>
      </w:r>
    </w:p>
    <w:p w14:paraId="37C25AAE" w14:textId="0405AC91" w:rsidR="00061C0F" w:rsidRPr="00061C0F" w:rsidRDefault="00061C0F" w:rsidP="00061C0F">
      <w:pPr>
        <w:spacing w:after="0"/>
        <w:ind w:firstLine="708"/>
        <w:contextualSpacing/>
        <w:rPr>
          <w:lang w:val="en-US"/>
        </w:rPr>
      </w:pPr>
      <w:r>
        <w:t>Такой подход соответствует общей идее работы. Изолированная инфраструктура должна быть не только средой запуска, но и средой управляемого обслуживания. Если узлы нельзя заменить без потери данных, система остаётся зависимой от текущего состояния стенда. Если данные нельзя перенести между кластерами штатным способом, восстановление или обновление инфраструктуры превращается в рискованную ручную операцию.</w:t>
      </w:r>
    </w:p>
    <w:p w14:paraId="21A9F409" w14:textId="33923627" w:rsidR="007A1D86" w:rsidRDefault="00061C0F" w:rsidP="007A1D86">
      <w:pPr>
        <w:pStyle w:val="2"/>
        <w:numPr>
          <w:ilvl w:val="1"/>
          <w:numId w:val="195"/>
        </w:numPr>
        <w:ind w:left="1276" w:hanging="567"/>
      </w:pPr>
      <w:bookmarkStart w:id="28" w:name="_Toc227653781"/>
      <w:r w:rsidRPr="00061C0F">
        <w:lastRenderedPageBreak/>
        <w:t xml:space="preserve">Замена узлов в одном кластере </w:t>
      </w:r>
      <w:proofErr w:type="spellStart"/>
      <w:r w:rsidRPr="00061C0F">
        <w:t>OpenSearch</w:t>
      </w:r>
      <w:bookmarkEnd w:id="28"/>
      <w:proofErr w:type="spellEnd"/>
    </w:p>
    <w:p w14:paraId="37DA9CFC" w14:textId="1A034339" w:rsidR="00061C0F" w:rsidRPr="00061C0F" w:rsidRDefault="00061C0F" w:rsidP="00061C0F">
      <w:pPr>
        <w:spacing w:after="0"/>
        <w:ind w:firstLine="708"/>
      </w:pPr>
      <w:r>
        <w:t>Первый режим работы моделирует замену узлов внутри одного кластера. Сначала поднимается кластер из двух исходных узлов:</w:t>
      </w:r>
      <w:r w:rsidRPr="00061C0F">
        <w:t xml:space="preserve"> </w:t>
      </w:r>
      <w:r>
        <w:t>old-node-1</w:t>
      </w:r>
      <w:r w:rsidRPr="00061C0F">
        <w:t xml:space="preserve"> </w:t>
      </w:r>
      <w:r>
        <w:t xml:space="preserve">и old-node-2. Затем создаётся индекс </w:t>
      </w:r>
      <w:proofErr w:type="spellStart"/>
      <w:r>
        <w:t>test-index</w:t>
      </w:r>
      <w:proofErr w:type="spellEnd"/>
      <w:r>
        <w:t xml:space="preserve"> с двумя </w:t>
      </w:r>
      <w:proofErr w:type="spellStart"/>
      <w:r>
        <w:t>шардами</w:t>
      </w:r>
      <w:proofErr w:type="spellEnd"/>
      <w:r>
        <w:t xml:space="preserve"> и одной репликой (рисунок 11).</w:t>
      </w:r>
    </w:p>
    <w:p w14:paraId="21AEC2E2" w14:textId="550D8EAE" w:rsidR="00061C0F" w:rsidRDefault="00061C0F" w:rsidP="00061C0F">
      <w:pPr>
        <w:spacing w:after="0"/>
        <w:ind w:firstLine="708"/>
      </w:pPr>
      <w:r>
        <w:t xml:space="preserve">После создания индекса в него загружается десять тестовых документов. Каждый документ содержит поле </w:t>
      </w:r>
      <w:proofErr w:type="spellStart"/>
      <w:r>
        <w:t>title</w:t>
      </w:r>
      <w:proofErr w:type="spellEnd"/>
      <w:r>
        <w:t xml:space="preserve"> и числовое поле </w:t>
      </w:r>
      <w:proofErr w:type="spellStart"/>
      <w:r>
        <w:t>views</w:t>
      </w:r>
      <w:proofErr w:type="spellEnd"/>
      <w:r>
        <w:t xml:space="preserve">. Небольшой объём данных выбран намеренно: цель проверки состоит не в нагрузочном испытании, а в демонстрации управляемого переноса </w:t>
      </w:r>
      <w:proofErr w:type="spellStart"/>
      <w:r>
        <w:t>шардов</w:t>
      </w:r>
      <w:proofErr w:type="spellEnd"/>
      <w:r>
        <w:t>.</w:t>
      </w:r>
    </w:p>
    <w:p w14:paraId="75358858" w14:textId="145C4515" w:rsidR="00061C0F" w:rsidRDefault="00061C0F" w:rsidP="00061C0F">
      <w:pPr>
        <w:spacing w:after="0"/>
        <w:ind w:firstLine="708"/>
      </w:pPr>
      <w:r>
        <w:t xml:space="preserve">Для доступа к кластеру используется балансировщик на базе </w:t>
      </w:r>
      <w:proofErr w:type="spellStart"/>
      <w:r>
        <w:t>Nginx</w:t>
      </w:r>
      <w:proofErr w:type="spellEnd"/>
      <w:r>
        <w:t>. На первом этапе он направляет запросы только на исходные узлы.</w:t>
      </w:r>
    </w:p>
    <w:p w14:paraId="33114601" w14:textId="7831D210" w:rsidR="00061C0F" w:rsidRDefault="00061C0F" w:rsidP="00061C0F">
      <w:pPr>
        <w:spacing w:after="0"/>
        <w:ind w:firstLine="708"/>
      </w:pPr>
      <w:r>
        <w:t>Запуск начального состояния выполняется файлом setup-cluster.bat. Он выполняет следующие действия:</w:t>
      </w:r>
    </w:p>
    <w:p w14:paraId="38B75541" w14:textId="77777777" w:rsidR="00061C0F" w:rsidRDefault="00061C0F" w:rsidP="00061C0F">
      <w:pPr>
        <w:pStyle w:val="ab"/>
        <w:numPr>
          <w:ilvl w:val="0"/>
          <w:numId w:val="186"/>
        </w:numPr>
        <w:spacing w:after="0"/>
        <w:ind w:left="1134" w:hanging="425"/>
      </w:pPr>
      <w:r>
        <w:t>сбрасывает конфигурацию балансировщика на исходные узлы;</w:t>
      </w:r>
    </w:p>
    <w:p w14:paraId="6C4E5DA0" w14:textId="77777777" w:rsidR="00061C0F" w:rsidRDefault="00061C0F" w:rsidP="00061C0F">
      <w:pPr>
        <w:pStyle w:val="ab"/>
        <w:numPr>
          <w:ilvl w:val="0"/>
          <w:numId w:val="186"/>
        </w:numPr>
        <w:spacing w:after="0"/>
        <w:ind w:left="1134" w:hanging="425"/>
      </w:pPr>
      <w:r>
        <w:t>удаляет старые контейнеры и тома;</w:t>
      </w:r>
    </w:p>
    <w:p w14:paraId="156ABA1D" w14:textId="77777777" w:rsidR="00061C0F" w:rsidRDefault="00061C0F" w:rsidP="00061C0F">
      <w:pPr>
        <w:pStyle w:val="ab"/>
        <w:numPr>
          <w:ilvl w:val="0"/>
          <w:numId w:val="186"/>
        </w:numPr>
        <w:spacing w:after="0"/>
        <w:ind w:left="1134" w:hanging="425"/>
      </w:pPr>
      <w:r>
        <w:t xml:space="preserve">запускает исходные узлы, балансировщик и </w:t>
      </w:r>
      <w:proofErr w:type="spellStart"/>
      <w:r>
        <w:t>OpenSearch</w:t>
      </w:r>
      <w:proofErr w:type="spellEnd"/>
      <w:r>
        <w:t xml:space="preserve"> </w:t>
      </w:r>
      <w:proofErr w:type="spellStart"/>
      <w:r>
        <w:t>Dashboards</w:t>
      </w:r>
      <w:proofErr w:type="spellEnd"/>
      <w:r>
        <w:t>;</w:t>
      </w:r>
    </w:p>
    <w:p w14:paraId="3A72AF18" w14:textId="77777777" w:rsidR="00061C0F" w:rsidRDefault="00061C0F" w:rsidP="00061C0F">
      <w:pPr>
        <w:pStyle w:val="ab"/>
        <w:numPr>
          <w:ilvl w:val="0"/>
          <w:numId w:val="186"/>
        </w:numPr>
        <w:spacing w:after="0"/>
        <w:ind w:left="1134" w:hanging="425"/>
      </w:pPr>
      <w:r>
        <w:t xml:space="preserve">ожидает готовности </w:t>
      </w:r>
      <w:proofErr w:type="spellStart"/>
      <w:r>
        <w:t>OpenSearch</w:t>
      </w:r>
      <w:proofErr w:type="spellEnd"/>
      <w:r>
        <w:t>;</w:t>
      </w:r>
    </w:p>
    <w:p w14:paraId="5CB40D46" w14:textId="77777777" w:rsidR="00061C0F" w:rsidRDefault="00061C0F" w:rsidP="00061C0F">
      <w:pPr>
        <w:pStyle w:val="ab"/>
        <w:numPr>
          <w:ilvl w:val="0"/>
          <w:numId w:val="186"/>
        </w:numPr>
        <w:spacing w:after="0"/>
        <w:ind w:left="1134" w:hanging="425"/>
      </w:pPr>
      <w:r>
        <w:t xml:space="preserve">создаёт индекс </w:t>
      </w:r>
      <w:proofErr w:type="spellStart"/>
      <w:r>
        <w:t>test-index</w:t>
      </w:r>
      <w:proofErr w:type="spellEnd"/>
      <w:r>
        <w:t>;</w:t>
      </w:r>
    </w:p>
    <w:p w14:paraId="026E234E" w14:textId="77777777" w:rsidR="00061C0F" w:rsidRDefault="00061C0F" w:rsidP="00061C0F">
      <w:pPr>
        <w:pStyle w:val="ab"/>
        <w:numPr>
          <w:ilvl w:val="0"/>
          <w:numId w:val="186"/>
        </w:numPr>
        <w:spacing w:after="0"/>
        <w:ind w:left="1134" w:hanging="425"/>
      </w:pPr>
      <w:r>
        <w:t>добавляет десять документов;</w:t>
      </w:r>
    </w:p>
    <w:p w14:paraId="564D17E3" w14:textId="77777777" w:rsidR="00061C0F" w:rsidRDefault="00061C0F" w:rsidP="00061C0F">
      <w:pPr>
        <w:pStyle w:val="ab"/>
        <w:numPr>
          <w:ilvl w:val="0"/>
          <w:numId w:val="186"/>
        </w:numPr>
        <w:spacing w:after="0"/>
        <w:ind w:left="1134" w:hanging="425"/>
      </w:pPr>
      <w:r>
        <w:t xml:space="preserve">выводит расположение </w:t>
      </w:r>
      <w:proofErr w:type="spellStart"/>
      <w:r>
        <w:t>шардов</w:t>
      </w:r>
      <w:proofErr w:type="spellEnd"/>
      <w:r>
        <w:t xml:space="preserve"> и количество документов.</w:t>
      </w:r>
    </w:p>
    <w:p w14:paraId="669A5447" w14:textId="0499E69D" w:rsidR="00061C0F" w:rsidRDefault="00061C0F" w:rsidP="00061C0F">
      <w:pPr>
        <w:spacing w:after="0"/>
      </w:pPr>
      <w:r w:rsidRPr="00061C0F">
        <w:rPr>
          <w:noProof/>
        </w:rPr>
        <w:lastRenderedPageBreak/>
        <w:drawing>
          <wp:inline distT="0" distB="0" distL="0" distR="0" wp14:anchorId="1F30CB10" wp14:editId="2DEAD6DE">
            <wp:extent cx="5887272" cy="4324954"/>
            <wp:effectExtent l="0" t="0" r="0" b="0"/>
            <wp:docPr id="573536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6788" name=""/>
                    <pic:cNvPicPr/>
                  </pic:nvPicPr>
                  <pic:blipFill>
                    <a:blip r:embed="rId21"/>
                    <a:stretch>
                      <a:fillRect/>
                    </a:stretch>
                  </pic:blipFill>
                  <pic:spPr>
                    <a:xfrm>
                      <a:off x="0" y="0"/>
                      <a:ext cx="5887272" cy="4324954"/>
                    </a:xfrm>
                    <a:prstGeom prst="rect">
                      <a:avLst/>
                    </a:prstGeom>
                  </pic:spPr>
                </pic:pic>
              </a:graphicData>
            </a:graphic>
          </wp:inline>
        </w:drawing>
      </w:r>
    </w:p>
    <w:p w14:paraId="54C874BE" w14:textId="22232657" w:rsidR="00061C0F" w:rsidRDefault="00061C0F" w:rsidP="00061C0F">
      <w:pPr>
        <w:spacing w:after="0"/>
        <w:ind w:firstLine="708"/>
      </w:pPr>
      <w:r>
        <w:t>Рисунок 11 – Начальное состояние кластера перед заменой узлов</w:t>
      </w:r>
    </w:p>
    <w:p w14:paraId="39F02517" w14:textId="6AAB7466" w:rsidR="00061C0F" w:rsidRDefault="00061C0F" w:rsidP="00061C0F">
      <w:pPr>
        <w:pStyle w:val="2"/>
        <w:numPr>
          <w:ilvl w:val="1"/>
          <w:numId w:val="195"/>
        </w:numPr>
        <w:ind w:left="1276" w:hanging="567"/>
      </w:pPr>
      <w:bookmarkStart w:id="29" w:name="_Toc227653782"/>
      <w:r>
        <w:t xml:space="preserve">Перемещение </w:t>
      </w:r>
      <w:proofErr w:type="spellStart"/>
      <w:r>
        <w:t>шардов</w:t>
      </w:r>
      <w:proofErr w:type="spellEnd"/>
      <w:r>
        <w:t xml:space="preserve"> на новые узлы</w:t>
      </w:r>
      <w:bookmarkEnd w:id="29"/>
    </w:p>
    <w:p w14:paraId="06EB1DB0" w14:textId="2512C3B3" w:rsidR="00061C0F" w:rsidRPr="00061C0F" w:rsidRDefault="00061C0F" w:rsidP="00061C0F">
      <w:pPr>
        <w:spacing w:after="0"/>
        <w:ind w:firstLine="708"/>
      </w:pPr>
      <w:r>
        <w:t xml:space="preserve">После подготовки исходного кластера запускается файл migrate-nodes.bat. Он реализует управляемое перемещение </w:t>
      </w:r>
      <w:proofErr w:type="spellStart"/>
      <w:r>
        <w:t>шардов</w:t>
      </w:r>
      <w:proofErr w:type="spellEnd"/>
      <w:r>
        <w:t xml:space="preserve">. Сначала автоматическое распределение </w:t>
      </w:r>
      <w:proofErr w:type="spellStart"/>
      <w:r>
        <w:t>шардов</w:t>
      </w:r>
      <w:proofErr w:type="spellEnd"/>
      <w:r>
        <w:t xml:space="preserve"> временно отключается. Такой шаг предотвращает преждевременное перемещение </w:t>
      </w:r>
      <w:proofErr w:type="spellStart"/>
      <w:r>
        <w:t>шардов</w:t>
      </w:r>
      <w:proofErr w:type="spellEnd"/>
      <w:r>
        <w:t xml:space="preserve"> во время запуска новых узлов. Затем запускаются два новых узла new-node-1 и new-node-2. После их присоединения к кластеру старые узлы добавляются в исключение распределения.</w:t>
      </w:r>
    </w:p>
    <w:p w14:paraId="4C394AC8" w14:textId="6E1B997D" w:rsidR="00061C0F" w:rsidRDefault="00061C0F" w:rsidP="00061C0F">
      <w:pPr>
        <w:spacing w:after="0"/>
        <w:ind w:firstLine="708"/>
      </w:pPr>
      <w:r>
        <w:t xml:space="preserve">После этого </w:t>
      </w:r>
      <w:proofErr w:type="spellStart"/>
      <w:r>
        <w:t>OpenSearch</w:t>
      </w:r>
      <w:proofErr w:type="spellEnd"/>
      <w:r>
        <w:t xml:space="preserve"> начинает переносить </w:t>
      </w:r>
      <w:proofErr w:type="spellStart"/>
      <w:r>
        <w:t>шарды</w:t>
      </w:r>
      <w:proofErr w:type="spellEnd"/>
      <w:r>
        <w:t xml:space="preserve"> с исходных узлов на новые узлы (рисунок 12). Состояние переноса отслеживается через файл check-status.bat. Он циклически выводит:</w:t>
      </w:r>
    </w:p>
    <w:p w14:paraId="4CF6C295" w14:textId="77777777" w:rsidR="00061C0F" w:rsidRDefault="00061C0F" w:rsidP="00061C0F">
      <w:pPr>
        <w:pStyle w:val="ab"/>
        <w:numPr>
          <w:ilvl w:val="0"/>
          <w:numId w:val="186"/>
        </w:numPr>
        <w:spacing w:after="0"/>
        <w:ind w:left="1134" w:hanging="425"/>
      </w:pPr>
      <w:r>
        <w:t xml:space="preserve">расположение </w:t>
      </w:r>
      <w:proofErr w:type="spellStart"/>
      <w:r>
        <w:t>шардов</w:t>
      </w:r>
      <w:proofErr w:type="spellEnd"/>
      <w:r>
        <w:t xml:space="preserve"> индекса </w:t>
      </w:r>
      <w:proofErr w:type="spellStart"/>
      <w:r>
        <w:t>test-index</w:t>
      </w:r>
      <w:proofErr w:type="spellEnd"/>
      <w:r>
        <w:t>;</w:t>
      </w:r>
    </w:p>
    <w:p w14:paraId="3193A57F" w14:textId="77777777" w:rsidR="00061C0F" w:rsidRDefault="00061C0F" w:rsidP="00061C0F">
      <w:pPr>
        <w:pStyle w:val="ab"/>
        <w:numPr>
          <w:ilvl w:val="0"/>
          <w:numId w:val="186"/>
        </w:numPr>
        <w:spacing w:after="0"/>
        <w:ind w:left="1134" w:hanging="425"/>
      </w:pPr>
      <w:r>
        <w:t>состояние кластера;</w:t>
      </w:r>
    </w:p>
    <w:p w14:paraId="0840CB09" w14:textId="77777777" w:rsidR="00061C0F" w:rsidRDefault="00061C0F" w:rsidP="00061C0F">
      <w:pPr>
        <w:pStyle w:val="ab"/>
        <w:numPr>
          <w:ilvl w:val="0"/>
          <w:numId w:val="186"/>
        </w:numPr>
        <w:spacing w:after="0"/>
        <w:ind w:left="1134" w:hanging="425"/>
      </w:pPr>
      <w:r>
        <w:lastRenderedPageBreak/>
        <w:t>список узлов;</w:t>
      </w:r>
    </w:p>
    <w:p w14:paraId="38B9E034" w14:textId="77777777" w:rsidR="00061C0F" w:rsidRDefault="00061C0F" w:rsidP="00061C0F">
      <w:pPr>
        <w:pStyle w:val="ab"/>
        <w:numPr>
          <w:ilvl w:val="0"/>
          <w:numId w:val="186"/>
        </w:numPr>
        <w:spacing w:after="0"/>
        <w:ind w:left="1134" w:hanging="425"/>
      </w:pPr>
      <w:r>
        <w:t>количество документов.</w:t>
      </w:r>
    </w:p>
    <w:p w14:paraId="4DDAECC1" w14:textId="1C605F4C" w:rsidR="00061C0F" w:rsidRDefault="00061C0F" w:rsidP="00061C0F">
      <w:pPr>
        <w:spacing w:after="0"/>
        <w:jc w:val="center"/>
      </w:pPr>
      <w:r w:rsidRPr="00061C0F">
        <w:rPr>
          <w:noProof/>
        </w:rPr>
        <w:drawing>
          <wp:inline distT="0" distB="0" distL="0" distR="0" wp14:anchorId="3834ADCB" wp14:editId="393C5FB6">
            <wp:extent cx="5939790" cy="3037205"/>
            <wp:effectExtent l="0" t="0" r="3810" b="0"/>
            <wp:docPr id="206929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9476" name=""/>
                    <pic:cNvPicPr/>
                  </pic:nvPicPr>
                  <pic:blipFill>
                    <a:blip r:embed="rId22"/>
                    <a:stretch>
                      <a:fillRect/>
                    </a:stretch>
                  </pic:blipFill>
                  <pic:spPr>
                    <a:xfrm>
                      <a:off x="0" y="0"/>
                      <a:ext cx="5939790" cy="3037205"/>
                    </a:xfrm>
                    <a:prstGeom prst="rect">
                      <a:avLst/>
                    </a:prstGeom>
                  </pic:spPr>
                </pic:pic>
              </a:graphicData>
            </a:graphic>
          </wp:inline>
        </w:drawing>
      </w:r>
    </w:p>
    <w:p w14:paraId="01E32A5F" w14:textId="4EE6DC31" w:rsidR="00061C0F" w:rsidRDefault="00061C0F" w:rsidP="00061C0F">
      <w:pPr>
        <w:spacing w:after="0"/>
        <w:jc w:val="center"/>
      </w:pPr>
      <w:r>
        <w:t xml:space="preserve">Рисунок 12 – Перемещение </w:t>
      </w:r>
      <w:proofErr w:type="spellStart"/>
      <w:r>
        <w:t>шардов</w:t>
      </w:r>
      <w:proofErr w:type="spellEnd"/>
      <w:r>
        <w:t xml:space="preserve"> на новые узлы</w:t>
      </w:r>
    </w:p>
    <w:p w14:paraId="1EAA0C7E" w14:textId="02606C4F" w:rsidR="00FC2191" w:rsidRDefault="00061C0F" w:rsidP="00061C0F">
      <w:pPr>
        <w:spacing w:after="0"/>
        <w:ind w:firstLine="708"/>
      </w:pPr>
      <w:r>
        <w:t xml:space="preserve">Такой порядок отражает важный принцип обслуживания кластера: сначала в кластер добавляются новые ресурсы, затем старые ресурсы исключаются из распределения, после чего выполняется перенос данных. Остановка старых узлов до завершения перемещения создала бы риск недоступности </w:t>
      </w:r>
      <w:proofErr w:type="spellStart"/>
      <w:r>
        <w:t>шардов</w:t>
      </w:r>
      <w:proofErr w:type="spellEnd"/>
      <w:r>
        <w:t>. В реализованном варианте завершение операции проверяется до отключения исходных узлов.</w:t>
      </w:r>
    </w:p>
    <w:p w14:paraId="4E9628AF" w14:textId="7BA48B0D" w:rsidR="00061C0F" w:rsidRPr="00061C0F" w:rsidRDefault="00061C0F" w:rsidP="00061C0F">
      <w:pPr>
        <w:pStyle w:val="2"/>
        <w:numPr>
          <w:ilvl w:val="1"/>
          <w:numId w:val="195"/>
        </w:numPr>
        <w:ind w:left="1276" w:hanging="567"/>
      </w:pPr>
      <w:bookmarkStart w:id="30" w:name="_Toc227653783"/>
      <w:r w:rsidRPr="00061C0F">
        <w:t>Вывод исходных узлов из работы</w:t>
      </w:r>
      <w:bookmarkEnd w:id="30"/>
    </w:p>
    <w:p w14:paraId="58D970CB" w14:textId="3CE02D43" w:rsidR="00061C0F" w:rsidRPr="00061C0F" w:rsidRDefault="00061C0F" w:rsidP="0012553A">
      <w:pPr>
        <w:spacing w:after="0"/>
        <w:ind w:firstLine="708"/>
      </w:pPr>
      <w:r w:rsidRPr="00061C0F">
        <w:t xml:space="preserve">После того как </w:t>
      </w:r>
      <w:proofErr w:type="spellStart"/>
      <w:r w:rsidRPr="00061C0F">
        <w:t>шарды</w:t>
      </w:r>
      <w:proofErr w:type="spellEnd"/>
      <w:r w:rsidRPr="00061C0F">
        <w:t xml:space="preserve"> переместились на новые узлы</w:t>
      </w:r>
      <w:r w:rsidR="0012553A">
        <w:t xml:space="preserve"> (рисунок 13)</w:t>
      </w:r>
      <w:r w:rsidRPr="00061C0F">
        <w:t>, запускается файл</w:t>
      </w:r>
      <w:r w:rsidR="0012553A">
        <w:t xml:space="preserve"> </w:t>
      </w:r>
      <w:r w:rsidRPr="00061C0F">
        <w:rPr>
          <w:lang w:val="en-US"/>
        </w:rPr>
        <w:t>remove</w:t>
      </w:r>
      <w:r w:rsidRPr="00061C0F">
        <w:t>-</w:t>
      </w:r>
      <w:r w:rsidRPr="00061C0F">
        <w:rPr>
          <w:lang w:val="en-US"/>
        </w:rPr>
        <w:t>old</w:t>
      </w:r>
      <w:r w:rsidRPr="00061C0F">
        <w:t>-</w:t>
      </w:r>
      <w:r w:rsidRPr="00061C0F">
        <w:rPr>
          <w:lang w:val="en-US"/>
        </w:rPr>
        <w:t>nodes</w:t>
      </w:r>
      <w:r w:rsidRPr="00061C0F">
        <w:t>.</w:t>
      </w:r>
      <w:r w:rsidRPr="00061C0F">
        <w:rPr>
          <w:lang w:val="en-US"/>
        </w:rPr>
        <w:t>bat</w:t>
      </w:r>
      <w:r w:rsidR="0012553A">
        <w:t xml:space="preserve">. </w:t>
      </w:r>
      <w:r w:rsidRPr="00061C0F">
        <w:t>Он выполняет завершающий этап замены узлов:</w:t>
      </w:r>
    </w:p>
    <w:p w14:paraId="28C90ED6" w14:textId="77777777" w:rsidR="00061C0F" w:rsidRPr="00061C0F" w:rsidRDefault="00061C0F" w:rsidP="0012553A">
      <w:pPr>
        <w:pStyle w:val="ab"/>
        <w:numPr>
          <w:ilvl w:val="0"/>
          <w:numId w:val="186"/>
        </w:numPr>
        <w:spacing w:after="0"/>
        <w:ind w:left="1134" w:hanging="425"/>
      </w:pPr>
      <w:r w:rsidRPr="00061C0F">
        <w:t xml:space="preserve">показывает текущее расположение </w:t>
      </w:r>
      <w:proofErr w:type="spellStart"/>
      <w:r w:rsidRPr="00061C0F">
        <w:t>шардов</w:t>
      </w:r>
      <w:proofErr w:type="spellEnd"/>
      <w:r w:rsidRPr="00061C0F">
        <w:t>;</w:t>
      </w:r>
    </w:p>
    <w:p w14:paraId="444B0195" w14:textId="77777777" w:rsidR="00061C0F" w:rsidRPr="00061C0F" w:rsidRDefault="00061C0F" w:rsidP="0012553A">
      <w:pPr>
        <w:pStyle w:val="ab"/>
        <w:numPr>
          <w:ilvl w:val="0"/>
          <w:numId w:val="186"/>
        </w:numPr>
        <w:spacing w:after="0"/>
        <w:ind w:left="1134" w:hanging="425"/>
      </w:pPr>
      <w:r w:rsidRPr="00061C0F">
        <w:t xml:space="preserve">переключает </w:t>
      </w:r>
      <w:r w:rsidRPr="0012553A">
        <w:t>Nginx</w:t>
      </w:r>
      <w:r w:rsidRPr="00061C0F">
        <w:t xml:space="preserve"> на новые узлы;</w:t>
      </w:r>
    </w:p>
    <w:p w14:paraId="0C8882CE" w14:textId="77777777" w:rsidR="00061C0F" w:rsidRPr="00061C0F" w:rsidRDefault="00061C0F" w:rsidP="0012553A">
      <w:pPr>
        <w:pStyle w:val="ab"/>
        <w:numPr>
          <w:ilvl w:val="0"/>
          <w:numId w:val="186"/>
        </w:numPr>
        <w:spacing w:after="0"/>
        <w:ind w:left="1134" w:hanging="425"/>
      </w:pPr>
      <w:r w:rsidRPr="00061C0F">
        <w:t>останавливает исходные узлы;</w:t>
      </w:r>
    </w:p>
    <w:p w14:paraId="6C0ECBDC" w14:textId="77777777" w:rsidR="00061C0F" w:rsidRPr="00061C0F" w:rsidRDefault="00061C0F" w:rsidP="0012553A">
      <w:pPr>
        <w:pStyle w:val="ab"/>
        <w:numPr>
          <w:ilvl w:val="0"/>
          <w:numId w:val="186"/>
        </w:numPr>
        <w:spacing w:after="0"/>
        <w:ind w:left="1134" w:hanging="425"/>
      </w:pPr>
      <w:r w:rsidRPr="00061C0F">
        <w:t>выполняет итоговую проверку состояния кластера;</w:t>
      </w:r>
    </w:p>
    <w:p w14:paraId="04538C59" w14:textId="2640D25E" w:rsidR="00061C0F" w:rsidRPr="00061C0F" w:rsidRDefault="00061C0F" w:rsidP="00061C0F">
      <w:pPr>
        <w:pStyle w:val="ab"/>
        <w:numPr>
          <w:ilvl w:val="0"/>
          <w:numId w:val="186"/>
        </w:numPr>
        <w:spacing w:after="0"/>
        <w:ind w:left="1134" w:hanging="425"/>
      </w:pPr>
      <w:r w:rsidRPr="00061C0F">
        <w:t>выводит количество документов.</w:t>
      </w:r>
    </w:p>
    <w:p w14:paraId="055F5FF4" w14:textId="089345F6" w:rsidR="00061C0F" w:rsidRPr="00061C0F" w:rsidRDefault="00061C0F" w:rsidP="0012553A">
      <w:pPr>
        <w:spacing w:after="0"/>
        <w:ind w:firstLine="708"/>
      </w:pPr>
      <w:r w:rsidRPr="00061C0F">
        <w:lastRenderedPageBreak/>
        <w:t xml:space="preserve">Конфигурация </w:t>
      </w:r>
      <w:r w:rsidRPr="00061C0F">
        <w:rPr>
          <w:lang w:val="en-US"/>
        </w:rPr>
        <w:t>nginx</w:t>
      </w:r>
      <w:r w:rsidRPr="00061C0F">
        <w:t>-</w:t>
      </w:r>
      <w:r w:rsidRPr="00061C0F">
        <w:rPr>
          <w:lang w:val="en-US"/>
        </w:rPr>
        <w:t>new</w:t>
      </w:r>
      <w:r w:rsidRPr="00061C0F">
        <w:t>.</w:t>
      </w:r>
      <w:r w:rsidRPr="00061C0F">
        <w:rPr>
          <w:lang w:val="en-US"/>
        </w:rPr>
        <w:t>conf</w:t>
      </w:r>
      <w:r w:rsidRPr="00061C0F">
        <w:t xml:space="preserve"> направляет запросы только на новые узлы</w:t>
      </w:r>
      <w:r w:rsidR="0012553A">
        <w:t xml:space="preserve">. </w:t>
      </w:r>
      <w:r w:rsidRPr="00061C0F">
        <w:t xml:space="preserve">После перезапуска балансировщика входная точка </w:t>
      </w:r>
      <w:r w:rsidRPr="00061C0F">
        <w:rPr>
          <w:lang w:val="en-US"/>
        </w:rPr>
        <w:t>localhost</w:t>
      </w:r>
      <w:r w:rsidRPr="00061C0F">
        <w:t>:9200 остаётся прежней, но запросы уже обслуживаются новыми узлами</w:t>
      </w:r>
      <w:r w:rsidR="0012553A">
        <w:t xml:space="preserve">      </w:t>
      </w:r>
      <w:proofErr w:type="gramStart"/>
      <w:r w:rsidR="0012553A">
        <w:t xml:space="preserve">   (</w:t>
      </w:r>
      <w:proofErr w:type="gramEnd"/>
      <w:r w:rsidR="0012553A">
        <w:t>рисунок 13)</w:t>
      </w:r>
      <w:r w:rsidRPr="00061C0F">
        <w:t>. Это важно для прикладного клиента: адрес доступа к кластеру не меняется, несмотря на замену внутренних узлов.</w:t>
      </w:r>
    </w:p>
    <w:p w14:paraId="36F0CCF6" w14:textId="2A34C75A" w:rsidR="00061C0F" w:rsidRPr="00061C0F" w:rsidRDefault="0012553A" w:rsidP="0012553A">
      <w:pPr>
        <w:spacing w:after="0"/>
        <w:jc w:val="center"/>
      </w:pPr>
      <w:r w:rsidRPr="0012553A">
        <w:rPr>
          <w:noProof/>
        </w:rPr>
        <w:drawing>
          <wp:inline distT="0" distB="0" distL="0" distR="0" wp14:anchorId="45D08390" wp14:editId="18BDFC27">
            <wp:extent cx="5939790" cy="1644015"/>
            <wp:effectExtent l="0" t="0" r="3810" b="0"/>
            <wp:docPr id="532675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75750" name=""/>
                    <pic:cNvPicPr/>
                  </pic:nvPicPr>
                  <pic:blipFill>
                    <a:blip r:embed="rId23"/>
                    <a:stretch>
                      <a:fillRect/>
                    </a:stretch>
                  </pic:blipFill>
                  <pic:spPr>
                    <a:xfrm>
                      <a:off x="0" y="0"/>
                      <a:ext cx="5939790" cy="1644015"/>
                    </a:xfrm>
                    <a:prstGeom prst="rect">
                      <a:avLst/>
                    </a:prstGeom>
                  </pic:spPr>
                </pic:pic>
              </a:graphicData>
            </a:graphic>
          </wp:inline>
        </w:drawing>
      </w:r>
    </w:p>
    <w:p w14:paraId="4EF3D17B" w14:textId="000CAC65" w:rsidR="00061C0F" w:rsidRPr="0012553A" w:rsidRDefault="0012553A" w:rsidP="0012553A">
      <w:pPr>
        <w:spacing w:after="0"/>
        <w:jc w:val="center"/>
      </w:pPr>
      <w:r>
        <w:t xml:space="preserve">Рисунок 13 – Перенос </w:t>
      </w:r>
      <w:proofErr w:type="spellStart"/>
      <w:r>
        <w:t>шардов</w:t>
      </w:r>
      <w:proofErr w:type="spellEnd"/>
      <w:r>
        <w:t xml:space="preserve"> на новые узлы</w:t>
      </w:r>
    </w:p>
    <w:p w14:paraId="0B6AFF01" w14:textId="2D5F3973" w:rsidR="00061C0F" w:rsidRPr="00061C0F" w:rsidRDefault="0012553A" w:rsidP="0012553A">
      <w:pPr>
        <w:spacing w:after="0"/>
        <w:jc w:val="center"/>
      </w:pPr>
      <w:r w:rsidRPr="0012553A">
        <w:rPr>
          <w:noProof/>
        </w:rPr>
        <w:drawing>
          <wp:inline distT="0" distB="0" distL="0" distR="0" wp14:anchorId="392BC3E0" wp14:editId="55230BB3">
            <wp:extent cx="5939790" cy="1644015"/>
            <wp:effectExtent l="0" t="0" r="3810" b="0"/>
            <wp:docPr id="1569783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3076" name=""/>
                    <pic:cNvPicPr/>
                  </pic:nvPicPr>
                  <pic:blipFill>
                    <a:blip r:embed="rId23"/>
                    <a:stretch>
                      <a:fillRect/>
                    </a:stretch>
                  </pic:blipFill>
                  <pic:spPr>
                    <a:xfrm>
                      <a:off x="0" y="0"/>
                      <a:ext cx="5939790" cy="1644015"/>
                    </a:xfrm>
                    <a:prstGeom prst="rect">
                      <a:avLst/>
                    </a:prstGeom>
                  </pic:spPr>
                </pic:pic>
              </a:graphicData>
            </a:graphic>
          </wp:inline>
        </w:drawing>
      </w:r>
    </w:p>
    <w:p w14:paraId="67E3951D" w14:textId="77777777" w:rsidR="0012553A" w:rsidRPr="0012553A" w:rsidRDefault="0012553A" w:rsidP="0012553A">
      <w:pPr>
        <w:spacing w:after="0"/>
        <w:jc w:val="center"/>
      </w:pPr>
      <w:r>
        <w:t xml:space="preserve">Рисунок 14 – </w:t>
      </w:r>
      <w:r w:rsidRPr="00061C0F">
        <w:t>Итоговое состояние кластера после замены узлов</w:t>
      </w:r>
    </w:p>
    <w:p w14:paraId="7963DF0A" w14:textId="77777777" w:rsidR="00061C0F" w:rsidRPr="00061C0F" w:rsidRDefault="00061C0F" w:rsidP="00061C0F">
      <w:pPr>
        <w:spacing w:after="0"/>
      </w:pPr>
    </w:p>
    <w:p w14:paraId="7F94FD4D" w14:textId="013E5DEF" w:rsidR="00061C0F" w:rsidRPr="00061C0F" w:rsidRDefault="00061C0F" w:rsidP="0012553A">
      <w:pPr>
        <w:spacing w:after="0"/>
        <w:ind w:firstLine="708"/>
      </w:pPr>
      <w:r w:rsidRPr="00061C0F">
        <w:t>Результат этого этапа показывает, что замена узлов выполнена без удаления индекса и без потери документов. С точки зрения инфраструктуры это означает, что кластер может быть обновлён или перенесён на новые узлы управляемым способом.</w:t>
      </w:r>
    </w:p>
    <w:p w14:paraId="02EA51CB" w14:textId="443815FB" w:rsidR="00061C0F" w:rsidRPr="00061C0F" w:rsidRDefault="00061C0F" w:rsidP="0012553A">
      <w:pPr>
        <w:pStyle w:val="2"/>
        <w:numPr>
          <w:ilvl w:val="1"/>
          <w:numId w:val="195"/>
        </w:numPr>
        <w:ind w:left="1276" w:hanging="567"/>
      </w:pPr>
      <w:bookmarkStart w:id="31" w:name="_Toc227653784"/>
      <w:r w:rsidRPr="00061C0F">
        <w:t xml:space="preserve">Перенос данных между двумя кластерами </w:t>
      </w:r>
      <w:proofErr w:type="spellStart"/>
      <w:r w:rsidRPr="0012553A">
        <w:t>OpenSearch</w:t>
      </w:r>
      <w:bookmarkEnd w:id="31"/>
      <w:proofErr w:type="spellEnd"/>
    </w:p>
    <w:p w14:paraId="3D020054" w14:textId="51B229B4" w:rsidR="00061C0F" w:rsidRPr="00061C0F" w:rsidRDefault="00061C0F" w:rsidP="0012553A">
      <w:pPr>
        <w:spacing w:after="0"/>
        <w:ind w:firstLine="708"/>
      </w:pPr>
      <w:r w:rsidRPr="00061C0F">
        <w:t xml:space="preserve">Второй режим работы моделирует перенос данных между двумя независимыми кластерами </w:t>
      </w:r>
      <w:r w:rsidRPr="00061C0F">
        <w:rPr>
          <w:lang w:val="en-US"/>
        </w:rPr>
        <w:t>OpenSearch</w:t>
      </w:r>
      <w:r w:rsidRPr="00061C0F">
        <w:t xml:space="preserve">. Он отличается от предыдущего режима тем, что данные не перемещаются внутри одного кластера, а </w:t>
      </w:r>
      <w:r w:rsidRPr="00061C0F">
        <w:lastRenderedPageBreak/>
        <w:t>копируются из исходного кластера в целевой.</w:t>
      </w:r>
      <w:r w:rsidR="0012553A">
        <w:t xml:space="preserve"> </w:t>
      </w:r>
      <w:r w:rsidRPr="00061C0F">
        <w:t>В составе стенда запускаются четыре узла:</w:t>
      </w:r>
    </w:p>
    <w:p w14:paraId="10D3741B" w14:textId="77777777" w:rsidR="00061C0F" w:rsidRPr="0012553A" w:rsidRDefault="00061C0F" w:rsidP="0012553A">
      <w:pPr>
        <w:pStyle w:val="ab"/>
        <w:numPr>
          <w:ilvl w:val="0"/>
          <w:numId w:val="186"/>
        </w:numPr>
        <w:spacing w:after="0"/>
        <w:ind w:left="1134" w:hanging="425"/>
      </w:pPr>
      <w:r w:rsidRPr="0012553A">
        <w:t>source-node-1</w:t>
      </w:r>
    </w:p>
    <w:p w14:paraId="1B19DE44" w14:textId="77777777" w:rsidR="00061C0F" w:rsidRPr="0012553A" w:rsidRDefault="00061C0F" w:rsidP="0012553A">
      <w:pPr>
        <w:pStyle w:val="ab"/>
        <w:numPr>
          <w:ilvl w:val="0"/>
          <w:numId w:val="186"/>
        </w:numPr>
        <w:spacing w:after="0"/>
        <w:ind w:left="1134" w:hanging="425"/>
      </w:pPr>
      <w:r w:rsidRPr="0012553A">
        <w:t>source-node-2</w:t>
      </w:r>
    </w:p>
    <w:p w14:paraId="4A70A1DB" w14:textId="77777777" w:rsidR="00061C0F" w:rsidRPr="0012553A" w:rsidRDefault="00061C0F" w:rsidP="0012553A">
      <w:pPr>
        <w:pStyle w:val="ab"/>
        <w:numPr>
          <w:ilvl w:val="0"/>
          <w:numId w:val="186"/>
        </w:numPr>
        <w:spacing w:after="0"/>
        <w:ind w:left="1134" w:hanging="425"/>
      </w:pPr>
      <w:r w:rsidRPr="0012553A">
        <w:t>destination-node-1</w:t>
      </w:r>
    </w:p>
    <w:p w14:paraId="4837D79E" w14:textId="77777777" w:rsidR="0012553A" w:rsidRDefault="00061C0F" w:rsidP="00061C0F">
      <w:pPr>
        <w:pStyle w:val="ab"/>
        <w:numPr>
          <w:ilvl w:val="0"/>
          <w:numId w:val="186"/>
        </w:numPr>
        <w:spacing w:after="0"/>
        <w:ind w:left="1134" w:hanging="425"/>
      </w:pPr>
      <w:r w:rsidRPr="0012553A">
        <w:t>destination</w:t>
      </w:r>
      <w:r w:rsidRPr="00061C0F">
        <w:t>-</w:t>
      </w:r>
      <w:r w:rsidRPr="0012553A">
        <w:t>node</w:t>
      </w:r>
      <w:r w:rsidRPr="00061C0F">
        <w:t>-2</w:t>
      </w:r>
    </w:p>
    <w:p w14:paraId="1CD8B655" w14:textId="6D9D4F5C" w:rsidR="00061C0F" w:rsidRPr="00061C0F" w:rsidRDefault="00061C0F" w:rsidP="0012553A">
      <w:pPr>
        <w:spacing w:after="0"/>
        <w:ind w:firstLine="708"/>
      </w:pPr>
      <w:r w:rsidRPr="00061C0F">
        <w:t>Исходный кластер доступен по адресу</w:t>
      </w:r>
      <w:r w:rsidR="0012553A">
        <w:t xml:space="preserve"> </w:t>
      </w:r>
      <w:r w:rsidR="0012553A" w:rsidRPr="0012553A">
        <w:rPr>
          <w:lang w:val="en-US"/>
        </w:rPr>
        <w:t>http</w:t>
      </w:r>
      <w:r w:rsidR="0012553A" w:rsidRPr="0012553A">
        <w:t>://</w:t>
      </w:r>
      <w:r w:rsidR="0012553A" w:rsidRPr="0012553A">
        <w:rPr>
          <w:lang w:val="en-US"/>
        </w:rPr>
        <w:t>localhost</w:t>
      </w:r>
      <w:r w:rsidR="0012553A" w:rsidRPr="0012553A">
        <w:t>:9201</w:t>
      </w:r>
      <w:r w:rsidR="0012553A">
        <w:t xml:space="preserve">. </w:t>
      </w:r>
      <w:r w:rsidRPr="00061C0F">
        <w:t>Целевой кластер доступен по адресу</w:t>
      </w:r>
      <w:r w:rsidR="0012553A">
        <w:t xml:space="preserve"> </w:t>
      </w:r>
      <w:r w:rsidR="0012553A" w:rsidRPr="0012553A">
        <w:rPr>
          <w:lang w:val="en-US"/>
        </w:rPr>
        <w:t>http</w:t>
      </w:r>
      <w:r w:rsidR="0012553A" w:rsidRPr="0012553A">
        <w:t>://</w:t>
      </w:r>
      <w:r w:rsidR="0012553A" w:rsidRPr="0012553A">
        <w:rPr>
          <w:lang w:val="en-US"/>
        </w:rPr>
        <w:t>localhost</w:t>
      </w:r>
      <w:r w:rsidR="0012553A" w:rsidRPr="0012553A">
        <w:t>:9202</w:t>
      </w:r>
      <w:r w:rsidR="0012553A">
        <w:t xml:space="preserve"> (рисунок 15). </w:t>
      </w:r>
      <w:r w:rsidRPr="00061C0F">
        <w:t xml:space="preserve">Дополнительно запускаются два экземпляра </w:t>
      </w:r>
      <w:r w:rsidRPr="00061C0F">
        <w:rPr>
          <w:lang w:val="en-US"/>
        </w:rPr>
        <w:t>OpenSearch</w:t>
      </w:r>
      <w:r w:rsidRPr="00061C0F">
        <w:t xml:space="preserve"> </w:t>
      </w:r>
      <w:r w:rsidRPr="00061C0F">
        <w:rPr>
          <w:lang w:val="en-US"/>
        </w:rPr>
        <w:t>Dashboards</w:t>
      </w:r>
      <w:r w:rsidRPr="00061C0F">
        <w:t>:</w:t>
      </w:r>
    </w:p>
    <w:p w14:paraId="28432C4B" w14:textId="77777777" w:rsidR="00061C0F" w:rsidRPr="00061C0F" w:rsidRDefault="00061C0F" w:rsidP="0012553A">
      <w:pPr>
        <w:pStyle w:val="ab"/>
        <w:numPr>
          <w:ilvl w:val="0"/>
          <w:numId w:val="186"/>
        </w:numPr>
        <w:spacing w:after="0"/>
        <w:ind w:left="1134" w:hanging="425"/>
      </w:pPr>
      <w:r w:rsidRPr="0012553A">
        <w:t>OpenSearch</w:t>
      </w:r>
      <w:r w:rsidRPr="00061C0F">
        <w:t xml:space="preserve"> </w:t>
      </w:r>
      <w:r w:rsidRPr="0012553A">
        <w:t>Dashboards</w:t>
      </w:r>
      <w:r w:rsidRPr="00061C0F">
        <w:t xml:space="preserve"> для исходного кластера</w:t>
      </w:r>
      <w:r w:rsidRPr="00061C0F">
        <w:tab/>
        <w:t>5602</w:t>
      </w:r>
    </w:p>
    <w:p w14:paraId="3406F3C4" w14:textId="77777777" w:rsidR="00061C0F" w:rsidRPr="00061C0F" w:rsidRDefault="00061C0F" w:rsidP="0012553A">
      <w:pPr>
        <w:pStyle w:val="ab"/>
        <w:numPr>
          <w:ilvl w:val="0"/>
          <w:numId w:val="186"/>
        </w:numPr>
        <w:spacing w:after="0"/>
        <w:ind w:left="1134" w:hanging="425"/>
      </w:pPr>
      <w:r w:rsidRPr="0012553A">
        <w:t>OpenSearch</w:t>
      </w:r>
      <w:r w:rsidRPr="00061C0F">
        <w:t xml:space="preserve"> </w:t>
      </w:r>
      <w:r w:rsidRPr="0012553A">
        <w:t>Dashboards</w:t>
      </w:r>
      <w:r w:rsidRPr="00061C0F">
        <w:t xml:space="preserve"> для целевого кластера</w:t>
      </w:r>
      <w:r w:rsidRPr="00061C0F">
        <w:tab/>
        <w:t>5603</w:t>
      </w:r>
    </w:p>
    <w:p w14:paraId="09C27ABA" w14:textId="0348C4B1" w:rsidR="00061C0F" w:rsidRPr="00061C0F" w:rsidRDefault="0012553A" w:rsidP="0012553A">
      <w:pPr>
        <w:spacing w:after="0"/>
        <w:jc w:val="center"/>
      </w:pPr>
      <w:r w:rsidRPr="0012553A">
        <w:rPr>
          <w:noProof/>
        </w:rPr>
        <w:drawing>
          <wp:inline distT="0" distB="0" distL="0" distR="0" wp14:anchorId="19AE5DF8" wp14:editId="28F2C33A">
            <wp:extent cx="5939790" cy="4699635"/>
            <wp:effectExtent l="0" t="0" r="3810" b="5715"/>
            <wp:docPr id="543642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42378" name=""/>
                    <pic:cNvPicPr/>
                  </pic:nvPicPr>
                  <pic:blipFill>
                    <a:blip r:embed="rId24"/>
                    <a:stretch>
                      <a:fillRect/>
                    </a:stretch>
                  </pic:blipFill>
                  <pic:spPr>
                    <a:xfrm>
                      <a:off x="0" y="0"/>
                      <a:ext cx="5939790" cy="4699635"/>
                    </a:xfrm>
                    <a:prstGeom prst="rect">
                      <a:avLst/>
                    </a:prstGeom>
                  </pic:spPr>
                </pic:pic>
              </a:graphicData>
            </a:graphic>
          </wp:inline>
        </w:drawing>
      </w:r>
    </w:p>
    <w:p w14:paraId="1DE9156C" w14:textId="7DE842B8" w:rsidR="00061C0F" w:rsidRPr="00061C0F" w:rsidRDefault="0012553A" w:rsidP="0012553A">
      <w:pPr>
        <w:spacing w:after="0"/>
        <w:jc w:val="center"/>
      </w:pPr>
      <w:r>
        <w:t xml:space="preserve">Рисунок 15 – </w:t>
      </w:r>
      <w:r w:rsidR="00061C0F" w:rsidRPr="00061C0F">
        <w:t xml:space="preserve">Схема переноса данных между двумя кластерами </w:t>
      </w:r>
      <w:r w:rsidR="00061C0F" w:rsidRPr="00061C0F">
        <w:rPr>
          <w:lang w:val="en-US"/>
        </w:rPr>
        <w:t>OpenSearch</w:t>
      </w:r>
    </w:p>
    <w:p w14:paraId="447B9770" w14:textId="60B01DA2" w:rsidR="00061C0F" w:rsidRPr="00061C0F" w:rsidRDefault="00061C0F" w:rsidP="0012553A">
      <w:pPr>
        <w:spacing w:after="0"/>
        <w:ind w:firstLine="708"/>
      </w:pPr>
      <w:r w:rsidRPr="00061C0F">
        <w:t>Запуск начального состояния выполняется файлом</w:t>
      </w:r>
      <w:r w:rsidR="0012553A">
        <w:t xml:space="preserve"> </w:t>
      </w:r>
      <w:r w:rsidRPr="00061C0F">
        <w:rPr>
          <w:lang w:val="en-US"/>
        </w:rPr>
        <w:t>setup</w:t>
      </w:r>
      <w:r w:rsidRPr="00061C0F">
        <w:t>-</w:t>
      </w:r>
      <w:r w:rsidRPr="00061C0F">
        <w:rPr>
          <w:lang w:val="en-US"/>
        </w:rPr>
        <w:t>clusters</w:t>
      </w:r>
      <w:r w:rsidRPr="00061C0F">
        <w:t>.</w:t>
      </w:r>
      <w:r w:rsidRPr="00061C0F">
        <w:rPr>
          <w:lang w:val="en-US"/>
        </w:rPr>
        <w:t>bat</w:t>
      </w:r>
      <w:r w:rsidR="0012553A">
        <w:t xml:space="preserve">. </w:t>
      </w:r>
      <w:r w:rsidRPr="00061C0F">
        <w:t>Он выполняет следующие действия</w:t>
      </w:r>
      <w:r w:rsidR="0012553A">
        <w:t xml:space="preserve"> (рисунок 16)</w:t>
      </w:r>
      <w:r w:rsidRPr="00061C0F">
        <w:t>:</w:t>
      </w:r>
    </w:p>
    <w:p w14:paraId="546D8013" w14:textId="77777777" w:rsidR="00061C0F" w:rsidRPr="00061C0F" w:rsidRDefault="00061C0F" w:rsidP="00061C0F">
      <w:pPr>
        <w:spacing w:after="0"/>
      </w:pPr>
    </w:p>
    <w:p w14:paraId="07D73152" w14:textId="77777777" w:rsidR="00061C0F" w:rsidRPr="00061C0F" w:rsidRDefault="00061C0F" w:rsidP="0012553A">
      <w:pPr>
        <w:pStyle w:val="ab"/>
        <w:numPr>
          <w:ilvl w:val="0"/>
          <w:numId w:val="186"/>
        </w:numPr>
        <w:spacing w:after="0"/>
        <w:ind w:left="1134" w:hanging="425"/>
      </w:pPr>
      <w:r w:rsidRPr="00061C0F">
        <w:t>удаляет старые контейнеры и тома;</w:t>
      </w:r>
    </w:p>
    <w:p w14:paraId="658BD727" w14:textId="77777777" w:rsidR="00061C0F" w:rsidRPr="00061C0F" w:rsidRDefault="00061C0F" w:rsidP="0012553A">
      <w:pPr>
        <w:pStyle w:val="ab"/>
        <w:numPr>
          <w:ilvl w:val="0"/>
          <w:numId w:val="186"/>
        </w:numPr>
        <w:spacing w:after="0"/>
        <w:ind w:left="1134" w:hanging="425"/>
      </w:pPr>
      <w:r w:rsidRPr="00061C0F">
        <w:t xml:space="preserve">запускает два кластера и два экземпляра </w:t>
      </w:r>
      <w:r w:rsidRPr="0012553A">
        <w:t>OpenSearch</w:t>
      </w:r>
      <w:r w:rsidRPr="00061C0F">
        <w:t xml:space="preserve"> </w:t>
      </w:r>
      <w:r w:rsidRPr="0012553A">
        <w:t>Dashboards</w:t>
      </w:r>
      <w:r w:rsidRPr="00061C0F">
        <w:t>;</w:t>
      </w:r>
    </w:p>
    <w:p w14:paraId="40C9CE22" w14:textId="77777777" w:rsidR="00061C0F" w:rsidRPr="00061C0F" w:rsidRDefault="00061C0F" w:rsidP="0012553A">
      <w:pPr>
        <w:pStyle w:val="ab"/>
        <w:numPr>
          <w:ilvl w:val="0"/>
          <w:numId w:val="186"/>
        </w:numPr>
        <w:spacing w:after="0"/>
        <w:ind w:left="1134" w:hanging="425"/>
      </w:pPr>
      <w:r w:rsidRPr="00061C0F">
        <w:t>ожидает готовности исходного и целевого кластеров;</w:t>
      </w:r>
    </w:p>
    <w:p w14:paraId="18F5B576" w14:textId="77777777" w:rsidR="00061C0F" w:rsidRPr="00061C0F" w:rsidRDefault="00061C0F" w:rsidP="0012553A">
      <w:pPr>
        <w:pStyle w:val="ab"/>
        <w:numPr>
          <w:ilvl w:val="0"/>
          <w:numId w:val="186"/>
        </w:numPr>
        <w:spacing w:after="0"/>
        <w:ind w:left="1134" w:hanging="425"/>
      </w:pPr>
      <w:r w:rsidRPr="00061C0F">
        <w:t xml:space="preserve">создаёт индекс </w:t>
      </w:r>
      <w:r w:rsidRPr="0012553A">
        <w:t>test</w:t>
      </w:r>
      <w:r w:rsidRPr="00061C0F">
        <w:t>-</w:t>
      </w:r>
      <w:r w:rsidRPr="0012553A">
        <w:t>index</w:t>
      </w:r>
      <w:r w:rsidRPr="00061C0F">
        <w:t xml:space="preserve"> в исходном кластере;</w:t>
      </w:r>
    </w:p>
    <w:p w14:paraId="253F31CE" w14:textId="77777777" w:rsidR="00061C0F" w:rsidRPr="00061C0F" w:rsidRDefault="00061C0F" w:rsidP="0012553A">
      <w:pPr>
        <w:pStyle w:val="ab"/>
        <w:numPr>
          <w:ilvl w:val="0"/>
          <w:numId w:val="186"/>
        </w:numPr>
        <w:spacing w:after="0"/>
        <w:ind w:left="1134" w:hanging="425"/>
      </w:pPr>
      <w:r w:rsidRPr="00061C0F">
        <w:t>загружает десять документов в исходный кластер;</w:t>
      </w:r>
    </w:p>
    <w:p w14:paraId="04667FAF" w14:textId="77777777" w:rsidR="00061C0F" w:rsidRPr="00061C0F" w:rsidRDefault="00061C0F" w:rsidP="0012553A">
      <w:pPr>
        <w:pStyle w:val="ab"/>
        <w:numPr>
          <w:ilvl w:val="0"/>
          <w:numId w:val="186"/>
        </w:numPr>
        <w:spacing w:after="0"/>
        <w:ind w:left="1134" w:hanging="425"/>
      </w:pPr>
      <w:r w:rsidRPr="00061C0F">
        <w:t xml:space="preserve">создаёт пустой индекс </w:t>
      </w:r>
      <w:r w:rsidRPr="0012553A">
        <w:t>test</w:t>
      </w:r>
      <w:r w:rsidRPr="00061C0F">
        <w:t>-</w:t>
      </w:r>
      <w:r w:rsidRPr="0012553A">
        <w:t>index</w:t>
      </w:r>
      <w:r w:rsidRPr="00061C0F">
        <w:t xml:space="preserve"> в целевом кластере с теми же настройками и отображениями;</w:t>
      </w:r>
    </w:p>
    <w:p w14:paraId="22162374" w14:textId="25597012" w:rsidR="00061C0F" w:rsidRPr="00061C0F" w:rsidRDefault="00061C0F" w:rsidP="00061C0F">
      <w:pPr>
        <w:pStyle w:val="ab"/>
        <w:numPr>
          <w:ilvl w:val="0"/>
          <w:numId w:val="186"/>
        </w:numPr>
        <w:spacing w:after="0"/>
        <w:ind w:left="1134" w:hanging="425"/>
      </w:pPr>
      <w:r w:rsidRPr="00061C0F">
        <w:t>выводит количество документов в обоих кластерах.</w:t>
      </w:r>
    </w:p>
    <w:p w14:paraId="4AD2414E" w14:textId="7A1871CA" w:rsidR="00061C0F" w:rsidRPr="00061C0F" w:rsidRDefault="0012553A" w:rsidP="0012553A">
      <w:pPr>
        <w:spacing w:after="0"/>
        <w:jc w:val="center"/>
        <w:rPr>
          <w:lang w:val="en-US"/>
        </w:rPr>
      </w:pPr>
      <w:r w:rsidRPr="0012553A">
        <w:rPr>
          <w:noProof/>
          <w:lang w:val="en-US"/>
        </w:rPr>
        <w:drawing>
          <wp:inline distT="0" distB="0" distL="0" distR="0" wp14:anchorId="16D24806" wp14:editId="579B66CD">
            <wp:extent cx="5939790" cy="2297430"/>
            <wp:effectExtent l="0" t="0" r="3810" b="7620"/>
            <wp:docPr id="1051290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90098" name=""/>
                    <pic:cNvPicPr/>
                  </pic:nvPicPr>
                  <pic:blipFill>
                    <a:blip r:embed="rId25"/>
                    <a:stretch>
                      <a:fillRect/>
                    </a:stretch>
                  </pic:blipFill>
                  <pic:spPr>
                    <a:xfrm>
                      <a:off x="0" y="0"/>
                      <a:ext cx="5939790" cy="2297430"/>
                    </a:xfrm>
                    <a:prstGeom prst="rect">
                      <a:avLst/>
                    </a:prstGeom>
                  </pic:spPr>
                </pic:pic>
              </a:graphicData>
            </a:graphic>
          </wp:inline>
        </w:drawing>
      </w:r>
    </w:p>
    <w:p w14:paraId="04D568AD" w14:textId="08D9A1BF" w:rsidR="00061C0F" w:rsidRDefault="0012553A" w:rsidP="0012553A">
      <w:pPr>
        <w:spacing w:after="0"/>
        <w:jc w:val="center"/>
      </w:pPr>
      <w:r>
        <w:t xml:space="preserve">Рисунок 16 – </w:t>
      </w:r>
      <w:r w:rsidR="00061C0F" w:rsidRPr="00061C0F">
        <w:t>Начальное состояние перед удалённой переиндексацией</w:t>
      </w:r>
    </w:p>
    <w:p w14:paraId="5C8921BA" w14:textId="68AF31A2" w:rsidR="00D67A6D" w:rsidRDefault="00D67A6D" w:rsidP="00D67A6D">
      <w:pPr>
        <w:pStyle w:val="2"/>
        <w:numPr>
          <w:ilvl w:val="1"/>
          <w:numId w:val="195"/>
        </w:numPr>
        <w:ind w:left="1276" w:hanging="567"/>
      </w:pPr>
      <w:bookmarkStart w:id="32" w:name="_Toc227653785"/>
      <w:r>
        <w:t>Настройка удалённой переиндексации</w:t>
      </w:r>
      <w:bookmarkEnd w:id="32"/>
    </w:p>
    <w:p w14:paraId="5853257A" w14:textId="40839223" w:rsidR="00D67A6D" w:rsidRDefault="00D67A6D" w:rsidP="00D67A6D">
      <w:pPr>
        <w:spacing w:after="0"/>
        <w:ind w:firstLine="708"/>
      </w:pPr>
      <w:r>
        <w:t xml:space="preserve">Удалённая переиндексация выполняется на стороне целевого кластера. Для этого целевые узлы содержат параметр </w:t>
      </w:r>
      <w:proofErr w:type="spellStart"/>
      <w:proofErr w:type="gramStart"/>
      <w:r>
        <w:t>reindex.remote</w:t>
      </w:r>
      <w:proofErr w:type="gramEnd"/>
      <w:r>
        <w:t>.whitelist</w:t>
      </w:r>
      <w:proofErr w:type="spellEnd"/>
      <w:r>
        <w:t>=source-node-1:</w:t>
      </w:r>
      <w:proofErr w:type="gramStart"/>
      <w:r>
        <w:t>9200,source</w:t>
      </w:r>
      <w:proofErr w:type="gramEnd"/>
      <w:r>
        <w:t xml:space="preserve">-node-2:9200. Этот параметр разрешает целевому кластеру обращаться к исходным узлам по внутренним именам контейнеров. Поскольку все контейнеры находятся в одной сети </w:t>
      </w:r>
      <w:proofErr w:type="spellStart"/>
      <w:r>
        <w:t>Docker</w:t>
      </w:r>
      <w:proofErr w:type="spellEnd"/>
      <w:r>
        <w:t xml:space="preserve"> </w:t>
      </w:r>
      <w:proofErr w:type="spellStart"/>
      <w:r>
        <w:t>Compose</w:t>
      </w:r>
      <w:proofErr w:type="spellEnd"/>
      <w:r>
        <w:t>, целевой кластер может обращаться к исходному кластеру по адресу http://source-node-1:9200.</w:t>
      </w:r>
    </w:p>
    <w:p w14:paraId="5557D737" w14:textId="27A2D682" w:rsidR="00D67A6D" w:rsidRDefault="00D67A6D" w:rsidP="00D67A6D">
      <w:pPr>
        <w:spacing w:after="0"/>
        <w:ind w:firstLine="708"/>
      </w:pPr>
      <w:r>
        <w:t>Перенос данных выполняется файлом reindex-data.bat (рисунок 16). Команда ожидает завершения операции и сразу возвращает итог. После переиндексации выполняется обновление индекса на целевой стороне, чтобы команда подсчёта документов сразу показала результат.</w:t>
      </w:r>
    </w:p>
    <w:p w14:paraId="25E840D6" w14:textId="01AE8F26" w:rsidR="00D67A6D" w:rsidRDefault="00D67A6D" w:rsidP="00D67A6D">
      <w:pPr>
        <w:spacing w:after="0"/>
        <w:jc w:val="center"/>
      </w:pPr>
      <w:r w:rsidRPr="00D67A6D">
        <w:rPr>
          <w:noProof/>
        </w:rPr>
        <w:lastRenderedPageBreak/>
        <w:drawing>
          <wp:inline distT="0" distB="0" distL="0" distR="0" wp14:anchorId="20B66818" wp14:editId="78BDE32B">
            <wp:extent cx="5939790" cy="3701415"/>
            <wp:effectExtent l="0" t="0" r="3810" b="0"/>
            <wp:docPr id="660189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9932" name=""/>
                    <pic:cNvPicPr/>
                  </pic:nvPicPr>
                  <pic:blipFill>
                    <a:blip r:embed="rId26"/>
                    <a:stretch>
                      <a:fillRect/>
                    </a:stretch>
                  </pic:blipFill>
                  <pic:spPr>
                    <a:xfrm>
                      <a:off x="0" y="0"/>
                      <a:ext cx="5939790" cy="3701415"/>
                    </a:xfrm>
                    <a:prstGeom prst="rect">
                      <a:avLst/>
                    </a:prstGeom>
                  </pic:spPr>
                </pic:pic>
              </a:graphicData>
            </a:graphic>
          </wp:inline>
        </w:drawing>
      </w:r>
    </w:p>
    <w:p w14:paraId="5A0C0A29" w14:textId="11A63C0E" w:rsidR="00D67A6D" w:rsidRDefault="00D67A6D" w:rsidP="00D67A6D">
      <w:pPr>
        <w:spacing w:after="0"/>
        <w:jc w:val="center"/>
      </w:pPr>
      <w:r>
        <w:t>Рисунок 16 – Выполнение удалённой переиндексации</w:t>
      </w:r>
    </w:p>
    <w:p w14:paraId="1C2BFE71" w14:textId="24583EC2" w:rsidR="00D67A6D" w:rsidRDefault="00D67A6D" w:rsidP="00D67A6D">
      <w:pPr>
        <w:pStyle w:val="2"/>
        <w:numPr>
          <w:ilvl w:val="1"/>
          <w:numId w:val="195"/>
        </w:numPr>
        <w:ind w:left="1276" w:hanging="567"/>
      </w:pPr>
      <w:bookmarkStart w:id="33" w:name="_Toc227653786"/>
      <w:r>
        <w:t>Проверка результата переноса данных</w:t>
      </w:r>
      <w:bookmarkEnd w:id="33"/>
    </w:p>
    <w:p w14:paraId="6F4B70CC" w14:textId="4D0E23AA" w:rsidR="00D67A6D" w:rsidRDefault="00D67A6D" w:rsidP="00D67A6D">
      <w:pPr>
        <w:spacing w:after="0"/>
        <w:ind w:firstLine="708"/>
      </w:pPr>
      <w:r>
        <w:t xml:space="preserve">Проверка результата выполняется файлом verify-reindex.bat       </w:t>
      </w:r>
      <w:proofErr w:type="gramStart"/>
      <w:r>
        <w:t xml:space="preserve">   (</w:t>
      </w:r>
      <w:proofErr w:type="gramEnd"/>
      <w:r>
        <w:t>рисунок 17). Он сравнивает:</w:t>
      </w:r>
    </w:p>
    <w:p w14:paraId="3C333234" w14:textId="77777777" w:rsidR="00D67A6D" w:rsidRDefault="00D67A6D" w:rsidP="00D67A6D">
      <w:pPr>
        <w:pStyle w:val="ab"/>
        <w:numPr>
          <w:ilvl w:val="0"/>
          <w:numId w:val="186"/>
        </w:numPr>
        <w:spacing w:after="0"/>
        <w:ind w:left="1134" w:hanging="425"/>
      </w:pPr>
      <w:r>
        <w:t>количество документов в исходном кластере;</w:t>
      </w:r>
    </w:p>
    <w:p w14:paraId="1319C48B" w14:textId="77777777" w:rsidR="00D67A6D" w:rsidRDefault="00D67A6D" w:rsidP="00D67A6D">
      <w:pPr>
        <w:pStyle w:val="ab"/>
        <w:numPr>
          <w:ilvl w:val="0"/>
          <w:numId w:val="186"/>
        </w:numPr>
        <w:spacing w:after="0"/>
        <w:ind w:left="1134" w:hanging="425"/>
      </w:pPr>
      <w:r>
        <w:t>количество документов в целевом кластере;</w:t>
      </w:r>
    </w:p>
    <w:p w14:paraId="5E95BF31" w14:textId="77777777" w:rsidR="00D67A6D" w:rsidRDefault="00D67A6D" w:rsidP="00D67A6D">
      <w:pPr>
        <w:pStyle w:val="ab"/>
        <w:numPr>
          <w:ilvl w:val="0"/>
          <w:numId w:val="186"/>
        </w:numPr>
        <w:spacing w:after="0"/>
        <w:ind w:left="1134" w:hanging="425"/>
      </w:pPr>
      <w:r>
        <w:t>документ с идентификатором 1 в исходном кластере;</w:t>
      </w:r>
    </w:p>
    <w:p w14:paraId="31D4AB92" w14:textId="77777777" w:rsidR="00D67A6D" w:rsidRDefault="00D67A6D" w:rsidP="00D67A6D">
      <w:pPr>
        <w:pStyle w:val="ab"/>
        <w:numPr>
          <w:ilvl w:val="0"/>
          <w:numId w:val="186"/>
        </w:numPr>
        <w:spacing w:after="0"/>
        <w:ind w:left="1134" w:hanging="425"/>
      </w:pPr>
      <w:r>
        <w:t>документ с идентификатором 1 в целевом кластере;</w:t>
      </w:r>
    </w:p>
    <w:p w14:paraId="5200E82E" w14:textId="41F261A4" w:rsidR="00D67A6D" w:rsidRDefault="00D67A6D" w:rsidP="00D67A6D">
      <w:pPr>
        <w:pStyle w:val="ab"/>
        <w:numPr>
          <w:ilvl w:val="0"/>
          <w:numId w:val="186"/>
        </w:numPr>
        <w:spacing w:after="0"/>
        <w:ind w:left="1134" w:hanging="425"/>
      </w:pPr>
      <w:r>
        <w:t xml:space="preserve">расположение </w:t>
      </w:r>
      <w:proofErr w:type="spellStart"/>
      <w:r>
        <w:t>шардов</w:t>
      </w:r>
      <w:proofErr w:type="spellEnd"/>
      <w:r>
        <w:t xml:space="preserve"> индекса в целевом кластере.</w:t>
      </w:r>
    </w:p>
    <w:p w14:paraId="7E86FC5B" w14:textId="664F1D18" w:rsidR="00D67A6D" w:rsidRDefault="00D67A6D" w:rsidP="00D67A6D">
      <w:pPr>
        <w:spacing w:after="0"/>
        <w:ind w:firstLine="708"/>
      </w:pPr>
      <w:r>
        <w:t>Проверка одного документа важна как дополнение к подсчёту. Совпадение количества документов показывает, что объём переноса соответствует ожидаемому. Проверка конкретного документа показывает, что перенесены не только пустые записи, но и содержимое документа.</w:t>
      </w:r>
    </w:p>
    <w:p w14:paraId="54F87C08" w14:textId="6C62322B" w:rsidR="00D67A6D" w:rsidRDefault="00D67A6D" w:rsidP="00D67A6D">
      <w:pPr>
        <w:spacing w:after="0"/>
        <w:jc w:val="center"/>
      </w:pPr>
      <w:r w:rsidRPr="00D67A6D">
        <w:rPr>
          <w:noProof/>
        </w:rPr>
        <w:lastRenderedPageBreak/>
        <w:drawing>
          <wp:inline distT="0" distB="0" distL="0" distR="0" wp14:anchorId="0E2B8473" wp14:editId="489377E7">
            <wp:extent cx="5939790" cy="3486785"/>
            <wp:effectExtent l="0" t="0" r="3810" b="0"/>
            <wp:docPr id="1481201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01061" name=""/>
                    <pic:cNvPicPr/>
                  </pic:nvPicPr>
                  <pic:blipFill>
                    <a:blip r:embed="rId27"/>
                    <a:stretch>
                      <a:fillRect/>
                    </a:stretch>
                  </pic:blipFill>
                  <pic:spPr>
                    <a:xfrm>
                      <a:off x="0" y="0"/>
                      <a:ext cx="5939790" cy="3486785"/>
                    </a:xfrm>
                    <a:prstGeom prst="rect">
                      <a:avLst/>
                    </a:prstGeom>
                  </pic:spPr>
                </pic:pic>
              </a:graphicData>
            </a:graphic>
          </wp:inline>
        </w:drawing>
      </w:r>
    </w:p>
    <w:p w14:paraId="26FA2AF7" w14:textId="7F028B2B" w:rsidR="00D67A6D" w:rsidRDefault="00D67A6D" w:rsidP="00D67A6D">
      <w:pPr>
        <w:spacing w:after="0"/>
        <w:jc w:val="center"/>
      </w:pPr>
      <w:r>
        <w:t xml:space="preserve">Рисунок 17 – </w:t>
      </w:r>
      <w:r w:rsidRPr="00D67A6D">
        <w:t>Проверка документа после переноса</w:t>
      </w:r>
    </w:p>
    <w:p w14:paraId="1AAA6F34" w14:textId="164B52E8" w:rsidR="00D67A6D" w:rsidRDefault="00D67A6D" w:rsidP="00D67A6D">
      <w:pPr>
        <w:pStyle w:val="2"/>
        <w:numPr>
          <w:ilvl w:val="1"/>
          <w:numId w:val="195"/>
        </w:numPr>
        <w:ind w:left="1276" w:hanging="567"/>
      </w:pPr>
      <w:bookmarkStart w:id="34" w:name="_Toc227653787"/>
      <w:r>
        <w:t xml:space="preserve">Промежуточный вывод по переносу данных </w:t>
      </w:r>
      <w:proofErr w:type="spellStart"/>
      <w:r>
        <w:t>OpenSearch</w:t>
      </w:r>
      <w:bookmarkEnd w:id="34"/>
      <w:proofErr w:type="spellEnd"/>
    </w:p>
    <w:p w14:paraId="13469AD4" w14:textId="1FA1F09A" w:rsidR="00D67A6D" w:rsidRDefault="00D67A6D" w:rsidP="00D67A6D">
      <w:pPr>
        <w:spacing w:after="0"/>
        <w:ind w:firstLine="708"/>
      </w:pPr>
      <w:r>
        <w:t xml:space="preserve">В результате данного этапа реализованы два механизма обслуживания данных </w:t>
      </w:r>
      <w:proofErr w:type="spellStart"/>
      <w:r>
        <w:t>OpenSearch</w:t>
      </w:r>
      <w:proofErr w:type="spellEnd"/>
      <w:r>
        <w:t>. Первый механизм позволяет заменить узлы внутри одного кластера без потери индекса и документов. Второй механизм позволяет перенести данные между двумя независимыми кластерами через удалённую переиндексацию.</w:t>
      </w:r>
    </w:p>
    <w:p w14:paraId="1B0B7C5C" w14:textId="6CAA2AB5" w:rsidR="00D67A6D" w:rsidRDefault="00D67A6D" w:rsidP="00D67A6D">
      <w:pPr>
        <w:spacing w:after="0"/>
        <w:ind w:firstLine="708"/>
      </w:pPr>
      <w:r>
        <w:t xml:space="preserve">Оба механизма демонстрируют, что изолированная инфраструктура должна включать не только сборку и хранение контейнерных образов, но и управляемое обслуживание состояния данных. Контейнерный образ можно пересобрать, но данные необходимо переносить, проверять и сохранять доступными. Именно поэтому операции с </w:t>
      </w:r>
      <w:proofErr w:type="spellStart"/>
      <w:r>
        <w:t>OpenSearch</w:t>
      </w:r>
      <w:proofErr w:type="spellEnd"/>
      <w:r>
        <w:t xml:space="preserve"> являются логическим продолжением контура сборки и обслуживания артефактов.</w:t>
      </w:r>
    </w:p>
    <w:p w14:paraId="4B5DE86B" w14:textId="34C273EC" w:rsidR="00D67A6D" w:rsidRDefault="00D67A6D" w:rsidP="00D67A6D">
      <w:pPr>
        <w:spacing w:after="200" w:line="276" w:lineRule="auto"/>
        <w:jc w:val="left"/>
      </w:pPr>
      <w:r>
        <w:br w:type="page"/>
      </w:r>
    </w:p>
    <w:p w14:paraId="5005416A" w14:textId="38C1AD31" w:rsidR="00D67A6D" w:rsidRDefault="00D67A6D" w:rsidP="00D67A6D">
      <w:pPr>
        <w:pStyle w:val="2"/>
        <w:numPr>
          <w:ilvl w:val="1"/>
          <w:numId w:val="195"/>
        </w:numPr>
        <w:ind w:left="1276" w:hanging="567"/>
      </w:pPr>
      <w:bookmarkStart w:id="35" w:name="_Toc227653788"/>
      <w:r w:rsidRPr="00D67A6D">
        <w:lastRenderedPageBreak/>
        <w:t xml:space="preserve">Реализация горячего и тёплого хранения </w:t>
      </w:r>
      <w:proofErr w:type="spellStart"/>
      <w:r w:rsidRPr="00D67A6D">
        <w:t>OpenSearch</w:t>
      </w:r>
      <w:proofErr w:type="spellEnd"/>
      <w:r>
        <w:t>. Назначение уровней хранения</w:t>
      </w:r>
      <w:bookmarkEnd w:id="35"/>
    </w:p>
    <w:p w14:paraId="6ED702C0" w14:textId="791E0551" w:rsidR="00D67A6D" w:rsidRDefault="00D67A6D" w:rsidP="00D67A6D">
      <w:pPr>
        <w:spacing w:after="0"/>
        <w:ind w:firstLine="708"/>
      </w:pPr>
      <w:r>
        <w:t>После проверки переноса данных возникает следующая инфраструктурная задача: данные нужно не только перемещать между узлами и кластерами, но и автоматически обслуживать в течение срока их существования. Для журналов событий это особенно заметно. Свежие записи активно добавляются и читаются. Старые записи используются реже, но некоторое время должны оставаться доступными для анализа.</w:t>
      </w:r>
    </w:p>
    <w:p w14:paraId="6934FB72" w14:textId="020459B9" w:rsidR="00D67A6D" w:rsidRDefault="00D67A6D" w:rsidP="00D67A6D">
      <w:pPr>
        <w:spacing w:after="0"/>
        <w:ind w:firstLine="708"/>
      </w:pPr>
      <w:r>
        <w:t>Для такой модели применяется разделение хранения на уровни. В работе используются два уровня:</w:t>
      </w:r>
    </w:p>
    <w:p w14:paraId="309F2107" w14:textId="77777777" w:rsidR="00D67A6D" w:rsidRDefault="00D67A6D" w:rsidP="00D67A6D">
      <w:pPr>
        <w:pStyle w:val="ab"/>
        <w:numPr>
          <w:ilvl w:val="0"/>
          <w:numId w:val="186"/>
        </w:numPr>
        <w:spacing w:after="0"/>
        <w:ind w:left="1134" w:hanging="425"/>
      </w:pPr>
      <w:r>
        <w:t>горячее хранение;</w:t>
      </w:r>
    </w:p>
    <w:p w14:paraId="43C598DD" w14:textId="5A3320E4" w:rsidR="00D67A6D" w:rsidRDefault="00D67A6D" w:rsidP="00D67A6D">
      <w:pPr>
        <w:pStyle w:val="ab"/>
        <w:numPr>
          <w:ilvl w:val="0"/>
          <w:numId w:val="186"/>
        </w:numPr>
        <w:spacing w:after="0"/>
        <w:ind w:left="1134" w:hanging="425"/>
      </w:pPr>
      <w:r>
        <w:t>тёплое хранение.</w:t>
      </w:r>
    </w:p>
    <w:p w14:paraId="4D47496B" w14:textId="7681B9F2" w:rsidR="00D67A6D" w:rsidRDefault="00D67A6D" w:rsidP="00D67A6D">
      <w:pPr>
        <w:spacing w:after="0"/>
        <w:ind w:firstLine="708"/>
      </w:pPr>
      <w:r>
        <w:t>Горячее хранение предназначено для активных данных, в которые продолжается запись. Тёплое хранение предназначено для данных, которые уже не принимают активную запись, но ещё должны быть доступны для чтения. После завершения срока хранения индекс удаляется.</w:t>
      </w:r>
    </w:p>
    <w:p w14:paraId="3C602BDF" w14:textId="42D85EB8" w:rsidR="00D67A6D" w:rsidRDefault="00D67A6D" w:rsidP="00D67A6D">
      <w:pPr>
        <w:spacing w:after="0"/>
        <w:ind w:firstLine="708"/>
      </w:pPr>
      <w:r>
        <w:t xml:space="preserve">В </w:t>
      </w:r>
      <w:proofErr w:type="spellStart"/>
      <w:r>
        <w:t>OpenSearch</w:t>
      </w:r>
      <w:proofErr w:type="spellEnd"/>
      <w:r>
        <w:t xml:space="preserve"> такое поведение реализуется через политику управления состоянием индекса. Она определяет, в каком состоянии находится индекс, какие действия над ним выполняются и при каких условиях он переходит в следующее состояние.</w:t>
      </w:r>
    </w:p>
    <w:p w14:paraId="24270D43" w14:textId="2B2CE2E8" w:rsidR="00D67A6D" w:rsidRDefault="00D67A6D" w:rsidP="00D67A6D">
      <w:pPr>
        <w:pStyle w:val="2"/>
        <w:numPr>
          <w:ilvl w:val="1"/>
          <w:numId w:val="195"/>
        </w:numPr>
        <w:ind w:left="1276" w:hanging="567"/>
      </w:pPr>
      <w:bookmarkStart w:id="36" w:name="_Toc227653789"/>
      <w:r w:rsidRPr="00D67A6D">
        <w:t>Архитектура кластера горячего и тёплого хранения</w:t>
      </w:r>
      <w:bookmarkEnd w:id="36"/>
    </w:p>
    <w:p w14:paraId="2DDA29CC" w14:textId="1B3C3336" w:rsidR="00D67A6D" w:rsidRDefault="00D67A6D" w:rsidP="00D67A6D">
      <w:pPr>
        <w:spacing w:after="0"/>
        <w:ind w:firstLine="708"/>
      </w:pPr>
      <w:r>
        <w:t xml:space="preserve">Реализация запускается файлом run-case4.bat. Он вызывает </w:t>
      </w:r>
      <w:proofErr w:type="spellStart"/>
      <w:r>
        <w:t>PowerShell</w:t>
      </w:r>
      <w:proofErr w:type="spellEnd"/>
      <w:r>
        <w:t xml:space="preserve">-сценарий run-case4.ps1. </w:t>
      </w:r>
      <w:proofErr w:type="spellStart"/>
      <w:r>
        <w:t>PowerShell</w:t>
      </w:r>
      <w:proofErr w:type="spellEnd"/>
      <w:r>
        <w:t xml:space="preserve">-сценарий выполняет полный цикл работы: очищает старые контейнеры и тома, запускает кластер, ожидает готовности </w:t>
      </w:r>
      <w:proofErr w:type="spellStart"/>
      <w:r>
        <w:t>OpenSearch</w:t>
      </w:r>
      <w:proofErr w:type="spellEnd"/>
      <w:r>
        <w:t>, создаёт политику управления состоянием индекса, создаёт шаблон индекса, загружает тестовые документы и наблюдает за переходами индексов между состояниями.</w:t>
      </w:r>
    </w:p>
    <w:p w14:paraId="258251A0" w14:textId="121B2E89" w:rsidR="00D67A6D" w:rsidRDefault="00D67A6D" w:rsidP="00D67A6D">
      <w:pPr>
        <w:spacing w:after="0"/>
        <w:ind w:firstLine="708"/>
      </w:pPr>
      <w:r>
        <w:t xml:space="preserve">Кластер состоит из пяти узлов </w:t>
      </w:r>
      <w:proofErr w:type="spellStart"/>
      <w:r>
        <w:t>OpenSearch</w:t>
      </w:r>
      <w:proofErr w:type="spellEnd"/>
      <w:r>
        <w:t xml:space="preserve"> согласно таблице 6.</w:t>
      </w:r>
    </w:p>
    <w:p w14:paraId="7610757A" w14:textId="77777777" w:rsidR="00D67A6D" w:rsidRDefault="00D67A6D" w:rsidP="00D67A6D">
      <w:pPr>
        <w:snapToGrid w:val="0"/>
        <w:spacing w:after="0"/>
      </w:pPr>
      <w:r>
        <w:lastRenderedPageBreak/>
        <w:t xml:space="preserve">Таблица 5 – Переменные </w:t>
      </w:r>
      <w:proofErr w:type="spellStart"/>
      <w:r>
        <w:t>GitLab</w:t>
      </w:r>
      <w:proofErr w:type="spellEnd"/>
      <w:r>
        <w:t xml:space="preserve"> CI/CD</w:t>
      </w:r>
    </w:p>
    <w:tbl>
      <w:tblPr>
        <w:tblStyle w:val="ad"/>
        <w:tblW w:w="9344" w:type="dxa"/>
        <w:tblCellMar>
          <w:top w:w="108" w:type="dxa"/>
        </w:tblCellMar>
        <w:tblLook w:val="04A0" w:firstRow="1" w:lastRow="0" w:firstColumn="1" w:lastColumn="0" w:noHBand="0" w:noVBand="1"/>
      </w:tblPr>
      <w:tblGrid>
        <w:gridCol w:w="1525"/>
        <w:gridCol w:w="4410"/>
        <w:gridCol w:w="3409"/>
      </w:tblGrid>
      <w:tr w:rsidR="00D67A6D" w14:paraId="39D2AC9D" w14:textId="498513D3" w:rsidTr="00D67A6D">
        <w:tc>
          <w:tcPr>
            <w:tcW w:w="1525" w:type="dxa"/>
            <w:vAlign w:val="center"/>
          </w:tcPr>
          <w:p w14:paraId="653B39A2" w14:textId="03E62453" w:rsidR="00D67A6D" w:rsidRDefault="00D67A6D" w:rsidP="00C417D4">
            <w:pPr>
              <w:snapToGrid w:val="0"/>
              <w:spacing w:after="0"/>
              <w:contextualSpacing/>
              <w:jc w:val="center"/>
            </w:pPr>
            <w:r>
              <w:t>Узел</w:t>
            </w:r>
          </w:p>
        </w:tc>
        <w:tc>
          <w:tcPr>
            <w:tcW w:w="4410" w:type="dxa"/>
            <w:vAlign w:val="center"/>
          </w:tcPr>
          <w:p w14:paraId="2C1EEF64" w14:textId="41F63578" w:rsidR="00D67A6D" w:rsidRDefault="00D67A6D" w:rsidP="00C417D4">
            <w:pPr>
              <w:snapToGrid w:val="0"/>
              <w:spacing w:after="0"/>
              <w:contextualSpacing/>
              <w:jc w:val="center"/>
            </w:pPr>
            <w:r>
              <w:t>Роль</w:t>
            </w:r>
          </w:p>
        </w:tc>
        <w:tc>
          <w:tcPr>
            <w:tcW w:w="3409" w:type="dxa"/>
          </w:tcPr>
          <w:p w14:paraId="11566869" w14:textId="5E425C1F" w:rsidR="00D67A6D" w:rsidRDefault="00D67A6D" w:rsidP="00C417D4">
            <w:pPr>
              <w:snapToGrid w:val="0"/>
              <w:spacing w:after="0"/>
              <w:contextualSpacing/>
              <w:jc w:val="center"/>
            </w:pPr>
            <w:r>
              <w:t>Атрибут хранения</w:t>
            </w:r>
          </w:p>
        </w:tc>
      </w:tr>
      <w:tr w:rsidR="00D67A6D" w14:paraId="159B8AC5" w14:textId="3AF0470E" w:rsidTr="00D67A6D">
        <w:tc>
          <w:tcPr>
            <w:tcW w:w="1525" w:type="dxa"/>
          </w:tcPr>
          <w:p w14:paraId="6234E258" w14:textId="5CB88BBC" w:rsidR="00D67A6D" w:rsidRPr="00FC19C5" w:rsidRDefault="00D67A6D" w:rsidP="00C417D4">
            <w:pPr>
              <w:snapToGrid w:val="0"/>
              <w:spacing w:after="0"/>
              <w:contextualSpacing/>
              <w:jc w:val="left"/>
            </w:pPr>
            <w:proofErr w:type="spellStart"/>
            <w:r>
              <w:t>os-master</w:t>
            </w:r>
            <w:proofErr w:type="spellEnd"/>
          </w:p>
        </w:tc>
        <w:tc>
          <w:tcPr>
            <w:tcW w:w="4410" w:type="dxa"/>
          </w:tcPr>
          <w:p w14:paraId="21DC259C" w14:textId="46491849" w:rsidR="00D67A6D" w:rsidRPr="00FC19C5" w:rsidRDefault="00D67A6D" w:rsidP="00C417D4">
            <w:pPr>
              <w:snapToGrid w:val="0"/>
              <w:spacing w:after="0"/>
              <w:contextualSpacing/>
            </w:pPr>
            <w:r>
              <w:t>управляющий узел</w:t>
            </w:r>
          </w:p>
        </w:tc>
        <w:tc>
          <w:tcPr>
            <w:tcW w:w="3409" w:type="dxa"/>
          </w:tcPr>
          <w:p w14:paraId="169C6F89" w14:textId="77777777" w:rsidR="00D67A6D" w:rsidRDefault="00D67A6D" w:rsidP="00D67A6D">
            <w:pPr>
              <w:spacing w:after="0"/>
            </w:pPr>
            <w:r>
              <w:t>не используется для хранения данных</w:t>
            </w:r>
          </w:p>
          <w:p w14:paraId="2EE2C5CB" w14:textId="77777777" w:rsidR="00D67A6D" w:rsidRDefault="00D67A6D" w:rsidP="00C417D4">
            <w:pPr>
              <w:snapToGrid w:val="0"/>
              <w:spacing w:after="0"/>
              <w:contextualSpacing/>
            </w:pPr>
          </w:p>
        </w:tc>
      </w:tr>
      <w:tr w:rsidR="00D67A6D" w14:paraId="3FEA048D" w14:textId="4CCAD131" w:rsidTr="00D67A6D">
        <w:tc>
          <w:tcPr>
            <w:tcW w:w="1525" w:type="dxa"/>
          </w:tcPr>
          <w:p w14:paraId="0B276AC8" w14:textId="36270C77" w:rsidR="00D67A6D" w:rsidRDefault="00D67A6D" w:rsidP="00C417D4">
            <w:pPr>
              <w:snapToGrid w:val="0"/>
              <w:spacing w:after="0"/>
              <w:contextualSpacing/>
              <w:jc w:val="left"/>
            </w:pPr>
            <w:r>
              <w:t>os-hot1</w:t>
            </w:r>
          </w:p>
        </w:tc>
        <w:tc>
          <w:tcPr>
            <w:tcW w:w="4410" w:type="dxa"/>
          </w:tcPr>
          <w:p w14:paraId="02382B83" w14:textId="13369841" w:rsidR="00D67A6D" w:rsidRDefault="00D67A6D" w:rsidP="00C417D4">
            <w:pPr>
              <w:snapToGrid w:val="0"/>
              <w:spacing w:after="0"/>
              <w:contextualSpacing/>
            </w:pPr>
            <w:r>
              <w:t>узел данных и приёма данных</w:t>
            </w:r>
          </w:p>
        </w:tc>
        <w:tc>
          <w:tcPr>
            <w:tcW w:w="3409" w:type="dxa"/>
          </w:tcPr>
          <w:p w14:paraId="1BC8137A" w14:textId="686AB142" w:rsidR="00D67A6D" w:rsidRDefault="00D67A6D" w:rsidP="00D67A6D">
            <w:pPr>
              <w:spacing w:after="0"/>
            </w:pPr>
            <w:proofErr w:type="spellStart"/>
            <w:r>
              <w:t>temp</w:t>
            </w:r>
            <w:proofErr w:type="spellEnd"/>
            <w:r>
              <w:t>=</w:t>
            </w:r>
            <w:proofErr w:type="spellStart"/>
            <w:r>
              <w:t>hot</w:t>
            </w:r>
            <w:proofErr w:type="spellEnd"/>
          </w:p>
        </w:tc>
      </w:tr>
      <w:tr w:rsidR="00D67A6D" w14:paraId="2B76ACD7" w14:textId="659FFE84" w:rsidTr="00D67A6D">
        <w:tc>
          <w:tcPr>
            <w:tcW w:w="1525" w:type="dxa"/>
          </w:tcPr>
          <w:p w14:paraId="0FBD6567" w14:textId="0518CE77" w:rsidR="00D67A6D" w:rsidRPr="00FC19C5" w:rsidRDefault="00D67A6D" w:rsidP="00C417D4">
            <w:pPr>
              <w:snapToGrid w:val="0"/>
              <w:spacing w:after="0"/>
              <w:contextualSpacing/>
              <w:jc w:val="left"/>
            </w:pPr>
            <w:r>
              <w:t>os-hot2</w:t>
            </w:r>
          </w:p>
        </w:tc>
        <w:tc>
          <w:tcPr>
            <w:tcW w:w="4410" w:type="dxa"/>
          </w:tcPr>
          <w:p w14:paraId="6FE7D22B" w14:textId="2F2CE64D" w:rsidR="00D67A6D" w:rsidRPr="00FC19C5" w:rsidRDefault="00D67A6D" w:rsidP="00C417D4">
            <w:pPr>
              <w:snapToGrid w:val="0"/>
              <w:spacing w:after="0"/>
              <w:contextualSpacing/>
              <w:jc w:val="left"/>
            </w:pPr>
            <w:r>
              <w:t>узел данных и приёма данных</w:t>
            </w:r>
          </w:p>
        </w:tc>
        <w:tc>
          <w:tcPr>
            <w:tcW w:w="3409" w:type="dxa"/>
          </w:tcPr>
          <w:p w14:paraId="45F40DEE" w14:textId="601F2FC1" w:rsidR="00D67A6D" w:rsidRDefault="00D67A6D" w:rsidP="00D67A6D">
            <w:pPr>
              <w:spacing w:after="0"/>
            </w:pPr>
            <w:proofErr w:type="spellStart"/>
            <w:r>
              <w:t>temp</w:t>
            </w:r>
            <w:proofErr w:type="spellEnd"/>
            <w:r>
              <w:t>=</w:t>
            </w:r>
            <w:proofErr w:type="spellStart"/>
            <w:r>
              <w:t>hot</w:t>
            </w:r>
            <w:proofErr w:type="spellEnd"/>
          </w:p>
        </w:tc>
      </w:tr>
      <w:tr w:rsidR="00D67A6D" w14:paraId="7FCC800F" w14:textId="3EC74697" w:rsidTr="00D67A6D">
        <w:tc>
          <w:tcPr>
            <w:tcW w:w="1525" w:type="dxa"/>
          </w:tcPr>
          <w:p w14:paraId="02D17945" w14:textId="14EE5DA1" w:rsidR="00D67A6D" w:rsidRPr="00FC19C5" w:rsidRDefault="00D67A6D" w:rsidP="00C417D4">
            <w:pPr>
              <w:snapToGrid w:val="0"/>
              <w:spacing w:after="0"/>
              <w:contextualSpacing/>
              <w:jc w:val="left"/>
            </w:pPr>
            <w:r w:rsidRPr="00D67A6D">
              <w:rPr>
                <w:lang w:val="en-US"/>
              </w:rPr>
              <w:t>os-warm1</w:t>
            </w:r>
          </w:p>
        </w:tc>
        <w:tc>
          <w:tcPr>
            <w:tcW w:w="4410" w:type="dxa"/>
          </w:tcPr>
          <w:p w14:paraId="3925F248" w14:textId="0C61E66E" w:rsidR="00D67A6D" w:rsidRPr="00FC19C5" w:rsidRDefault="00D67A6D" w:rsidP="00C417D4">
            <w:pPr>
              <w:snapToGrid w:val="0"/>
              <w:spacing w:after="0"/>
              <w:contextualSpacing/>
            </w:pPr>
            <w:r>
              <w:t>узел</w:t>
            </w:r>
            <w:r w:rsidRPr="00D67A6D">
              <w:rPr>
                <w:lang w:val="en-US"/>
              </w:rPr>
              <w:t xml:space="preserve"> </w:t>
            </w:r>
            <w:r>
              <w:t>данных</w:t>
            </w:r>
          </w:p>
        </w:tc>
        <w:tc>
          <w:tcPr>
            <w:tcW w:w="3409" w:type="dxa"/>
          </w:tcPr>
          <w:p w14:paraId="7DEBF49B" w14:textId="2777E5D7" w:rsidR="00D67A6D" w:rsidRPr="00D67A6D" w:rsidRDefault="00D67A6D" w:rsidP="00D67A6D">
            <w:pPr>
              <w:spacing w:after="0"/>
            </w:pPr>
            <w:r w:rsidRPr="00D67A6D">
              <w:rPr>
                <w:lang w:val="en-US"/>
              </w:rPr>
              <w:t>temp=warm</w:t>
            </w:r>
          </w:p>
        </w:tc>
      </w:tr>
      <w:tr w:rsidR="00D67A6D" w14:paraId="70BA57EA" w14:textId="77777777" w:rsidTr="00D67A6D">
        <w:tc>
          <w:tcPr>
            <w:tcW w:w="1525" w:type="dxa"/>
          </w:tcPr>
          <w:p w14:paraId="15DCAD13" w14:textId="3339AE1F" w:rsidR="00D67A6D" w:rsidRPr="00D67A6D" w:rsidRDefault="00D67A6D" w:rsidP="00C417D4">
            <w:pPr>
              <w:snapToGrid w:val="0"/>
              <w:spacing w:after="0"/>
              <w:contextualSpacing/>
              <w:jc w:val="left"/>
              <w:rPr>
                <w:lang w:val="en-US"/>
              </w:rPr>
            </w:pPr>
            <w:r w:rsidRPr="00D67A6D">
              <w:rPr>
                <w:lang w:val="en-US"/>
              </w:rPr>
              <w:t>os-warm2</w:t>
            </w:r>
          </w:p>
        </w:tc>
        <w:tc>
          <w:tcPr>
            <w:tcW w:w="4410" w:type="dxa"/>
          </w:tcPr>
          <w:p w14:paraId="4DE877F6" w14:textId="0B1DF6FF" w:rsidR="00D67A6D" w:rsidRDefault="00D67A6D" w:rsidP="00C417D4">
            <w:pPr>
              <w:snapToGrid w:val="0"/>
              <w:spacing w:after="0"/>
              <w:contextualSpacing/>
            </w:pPr>
            <w:r>
              <w:t>узел</w:t>
            </w:r>
            <w:r w:rsidRPr="00D67A6D">
              <w:rPr>
                <w:lang w:val="en-US"/>
              </w:rPr>
              <w:t xml:space="preserve"> </w:t>
            </w:r>
            <w:r>
              <w:t>данных</w:t>
            </w:r>
          </w:p>
        </w:tc>
        <w:tc>
          <w:tcPr>
            <w:tcW w:w="3409" w:type="dxa"/>
          </w:tcPr>
          <w:p w14:paraId="6A4EEBD6" w14:textId="3DB94412" w:rsidR="00D67A6D" w:rsidRPr="00D67A6D" w:rsidRDefault="00D67A6D" w:rsidP="00D67A6D">
            <w:pPr>
              <w:spacing w:after="0"/>
            </w:pPr>
            <w:r w:rsidRPr="00D67A6D">
              <w:rPr>
                <w:lang w:val="en-US"/>
              </w:rPr>
              <w:t>temp=warm</w:t>
            </w:r>
          </w:p>
        </w:tc>
      </w:tr>
    </w:tbl>
    <w:p w14:paraId="18034890" w14:textId="77777777" w:rsidR="00D67A6D" w:rsidRDefault="00D67A6D" w:rsidP="004445BF">
      <w:pPr>
        <w:spacing w:after="0"/>
      </w:pPr>
    </w:p>
    <w:p w14:paraId="6C942B37" w14:textId="1A40579C" w:rsidR="00D67A6D" w:rsidRDefault="00D67A6D" w:rsidP="00D67A6D">
      <w:pPr>
        <w:spacing w:after="0"/>
        <w:ind w:firstLine="708"/>
      </w:pPr>
      <w:r>
        <w:t xml:space="preserve">Дополнительно запускается </w:t>
      </w:r>
      <w:proofErr w:type="spellStart"/>
      <w:r>
        <w:t>OpenSearch</w:t>
      </w:r>
      <w:proofErr w:type="spellEnd"/>
      <w:r>
        <w:t xml:space="preserve"> </w:t>
      </w:r>
      <w:proofErr w:type="spellStart"/>
      <w:r>
        <w:t>Dashboards</w:t>
      </w:r>
      <w:proofErr w:type="spellEnd"/>
      <w:r>
        <w:t xml:space="preserve">, доступный по адресу </w:t>
      </w:r>
      <w:r w:rsidR="004445BF" w:rsidRPr="004445BF">
        <w:rPr>
          <w:lang w:val="en-US"/>
        </w:rPr>
        <w:t>http</w:t>
      </w:r>
      <w:r w:rsidR="004445BF" w:rsidRPr="004445BF">
        <w:t>://</w:t>
      </w:r>
      <w:r w:rsidR="004445BF" w:rsidRPr="004445BF">
        <w:rPr>
          <w:lang w:val="en-US"/>
        </w:rPr>
        <w:t>localhost</w:t>
      </w:r>
      <w:r w:rsidR="004445BF" w:rsidRPr="004445BF">
        <w:t>:5601</w:t>
      </w:r>
      <w:r w:rsidR="004445BF">
        <w:t>. Архитектура хранения представлена на рисунке 18.</w:t>
      </w:r>
    </w:p>
    <w:p w14:paraId="0B4ACEBA" w14:textId="675EA88A" w:rsidR="00D67A6D" w:rsidRDefault="004445BF" w:rsidP="004445BF">
      <w:pPr>
        <w:spacing w:after="0"/>
        <w:jc w:val="center"/>
      </w:pPr>
      <w:r w:rsidRPr="004445BF">
        <w:rPr>
          <w:noProof/>
        </w:rPr>
        <w:lastRenderedPageBreak/>
        <w:drawing>
          <wp:inline distT="0" distB="0" distL="0" distR="0" wp14:anchorId="3574B2BD" wp14:editId="503ACC6A">
            <wp:extent cx="3578087" cy="4886004"/>
            <wp:effectExtent l="0" t="0" r="3810" b="0"/>
            <wp:docPr id="98925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5948" name=""/>
                    <pic:cNvPicPr/>
                  </pic:nvPicPr>
                  <pic:blipFill>
                    <a:blip r:embed="rId28"/>
                    <a:stretch>
                      <a:fillRect/>
                    </a:stretch>
                  </pic:blipFill>
                  <pic:spPr>
                    <a:xfrm>
                      <a:off x="0" y="0"/>
                      <a:ext cx="3580632" cy="4889480"/>
                    </a:xfrm>
                    <a:prstGeom prst="rect">
                      <a:avLst/>
                    </a:prstGeom>
                  </pic:spPr>
                </pic:pic>
              </a:graphicData>
            </a:graphic>
          </wp:inline>
        </w:drawing>
      </w:r>
    </w:p>
    <w:p w14:paraId="4FE95EDB" w14:textId="1633C27D" w:rsidR="00D67A6D" w:rsidRDefault="004445BF" w:rsidP="004445BF">
      <w:pPr>
        <w:tabs>
          <w:tab w:val="center" w:pos="4677"/>
          <w:tab w:val="right" w:pos="9354"/>
        </w:tabs>
        <w:spacing w:after="0"/>
        <w:jc w:val="left"/>
      </w:pPr>
      <w:r>
        <w:tab/>
        <w:t xml:space="preserve">Рисунок 18 – </w:t>
      </w:r>
      <w:r w:rsidR="00D67A6D">
        <w:t xml:space="preserve">Архитектура горячего и тёплого хранения </w:t>
      </w:r>
      <w:proofErr w:type="spellStart"/>
      <w:r w:rsidR="00D67A6D">
        <w:t>OpenSearch</w:t>
      </w:r>
      <w:proofErr w:type="spellEnd"/>
      <w:r>
        <w:tab/>
      </w:r>
    </w:p>
    <w:p w14:paraId="6D1E89C1" w14:textId="70361398" w:rsidR="004445BF" w:rsidRDefault="004445BF" w:rsidP="004445BF">
      <w:pPr>
        <w:pStyle w:val="2"/>
        <w:numPr>
          <w:ilvl w:val="1"/>
          <w:numId w:val="195"/>
        </w:numPr>
        <w:ind w:left="1276" w:hanging="567"/>
      </w:pPr>
      <w:bookmarkStart w:id="37" w:name="_Toc227653790"/>
      <w:r>
        <w:t>Настройка политики управления состоянием индекса</w:t>
      </w:r>
      <w:bookmarkEnd w:id="37"/>
    </w:p>
    <w:p w14:paraId="71BA4153" w14:textId="21A9ADFC" w:rsidR="004445BF" w:rsidRDefault="004445BF" w:rsidP="004445BF">
      <w:pPr>
        <w:spacing w:after="0"/>
        <w:ind w:firstLine="708"/>
      </w:pPr>
      <w:r>
        <w:t xml:space="preserve">В сценарии создаётся политика </w:t>
      </w:r>
      <w:proofErr w:type="spellStart"/>
      <w:r>
        <w:t>logs-hot-warm-delete</w:t>
      </w:r>
      <w:proofErr w:type="spellEnd"/>
      <w:r>
        <w:t>. Она содержит три состояния, показанных на таблице 6.</w:t>
      </w:r>
    </w:p>
    <w:p w14:paraId="5F361827" w14:textId="67DF5C3F" w:rsidR="004445BF" w:rsidRDefault="004445BF" w:rsidP="004445BF">
      <w:pPr>
        <w:snapToGrid w:val="0"/>
        <w:spacing w:after="0"/>
      </w:pPr>
      <w:r>
        <w:t xml:space="preserve">Таблица 5 – Переменные </w:t>
      </w:r>
      <w:proofErr w:type="spellStart"/>
      <w:r>
        <w:t>GitLab</w:t>
      </w:r>
      <w:proofErr w:type="spellEnd"/>
      <w:r>
        <w:t xml:space="preserve"> CI/CD</w:t>
      </w:r>
    </w:p>
    <w:tbl>
      <w:tblPr>
        <w:tblStyle w:val="ad"/>
        <w:tblW w:w="9344" w:type="dxa"/>
        <w:tblCellMar>
          <w:top w:w="108" w:type="dxa"/>
        </w:tblCellMar>
        <w:tblLook w:val="04A0" w:firstRow="1" w:lastRow="0" w:firstColumn="1" w:lastColumn="0" w:noHBand="0" w:noVBand="1"/>
      </w:tblPr>
      <w:tblGrid>
        <w:gridCol w:w="1572"/>
        <w:gridCol w:w="4633"/>
        <w:gridCol w:w="3139"/>
      </w:tblGrid>
      <w:tr w:rsidR="004445BF" w14:paraId="48AE1A90" w14:textId="77777777" w:rsidTr="004445BF">
        <w:tc>
          <w:tcPr>
            <w:tcW w:w="1572" w:type="dxa"/>
            <w:vAlign w:val="center"/>
          </w:tcPr>
          <w:p w14:paraId="62DC7361" w14:textId="524B99A7" w:rsidR="004445BF" w:rsidRDefault="004445BF" w:rsidP="00C417D4">
            <w:pPr>
              <w:snapToGrid w:val="0"/>
              <w:spacing w:after="0"/>
              <w:contextualSpacing/>
              <w:jc w:val="center"/>
            </w:pPr>
            <w:r>
              <w:t>Состояние</w:t>
            </w:r>
          </w:p>
        </w:tc>
        <w:tc>
          <w:tcPr>
            <w:tcW w:w="4633" w:type="dxa"/>
            <w:vAlign w:val="center"/>
          </w:tcPr>
          <w:p w14:paraId="3E432E33" w14:textId="0FC7B352" w:rsidR="004445BF" w:rsidRDefault="004445BF" w:rsidP="00C417D4">
            <w:pPr>
              <w:snapToGrid w:val="0"/>
              <w:spacing w:after="0"/>
              <w:contextualSpacing/>
              <w:jc w:val="center"/>
            </w:pPr>
            <w:r>
              <w:t>Назначение</w:t>
            </w:r>
          </w:p>
        </w:tc>
        <w:tc>
          <w:tcPr>
            <w:tcW w:w="3139" w:type="dxa"/>
          </w:tcPr>
          <w:p w14:paraId="32502BD3" w14:textId="4CECF282" w:rsidR="004445BF" w:rsidRDefault="004445BF" w:rsidP="004445BF">
            <w:pPr>
              <w:tabs>
                <w:tab w:val="center" w:pos="4677"/>
                <w:tab w:val="right" w:pos="9354"/>
              </w:tabs>
              <w:spacing w:after="0"/>
              <w:jc w:val="left"/>
            </w:pPr>
            <w:r>
              <w:t>Основное действие</w:t>
            </w:r>
          </w:p>
        </w:tc>
      </w:tr>
      <w:tr w:rsidR="004445BF" w14:paraId="0DCCF3D2" w14:textId="77777777" w:rsidTr="004445BF">
        <w:tc>
          <w:tcPr>
            <w:tcW w:w="1572" w:type="dxa"/>
          </w:tcPr>
          <w:p w14:paraId="5A3DE924" w14:textId="77B3C9FA" w:rsidR="004445BF" w:rsidRPr="00FC19C5" w:rsidRDefault="004445BF" w:rsidP="00C417D4">
            <w:pPr>
              <w:snapToGrid w:val="0"/>
              <w:spacing w:after="0"/>
              <w:contextualSpacing/>
              <w:jc w:val="left"/>
            </w:pPr>
            <w:proofErr w:type="spellStart"/>
            <w:r>
              <w:t>hot</w:t>
            </w:r>
            <w:proofErr w:type="spellEnd"/>
          </w:p>
        </w:tc>
        <w:tc>
          <w:tcPr>
            <w:tcW w:w="4633" w:type="dxa"/>
          </w:tcPr>
          <w:p w14:paraId="1425FA53" w14:textId="0458236F" w:rsidR="004445BF" w:rsidRPr="00FC19C5" w:rsidRDefault="004445BF" w:rsidP="00C417D4">
            <w:pPr>
              <w:snapToGrid w:val="0"/>
              <w:spacing w:after="0"/>
              <w:contextualSpacing/>
            </w:pPr>
            <w:r>
              <w:t>активная запись</w:t>
            </w:r>
          </w:p>
        </w:tc>
        <w:tc>
          <w:tcPr>
            <w:tcW w:w="3139" w:type="dxa"/>
          </w:tcPr>
          <w:p w14:paraId="106BACB2" w14:textId="0F2C3116" w:rsidR="004445BF" w:rsidRDefault="004445BF" w:rsidP="00C417D4">
            <w:pPr>
              <w:snapToGrid w:val="0"/>
              <w:spacing w:after="0"/>
              <w:contextualSpacing/>
            </w:pPr>
            <w:proofErr w:type="spellStart"/>
            <w:r>
              <w:t>rollover</w:t>
            </w:r>
            <w:proofErr w:type="spellEnd"/>
            <w:r>
              <w:t xml:space="preserve"> </w:t>
            </w:r>
          </w:p>
        </w:tc>
      </w:tr>
      <w:tr w:rsidR="004445BF" w14:paraId="76305CB0" w14:textId="77777777" w:rsidTr="004445BF">
        <w:tc>
          <w:tcPr>
            <w:tcW w:w="1572" w:type="dxa"/>
          </w:tcPr>
          <w:p w14:paraId="0AB279E3" w14:textId="2E6CB822" w:rsidR="004445BF" w:rsidRDefault="004445BF" w:rsidP="00C417D4">
            <w:pPr>
              <w:snapToGrid w:val="0"/>
              <w:spacing w:after="0"/>
              <w:contextualSpacing/>
              <w:jc w:val="left"/>
            </w:pPr>
            <w:proofErr w:type="spellStart"/>
            <w:r>
              <w:t>warm</w:t>
            </w:r>
            <w:proofErr w:type="spellEnd"/>
          </w:p>
        </w:tc>
        <w:tc>
          <w:tcPr>
            <w:tcW w:w="4633" w:type="dxa"/>
          </w:tcPr>
          <w:p w14:paraId="7BFAAE96" w14:textId="0C484AF1" w:rsidR="004445BF" w:rsidRDefault="004445BF" w:rsidP="00C417D4">
            <w:pPr>
              <w:snapToGrid w:val="0"/>
              <w:spacing w:after="0"/>
              <w:contextualSpacing/>
            </w:pPr>
            <w:r>
              <w:t>хранение менее активных данных</w:t>
            </w:r>
          </w:p>
        </w:tc>
        <w:tc>
          <w:tcPr>
            <w:tcW w:w="3139" w:type="dxa"/>
          </w:tcPr>
          <w:p w14:paraId="5B08A860" w14:textId="77777777" w:rsidR="004445BF" w:rsidRDefault="004445BF" w:rsidP="00C417D4">
            <w:pPr>
              <w:spacing w:after="0"/>
            </w:pPr>
            <w:proofErr w:type="spellStart"/>
            <w:r>
              <w:t>temp</w:t>
            </w:r>
            <w:proofErr w:type="spellEnd"/>
            <w:r>
              <w:t>=</w:t>
            </w:r>
            <w:proofErr w:type="spellStart"/>
            <w:r>
              <w:t>hot</w:t>
            </w:r>
            <w:proofErr w:type="spellEnd"/>
          </w:p>
        </w:tc>
      </w:tr>
      <w:tr w:rsidR="004445BF" w14:paraId="495C131C" w14:textId="77777777" w:rsidTr="004445BF">
        <w:tc>
          <w:tcPr>
            <w:tcW w:w="1572" w:type="dxa"/>
          </w:tcPr>
          <w:p w14:paraId="3860C8C5" w14:textId="206CD131" w:rsidR="004445BF" w:rsidRPr="00FC19C5" w:rsidRDefault="004445BF" w:rsidP="00C417D4">
            <w:pPr>
              <w:snapToGrid w:val="0"/>
              <w:spacing w:after="0"/>
              <w:contextualSpacing/>
              <w:jc w:val="left"/>
            </w:pPr>
            <w:proofErr w:type="spellStart"/>
            <w:r>
              <w:t>temp</w:t>
            </w:r>
            <w:proofErr w:type="spellEnd"/>
            <w:r>
              <w:t>=</w:t>
            </w:r>
            <w:proofErr w:type="spellStart"/>
            <w:r>
              <w:t>warm</w:t>
            </w:r>
            <w:proofErr w:type="spellEnd"/>
          </w:p>
        </w:tc>
        <w:tc>
          <w:tcPr>
            <w:tcW w:w="4633" w:type="dxa"/>
          </w:tcPr>
          <w:p w14:paraId="7402F8B7" w14:textId="77777777" w:rsidR="004445BF" w:rsidRPr="00FC19C5" w:rsidRDefault="004445BF" w:rsidP="00C417D4">
            <w:pPr>
              <w:snapToGrid w:val="0"/>
              <w:spacing w:after="0"/>
              <w:contextualSpacing/>
              <w:jc w:val="left"/>
            </w:pPr>
            <w:r>
              <w:t>узел данных и приёма данных</w:t>
            </w:r>
          </w:p>
        </w:tc>
        <w:tc>
          <w:tcPr>
            <w:tcW w:w="3139" w:type="dxa"/>
          </w:tcPr>
          <w:p w14:paraId="5A9C674C" w14:textId="77777777" w:rsidR="004445BF" w:rsidRDefault="004445BF" w:rsidP="004445BF">
            <w:pPr>
              <w:tabs>
                <w:tab w:val="center" w:pos="4677"/>
                <w:tab w:val="right" w:pos="9354"/>
              </w:tabs>
              <w:spacing w:after="0"/>
              <w:jc w:val="left"/>
            </w:pPr>
            <w:proofErr w:type="spellStart"/>
            <w:r>
              <w:t>allocation</w:t>
            </w:r>
            <w:proofErr w:type="spellEnd"/>
            <w:r>
              <w:t xml:space="preserve"> на </w:t>
            </w:r>
            <w:proofErr w:type="spellStart"/>
            <w:r>
              <w:t>temp</w:t>
            </w:r>
            <w:proofErr w:type="spellEnd"/>
            <w:r>
              <w:t>=</w:t>
            </w:r>
            <w:proofErr w:type="spellStart"/>
            <w:r>
              <w:t>warm</w:t>
            </w:r>
            <w:proofErr w:type="spellEnd"/>
          </w:p>
          <w:p w14:paraId="310C8BCD" w14:textId="7085DDD7" w:rsidR="004445BF" w:rsidRDefault="004445BF" w:rsidP="00C417D4">
            <w:pPr>
              <w:spacing w:after="0"/>
            </w:pPr>
          </w:p>
        </w:tc>
      </w:tr>
      <w:tr w:rsidR="004445BF" w14:paraId="008CB1BE" w14:textId="77777777" w:rsidTr="004445BF">
        <w:tc>
          <w:tcPr>
            <w:tcW w:w="1572" w:type="dxa"/>
          </w:tcPr>
          <w:p w14:paraId="6C55F8A1" w14:textId="65C3F214" w:rsidR="004445BF" w:rsidRPr="00FC19C5" w:rsidRDefault="004445BF" w:rsidP="00C417D4">
            <w:pPr>
              <w:snapToGrid w:val="0"/>
              <w:spacing w:after="0"/>
              <w:contextualSpacing/>
              <w:jc w:val="left"/>
            </w:pPr>
            <w:proofErr w:type="spellStart"/>
            <w:r>
              <w:t>delete</w:t>
            </w:r>
            <w:proofErr w:type="spellEnd"/>
          </w:p>
        </w:tc>
        <w:tc>
          <w:tcPr>
            <w:tcW w:w="4633" w:type="dxa"/>
          </w:tcPr>
          <w:p w14:paraId="39302210" w14:textId="77777777" w:rsidR="004445BF" w:rsidRPr="00FC19C5" w:rsidRDefault="004445BF" w:rsidP="00C417D4">
            <w:pPr>
              <w:snapToGrid w:val="0"/>
              <w:spacing w:after="0"/>
              <w:contextualSpacing/>
            </w:pPr>
            <w:r>
              <w:t>узел</w:t>
            </w:r>
            <w:r w:rsidRPr="00D67A6D">
              <w:rPr>
                <w:lang w:val="en-US"/>
              </w:rPr>
              <w:t xml:space="preserve"> </w:t>
            </w:r>
            <w:r>
              <w:t>данных</w:t>
            </w:r>
          </w:p>
        </w:tc>
        <w:tc>
          <w:tcPr>
            <w:tcW w:w="3139" w:type="dxa"/>
          </w:tcPr>
          <w:p w14:paraId="0697971C" w14:textId="489C2BE3" w:rsidR="004445BF" w:rsidRPr="00D67A6D" w:rsidRDefault="004445BF" w:rsidP="00C417D4">
            <w:pPr>
              <w:spacing w:after="0"/>
            </w:pPr>
            <w:r>
              <w:t>удаление индекса</w:t>
            </w:r>
          </w:p>
        </w:tc>
      </w:tr>
    </w:tbl>
    <w:p w14:paraId="0FA9E868" w14:textId="7117DFEE" w:rsidR="004445BF" w:rsidRDefault="004445BF" w:rsidP="004445BF">
      <w:pPr>
        <w:spacing w:after="0"/>
        <w:ind w:firstLine="708"/>
      </w:pPr>
      <w:r>
        <w:lastRenderedPageBreak/>
        <w:t>Для наглядности выставлен интервал в минуту. В обычной среде такие временные интервалы были бы значительно больше. В данной реализации они намеренно уменьшены, чтобы можно было наблюдать полный жизненный цикл индекса за время выполнения сценария.</w:t>
      </w:r>
    </w:p>
    <w:p w14:paraId="3AF57FFD" w14:textId="7E437642" w:rsidR="004445BF" w:rsidRDefault="004445BF" w:rsidP="004445BF">
      <w:pPr>
        <w:pStyle w:val="2"/>
        <w:numPr>
          <w:ilvl w:val="1"/>
          <w:numId w:val="195"/>
        </w:numPr>
        <w:ind w:left="1276" w:hanging="567"/>
      </w:pPr>
      <w:bookmarkStart w:id="38" w:name="_Toc227653791"/>
      <w:r>
        <w:t>Наблюдение за жизненным циклом внутренних индексов</w:t>
      </w:r>
      <w:bookmarkEnd w:id="38"/>
    </w:p>
    <w:p w14:paraId="773BEF23" w14:textId="77777777" w:rsidR="004445BF" w:rsidRDefault="004445BF" w:rsidP="004445BF">
      <w:pPr>
        <w:spacing w:after="0"/>
        <w:ind w:firstLine="708"/>
      </w:pPr>
      <w:r>
        <w:t>После загрузки документов сценарий запускает серию проверок. Всего выполняется 15 проверок с интервалом 65 секунд. Каждая проверка выводит:</w:t>
      </w:r>
    </w:p>
    <w:p w14:paraId="515216F0" w14:textId="77777777" w:rsidR="004445BF" w:rsidRDefault="004445BF" w:rsidP="004445BF">
      <w:pPr>
        <w:spacing w:after="0"/>
      </w:pPr>
    </w:p>
    <w:p w14:paraId="5546CD87" w14:textId="77777777" w:rsidR="004445BF" w:rsidRDefault="004445BF" w:rsidP="004445BF">
      <w:pPr>
        <w:pStyle w:val="ab"/>
        <w:numPr>
          <w:ilvl w:val="0"/>
          <w:numId w:val="186"/>
        </w:numPr>
        <w:spacing w:after="0"/>
        <w:ind w:left="1134" w:hanging="425"/>
      </w:pPr>
      <w:r>
        <w:t>сведения о потоке данных;</w:t>
      </w:r>
    </w:p>
    <w:p w14:paraId="184793CE" w14:textId="77777777" w:rsidR="004445BF" w:rsidRDefault="004445BF" w:rsidP="004445BF">
      <w:pPr>
        <w:pStyle w:val="ab"/>
        <w:numPr>
          <w:ilvl w:val="0"/>
          <w:numId w:val="186"/>
        </w:numPr>
        <w:spacing w:after="0"/>
        <w:ind w:left="1134" w:hanging="425"/>
      </w:pPr>
      <w:r>
        <w:t>состояние политики управления состоянием индекса;</w:t>
      </w:r>
    </w:p>
    <w:p w14:paraId="0CFDFE8F" w14:textId="77777777" w:rsidR="004445BF" w:rsidRDefault="004445BF" w:rsidP="004445BF">
      <w:pPr>
        <w:pStyle w:val="ab"/>
        <w:numPr>
          <w:ilvl w:val="0"/>
          <w:numId w:val="186"/>
        </w:numPr>
        <w:spacing w:after="0"/>
        <w:ind w:left="1134" w:hanging="425"/>
      </w:pPr>
      <w:r>
        <w:t xml:space="preserve">расположение </w:t>
      </w:r>
      <w:proofErr w:type="spellStart"/>
      <w:r>
        <w:t>шардов</w:t>
      </w:r>
      <w:proofErr w:type="spellEnd"/>
      <w:r>
        <w:t>;</w:t>
      </w:r>
    </w:p>
    <w:p w14:paraId="071B7AAF" w14:textId="77777777" w:rsidR="004445BF" w:rsidRDefault="004445BF" w:rsidP="004445BF">
      <w:pPr>
        <w:pStyle w:val="ab"/>
        <w:numPr>
          <w:ilvl w:val="0"/>
          <w:numId w:val="186"/>
        </w:numPr>
        <w:spacing w:after="0"/>
        <w:ind w:left="1134" w:hanging="425"/>
      </w:pPr>
      <w:r>
        <w:t>список внутренних индексов потока данных.</w:t>
      </w:r>
    </w:p>
    <w:p w14:paraId="6215C67C" w14:textId="77777777" w:rsidR="004445BF" w:rsidRPr="004445BF" w:rsidRDefault="004445BF" w:rsidP="004445BF">
      <w:pPr>
        <w:spacing w:after="0"/>
        <w:rPr>
          <w:lang w:val="en-US"/>
        </w:rPr>
      </w:pPr>
    </w:p>
    <w:p w14:paraId="786C7FCD" w14:textId="659288BC" w:rsidR="004445BF" w:rsidRDefault="004445BF" w:rsidP="004445BF">
      <w:pPr>
        <w:spacing w:after="0"/>
        <w:ind w:firstLine="708"/>
      </w:pPr>
      <w:r>
        <w:t xml:space="preserve">Ожидаемая последовательность выглядит следующим образом. Сначала первый внутренний индекс потока данных находится в состоянии </w:t>
      </w:r>
      <w:proofErr w:type="spellStart"/>
      <w:r>
        <w:t>hot</w:t>
      </w:r>
      <w:proofErr w:type="spellEnd"/>
      <w:r>
        <w:t xml:space="preserve"> и размещается на узлах горячего хранения</w:t>
      </w:r>
      <w:r w:rsidR="00BB0F95">
        <w:t xml:space="preserve"> (рисунок 19)</w:t>
      </w:r>
      <w:r>
        <w:t xml:space="preserve">. После выполнения </w:t>
      </w:r>
      <w:proofErr w:type="spellStart"/>
      <w:r>
        <w:t>rollover</w:t>
      </w:r>
      <w:proofErr w:type="spellEnd"/>
      <w:r>
        <w:t xml:space="preserve"> появляется новый внутренний индекс. Старый индекс перестаёт быть индексом записи и получает возможность перейти в состояние </w:t>
      </w:r>
      <w:proofErr w:type="spellStart"/>
      <w:r>
        <w:t>warm</w:t>
      </w:r>
      <w:proofErr w:type="spellEnd"/>
      <w:r w:rsidR="00BB0F95">
        <w:t xml:space="preserve"> </w:t>
      </w:r>
      <w:proofErr w:type="gramStart"/>
      <w:r w:rsidR="00BB0F95">
        <w:t xml:space="preserve">   (</w:t>
      </w:r>
      <w:proofErr w:type="gramEnd"/>
      <w:r w:rsidR="00BB0F95">
        <w:t>рисунок 20)</w:t>
      </w:r>
      <w:r>
        <w:t xml:space="preserve">. Затем его </w:t>
      </w:r>
      <w:proofErr w:type="spellStart"/>
      <w:r>
        <w:t>шарды</w:t>
      </w:r>
      <w:proofErr w:type="spellEnd"/>
      <w:r>
        <w:t xml:space="preserve"> переносятся на узлы тёплого хранения. После перехода в состояние </w:t>
      </w:r>
      <w:proofErr w:type="spellStart"/>
      <w:r>
        <w:t>delete</w:t>
      </w:r>
      <w:proofErr w:type="spellEnd"/>
      <w:r>
        <w:t xml:space="preserve"> старый индекс удаляется</w:t>
      </w:r>
      <w:r w:rsidR="00E76CE1">
        <w:t xml:space="preserve"> (рисунок 21)</w:t>
      </w:r>
      <w:r>
        <w:t>.</w:t>
      </w:r>
    </w:p>
    <w:p w14:paraId="756FC5DE" w14:textId="13514B3F" w:rsidR="004445BF" w:rsidRDefault="00BB0F95" w:rsidP="00E76CE1">
      <w:pPr>
        <w:spacing w:after="0"/>
        <w:jc w:val="center"/>
      </w:pPr>
      <w:r w:rsidRPr="00BB0F95">
        <w:rPr>
          <w:noProof/>
        </w:rPr>
        <w:lastRenderedPageBreak/>
        <w:drawing>
          <wp:inline distT="0" distB="0" distL="0" distR="0" wp14:anchorId="30C062C4" wp14:editId="2B7426DA">
            <wp:extent cx="5939790" cy="3467100"/>
            <wp:effectExtent l="0" t="0" r="3810" b="0"/>
            <wp:docPr id="1739213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13255" name=""/>
                    <pic:cNvPicPr/>
                  </pic:nvPicPr>
                  <pic:blipFill>
                    <a:blip r:embed="rId29"/>
                    <a:stretch>
                      <a:fillRect/>
                    </a:stretch>
                  </pic:blipFill>
                  <pic:spPr>
                    <a:xfrm>
                      <a:off x="0" y="0"/>
                      <a:ext cx="5939790" cy="3467100"/>
                    </a:xfrm>
                    <a:prstGeom prst="rect">
                      <a:avLst/>
                    </a:prstGeom>
                  </pic:spPr>
                </pic:pic>
              </a:graphicData>
            </a:graphic>
          </wp:inline>
        </w:drawing>
      </w:r>
    </w:p>
    <w:p w14:paraId="5C06D327" w14:textId="6425B082" w:rsidR="004445BF" w:rsidRDefault="00BB0F95" w:rsidP="00E76CE1">
      <w:pPr>
        <w:spacing w:after="0"/>
        <w:jc w:val="center"/>
      </w:pPr>
      <w:r>
        <w:t xml:space="preserve">Рисунок 19 – </w:t>
      </w:r>
      <w:r w:rsidR="004445BF">
        <w:t xml:space="preserve">Состояние </w:t>
      </w:r>
      <w:proofErr w:type="spellStart"/>
      <w:r w:rsidR="004445BF">
        <w:t>hot</w:t>
      </w:r>
      <w:proofErr w:type="spellEnd"/>
      <w:r w:rsidR="004445BF">
        <w:t xml:space="preserve"> во внутренних индексах потока данных</w:t>
      </w:r>
    </w:p>
    <w:p w14:paraId="0CDF629A" w14:textId="4A720BD3" w:rsidR="004445BF" w:rsidRDefault="00E76CE1" w:rsidP="00E76CE1">
      <w:pPr>
        <w:spacing w:after="0"/>
        <w:jc w:val="center"/>
      </w:pPr>
      <w:r w:rsidRPr="00E76CE1">
        <w:rPr>
          <w:noProof/>
        </w:rPr>
        <w:drawing>
          <wp:inline distT="0" distB="0" distL="0" distR="0" wp14:anchorId="143C6DD4" wp14:editId="6D4E1F20">
            <wp:extent cx="5544324" cy="4029637"/>
            <wp:effectExtent l="0" t="0" r="0" b="9525"/>
            <wp:docPr id="1424560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60022" name=""/>
                    <pic:cNvPicPr/>
                  </pic:nvPicPr>
                  <pic:blipFill>
                    <a:blip r:embed="rId30"/>
                    <a:stretch>
                      <a:fillRect/>
                    </a:stretch>
                  </pic:blipFill>
                  <pic:spPr>
                    <a:xfrm>
                      <a:off x="0" y="0"/>
                      <a:ext cx="5544324" cy="4029637"/>
                    </a:xfrm>
                    <a:prstGeom prst="rect">
                      <a:avLst/>
                    </a:prstGeom>
                  </pic:spPr>
                </pic:pic>
              </a:graphicData>
            </a:graphic>
          </wp:inline>
        </w:drawing>
      </w:r>
    </w:p>
    <w:p w14:paraId="70D662D8" w14:textId="7DFAAEFF" w:rsidR="004445BF" w:rsidRDefault="00BB0F95" w:rsidP="00E76CE1">
      <w:pPr>
        <w:spacing w:after="0"/>
        <w:jc w:val="center"/>
      </w:pPr>
      <w:r>
        <w:t xml:space="preserve">Рисунок 20 – </w:t>
      </w:r>
      <w:r w:rsidR="004445BF">
        <w:t xml:space="preserve">Перемещение </w:t>
      </w:r>
      <w:proofErr w:type="spellStart"/>
      <w:r w:rsidR="004445BF">
        <w:t>шардов</w:t>
      </w:r>
      <w:proofErr w:type="spellEnd"/>
      <w:r w:rsidR="004445BF">
        <w:t xml:space="preserve"> на узлы тёплого хранения</w:t>
      </w:r>
    </w:p>
    <w:p w14:paraId="6B9ADB72" w14:textId="33BF73DF" w:rsidR="004445BF" w:rsidRDefault="00E76CE1" w:rsidP="00E76CE1">
      <w:pPr>
        <w:spacing w:after="0"/>
        <w:jc w:val="center"/>
      </w:pPr>
      <w:r w:rsidRPr="00E76CE1">
        <w:rPr>
          <w:noProof/>
        </w:rPr>
        <w:lastRenderedPageBreak/>
        <w:drawing>
          <wp:inline distT="0" distB="0" distL="0" distR="0" wp14:anchorId="52CD0DB9" wp14:editId="1F9458A3">
            <wp:extent cx="5277587" cy="3496163"/>
            <wp:effectExtent l="0" t="0" r="0" b="9525"/>
            <wp:docPr id="804208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08171" name=""/>
                    <pic:cNvPicPr/>
                  </pic:nvPicPr>
                  <pic:blipFill>
                    <a:blip r:embed="rId31"/>
                    <a:stretch>
                      <a:fillRect/>
                    </a:stretch>
                  </pic:blipFill>
                  <pic:spPr>
                    <a:xfrm>
                      <a:off x="0" y="0"/>
                      <a:ext cx="5277587" cy="3496163"/>
                    </a:xfrm>
                    <a:prstGeom prst="rect">
                      <a:avLst/>
                    </a:prstGeom>
                  </pic:spPr>
                </pic:pic>
              </a:graphicData>
            </a:graphic>
          </wp:inline>
        </w:drawing>
      </w:r>
    </w:p>
    <w:p w14:paraId="212A5683" w14:textId="1919244F" w:rsidR="004445BF" w:rsidRDefault="00BB0F95" w:rsidP="00E76CE1">
      <w:pPr>
        <w:spacing w:after="0"/>
        <w:jc w:val="center"/>
      </w:pPr>
      <w:r>
        <w:t xml:space="preserve">Рисунок 21 – </w:t>
      </w:r>
      <w:r w:rsidR="004445BF">
        <w:t>Удаление устаревшего внутреннего индекса</w:t>
      </w:r>
    </w:p>
    <w:p w14:paraId="7A5EFA18" w14:textId="6D4EC654" w:rsidR="004445BF" w:rsidRDefault="004445BF" w:rsidP="00BB0F95">
      <w:pPr>
        <w:spacing w:after="0"/>
        <w:ind w:firstLine="708"/>
      </w:pPr>
      <w:r>
        <w:t xml:space="preserve">После </w:t>
      </w:r>
      <w:proofErr w:type="spellStart"/>
      <w:r>
        <w:t>rollover</w:t>
      </w:r>
      <w:proofErr w:type="spellEnd"/>
      <w:r>
        <w:t xml:space="preserve"> </w:t>
      </w:r>
      <w:proofErr w:type="spellStart"/>
      <w:r>
        <w:t>OpenSearch</w:t>
      </w:r>
      <w:proofErr w:type="spellEnd"/>
      <w:r>
        <w:t xml:space="preserve"> создаёт новый индекс записи, </w:t>
      </w:r>
      <w:proofErr w:type="gramStart"/>
      <w:r>
        <w:t>но</w:t>
      </w:r>
      <w:proofErr w:type="gramEnd"/>
      <w:r>
        <w:t xml:space="preserve"> если новые документы больше не добавляются, этот индекс остаётся пустым. Жизненный цикл при этом продолжает работать: индекс может переходить между состояниями даже при отсутствии новых документов.</w:t>
      </w:r>
    </w:p>
    <w:p w14:paraId="6FDCF0C5" w14:textId="43542994" w:rsidR="00BB0F95" w:rsidRDefault="00BB0F95" w:rsidP="00BB0F95">
      <w:pPr>
        <w:pStyle w:val="2"/>
        <w:numPr>
          <w:ilvl w:val="1"/>
          <w:numId w:val="195"/>
        </w:numPr>
        <w:ind w:left="1276" w:hanging="567"/>
      </w:pPr>
      <w:bookmarkStart w:id="39" w:name="_Toc227653792"/>
      <w:r w:rsidRPr="00BB0F95">
        <w:t xml:space="preserve">Вывод по </w:t>
      </w:r>
      <w:r>
        <w:t>второй части реализации</w:t>
      </w:r>
      <w:bookmarkEnd w:id="39"/>
    </w:p>
    <w:p w14:paraId="5D90378A" w14:textId="17421C28" w:rsidR="00BB0F95" w:rsidRDefault="00BB0F95" w:rsidP="00BB0F95">
      <w:pPr>
        <w:spacing w:after="0"/>
        <w:ind w:firstLine="708"/>
      </w:pPr>
      <w:r>
        <w:t xml:space="preserve">В третьей части работы разработаны механизмы обслуживания данных </w:t>
      </w:r>
      <w:proofErr w:type="spellStart"/>
      <w:r>
        <w:t>OpenSearch</w:t>
      </w:r>
      <w:proofErr w:type="spellEnd"/>
      <w:r>
        <w:t xml:space="preserve">. Сначала реализована замена узлов внутри одного кластера. На начальном этапе данные размещаются на исходных узлах, затем в кластер добавляются новые узлы, старые узлы исключаются из распределения </w:t>
      </w:r>
      <w:proofErr w:type="spellStart"/>
      <w:r>
        <w:t>шардов</w:t>
      </w:r>
      <w:proofErr w:type="spellEnd"/>
      <w:r>
        <w:t xml:space="preserve">, после чего </w:t>
      </w:r>
      <w:proofErr w:type="spellStart"/>
      <w:r>
        <w:t>OpenSearch</w:t>
      </w:r>
      <w:proofErr w:type="spellEnd"/>
      <w:r>
        <w:t xml:space="preserve"> переносит </w:t>
      </w:r>
      <w:proofErr w:type="spellStart"/>
      <w:r>
        <w:t>шарды</w:t>
      </w:r>
      <w:proofErr w:type="spellEnd"/>
      <w:r>
        <w:t xml:space="preserve"> на новые узлы. После завершения переноса балансировщик переключается на новые узлы, а исходные узлы останавливаются. Проверка количества документов подтверждает сохранность данных.</w:t>
      </w:r>
    </w:p>
    <w:p w14:paraId="6A87E1E0" w14:textId="5E3EDAB5" w:rsidR="00BB0F95" w:rsidRDefault="00BB0F95" w:rsidP="00BB0F95">
      <w:pPr>
        <w:spacing w:after="0"/>
        <w:ind w:firstLine="708"/>
      </w:pPr>
      <w:r>
        <w:t xml:space="preserve">Затем реализован перенос данных между двумя независимыми кластерами </w:t>
      </w:r>
      <w:proofErr w:type="spellStart"/>
      <w:r>
        <w:t>OpenSearch</w:t>
      </w:r>
      <w:proofErr w:type="spellEnd"/>
      <w:r>
        <w:t xml:space="preserve">. Исходный кластер содержит индекс с тестовыми документами, целевой кластер содержит пустой индекс с теми же настройками </w:t>
      </w:r>
      <w:r>
        <w:lastRenderedPageBreak/>
        <w:t>и отображениями. Через удалённую переиндексацию документы копируются в целевой кластер. Проверка количества документов и содержимого отдельного документа подтверждает корректность переноса.</w:t>
      </w:r>
    </w:p>
    <w:p w14:paraId="34ABF717" w14:textId="2C594A17" w:rsidR="00BB0F95" w:rsidRDefault="00BB0F95" w:rsidP="00BB0F95">
      <w:pPr>
        <w:spacing w:after="0"/>
        <w:ind w:firstLine="708"/>
      </w:pPr>
      <w:r>
        <w:t xml:space="preserve">Завершающий этап связан с горячим и тёплым хранением данных. Кластер </w:t>
      </w:r>
      <w:proofErr w:type="spellStart"/>
      <w:r>
        <w:t>OpenSearch</w:t>
      </w:r>
      <w:proofErr w:type="spellEnd"/>
      <w:r>
        <w:t xml:space="preserve"> разделён на узлы горячего хранения и узлы тёплого хранения. Для потока данных </w:t>
      </w:r>
      <w:proofErr w:type="spellStart"/>
      <w:r>
        <w:t>logs</w:t>
      </w:r>
      <w:proofErr w:type="spellEnd"/>
      <w:r>
        <w:t xml:space="preserve"> создана политика управления состоянием индекса, которая переводит внутренние индексы из состояния </w:t>
      </w:r>
      <w:proofErr w:type="spellStart"/>
      <w:r>
        <w:t>hot</w:t>
      </w:r>
      <w:proofErr w:type="spellEnd"/>
      <w:r>
        <w:t xml:space="preserve"> в состояние </w:t>
      </w:r>
      <w:proofErr w:type="spellStart"/>
      <w:r>
        <w:t>warm</w:t>
      </w:r>
      <w:proofErr w:type="spellEnd"/>
      <w:r>
        <w:t xml:space="preserve">, а затем удаляет устаревшие индексы. Проверка состояния политики и расположения </w:t>
      </w:r>
      <w:proofErr w:type="spellStart"/>
      <w:r>
        <w:t>шардов</w:t>
      </w:r>
      <w:proofErr w:type="spellEnd"/>
      <w:r>
        <w:t xml:space="preserve"> показывает, что индексы автоматически перемещаются между уровнями хранения.</w:t>
      </w:r>
    </w:p>
    <w:p w14:paraId="04458B91" w14:textId="470CBB07" w:rsidR="004445BF" w:rsidRDefault="00BB0F95" w:rsidP="00BB0F95">
      <w:pPr>
        <w:spacing w:after="0"/>
        <w:ind w:firstLine="708"/>
      </w:pPr>
      <w:r>
        <w:t>Таким образом, вторая часть реализации дополняет контур сборки механизмами обслуживания данных. Это принципиально важно для изолированной инфраструктуры: она должна обеспечивать не только создание и хранение артефактов, но и управляемое изменение состояния данных.</w:t>
      </w:r>
    </w:p>
    <w:p w14:paraId="1ABF74E2" w14:textId="4E6FC413" w:rsidR="00FC2191" w:rsidRDefault="00FC2191" w:rsidP="00FC2191">
      <w:pPr>
        <w:spacing w:after="0"/>
        <w:contextualSpacing/>
        <w:jc w:val="center"/>
        <w:rPr>
          <w:noProof/>
        </w:rPr>
      </w:pPr>
    </w:p>
    <w:p w14:paraId="39BCF822" w14:textId="77777777" w:rsidR="00BB0F95" w:rsidRDefault="00BB0F95">
      <w:pPr>
        <w:spacing w:after="200" w:line="276" w:lineRule="auto"/>
        <w:jc w:val="left"/>
        <w:rPr>
          <w:rFonts w:eastAsiaTheme="majorEastAsia" w:cstheme="majorBidi"/>
          <w:b/>
          <w:bCs/>
          <w:szCs w:val="28"/>
        </w:rPr>
      </w:pPr>
      <w:r>
        <w:br w:type="page"/>
      </w:r>
    </w:p>
    <w:p w14:paraId="659B19F1" w14:textId="4CB0E7E4" w:rsidR="007A1D86" w:rsidRDefault="007A1D86" w:rsidP="00081340">
      <w:pPr>
        <w:pStyle w:val="1"/>
        <w:spacing w:before="120" w:after="120"/>
        <w:contextualSpacing/>
      </w:pPr>
      <w:bookmarkStart w:id="40" w:name="_Toc227653793"/>
      <w:r>
        <w:lastRenderedPageBreak/>
        <w:t>ЗАКЛЮЧЕНИЕ</w:t>
      </w:r>
      <w:bookmarkEnd w:id="40"/>
    </w:p>
    <w:p w14:paraId="619CE254" w14:textId="2DAD6DD1" w:rsidR="00BB0F95" w:rsidRDefault="00BB0F95" w:rsidP="00BB0F95">
      <w:pPr>
        <w:ind w:firstLine="708"/>
      </w:pPr>
      <w:r>
        <w:t xml:space="preserve">В ходе работы была спроектирована и разработана изолированная инфраструктура для развёртывания микросервисных приложений. Работа построена как последовательное расширение инфраструктурного стенда: от автоматической сборки контейнерного образа до управления жизненным циклом данных </w:t>
      </w:r>
      <w:proofErr w:type="spellStart"/>
      <w:r>
        <w:t>OpenSearch</w:t>
      </w:r>
      <w:proofErr w:type="spellEnd"/>
      <w:r>
        <w:t>.</w:t>
      </w:r>
    </w:p>
    <w:p w14:paraId="566070C7" w14:textId="3C4E94C0" w:rsidR="00BB0F95" w:rsidRDefault="00BB0F95" w:rsidP="00BB0F95">
      <w:pPr>
        <w:ind w:firstLine="708"/>
      </w:pPr>
      <w:r>
        <w:t xml:space="preserve">Был разработан контур сборки и обслуживания артефактов. Для этого были развёрнуты три виртуальные машины: </w:t>
      </w:r>
      <w:proofErr w:type="spellStart"/>
      <w:r>
        <w:t>gitlab</w:t>
      </w:r>
      <w:proofErr w:type="spellEnd"/>
      <w:r>
        <w:t xml:space="preserve">, </w:t>
      </w:r>
      <w:proofErr w:type="spellStart"/>
      <w:r>
        <w:t>build</w:t>
      </w:r>
      <w:proofErr w:type="spellEnd"/>
      <w:r>
        <w:t xml:space="preserve"> и </w:t>
      </w:r>
      <w:proofErr w:type="spellStart"/>
      <w:r>
        <w:t>nexus</w:t>
      </w:r>
      <w:proofErr w:type="spellEnd"/>
      <w:r>
        <w:t xml:space="preserve">. На узле </w:t>
      </w:r>
      <w:proofErr w:type="spellStart"/>
      <w:r>
        <w:t>gitlab</w:t>
      </w:r>
      <w:proofErr w:type="spellEnd"/>
      <w:r>
        <w:t xml:space="preserve"> размещён </w:t>
      </w:r>
      <w:proofErr w:type="spellStart"/>
      <w:r>
        <w:t>GitLab</w:t>
      </w:r>
      <w:proofErr w:type="spellEnd"/>
      <w:r>
        <w:t xml:space="preserve">, на узле </w:t>
      </w:r>
      <w:proofErr w:type="spellStart"/>
      <w:r>
        <w:t>build</w:t>
      </w:r>
      <w:proofErr w:type="spellEnd"/>
      <w:r>
        <w:t xml:space="preserve"> установлен </w:t>
      </w:r>
      <w:proofErr w:type="spellStart"/>
      <w:r>
        <w:t>GitLab</w:t>
      </w:r>
      <w:proofErr w:type="spellEnd"/>
      <w:r>
        <w:t xml:space="preserve"> </w:t>
      </w:r>
      <w:proofErr w:type="spellStart"/>
      <w:r>
        <w:t>Runner</w:t>
      </w:r>
      <w:proofErr w:type="spellEnd"/>
      <w:r>
        <w:t xml:space="preserve"> и </w:t>
      </w:r>
      <w:proofErr w:type="spellStart"/>
      <w:r>
        <w:t>Docker</w:t>
      </w:r>
      <w:proofErr w:type="spellEnd"/>
      <w:r>
        <w:t xml:space="preserve"> Engine, на узле </w:t>
      </w:r>
      <w:proofErr w:type="spellStart"/>
      <w:r>
        <w:t>nexus</w:t>
      </w:r>
      <w:proofErr w:type="spellEnd"/>
      <w:r>
        <w:t xml:space="preserve"> запущен </w:t>
      </w:r>
      <w:proofErr w:type="spellStart"/>
      <w:r>
        <w:t>Nexus</w:t>
      </w:r>
      <w:proofErr w:type="spellEnd"/>
      <w:r>
        <w:t xml:space="preserve"> </w:t>
      </w:r>
      <w:proofErr w:type="spellStart"/>
      <w:r>
        <w:t>Repository</w:t>
      </w:r>
      <w:proofErr w:type="spellEnd"/>
      <w:r>
        <w:t xml:space="preserve">. В </w:t>
      </w:r>
      <w:proofErr w:type="spellStart"/>
      <w:r>
        <w:t>Nexus</w:t>
      </w:r>
      <w:proofErr w:type="spellEnd"/>
      <w:r>
        <w:t xml:space="preserve"> </w:t>
      </w:r>
      <w:proofErr w:type="spellStart"/>
      <w:r>
        <w:t>Repository</w:t>
      </w:r>
      <w:proofErr w:type="spellEnd"/>
      <w:r>
        <w:t xml:space="preserve"> созданы размещённое хранилище контейнерных образов, </w:t>
      </w:r>
      <w:proofErr w:type="spellStart"/>
      <w:r>
        <w:t>проксирующее</w:t>
      </w:r>
      <w:proofErr w:type="spellEnd"/>
      <w:r>
        <w:t xml:space="preserve"> хранилище контейнерных образов и </w:t>
      </w:r>
      <w:proofErr w:type="spellStart"/>
      <w:r>
        <w:t>проксирующее</w:t>
      </w:r>
      <w:proofErr w:type="spellEnd"/>
      <w:r>
        <w:t xml:space="preserve"> хранилище модулей Go.</w:t>
      </w:r>
    </w:p>
    <w:p w14:paraId="65D27B61" w14:textId="4A1AECB0" w:rsidR="00BB0F95" w:rsidRDefault="00BB0F95" w:rsidP="00BB0F95">
      <w:pPr>
        <w:ind w:firstLine="708"/>
      </w:pPr>
      <w:r>
        <w:t xml:space="preserve">Затем был реализован механизм обслуживания артефактов. Поскольку каждый запуск конвейера создаёт новый контейнерный образ, хранилище постепенно увеличивается. Для решения этой задачи в конвейер добавлено задание очистки, которое обращается к программному интерфейсу </w:t>
      </w:r>
      <w:proofErr w:type="spellStart"/>
      <w:r>
        <w:t>Nexus</w:t>
      </w:r>
      <w:proofErr w:type="spellEnd"/>
      <w:r>
        <w:t xml:space="preserve"> </w:t>
      </w:r>
      <w:proofErr w:type="spellStart"/>
      <w:r>
        <w:t>Repository</w:t>
      </w:r>
      <w:proofErr w:type="spellEnd"/>
      <w:r>
        <w:t xml:space="preserve"> и удаляет устаревшие компоненты. После удаления выполняются задачи обслуживания </w:t>
      </w:r>
      <w:proofErr w:type="spellStart"/>
      <w:r>
        <w:t>Nexus</w:t>
      </w:r>
      <w:proofErr w:type="spellEnd"/>
      <w:r>
        <w:t xml:space="preserve"> </w:t>
      </w:r>
      <w:proofErr w:type="spellStart"/>
      <w:r>
        <w:t>Repository</w:t>
      </w:r>
      <w:proofErr w:type="spellEnd"/>
      <w:r>
        <w:t>, включая удаление неиспользуемых манифестов, удаление незавершённых загрузок и уплотнение блочного хранилища. Уменьшение размера каталога /</w:t>
      </w:r>
      <w:proofErr w:type="spellStart"/>
      <w:r>
        <w:t>nexus-data</w:t>
      </w:r>
      <w:proofErr w:type="spellEnd"/>
      <w:r>
        <w:t>/</w:t>
      </w:r>
      <w:proofErr w:type="spellStart"/>
      <w:r>
        <w:t>blobs</w:t>
      </w:r>
      <w:proofErr w:type="spellEnd"/>
      <w:r>
        <w:t xml:space="preserve"> подтвердило фактическое освобождение места.</w:t>
      </w:r>
    </w:p>
    <w:p w14:paraId="25B72209" w14:textId="79D69A11" w:rsidR="00BB0F95" w:rsidRDefault="00BB0F95" w:rsidP="00BB0F95">
      <w:pPr>
        <w:ind w:firstLine="708"/>
      </w:pPr>
      <w:r>
        <w:t xml:space="preserve">Далее были разработаны механизмы обслуживания данных </w:t>
      </w:r>
      <w:proofErr w:type="spellStart"/>
      <w:r>
        <w:t>OpenSearch</w:t>
      </w:r>
      <w:proofErr w:type="spellEnd"/>
      <w:r>
        <w:t xml:space="preserve">. Сначала была реализована замена узлов внутри одного кластера. В кластер добавлялись новые узлы, старые узлы исключались из распределения </w:t>
      </w:r>
      <w:proofErr w:type="spellStart"/>
      <w:r>
        <w:t>шардов</w:t>
      </w:r>
      <w:proofErr w:type="spellEnd"/>
      <w:r>
        <w:t xml:space="preserve">, после чего </w:t>
      </w:r>
      <w:proofErr w:type="spellStart"/>
      <w:r>
        <w:t>OpenSearch</w:t>
      </w:r>
      <w:proofErr w:type="spellEnd"/>
      <w:r>
        <w:t xml:space="preserve"> переносил данные на новые узлы. После завершения переноса балансировщик был переключён на новые узлы, а исходные узлы остановлены. Доступность индекса и количество документов сохранились.</w:t>
      </w:r>
    </w:p>
    <w:p w14:paraId="38170F35" w14:textId="38E17A42" w:rsidR="00BB0F95" w:rsidRDefault="00BB0F95" w:rsidP="00BB0F95">
      <w:pPr>
        <w:ind w:firstLine="708"/>
      </w:pPr>
      <w:r>
        <w:t xml:space="preserve">Затем был реализован перенос данных между двумя независимыми кластерами </w:t>
      </w:r>
      <w:proofErr w:type="spellStart"/>
      <w:r>
        <w:t>OpenSearch</w:t>
      </w:r>
      <w:proofErr w:type="spellEnd"/>
      <w:r>
        <w:t xml:space="preserve">. Исходный кластер содержал индекс с тестовыми </w:t>
      </w:r>
      <w:r>
        <w:lastRenderedPageBreak/>
        <w:t>документами, а целевой кластер принимал данные через удалённую переиндексацию. Сравнение количества документов и проверка отдельного документа подтвердили корректность переноса.</w:t>
      </w:r>
    </w:p>
    <w:p w14:paraId="4A52605B" w14:textId="1DDE4058" w:rsidR="00BB0F95" w:rsidRDefault="00BB0F95" w:rsidP="00BB0F95">
      <w:pPr>
        <w:ind w:firstLine="708"/>
      </w:pPr>
      <w:r>
        <w:t xml:space="preserve">Завершающим этапом стала разработка горячего и тёплого хранения </w:t>
      </w:r>
      <w:proofErr w:type="spellStart"/>
      <w:r>
        <w:t>OpenSearch</w:t>
      </w:r>
      <w:proofErr w:type="spellEnd"/>
      <w:r>
        <w:t xml:space="preserve">. Кластер был разделён на управляющий узел, узлы горячего хранения и узлы тёплого хранения. Для узлов данных заданы температурные атрибуты, а для потока данных </w:t>
      </w:r>
      <w:proofErr w:type="spellStart"/>
      <w:r>
        <w:t>logs</w:t>
      </w:r>
      <w:proofErr w:type="spellEnd"/>
      <w:r>
        <w:t xml:space="preserve"> создана политика управления состоянием индекса. Политика обеспечивает переход внутренних индексов через состояния </w:t>
      </w:r>
      <w:proofErr w:type="spellStart"/>
      <w:r>
        <w:t>hot</w:t>
      </w:r>
      <w:proofErr w:type="spellEnd"/>
      <w:r>
        <w:t xml:space="preserve">, </w:t>
      </w:r>
      <w:proofErr w:type="spellStart"/>
      <w:r>
        <w:t>warm</w:t>
      </w:r>
      <w:proofErr w:type="spellEnd"/>
      <w:r>
        <w:t xml:space="preserve"> и </w:t>
      </w:r>
      <w:proofErr w:type="spellStart"/>
      <w:r>
        <w:t>delete</w:t>
      </w:r>
      <w:proofErr w:type="spellEnd"/>
      <w:r>
        <w:t>: сначала индекс принимает записи, затем переносится на тёплые узлы, после чего удаляется.</w:t>
      </w:r>
    </w:p>
    <w:p w14:paraId="2BDB0B37" w14:textId="72573DAB" w:rsidR="00BB0F95" w:rsidRDefault="00BB0F95" w:rsidP="00BB0F95">
      <w:pPr>
        <w:ind w:firstLine="708"/>
      </w:pPr>
      <w:r>
        <w:t xml:space="preserve">Полученный результат показывает, что изолированная инфраструктура не сводится к отсутствию доступа к внешней сети. Более точное понимание состоит в том, что инфраструктура должна самостоятельно выполнять основные операции жизненного цикла приложения и данных. В рамках работы были реализованы такие операции: сборка контейнерного образа, хранение артефакта, кэширование зависимостей, очистка устаревших образов, замена узлов </w:t>
      </w:r>
      <w:proofErr w:type="spellStart"/>
      <w:r>
        <w:t>OpenSearch</w:t>
      </w:r>
      <w:proofErr w:type="spellEnd"/>
      <w:r>
        <w:t>, перенос индекса между кластерами и автоматическое управление сроком хранения данных.</w:t>
      </w:r>
    </w:p>
    <w:p w14:paraId="1666591E" w14:textId="3B5AF6CC" w:rsidR="00BB0F95" w:rsidRDefault="00BB0F95" w:rsidP="00BB0F95">
      <w:pPr>
        <w:ind w:firstLine="708"/>
      </w:pPr>
      <w:r>
        <w:t>Поставленная цель достигнута. Разработанный стенд демонстрирует воспроизводимую модель изолированной инфраструктуры для развёртывания микросервисных приложений. Он может быть использован как основа для дальнейшего развития.</w:t>
      </w:r>
    </w:p>
    <w:p w14:paraId="2BBAD471" w14:textId="77777777" w:rsidR="00BB0F95" w:rsidRDefault="00BB0F95">
      <w:pPr>
        <w:spacing w:after="200" w:line="276" w:lineRule="auto"/>
        <w:jc w:val="left"/>
      </w:pPr>
      <w:r>
        <w:br w:type="page"/>
      </w:r>
    </w:p>
    <w:p w14:paraId="6FE18FEA" w14:textId="77777777" w:rsidR="00081340" w:rsidRDefault="00081340" w:rsidP="00BB0F95">
      <w:pPr>
        <w:ind w:firstLine="708"/>
      </w:pPr>
    </w:p>
    <w:p w14:paraId="48DE26A5" w14:textId="6F759156" w:rsidR="007A1D86" w:rsidRDefault="007A1D86" w:rsidP="00931AE5">
      <w:pPr>
        <w:pStyle w:val="1"/>
        <w:spacing w:before="120" w:after="120"/>
        <w:contextualSpacing/>
      </w:pPr>
      <w:bookmarkStart w:id="41" w:name="_Toc227653794"/>
      <w:r>
        <w:t>СПИСОК ИСПОЛЬЗОВАННЫХ ИСТОЧНИКОВ</w:t>
      </w:r>
      <w:bookmarkEnd w:id="41"/>
    </w:p>
    <w:bookmarkEnd w:id="1"/>
    <w:p w14:paraId="0E643FF6" w14:textId="77777777" w:rsidR="00BE4599" w:rsidRPr="00BE4599" w:rsidRDefault="00BE4599" w:rsidP="00BE4599">
      <w:pPr>
        <w:pStyle w:val="ab"/>
        <w:numPr>
          <w:ilvl w:val="0"/>
          <w:numId w:val="197"/>
        </w:numPr>
        <w:spacing w:after="0"/>
        <w:ind w:left="1134" w:hanging="425"/>
        <w:rPr>
          <w:lang w:val="en-US"/>
        </w:rPr>
      </w:pPr>
      <w:r w:rsidRPr="00BE4599">
        <w:rPr>
          <w:lang w:val="en-US"/>
        </w:rPr>
        <w:t xml:space="preserve">Taibi D., Lenarduzzi V., Pahl C. Continuous Architecting with Microservices and DevOps: A Systematic Mapping Study // </w:t>
      </w:r>
      <w:proofErr w:type="spellStart"/>
      <w:r w:rsidRPr="00BE4599">
        <w:rPr>
          <w:lang w:val="en-US"/>
        </w:rPr>
        <w:t>arXiv</w:t>
      </w:r>
      <w:proofErr w:type="spellEnd"/>
      <w:r w:rsidRPr="00BE4599">
        <w:rPr>
          <w:lang w:val="en-US"/>
        </w:rPr>
        <w:t xml:space="preserve">. – 2019. – </w:t>
      </w:r>
      <w:r w:rsidRPr="00BE4599">
        <w:t>Режим</w:t>
      </w:r>
      <w:r w:rsidRPr="00BE4599">
        <w:rPr>
          <w:lang w:val="en-US"/>
        </w:rPr>
        <w:t xml:space="preserve"> </w:t>
      </w:r>
      <w:r w:rsidRPr="00BE4599">
        <w:t>доступа</w:t>
      </w:r>
      <w:r w:rsidRPr="00BE4599">
        <w:rPr>
          <w:lang w:val="en-US"/>
        </w:rPr>
        <w:t xml:space="preserve">: </w:t>
      </w:r>
      <w:hyperlink r:id="rId32" w:history="1">
        <w:r w:rsidRPr="00BE4599">
          <w:rPr>
            <w:lang w:val="en-US"/>
          </w:rPr>
          <w:t>https://arxiv.org/abs/1908.10337</w:t>
        </w:r>
      </w:hyperlink>
      <w:r w:rsidRPr="00BE4599">
        <w:rPr>
          <w:lang w:val="en-US"/>
        </w:rPr>
        <w:t xml:space="preserve"> (</w:t>
      </w:r>
      <w:r w:rsidRPr="00BE4599">
        <w:t>дата</w:t>
      </w:r>
      <w:r w:rsidRPr="00BE4599">
        <w:rPr>
          <w:lang w:val="en-US"/>
        </w:rPr>
        <w:t xml:space="preserve"> </w:t>
      </w:r>
      <w:r w:rsidRPr="00BE4599">
        <w:t>обращения</w:t>
      </w:r>
      <w:r w:rsidRPr="00BE4599">
        <w:rPr>
          <w:lang w:val="en-US"/>
        </w:rPr>
        <w:t>: 14.01.2026).</w:t>
      </w:r>
    </w:p>
    <w:p w14:paraId="36F6857D" w14:textId="77777777" w:rsidR="00BE4599" w:rsidRPr="00BE4599" w:rsidRDefault="00BE4599" w:rsidP="00BE4599">
      <w:pPr>
        <w:pStyle w:val="ab"/>
        <w:numPr>
          <w:ilvl w:val="0"/>
          <w:numId w:val="197"/>
        </w:numPr>
        <w:spacing w:after="0"/>
        <w:ind w:left="1134" w:hanging="425"/>
      </w:pPr>
      <w:proofErr w:type="spellStart"/>
      <w:r w:rsidRPr="00BE4599">
        <w:t>Aksakalli</w:t>
      </w:r>
      <w:proofErr w:type="spellEnd"/>
      <w:r w:rsidRPr="00BE4599">
        <w:t xml:space="preserve"> I. K., Celik T., Can A. B., </w:t>
      </w:r>
      <w:proofErr w:type="spellStart"/>
      <w:r w:rsidRPr="00BE4599">
        <w:t>Tekinerdogan</w:t>
      </w:r>
      <w:proofErr w:type="spellEnd"/>
      <w:r w:rsidRPr="00BE4599">
        <w:t xml:space="preserve"> B. Deployment and communication patterns in microservice architectures: A systematic literature review // Journal of Systems and Software. – 2021. – Vol. 180. – Article 111014. – Режим доступа: </w:t>
      </w:r>
      <w:hyperlink r:id="rId33" w:history="1">
        <w:r w:rsidRPr="00BE4599">
          <w:t>https://research.wur.nl/</w:t>
        </w:r>
      </w:hyperlink>
      <w:r w:rsidRPr="00BE4599">
        <w:t xml:space="preserve"> (дата обращения: 18.01.2026).</w:t>
      </w:r>
    </w:p>
    <w:p w14:paraId="2A6BE8B0" w14:textId="77777777" w:rsidR="00BE4599" w:rsidRPr="00BE4599" w:rsidRDefault="00BE4599" w:rsidP="00BE4599">
      <w:pPr>
        <w:pStyle w:val="ab"/>
        <w:numPr>
          <w:ilvl w:val="0"/>
          <w:numId w:val="197"/>
        </w:numPr>
        <w:spacing w:after="0"/>
        <w:ind w:left="1134" w:hanging="425"/>
      </w:pPr>
      <w:r w:rsidRPr="00BE4599">
        <w:t xml:space="preserve">Humble J., Farley D. Continuous Delivery: Reliable Software Releases through Build, Test, and Deployment Automation. – Addison-Wesley Professional, 2010. – 512 с. – ISBN 978-0321601919. – Режим доступа: </w:t>
      </w:r>
      <w:hyperlink r:id="rId34" w:history="1">
        <w:r w:rsidRPr="00BE4599">
          <w:t>https://books.google.com/</w:t>
        </w:r>
      </w:hyperlink>
      <w:r w:rsidRPr="00BE4599">
        <w:t xml:space="preserve"> (дата обращения: 25.01.2026).</w:t>
      </w:r>
    </w:p>
    <w:p w14:paraId="08CA62AF" w14:textId="77777777" w:rsidR="00BE4599" w:rsidRPr="00BE4599" w:rsidRDefault="00BE4599" w:rsidP="00BE4599">
      <w:pPr>
        <w:pStyle w:val="ab"/>
        <w:numPr>
          <w:ilvl w:val="0"/>
          <w:numId w:val="197"/>
        </w:numPr>
        <w:spacing w:after="0"/>
        <w:ind w:left="1134" w:hanging="425"/>
      </w:pPr>
      <w:r w:rsidRPr="00BE4599">
        <w:t xml:space="preserve">Newman S. Building Microservices: Designing Fine-Grained Systems. – 2nd ed. – O'Reilly Media, 2021. – 616 с. – ISBN 978-1492034011. – Режим доступа: </w:t>
      </w:r>
      <w:hyperlink r:id="rId35" w:history="1">
        <w:r w:rsidRPr="00BE4599">
          <w:t>https://samnewman.io/</w:t>
        </w:r>
      </w:hyperlink>
      <w:r w:rsidRPr="00BE4599">
        <w:t xml:space="preserve"> (дата обращения: 02.02.2026).</w:t>
      </w:r>
    </w:p>
    <w:p w14:paraId="573896A2" w14:textId="77777777" w:rsidR="00BE4599" w:rsidRPr="00BE4599" w:rsidRDefault="00BE4599" w:rsidP="00BE4599">
      <w:pPr>
        <w:pStyle w:val="ab"/>
        <w:numPr>
          <w:ilvl w:val="0"/>
          <w:numId w:val="197"/>
        </w:numPr>
        <w:spacing w:after="0"/>
        <w:ind w:left="1134" w:hanging="425"/>
      </w:pPr>
      <w:r w:rsidRPr="00BE4599">
        <w:t xml:space="preserve">Kim G., Humble J., Debois P., Willis J. The DevOps Handbook: How to Create World-Class Agility, Reliability, and Security in Technology Organizations. – 2nd ed. – IT Revolution Press, 2021. – 480 с. – ISBN 978-1942788003. – Режим доступа: </w:t>
      </w:r>
      <w:hyperlink r:id="rId36" w:history="1">
        <w:r w:rsidRPr="00BE4599">
          <w:t>https://itrevolution.com/</w:t>
        </w:r>
      </w:hyperlink>
      <w:r w:rsidRPr="00BE4599">
        <w:t xml:space="preserve"> (дата обращения: 08.02.2026).</w:t>
      </w:r>
    </w:p>
    <w:p w14:paraId="30F7B47F" w14:textId="77777777" w:rsidR="00BE4599" w:rsidRPr="00BE4599" w:rsidRDefault="00BE4599" w:rsidP="00BE4599">
      <w:pPr>
        <w:pStyle w:val="ab"/>
        <w:numPr>
          <w:ilvl w:val="0"/>
          <w:numId w:val="197"/>
        </w:numPr>
        <w:spacing w:after="0"/>
        <w:ind w:left="1134" w:hanging="425"/>
      </w:pPr>
      <w:r w:rsidRPr="00BE4599">
        <w:t xml:space="preserve">Docker Engine [Электронный ресурс] // Docker Documentation. – Режим доступа: </w:t>
      </w:r>
      <w:hyperlink r:id="rId37" w:history="1">
        <w:r w:rsidRPr="00BE4599">
          <w:t>https://docs.docker.com/engine/</w:t>
        </w:r>
      </w:hyperlink>
      <w:r w:rsidRPr="00BE4599">
        <w:t xml:space="preserve"> (дата обращения: 13.02.2026).</w:t>
      </w:r>
    </w:p>
    <w:p w14:paraId="29D43857" w14:textId="77777777" w:rsidR="00BE4599" w:rsidRPr="00BE4599" w:rsidRDefault="00BE4599" w:rsidP="00BE4599">
      <w:pPr>
        <w:pStyle w:val="ab"/>
        <w:numPr>
          <w:ilvl w:val="0"/>
          <w:numId w:val="197"/>
        </w:numPr>
        <w:spacing w:after="0"/>
        <w:ind w:left="1134" w:hanging="425"/>
      </w:pPr>
      <w:proofErr w:type="spellStart"/>
      <w:r w:rsidRPr="00BE4599">
        <w:t>Dockerfile</w:t>
      </w:r>
      <w:proofErr w:type="spellEnd"/>
      <w:r w:rsidRPr="00BE4599">
        <w:t xml:space="preserve"> </w:t>
      </w:r>
      <w:proofErr w:type="spellStart"/>
      <w:r w:rsidRPr="00BE4599">
        <w:t>reference</w:t>
      </w:r>
      <w:proofErr w:type="spellEnd"/>
      <w:r w:rsidRPr="00BE4599">
        <w:t xml:space="preserve"> [Электронный ресурс] // Docker Documentation. – Режим доступа: </w:t>
      </w:r>
      <w:hyperlink r:id="rId38" w:history="1">
        <w:r w:rsidRPr="00BE4599">
          <w:t>https://docs.docker.com/reference/dockerfile/</w:t>
        </w:r>
      </w:hyperlink>
      <w:r w:rsidRPr="00BE4599">
        <w:t xml:space="preserve"> (дата обращения: 19.02.2026).</w:t>
      </w:r>
    </w:p>
    <w:p w14:paraId="4D823107" w14:textId="77777777" w:rsidR="00BE4599" w:rsidRPr="00BE4599" w:rsidRDefault="00BE4599" w:rsidP="00BE4599">
      <w:pPr>
        <w:pStyle w:val="ab"/>
        <w:numPr>
          <w:ilvl w:val="0"/>
          <w:numId w:val="197"/>
        </w:numPr>
        <w:spacing w:after="0"/>
        <w:ind w:left="1134" w:hanging="425"/>
      </w:pPr>
      <w:r w:rsidRPr="00BE4599">
        <w:lastRenderedPageBreak/>
        <w:t xml:space="preserve">CI/CD pipelines [Электронный ресурс] // GitLab Documentation. – Режим доступа: </w:t>
      </w:r>
      <w:hyperlink r:id="rId39" w:history="1">
        <w:r w:rsidRPr="00BE4599">
          <w:t>https://docs.gitlab.com/ci/pipelines/</w:t>
        </w:r>
      </w:hyperlink>
      <w:r w:rsidRPr="00BE4599">
        <w:t xml:space="preserve"> (дата обращения: 24.02.2026).</w:t>
      </w:r>
    </w:p>
    <w:p w14:paraId="169FC811" w14:textId="77777777" w:rsidR="00BE4599" w:rsidRPr="00BE4599" w:rsidRDefault="00BE4599" w:rsidP="00BE4599">
      <w:pPr>
        <w:pStyle w:val="ab"/>
        <w:numPr>
          <w:ilvl w:val="0"/>
          <w:numId w:val="197"/>
        </w:numPr>
        <w:spacing w:after="0"/>
        <w:ind w:left="1134" w:hanging="425"/>
      </w:pPr>
      <w:r w:rsidRPr="00BE4599">
        <w:t xml:space="preserve">CI/CD jobs [Электронный ресурс] // GitLab Documentation. – Режим доступа: </w:t>
      </w:r>
      <w:hyperlink r:id="rId40" w:history="1">
        <w:r w:rsidRPr="00BE4599">
          <w:t>https://docs.gitlab.com/ci/jobs/</w:t>
        </w:r>
      </w:hyperlink>
      <w:r w:rsidRPr="00BE4599">
        <w:t xml:space="preserve"> (дата обращения: 01.03.2026).</w:t>
      </w:r>
    </w:p>
    <w:p w14:paraId="0ACAE495" w14:textId="77777777" w:rsidR="00BE4599" w:rsidRPr="00BE4599" w:rsidRDefault="00BE4599" w:rsidP="00BE4599">
      <w:pPr>
        <w:pStyle w:val="ab"/>
        <w:numPr>
          <w:ilvl w:val="0"/>
          <w:numId w:val="197"/>
        </w:numPr>
        <w:spacing w:after="0"/>
        <w:ind w:left="1134" w:hanging="425"/>
      </w:pPr>
      <w:r w:rsidRPr="00BE4599">
        <w:t xml:space="preserve">GitLab Runner [Электронный ресурс] // GitLab Documentation. – Режим доступа: </w:t>
      </w:r>
      <w:hyperlink r:id="rId41" w:history="1">
        <w:r w:rsidRPr="00BE4599">
          <w:t>https://docs.gitlab.com/runner/</w:t>
        </w:r>
      </w:hyperlink>
      <w:r w:rsidRPr="00BE4599">
        <w:t xml:space="preserve"> (дата обращения: 05.03.2026).</w:t>
      </w:r>
    </w:p>
    <w:p w14:paraId="24AFE8A5" w14:textId="77777777" w:rsidR="00BE4599" w:rsidRPr="00BE4599" w:rsidRDefault="00BE4599" w:rsidP="00BE4599">
      <w:pPr>
        <w:pStyle w:val="ab"/>
        <w:numPr>
          <w:ilvl w:val="0"/>
          <w:numId w:val="197"/>
        </w:numPr>
        <w:spacing w:after="0"/>
        <w:ind w:left="1134" w:hanging="425"/>
      </w:pPr>
      <w:r w:rsidRPr="00BE4599">
        <w:t xml:space="preserve">Docker executor [Электронный ресурс] // GitLab Documentation. – Режим доступа: </w:t>
      </w:r>
      <w:hyperlink r:id="rId42" w:history="1">
        <w:r w:rsidRPr="00BE4599">
          <w:t>https://docs.gitlab.com/runner/executors/docker/</w:t>
        </w:r>
      </w:hyperlink>
      <w:r w:rsidRPr="00BE4599">
        <w:t xml:space="preserve"> (дата обращения: 09.03.2026).</w:t>
      </w:r>
    </w:p>
    <w:p w14:paraId="0B7CC47B" w14:textId="77777777" w:rsidR="00BE4599" w:rsidRPr="00BE4599" w:rsidRDefault="00BE4599" w:rsidP="00BE4599">
      <w:pPr>
        <w:pStyle w:val="ab"/>
        <w:numPr>
          <w:ilvl w:val="0"/>
          <w:numId w:val="197"/>
        </w:numPr>
        <w:spacing w:after="0"/>
        <w:ind w:left="1134" w:hanging="425"/>
      </w:pPr>
      <w:r w:rsidRPr="00BE4599">
        <w:t xml:space="preserve">Proxy Repository for Docker [Электронный ресурс] // </w:t>
      </w:r>
      <w:proofErr w:type="spellStart"/>
      <w:r w:rsidRPr="00BE4599">
        <w:t>Sonatype</w:t>
      </w:r>
      <w:proofErr w:type="spellEnd"/>
      <w:r w:rsidRPr="00BE4599">
        <w:t xml:space="preserve"> </w:t>
      </w:r>
      <w:proofErr w:type="spellStart"/>
      <w:r w:rsidRPr="00BE4599">
        <w:t>Documentation</w:t>
      </w:r>
      <w:proofErr w:type="spellEnd"/>
      <w:r w:rsidRPr="00BE4599">
        <w:t xml:space="preserve">. – Режим доступа: </w:t>
      </w:r>
      <w:hyperlink r:id="rId43" w:history="1">
        <w:r w:rsidRPr="00BE4599">
          <w:t>https://help.sonatype.com/en/proxy-repository-for-docker.html</w:t>
        </w:r>
      </w:hyperlink>
      <w:r w:rsidRPr="00BE4599">
        <w:t xml:space="preserve"> (дата обращения: 13.03.2026).</w:t>
      </w:r>
    </w:p>
    <w:p w14:paraId="4C8A618C" w14:textId="77777777" w:rsidR="00BE4599" w:rsidRPr="00BE4599" w:rsidRDefault="00BE4599" w:rsidP="00BE4599">
      <w:pPr>
        <w:pStyle w:val="ab"/>
        <w:numPr>
          <w:ilvl w:val="0"/>
          <w:numId w:val="197"/>
        </w:numPr>
        <w:spacing w:after="0"/>
        <w:ind w:left="1134" w:hanging="425"/>
      </w:pPr>
      <w:r w:rsidRPr="00BE4599">
        <w:t xml:space="preserve">Cleanup Policies [Электронный ресурс] // </w:t>
      </w:r>
      <w:proofErr w:type="spellStart"/>
      <w:r w:rsidRPr="00BE4599">
        <w:t>Sonatype</w:t>
      </w:r>
      <w:proofErr w:type="spellEnd"/>
      <w:r w:rsidRPr="00BE4599">
        <w:t xml:space="preserve"> </w:t>
      </w:r>
      <w:proofErr w:type="spellStart"/>
      <w:r w:rsidRPr="00BE4599">
        <w:t>Documentation</w:t>
      </w:r>
      <w:proofErr w:type="spellEnd"/>
      <w:r w:rsidRPr="00BE4599">
        <w:t xml:space="preserve">. – Режим доступа: </w:t>
      </w:r>
      <w:hyperlink r:id="rId44" w:history="1">
        <w:r w:rsidRPr="00BE4599">
          <w:t>https://help.sonatype.com/en/cleanup-policies.html</w:t>
        </w:r>
      </w:hyperlink>
      <w:r w:rsidRPr="00BE4599">
        <w:t xml:space="preserve"> (дата обращения: 17.03.2026).</w:t>
      </w:r>
    </w:p>
    <w:p w14:paraId="73CD20E8" w14:textId="77777777" w:rsidR="00BE4599" w:rsidRPr="00BE4599" w:rsidRDefault="00BE4599" w:rsidP="00BE4599">
      <w:pPr>
        <w:pStyle w:val="ab"/>
        <w:numPr>
          <w:ilvl w:val="0"/>
          <w:numId w:val="197"/>
        </w:numPr>
        <w:spacing w:after="0"/>
        <w:ind w:left="1134" w:hanging="425"/>
      </w:pPr>
      <w:r w:rsidRPr="00BE4599">
        <w:t xml:space="preserve">Components API [Электронный ресурс] // </w:t>
      </w:r>
      <w:proofErr w:type="spellStart"/>
      <w:r w:rsidRPr="00BE4599">
        <w:t>Sonatype</w:t>
      </w:r>
      <w:proofErr w:type="spellEnd"/>
      <w:r w:rsidRPr="00BE4599">
        <w:t xml:space="preserve"> </w:t>
      </w:r>
      <w:proofErr w:type="spellStart"/>
      <w:r w:rsidRPr="00BE4599">
        <w:t>Documentation</w:t>
      </w:r>
      <w:proofErr w:type="spellEnd"/>
      <w:r w:rsidRPr="00BE4599">
        <w:t xml:space="preserve">. – Режим доступа: </w:t>
      </w:r>
      <w:hyperlink r:id="rId45" w:history="1">
        <w:r w:rsidRPr="00BE4599">
          <w:t>https://help.sonatype.com/en/components-api.html</w:t>
        </w:r>
      </w:hyperlink>
      <w:r w:rsidRPr="00BE4599">
        <w:t xml:space="preserve"> (дата обращения: 21.03.2026).</w:t>
      </w:r>
    </w:p>
    <w:p w14:paraId="1F745773" w14:textId="77777777" w:rsidR="00BE4599" w:rsidRPr="00BE4599" w:rsidRDefault="00BE4599" w:rsidP="00BE4599">
      <w:pPr>
        <w:pStyle w:val="ab"/>
        <w:numPr>
          <w:ilvl w:val="0"/>
          <w:numId w:val="197"/>
        </w:numPr>
        <w:spacing w:after="0"/>
        <w:ind w:left="1134" w:hanging="425"/>
      </w:pPr>
      <w:r w:rsidRPr="00BE4599">
        <w:t xml:space="preserve">Storage Guide [Электронный ресурс] // </w:t>
      </w:r>
      <w:proofErr w:type="spellStart"/>
      <w:r w:rsidRPr="00BE4599">
        <w:t>Sonatype</w:t>
      </w:r>
      <w:proofErr w:type="spellEnd"/>
      <w:r w:rsidRPr="00BE4599">
        <w:t xml:space="preserve"> </w:t>
      </w:r>
      <w:proofErr w:type="spellStart"/>
      <w:r w:rsidRPr="00BE4599">
        <w:t>Documentation</w:t>
      </w:r>
      <w:proofErr w:type="spellEnd"/>
      <w:r w:rsidRPr="00BE4599">
        <w:t xml:space="preserve">. – Режим доступа: </w:t>
      </w:r>
      <w:hyperlink r:id="rId46" w:history="1">
        <w:r w:rsidRPr="00BE4599">
          <w:t>https://help.sonatype.com/en/storage-guide.html</w:t>
        </w:r>
      </w:hyperlink>
      <w:r w:rsidRPr="00BE4599">
        <w:t xml:space="preserve"> (дата обращения: 25.03.2026).</w:t>
      </w:r>
    </w:p>
    <w:p w14:paraId="4D4B914C" w14:textId="77777777" w:rsidR="00BE4599" w:rsidRPr="00BE4599" w:rsidRDefault="00BE4599" w:rsidP="00BE4599">
      <w:pPr>
        <w:pStyle w:val="ab"/>
        <w:numPr>
          <w:ilvl w:val="0"/>
          <w:numId w:val="197"/>
        </w:numPr>
        <w:spacing w:after="0"/>
        <w:ind w:left="1134" w:hanging="425"/>
      </w:pPr>
      <w:r w:rsidRPr="00BE4599">
        <w:t xml:space="preserve">OpenSearch concepts [Электронный ресурс] // OpenSearch Documentation. – Режим доступа: </w:t>
      </w:r>
      <w:hyperlink r:id="rId47" w:history="1">
        <w:r w:rsidRPr="00BE4599">
          <w:t>https://docs.opensearch.org/latest/getting-started/concepts/</w:t>
        </w:r>
      </w:hyperlink>
      <w:r w:rsidRPr="00BE4599">
        <w:t xml:space="preserve"> (дата обращения: 28.03.2026).</w:t>
      </w:r>
    </w:p>
    <w:p w14:paraId="6711E520" w14:textId="77777777" w:rsidR="00BE4599" w:rsidRPr="00BE4599" w:rsidRDefault="00BE4599" w:rsidP="00BE4599">
      <w:pPr>
        <w:pStyle w:val="ab"/>
        <w:numPr>
          <w:ilvl w:val="0"/>
          <w:numId w:val="197"/>
        </w:numPr>
        <w:spacing w:after="0"/>
        <w:ind w:left="1134" w:hanging="425"/>
      </w:pPr>
      <w:r w:rsidRPr="00BE4599">
        <w:t xml:space="preserve">Reindex Documents API [Электронный ресурс] // OpenSearch Documentation. – Режим доступа: </w:t>
      </w:r>
      <w:hyperlink r:id="rId48" w:history="1">
        <w:r w:rsidRPr="00BE4599">
          <w:t>https://docs.opensearch.org/latest/api-reference/document-apis/reindex/</w:t>
        </w:r>
      </w:hyperlink>
      <w:r w:rsidRPr="00BE4599">
        <w:t xml:space="preserve"> (дата обращения: 31.03.2026).</w:t>
      </w:r>
    </w:p>
    <w:p w14:paraId="348FF8A2" w14:textId="77777777" w:rsidR="00BE4599" w:rsidRPr="00BE4599" w:rsidRDefault="00BE4599" w:rsidP="00BE4599">
      <w:pPr>
        <w:pStyle w:val="ab"/>
        <w:numPr>
          <w:ilvl w:val="0"/>
          <w:numId w:val="197"/>
        </w:numPr>
        <w:spacing w:after="0"/>
        <w:ind w:left="1134" w:hanging="425"/>
      </w:pPr>
      <w:r w:rsidRPr="00BE4599">
        <w:lastRenderedPageBreak/>
        <w:t xml:space="preserve">Index State Management [Электронный ресурс] // OpenSearch Documentation. – Режим доступа: </w:t>
      </w:r>
      <w:hyperlink r:id="rId49" w:history="1">
        <w:r w:rsidRPr="00BE4599">
          <w:t>https://docs.opensearch.org/latest/im-plugin/ism/index/</w:t>
        </w:r>
      </w:hyperlink>
      <w:r w:rsidRPr="00BE4599">
        <w:t xml:space="preserve"> (дата обращения: 02.04.2026).</w:t>
      </w:r>
    </w:p>
    <w:p w14:paraId="124229EF" w14:textId="77777777" w:rsidR="00BE4599" w:rsidRPr="00BE4599" w:rsidRDefault="00BE4599" w:rsidP="00BE4599">
      <w:pPr>
        <w:pStyle w:val="ab"/>
        <w:numPr>
          <w:ilvl w:val="0"/>
          <w:numId w:val="197"/>
        </w:numPr>
        <w:spacing w:after="0"/>
        <w:ind w:left="1134" w:hanging="425"/>
      </w:pPr>
      <w:r w:rsidRPr="00BE4599">
        <w:t xml:space="preserve">Index State Management </w:t>
      </w:r>
      <w:proofErr w:type="spellStart"/>
      <w:r w:rsidRPr="00BE4599">
        <w:t>Policies</w:t>
      </w:r>
      <w:proofErr w:type="spellEnd"/>
      <w:r w:rsidRPr="00BE4599">
        <w:t xml:space="preserve"> [Электронный ресурс] // </w:t>
      </w:r>
      <w:proofErr w:type="spellStart"/>
      <w:r w:rsidRPr="00BE4599">
        <w:t>OpenSearch</w:t>
      </w:r>
      <w:proofErr w:type="spellEnd"/>
      <w:r w:rsidRPr="00BE4599">
        <w:t xml:space="preserve"> Documentation. – Режим доступа: </w:t>
      </w:r>
      <w:hyperlink r:id="rId50" w:history="1">
        <w:r w:rsidRPr="00BE4599">
          <w:t>https://docs.opensearch.org/latest/im-plugin/ism/policies/</w:t>
        </w:r>
      </w:hyperlink>
      <w:r w:rsidRPr="00BE4599">
        <w:t xml:space="preserve"> (дата обращения: 04.04.2026).</w:t>
      </w:r>
    </w:p>
    <w:p w14:paraId="0F4F6974" w14:textId="77777777" w:rsidR="00BE4599" w:rsidRPr="00BE4599" w:rsidRDefault="00BE4599" w:rsidP="00BE4599">
      <w:pPr>
        <w:pStyle w:val="ab"/>
        <w:numPr>
          <w:ilvl w:val="0"/>
          <w:numId w:val="197"/>
        </w:numPr>
        <w:spacing w:after="0"/>
        <w:ind w:left="1134" w:hanging="425"/>
      </w:pPr>
      <w:r w:rsidRPr="00BE4599">
        <w:t xml:space="preserve">Data streams [Электронный ресурс] // OpenSearch Documentation. – Режим доступа: </w:t>
      </w:r>
      <w:hyperlink r:id="rId51" w:history="1">
        <w:r w:rsidRPr="00BE4599">
          <w:t>https://docs.opensearch.org/latest/im-plugin/data-streams/</w:t>
        </w:r>
      </w:hyperlink>
      <w:r w:rsidRPr="00BE4599">
        <w:t xml:space="preserve"> (дата обращения: 06.04.2026).</w:t>
      </w:r>
    </w:p>
    <w:p w14:paraId="748D4062" w14:textId="77777777" w:rsidR="00BE4599" w:rsidRPr="00BE4599" w:rsidRDefault="00BE4599" w:rsidP="00BE4599">
      <w:pPr>
        <w:pStyle w:val="ab"/>
        <w:numPr>
          <w:ilvl w:val="0"/>
          <w:numId w:val="197"/>
        </w:numPr>
        <w:spacing w:after="0"/>
        <w:ind w:left="1134" w:hanging="425"/>
      </w:pPr>
      <w:r w:rsidRPr="00BE4599">
        <w:t xml:space="preserve">Roll Over Index API [Электронный ресурс] // OpenSearch Documentation. – Режим доступа: </w:t>
      </w:r>
      <w:hyperlink r:id="rId52" w:history="1">
        <w:r w:rsidRPr="00BE4599">
          <w:t>https://docs.opensearch.org/latest/api-reference/index-apis/rollover/</w:t>
        </w:r>
      </w:hyperlink>
      <w:r w:rsidRPr="00BE4599">
        <w:t xml:space="preserve"> (дата обращения: 08.04.2026).</w:t>
      </w:r>
    </w:p>
    <w:p w14:paraId="69EC6B9C" w14:textId="549386E8" w:rsidR="00BE4599" w:rsidRPr="00E04FCD" w:rsidRDefault="00BE4599" w:rsidP="00BE4599">
      <w:pPr>
        <w:pStyle w:val="ab"/>
        <w:numPr>
          <w:ilvl w:val="0"/>
          <w:numId w:val="197"/>
        </w:numPr>
        <w:spacing w:after="0"/>
        <w:ind w:left="1134" w:hanging="425"/>
      </w:pPr>
      <w:r w:rsidRPr="00BE4599">
        <w:t xml:space="preserve">ISM API [Электронный ресурс] // OpenSearch Documentation. – Режим доступа: </w:t>
      </w:r>
      <w:hyperlink r:id="rId53" w:history="1">
        <w:r w:rsidRPr="00BE4599">
          <w:t>https://docs.opensearch.org/latest/im-plugin/ism/api/</w:t>
        </w:r>
      </w:hyperlink>
      <w:r w:rsidRPr="00BE4599">
        <w:t xml:space="preserve"> (дата обращения: 10.04.2026).</w:t>
      </w:r>
    </w:p>
    <w:sectPr w:rsidR="00BE4599" w:rsidRPr="00E04FCD" w:rsidSect="00D94533">
      <w:footerReference w:type="default" r:id="rId54"/>
      <w:footerReference w:type="first" r:id="rId55"/>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0CFE" w14:textId="77777777" w:rsidR="0045085B" w:rsidRDefault="0045085B" w:rsidP="00C76288">
      <w:pPr>
        <w:spacing w:after="0" w:line="240" w:lineRule="auto"/>
      </w:pPr>
      <w:r>
        <w:separator/>
      </w:r>
    </w:p>
  </w:endnote>
  <w:endnote w:type="continuationSeparator" w:id="0">
    <w:p w14:paraId="1126A3CC" w14:textId="77777777" w:rsidR="0045085B" w:rsidRDefault="0045085B" w:rsidP="00C76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774190"/>
      <w:docPartObj>
        <w:docPartGallery w:val="Page Numbers (Bottom of Page)"/>
        <w:docPartUnique/>
      </w:docPartObj>
    </w:sdtPr>
    <w:sdtContent>
      <w:p w14:paraId="42BDFA7A" w14:textId="77777777" w:rsidR="00C76288" w:rsidRDefault="00C76288">
        <w:pPr>
          <w:pStyle w:val="a8"/>
          <w:jc w:val="center"/>
        </w:pPr>
        <w:r>
          <w:fldChar w:fldCharType="begin"/>
        </w:r>
        <w:r>
          <w:instrText>PAGE   \* MERGEFORMAT</w:instrText>
        </w:r>
        <w:r>
          <w:fldChar w:fldCharType="separate"/>
        </w:r>
        <w:r w:rsidR="00DC0D5A">
          <w:rPr>
            <w:noProof/>
          </w:rPr>
          <w:t>15</w:t>
        </w:r>
        <w:r>
          <w:fldChar w:fldCharType="end"/>
        </w:r>
      </w:p>
    </w:sdtContent>
  </w:sdt>
  <w:p w14:paraId="0D3EEEB1" w14:textId="77777777" w:rsidR="00C76288" w:rsidRDefault="00C7628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540C" w14:textId="77777777" w:rsidR="00C76288" w:rsidRDefault="00C76288">
    <w:pPr>
      <w:pStyle w:val="a8"/>
    </w:pPr>
  </w:p>
  <w:p w14:paraId="0030299A" w14:textId="77777777" w:rsidR="00C76288" w:rsidRDefault="00C7628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061E8" w14:textId="77777777" w:rsidR="0045085B" w:rsidRDefault="0045085B" w:rsidP="00C76288">
      <w:pPr>
        <w:spacing w:after="0" w:line="240" w:lineRule="auto"/>
      </w:pPr>
      <w:r>
        <w:separator/>
      </w:r>
    </w:p>
  </w:footnote>
  <w:footnote w:type="continuationSeparator" w:id="0">
    <w:p w14:paraId="133EB935" w14:textId="77777777" w:rsidR="0045085B" w:rsidRDefault="0045085B" w:rsidP="00C76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1D9"/>
    <w:multiLevelType w:val="hybridMultilevel"/>
    <w:tmpl w:val="868E6FC0"/>
    <w:lvl w:ilvl="0" w:tplc="163096CC">
      <w:start w:val="3"/>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 w15:restartNumberingAfterBreak="0">
    <w:nsid w:val="02645C61"/>
    <w:multiLevelType w:val="hybridMultilevel"/>
    <w:tmpl w:val="899E0BF4"/>
    <w:lvl w:ilvl="0" w:tplc="223482D0">
      <w:start w:val="1"/>
      <w:numFmt w:val="decimal"/>
      <w:lvlText w:val="%1."/>
      <w:lvlJc w:val="left"/>
      <w:pPr>
        <w:ind w:left="1134" w:hanging="360"/>
      </w:pPr>
      <w:rPr>
        <w:rFonts w:cs="Times New Roman" w:hint="default"/>
      </w:rPr>
    </w:lvl>
    <w:lvl w:ilvl="1" w:tplc="04190019" w:tentative="1">
      <w:start w:val="1"/>
      <w:numFmt w:val="lowerLetter"/>
      <w:lvlText w:val="%2."/>
      <w:lvlJc w:val="left"/>
      <w:pPr>
        <w:ind w:left="1854" w:hanging="360"/>
      </w:pPr>
    </w:lvl>
    <w:lvl w:ilvl="2" w:tplc="0419001B" w:tentative="1">
      <w:start w:val="1"/>
      <w:numFmt w:val="lowerRoman"/>
      <w:lvlText w:val="%3."/>
      <w:lvlJc w:val="right"/>
      <w:pPr>
        <w:ind w:left="2574" w:hanging="180"/>
      </w:pPr>
    </w:lvl>
    <w:lvl w:ilvl="3" w:tplc="0419000F" w:tentative="1">
      <w:start w:val="1"/>
      <w:numFmt w:val="decimal"/>
      <w:lvlText w:val="%4."/>
      <w:lvlJc w:val="left"/>
      <w:pPr>
        <w:ind w:left="3294" w:hanging="360"/>
      </w:pPr>
    </w:lvl>
    <w:lvl w:ilvl="4" w:tplc="04190019" w:tentative="1">
      <w:start w:val="1"/>
      <w:numFmt w:val="lowerLetter"/>
      <w:lvlText w:val="%5."/>
      <w:lvlJc w:val="left"/>
      <w:pPr>
        <w:ind w:left="4014" w:hanging="360"/>
      </w:pPr>
    </w:lvl>
    <w:lvl w:ilvl="5" w:tplc="0419001B" w:tentative="1">
      <w:start w:val="1"/>
      <w:numFmt w:val="lowerRoman"/>
      <w:lvlText w:val="%6."/>
      <w:lvlJc w:val="right"/>
      <w:pPr>
        <w:ind w:left="4734" w:hanging="180"/>
      </w:pPr>
    </w:lvl>
    <w:lvl w:ilvl="6" w:tplc="0419000F" w:tentative="1">
      <w:start w:val="1"/>
      <w:numFmt w:val="decimal"/>
      <w:lvlText w:val="%7."/>
      <w:lvlJc w:val="left"/>
      <w:pPr>
        <w:ind w:left="5454" w:hanging="360"/>
      </w:pPr>
    </w:lvl>
    <w:lvl w:ilvl="7" w:tplc="04190019" w:tentative="1">
      <w:start w:val="1"/>
      <w:numFmt w:val="lowerLetter"/>
      <w:lvlText w:val="%8."/>
      <w:lvlJc w:val="left"/>
      <w:pPr>
        <w:ind w:left="6174" w:hanging="360"/>
      </w:pPr>
    </w:lvl>
    <w:lvl w:ilvl="8" w:tplc="0419001B" w:tentative="1">
      <w:start w:val="1"/>
      <w:numFmt w:val="lowerRoman"/>
      <w:lvlText w:val="%9."/>
      <w:lvlJc w:val="right"/>
      <w:pPr>
        <w:ind w:left="6894" w:hanging="180"/>
      </w:pPr>
    </w:lvl>
  </w:abstractNum>
  <w:abstractNum w:abstractNumId="2" w15:restartNumberingAfterBreak="0">
    <w:nsid w:val="02F52FC7"/>
    <w:multiLevelType w:val="hybridMultilevel"/>
    <w:tmpl w:val="39B08C8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35E56BA"/>
    <w:multiLevelType w:val="hybridMultilevel"/>
    <w:tmpl w:val="BC769FC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3C2B13"/>
    <w:multiLevelType w:val="hybridMultilevel"/>
    <w:tmpl w:val="0AF260A0"/>
    <w:lvl w:ilvl="0" w:tplc="08E47B7A">
      <w:start w:val="1"/>
      <w:numFmt w:val="decimal"/>
      <w:lvlText w:val="%1)"/>
      <w:lvlJc w:val="left"/>
      <w:pPr>
        <w:ind w:left="720" w:hanging="360"/>
      </w:pPr>
      <w:rPr>
        <w:rFonts w:ascii="Times New Roman" w:hAnsi="Times New Roman"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44F7DD1"/>
    <w:multiLevelType w:val="hybridMultilevel"/>
    <w:tmpl w:val="FCFC10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555699"/>
    <w:multiLevelType w:val="hybridMultilevel"/>
    <w:tmpl w:val="F702A0DA"/>
    <w:lvl w:ilvl="0" w:tplc="04190001">
      <w:start w:val="1"/>
      <w:numFmt w:val="bullet"/>
      <w:lvlText w:val=""/>
      <w:lvlJc w:val="left"/>
      <w:pPr>
        <w:ind w:left="2150" w:hanging="360"/>
      </w:pPr>
      <w:rPr>
        <w:rFonts w:ascii="Symbol" w:hAnsi="Symbol" w:hint="default"/>
      </w:rPr>
    </w:lvl>
    <w:lvl w:ilvl="1" w:tplc="04190003" w:tentative="1">
      <w:start w:val="1"/>
      <w:numFmt w:val="bullet"/>
      <w:lvlText w:val="o"/>
      <w:lvlJc w:val="left"/>
      <w:pPr>
        <w:ind w:left="2870" w:hanging="360"/>
      </w:pPr>
      <w:rPr>
        <w:rFonts w:ascii="Courier New" w:hAnsi="Courier New" w:cs="Courier New" w:hint="default"/>
      </w:rPr>
    </w:lvl>
    <w:lvl w:ilvl="2" w:tplc="04190005" w:tentative="1">
      <w:start w:val="1"/>
      <w:numFmt w:val="bullet"/>
      <w:lvlText w:val=""/>
      <w:lvlJc w:val="left"/>
      <w:pPr>
        <w:ind w:left="3590" w:hanging="360"/>
      </w:pPr>
      <w:rPr>
        <w:rFonts w:ascii="Wingdings" w:hAnsi="Wingdings" w:hint="default"/>
      </w:rPr>
    </w:lvl>
    <w:lvl w:ilvl="3" w:tplc="04190001" w:tentative="1">
      <w:start w:val="1"/>
      <w:numFmt w:val="bullet"/>
      <w:lvlText w:val=""/>
      <w:lvlJc w:val="left"/>
      <w:pPr>
        <w:ind w:left="4310" w:hanging="360"/>
      </w:pPr>
      <w:rPr>
        <w:rFonts w:ascii="Symbol" w:hAnsi="Symbol" w:hint="default"/>
      </w:rPr>
    </w:lvl>
    <w:lvl w:ilvl="4" w:tplc="04190003" w:tentative="1">
      <w:start w:val="1"/>
      <w:numFmt w:val="bullet"/>
      <w:lvlText w:val="o"/>
      <w:lvlJc w:val="left"/>
      <w:pPr>
        <w:ind w:left="5030" w:hanging="360"/>
      </w:pPr>
      <w:rPr>
        <w:rFonts w:ascii="Courier New" w:hAnsi="Courier New" w:cs="Courier New" w:hint="default"/>
      </w:rPr>
    </w:lvl>
    <w:lvl w:ilvl="5" w:tplc="04190005" w:tentative="1">
      <w:start w:val="1"/>
      <w:numFmt w:val="bullet"/>
      <w:lvlText w:val=""/>
      <w:lvlJc w:val="left"/>
      <w:pPr>
        <w:ind w:left="5750" w:hanging="360"/>
      </w:pPr>
      <w:rPr>
        <w:rFonts w:ascii="Wingdings" w:hAnsi="Wingdings" w:hint="default"/>
      </w:rPr>
    </w:lvl>
    <w:lvl w:ilvl="6" w:tplc="04190001" w:tentative="1">
      <w:start w:val="1"/>
      <w:numFmt w:val="bullet"/>
      <w:lvlText w:val=""/>
      <w:lvlJc w:val="left"/>
      <w:pPr>
        <w:ind w:left="6470" w:hanging="360"/>
      </w:pPr>
      <w:rPr>
        <w:rFonts w:ascii="Symbol" w:hAnsi="Symbol" w:hint="default"/>
      </w:rPr>
    </w:lvl>
    <w:lvl w:ilvl="7" w:tplc="04190003" w:tentative="1">
      <w:start w:val="1"/>
      <w:numFmt w:val="bullet"/>
      <w:lvlText w:val="o"/>
      <w:lvlJc w:val="left"/>
      <w:pPr>
        <w:ind w:left="7190" w:hanging="360"/>
      </w:pPr>
      <w:rPr>
        <w:rFonts w:ascii="Courier New" w:hAnsi="Courier New" w:cs="Courier New" w:hint="default"/>
      </w:rPr>
    </w:lvl>
    <w:lvl w:ilvl="8" w:tplc="04190005" w:tentative="1">
      <w:start w:val="1"/>
      <w:numFmt w:val="bullet"/>
      <w:lvlText w:val=""/>
      <w:lvlJc w:val="left"/>
      <w:pPr>
        <w:ind w:left="7910" w:hanging="360"/>
      </w:pPr>
      <w:rPr>
        <w:rFonts w:ascii="Wingdings" w:hAnsi="Wingdings" w:hint="default"/>
      </w:rPr>
    </w:lvl>
  </w:abstractNum>
  <w:abstractNum w:abstractNumId="7" w15:restartNumberingAfterBreak="0">
    <w:nsid w:val="051E7E8F"/>
    <w:multiLevelType w:val="hybridMultilevel"/>
    <w:tmpl w:val="CF7202C4"/>
    <w:lvl w:ilvl="0" w:tplc="3460C9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66C0C0D"/>
    <w:multiLevelType w:val="hybridMultilevel"/>
    <w:tmpl w:val="F69697C6"/>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9" w15:restartNumberingAfterBreak="0">
    <w:nsid w:val="06B7425D"/>
    <w:multiLevelType w:val="multilevel"/>
    <w:tmpl w:val="380473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6F812A6"/>
    <w:multiLevelType w:val="hybridMultilevel"/>
    <w:tmpl w:val="BD9A437A"/>
    <w:lvl w:ilvl="0" w:tplc="0419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C408EE"/>
    <w:multiLevelType w:val="hybridMultilevel"/>
    <w:tmpl w:val="7D86FD44"/>
    <w:lvl w:ilvl="0" w:tplc="DC3C7542">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2" w15:restartNumberingAfterBreak="0">
    <w:nsid w:val="07D8138A"/>
    <w:multiLevelType w:val="multilevel"/>
    <w:tmpl w:val="A1FCD188"/>
    <w:lvl w:ilvl="0">
      <w:start w:val="1"/>
      <w:numFmt w:val="decimal"/>
      <w:lvlText w:val="%1"/>
      <w:lvlJc w:val="left"/>
      <w:pPr>
        <w:ind w:left="-252" w:hanging="675"/>
      </w:pPr>
      <w:rPr>
        <w:rFonts w:hint="default"/>
      </w:rPr>
    </w:lvl>
    <w:lvl w:ilvl="1">
      <w:start w:val="1"/>
      <w:numFmt w:val="decimal"/>
      <w:lvlText w:val="%1.%2"/>
      <w:lvlJc w:val="left"/>
      <w:pPr>
        <w:ind w:left="-252" w:hanging="675"/>
      </w:pPr>
      <w:rPr>
        <w:rFonts w:hint="default"/>
      </w:rPr>
    </w:lvl>
    <w:lvl w:ilvl="2">
      <w:start w:val="1"/>
      <w:numFmt w:val="decimal"/>
      <w:lvlText w:val="%1.%2.%3"/>
      <w:lvlJc w:val="left"/>
      <w:pPr>
        <w:ind w:left="-207" w:hanging="720"/>
      </w:pPr>
      <w:rPr>
        <w:rFonts w:hint="default"/>
      </w:rPr>
    </w:lvl>
    <w:lvl w:ilvl="3">
      <w:start w:val="1"/>
      <w:numFmt w:val="decimal"/>
      <w:lvlText w:val="%1.%2.%3.%4"/>
      <w:lvlJc w:val="left"/>
      <w:pPr>
        <w:ind w:left="-207" w:hanging="720"/>
      </w:pPr>
      <w:rPr>
        <w:rFonts w:hint="default"/>
      </w:rPr>
    </w:lvl>
    <w:lvl w:ilvl="4">
      <w:start w:val="1"/>
      <w:numFmt w:val="decimal"/>
      <w:lvlText w:val="%1.%2.%3.%4.%5"/>
      <w:lvlJc w:val="left"/>
      <w:pPr>
        <w:ind w:left="153" w:hanging="1080"/>
      </w:pPr>
      <w:rPr>
        <w:rFonts w:hint="default"/>
      </w:rPr>
    </w:lvl>
    <w:lvl w:ilvl="5">
      <w:start w:val="1"/>
      <w:numFmt w:val="decimal"/>
      <w:lvlText w:val="%1.%2.%3.%4.%5.%6"/>
      <w:lvlJc w:val="left"/>
      <w:pPr>
        <w:ind w:left="153" w:hanging="1080"/>
      </w:pPr>
      <w:rPr>
        <w:rFonts w:hint="default"/>
      </w:rPr>
    </w:lvl>
    <w:lvl w:ilvl="6">
      <w:start w:val="1"/>
      <w:numFmt w:val="decimal"/>
      <w:lvlText w:val="%1.%2.%3.%4.%5.%6.%7"/>
      <w:lvlJc w:val="left"/>
      <w:pPr>
        <w:ind w:left="513" w:hanging="1440"/>
      </w:pPr>
      <w:rPr>
        <w:rFonts w:hint="default"/>
      </w:rPr>
    </w:lvl>
    <w:lvl w:ilvl="7">
      <w:start w:val="1"/>
      <w:numFmt w:val="decimal"/>
      <w:lvlText w:val="%1.%2.%3.%4.%5.%6.%7.%8"/>
      <w:lvlJc w:val="left"/>
      <w:pPr>
        <w:ind w:left="513" w:hanging="1440"/>
      </w:pPr>
      <w:rPr>
        <w:rFonts w:hint="default"/>
      </w:rPr>
    </w:lvl>
    <w:lvl w:ilvl="8">
      <w:start w:val="1"/>
      <w:numFmt w:val="decimal"/>
      <w:lvlText w:val="%1.%2.%3.%4.%5.%6.%7.%8.%9"/>
      <w:lvlJc w:val="left"/>
      <w:pPr>
        <w:ind w:left="513" w:hanging="1440"/>
      </w:pPr>
      <w:rPr>
        <w:rFonts w:hint="default"/>
      </w:rPr>
    </w:lvl>
  </w:abstractNum>
  <w:abstractNum w:abstractNumId="13" w15:restartNumberingAfterBreak="0">
    <w:nsid w:val="08956BA0"/>
    <w:multiLevelType w:val="hybridMultilevel"/>
    <w:tmpl w:val="00309058"/>
    <w:lvl w:ilvl="0" w:tplc="FFFFFFFF">
      <w:start w:val="1"/>
      <w:numFmt w:val="bullet"/>
      <w:lvlText w:val=""/>
      <w:lvlJc w:val="left"/>
      <w:pPr>
        <w:ind w:left="143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14" w15:restartNumberingAfterBreak="0">
    <w:nsid w:val="08F13D1F"/>
    <w:multiLevelType w:val="hybridMultilevel"/>
    <w:tmpl w:val="68282E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8FC6ACA"/>
    <w:multiLevelType w:val="hybridMultilevel"/>
    <w:tmpl w:val="AAFCFAF0"/>
    <w:lvl w:ilvl="0" w:tplc="50C88104">
      <w:start w:val="1"/>
      <w:numFmt w:val="bullet"/>
      <w:lvlText w:val="-"/>
      <w:lvlJc w:val="left"/>
      <w:pPr>
        <w:ind w:left="720" w:hanging="360"/>
      </w:pPr>
      <w:rPr>
        <w:rFonts w:ascii="Calibri" w:hAnsi="Calibri"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6" w15:restartNumberingAfterBreak="0">
    <w:nsid w:val="092321A0"/>
    <w:multiLevelType w:val="hybridMultilevel"/>
    <w:tmpl w:val="5CFCB510"/>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95E0DD9"/>
    <w:multiLevelType w:val="hybridMultilevel"/>
    <w:tmpl w:val="C5226146"/>
    <w:lvl w:ilvl="0" w:tplc="DC3C7542">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8" w15:restartNumberingAfterBreak="0">
    <w:nsid w:val="0A1D18CC"/>
    <w:multiLevelType w:val="hybridMultilevel"/>
    <w:tmpl w:val="23AC06C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0A395A14"/>
    <w:multiLevelType w:val="hybridMultilevel"/>
    <w:tmpl w:val="D860980E"/>
    <w:lvl w:ilvl="0" w:tplc="50C88104">
      <w:start w:val="1"/>
      <w:numFmt w:val="bullet"/>
      <w:lvlText w:val="-"/>
      <w:lvlJc w:val="left"/>
      <w:pPr>
        <w:ind w:left="1425" w:hanging="360"/>
      </w:pPr>
      <w:rPr>
        <w:rFonts w:ascii="Calibri" w:hAnsi="Calibri"/>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0" w15:restartNumberingAfterBreak="0">
    <w:nsid w:val="0B35289F"/>
    <w:multiLevelType w:val="hybridMultilevel"/>
    <w:tmpl w:val="2280D394"/>
    <w:lvl w:ilvl="0" w:tplc="163096CC">
      <w:start w:val="3"/>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1" w15:restartNumberingAfterBreak="0">
    <w:nsid w:val="0BBF59BB"/>
    <w:multiLevelType w:val="hybridMultilevel"/>
    <w:tmpl w:val="9ADA15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0BF608D1"/>
    <w:multiLevelType w:val="hybridMultilevel"/>
    <w:tmpl w:val="EFB0CF86"/>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3" w15:restartNumberingAfterBreak="0">
    <w:nsid w:val="0C0310DF"/>
    <w:multiLevelType w:val="hybridMultilevel"/>
    <w:tmpl w:val="F03CADB4"/>
    <w:lvl w:ilvl="0" w:tplc="04190001">
      <w:start w:val="1"/>
      <w:numFmt w:val="bullet"/>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24" w15:restartNumberingAfterBreak="0">
    <w:nsid w:val="0C792A6F"/>
    <w:multiLevelType w:val="hybridMultilevel"/>
    <w:tmpl w:val="49DAA0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0EF169AF"/>
    <w:multiLevelType w:val="hybridMultilevel"/>
    <w:tmpl w:val="52D41C5C"/>
    <w:lvl w:ilvl="0" w:tplc="DC3C7542">
      <w:start w:val="1"/>
      <w:numFmt w:val="decimal"/>
      <w:lvlText w:val="%1."/>
      <w:lvlJc w:val="left"/>
      <w:pPr>
        <w:ind w:left="2128" w:hanging="72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6" w15:restartNumberingAfterBreak="0">
    <w:nsid w:val="10013B5F"/>
    <w:multiLevelType w:val="hybridMultilevel"/>
    <w:tmpl w:val="089A3572"/>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1230F6E"/>
    <w:multiLevelType w:val="hybridMultilevel"/>
    <w:tmpl w:val="39FE48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17907F4"/>
    <w:multiLevelType w:val="hybridMultilevel"/>
    <w:tmpl w:val="7B26F2CE"/>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29" w15:restartNumberingAfterBreak="0">
    <w:nsid w:val="11C43B2D"/>
    <w:multiLevelType w:val="hybridMultilevel"/>
    <w:tmpl w:val="CF36078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1DA1AD5"/>
    <w:multiLevelType w:val="hybridMultilevel"/>
    <w:tmpl w:val="010EC594"/>
    <w:lvl w:ilvl="0" w:tplc="FFFFFFFF">
      <w:start w:val="1"/>
      <w:numFmt w:val="bullet"/>
      <w:lvlText w:val="-"/>
      <w:lvlJc w:val="left"/>
      <w:pPr>
        <w:ind w:left="1429" w:hanging="360"/>
      </w:pPr>
      <w:rPr>
        <w:rFonts w:ascii="Calibri" w:hAnsi="Calibri"/>
      </w:rPr>
    </w:lvl>
    <w:lvl w:ilvl="1" w:tplc="50C88104">
      <w:start w:val="1"/>
      <w:numFmt w:val="bullet"/>
      <w:lvlText w:val="-"/>
      <w:lvlJc w:val="left"/>
      <w:pPr>
        <w:ind w:left="720" w:hanging="360"/>
      </w:pPr>
      <w:rPr>
        <w:rFonts w:ascii="Calibri" w:hAnsi="Calibri"/>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11F50B2B"/>
    <w:multiLevelType w:val="hybridMultilevel"/>
    <w:tmpl w:val="F0EAEA0E"/>
    <w:lvl w:ilvl="0" w:tplc="FFFFFFFF">
      <w:start w:val="1"/>
      <w:numFmt w:val="bullet"/>
      <w:lvlText w:val=""/>
      <w:lvlJc w:val="left"/>
      <w:pPr>
        <w:ind w:left="143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32" w15:restartNumberingAfterBreak="0">
    <w:nsid w:val="122F56C3"/>
    <w:multiLevelType w:val="hybridMultilevel"/>
    <w:tmpl w:val="29BA1F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126F6C72"/>
    <w:multiLevelType w:val="hybridMultilevel"/>
    <w:tmpl w:val="0D388C52"/>
    <w:lvl w:ilvl="0" w:tplc="D28E3D7C">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12870650"/>
    <w:multiLevelType w:val="hybridMultilevel"/>
    <w:tmpl w:val="9F7CD4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12C30400"/>
    <w:multiLevelType w:val="hybridMultilevel"/>
    <w:tmpl w:val="519E9FBE"/>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305603A"/>
    <w:multiLevelType w:val="hybridMultilevel"/>
    <w:tmpl w:val="E3D644EA"/>
    <w:lvl w:ilvl="0" w:tplc="45D46AA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7" w15:restartNumberingAfterBreak="0">
    <w:nsid w:val="134747C4"/>
    <w:multiLevelType w:val="hybridMultilevel"/>
    <w:tmpl w:val="B97C595C"/>
    <w:lvl w:ilvl="0" w:tplc="50C88104">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36E0D65"/>
    <w:multiLevelType w:val="hybridMultilevel"/>
    <w:tmpl w:val="067652C0"/>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14BA5ACD"/>
    <w:multiLevelType w:val="hybridMultilevel"/>
    <w:tmpl w:val="5142C69C"/>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40" w15:restartNumberingAfterBreak="0">
    <w:nsid w:val="158132D8"/>
    <w:multiLevelType w:val="hybridMultilevel"/>
    <w:tmpl w:val="88DAAA1C"/>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158A0661"/>
    <w:multiLevelType w:val="hybridMultilevel"/>
    <w:tmpl w:val="B0FEB1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5A80307"/>
    <w:multiLevelType w:val="hybridMultilevel"/>
    <w:tmpl w:val="97923BA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15AC2491"/>
    <w:multiLevelType w:val="hybridMultilevel"/>
    <w:tmpl w:val="EDEE5B1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4" w15:restartNumberingAfterBreak="0">
    <w:nsid w:val="15FC2680"/>
    <w:multiLevelType w:val="hybridMultilevel"/>
    <w:tmpl w:val="C92AF70C"/>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45" w15:restartNumberingAfterBreak="0">
    <w:nsid w:val="190A4E2F"/>
    <w:multiLevelType w:val="hybridMultilevel"/>
    <w:tmpl w:val="A38EEFD2"/>
    <w:lvl w:ilvl="0" w:tplc="0AE0AA58">
      <w:start w:val="2"/>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6" w15:restartNumberingAfterBreak="0">
    <w:nsid w:val="19172F2D"/>
    <w:multiLevelType w:val="hybridMultilevel"/>
    <w:tmpl w:val="86ECA94E"/>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9AF7FC4"/>
    <w:multiLevelType w:val="hybridMultilevel"/>
    <w:tmpl w:val="304075B2"/>
    <w:lvl w:ilvl="0" w:tplc="B0C610FE">
      <w:start w:val="1"/>
      <w:numFmt w:val="decimal"/>
      <w:lvlText w:val="%1."/>
      <w:lvlJc w:val="left"/>
      <w:pPr>
        <w:ind w:left="1060" w:hanging="7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19F44E2A"/>
    <w:multiLevelType w:val="hybridMultilevel"/>
    <w:tmpl w:val="C47E9E32"/>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49" w15:restartNumberingAfterBreak="0">
    <w:nsid w:val="1A057655"/>
    <w:multiLevelType w:val="hybridMultilevel"/>
    <w:tmpl w:val="7B7E2E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1A310106"/>
    <w:multiLevelType w:val="hybridMultilevel"/>
    <w:tmpl w:val="FD0446BC"/>
    <w:lvl w:ilvl="0" w:tplc="9E86F5DE">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51" w15:restartNumberingAfterBreak="0">
    <w:nsid w:val="1AE33642"/>
    <w:multiLevelType w:val="hybridMultilevel"/>
    <w:tmpl w:val="5B36ABBC"/>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52" w15:restartNumberingAfterBreak="0">
    <w:nsid w:val="1B931EAE"/>
    <w:multiLevelType w:val="hybridMultilevel"/>
    <w:tmpl w:val="6FF23150"/>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53" w15:restartNumberingAfterBreak="0">
    <w:nsid w:val="1BE13141"/>
    <w:multiLevelType w:val="hybridMultilevel"/>
    <w:tmpl w:val="0986AD3E"/>
    <w:lvl w:ilvl="0" w:tplc="B55860E8">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54" w15:restartNumberingAfterBreak="0">
    <w:nsid w:val="1C0F34F8"/>
    <w:multiLevelType w:val="hybridMultilevel"/>
    <w:tmpl w:val="A9081884"/>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1C116C5D"/>
    <w:multiLevelType w:val="hybridMultilevel"/>
    <w:tmpl w:val="D20A7B0C"/>
    <w:lvl w:ilvl="0" w:tplc="DC3C7542">
      <w:start w:val="1"/>
      <w:numFmt w:val="decimal"/>
      <w:lvlText w:val="%1."/>
      <w:lvlJc w:val="left"/>
      <w:pPr>
        <w:ind w:left="2128" w:hanging="72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6" w15:restartNumberingAfterBreak="0">
    <w:nsid w:val="1C7A3B73"/>
    <w:multiLevelType w:val="hybridMultilevel"/>
    <w:tmpl w:val="AA481596"/>
    <w:lvl w:ilvl="0" w:tplc="163096CC">
      <w:start w:val="3"/>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57" w15:restartNumberingAfterBreak="0">
    <w:nsid w:val="1D01763E"/>
    <w:multiLevelType w:val="hybridMultilevel"/>
    <w:tmpl w:val="EFC87244"/>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1E0A27D0"/>
    <w:multiLevelType w:val="hybridMultilevel"/>
    <w:tmpl w:val="F4FE6AA2"/>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59" w15:restartNumberingAfterBreak="0">
    <w:nsid w:val="1F0C54C0"/>
    <w:multiLevelType w:val="hybridMultilevel"/>
    <w:tmpl w:val="230E2F68"/>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60" w15:restartNumberingAfterBreak="0">
    <w:nsid w:val="1F5D6C4E"/>
    <w:multiLevelType w:val="hybridMultilevel"/>
    <w:tmpl w:val="890AEBCC"/>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61" w15:restartNumberingAfterBreak="0">
    <w:nsid w:val="1F63459F"/>
    <w:multiLevelType w:val="hybridMultilevel"/>
    <w:tmpl w:val="67708D96"/>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62" w15:restartNumberingAfterBreak="0">
    <w:nsid w:val="1F763276"/>
    <w:multiLevelType w:val="hybridMultilevel"/>
    <w:tmpl w:val="34FC2766"/>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63" w15:restartNumberingAfterBreak="0">
    <w:nsid w:val="1FB3505A"/>
    <w:multiLevelType w:val="hybridMultilevel"/>
    <w:tmpl w:val="AB045DA0"/>
    <w:lvl w:ilvl="0" w:tplc="684A488C">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64" w15:restartNumberingAfterBreak="0">
    <w:nsid w:val="22C63A12"/>
    <w:multiLevelType w:val="hybridMultilevel"/>
    <w:tmpl w:val="86980ACE"/>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36F0BE5"/>
    <w:multiLevelType w:val="hybridMultilevel"/>
    <w:tmpl w:val="F3AA7F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23E13844"/>
    <w:multiLevelType w:val="hybridMultilevel"/>
    <w:tmpl w:val="AFFCEC2C"/>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25225412"/>
    <w:multiLevelType w:val="hybridMultilevel"/>
    <w:tmpl w:val="18C6CBA2"/>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68" w15:restartNumberingAfterBreak="0">
    <w:nsid w:val="26C348BD"/>
    <w:multiLevelType w:val="hybridMultilevel"/>
    <w:tmpl w:val="2FDEB700"/>
    <w:lvl w:ilvl="0" w:tplc="C88C564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9" w15:restartNumberingAfterBreak="0">
    <w:nsid w:val="26F12146"/>
    <w:multiLevelType w:val="hybridMultilevel"/>
    <w:tmpl w:val="756E9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278C53FE"/>
    <w:multiLevelType w:val="hybridMultilevel"/>
    <w:tmpl w:val="21FACB02"/>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281565A8"/>
    <w:multiLevelType w:val="hybridMultilevel"/>
    <w:tmpl w:val="43E2BEEA"/>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72" w15:restartNumberingAfterBreak="0">
    <w:nsid w:val="28B96E16"/>
    <w:multiLevelType w:val="hybridMultilevel"/>
    <w:tmpl w:val="E7B22B38"/>
    <w:lvl w:ilvl="0" w:tplc="FFFFFFFF">
      <w:start w:val="1"/>
      <w:numFmt w:val="bullet"/>
      <w:lvlText w:val="-"/>
      <w:lvlJc w:val="left"/>
      <w:pPr>
        <w:ind w:left="1429" w:hanging="360"/>
      </w:pPr>
      <w:rPr>
        <w:rFonts w:ascii="Calibri" w:hAnsi="Calibri"/>
      </w:rPr>
    </w:lvl>
    <w:lvl w:ilvl="1" w:tplc="50C88104">
      <w:start w:val="1"/>
      <w:numFmt w:val="bullet"/>
      <w:lvlText w:val="-"/>
      <w:lvlJc w:val="left"/>
      <w:pPr>
        <w:ind w:left="720" w:hanging="360"/>
      </w:pPr>
      <w:rPr>
        <w:rFonts w:ascii="Calibri" w:hAnsi="Calibri"/>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3" w15:restartNumberingAfterBreak="0">
    <w:nsid w:val="28C36ED2"/>
    <w:multiLevelType w:val="hybridMultilevel"/>
    <w:tmpl w:val="B5AC31F8"/>
    <w:lvl w:ilvl="0" w:tplc="FFFFFFFF">
      <w:start w:val="1"/>
      <w:numFmt w:val="bullet"/>
      <w:lvlText w:val="-"/>
      <w:lvlJc w:val="left"/>
      <w:pPr>
        <w:ind w:left="1429" w:hanging="360"/>
      </w:pPr>
      <w:rPr>
        <w:rFonts w:ascii="Calibri" w:hAnsi="Calibri"/>
      </w:rPr>
    </w:lvl>
    <w:lvl w:ilvl="1" w:tplc="50C88104">
      <w:start w:val="1"/>
      <w:numFmt w:val="bullet"/>
      <w:lvlText w:val="-"/>
      <w:lvlJc w:val="left"/>
      <w:pPr>
        <w:ind w:left="720" w:hanging="360"/>
      </w:pPr>
      <w:rPr>
        <w:rFonts w:ascii="Calibri" w:hAnsi="Calibri"/>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4" w15:restartNumberingAfterBreak="0">
    <w:nsid w:val="29334750"/>
    <w:multiLevelType w:val="hybridMultilevel"/>
    <w:tmpl w:val="2E0848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2A856639"/>
    <w:multiLevelType w:val="hybridMultilevel"/>
    <w:tmpl w:val="AB661C6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6" w15:restartNumberingAfterBreak="0">
    <w:nsid w:val="2AB94582"/>
    <w:multiLevelType w:val="hybridMultilevel"/>
    <w:tmpl w:val="FA424B78"/>
    <w:lvl w:ilvl="0" w:tplc="684A488C">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77" w15:restartNumberingAfterBreak="0">
    <w:nsid w:val="2ABF12FC"/>
    <w:multiLevelType w:val="hybridMultilevel"/>
    <w:tmpl w:val="0BC4DF1E"/>
    <w:lvl w:ilvl="0" w:tplc="161C9F88">
      <w:start w:val="1"/>
      <w:numFmt w:val="decimal"/>
      <w:lvlText w:val="%1."/>
      <w:lvlJc w:val="left"/>
      <w:pPr>
        <w:ind w:left="2202" w:hanging="72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8" w15:restartNumberingAfterBreak="0">
    <w:nsid w:val="2B226266"/>
    <w:multiLevelType w:val="hybridMultilevel"/>
    <w:tmpl w:val="6F3CC624"/>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79" w15:restartNumberingAfterBreak="0">
    <w:nsid w:val="2C881A4D"/>
    <w:multiLevelType w:val="hybridMultilevel"/>
    <w:tmpl w:val="EE54BC26"/>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2E5F409C"/>
    <w:multiLevelType w:val="hybridMultilevel"/>
    <w:tmpl w:val="B1C42E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2E900C25"/>
    <w:multiLevelType w:val="hybridMultilevel"/>
    <w:tmpl w:val="211C802A"/>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307E7F5D"/>
    <w:multiLevelType w:val="hybridMultilevel"/>
    <w:tmpl w:val="29BA1F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0DD3CFA"/>
    <w:multiLevelType w:val="hybridMultilevel"/>
    <w:tmpl w:val="64DA90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30E03D65"/>
    <w:multiLevelType w:val="hybridMultilevel"/>
    <w:tmpl w:val="DABCFEE0"/>
    <w:lvl w:ilvl="0" w:tplc="FFFFFFFF">
      <w:start w:val="1"/>
      <w:numFmt w:val="bullet"/>
      <w:lvlText w:val=""/>
      <w:lvlJc w:val="left"/>
      <w:pPr>
        <w:ind w:left="143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85" w15:restartNumberingAfterBreak="0">
    <w:nsid w:val="31250A81"/>
    <w:multiLevelType w:val="hybridMultilevel"/>
    <w:tmpl w:val="1220B8D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6" w15:restartNumberingAfterBreak="0">
    <w:nsid w:val="31A24BFB"/>
    <w:multiLevelType w:val="hybridMultilevel"/>
    <w:tmpl w:val="ECD4154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3245403E"/>
    <w:multiLevelType w:val="hybridMultilevel"/>
    <w:tmpl w:val="CCB61D3C"/>
    <w:lvl w:ilvl="0" w:tplc="120824FC">
      <w:start w:val="1"/>
      <w:numFmt w:val="decimal"/>
      <w:lvlText w:val="%1"/>
      <w:lvlJc w:val="left"/>
      <w:pPr>
        <w:ind w:left="1287" w:hanging="360"/>
      </w:pPr>
      <w:rPr>
        <w:rFonts w:ascii="Times New Roman" w:eastAsiaTheme="minorHAnsi" w:hAnsi="Times New Roman" w:cs="Times New Roman"/>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8" w15:restartNumberingAfterBreak="0">
    <w:nsid w:val="32923602"/>
    <w:multiLevelType w:val="hybridMultilevel"/>
    <w:tmpl w:val="F92461FE"/>
    <w:lvl w:ilvl="0" w:tplc="0419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9" w15:restartNumberingAfterBreak="0">
    <w:nsid w:val="332F4DC2"/>
    <w:multiLevelType w:val="hybridMultilevel"/>
    <w:tmpl w:val="B124667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336D154A"/>
    <w:multiLevelType w:val="hybridMultilevel"/>
    <w:tmpl w:val="95181EF8"/>
    <w:lvl w:ilvl="0" w:tplc="161C9F88">
      <w:start w:val="1"/>
      <w:numFmt w:val="decimal"/>
      <w:lvlText w:val="%1."/>
      <w:lvlJc w:val="left"/>
      <w:pPr>
        <w:ind w:left="1494" w:hanging="720"/>
      </w:pPr>
      <w:rPr>
        <w:rFonts w:hint="default"/>
      </w:rPr>
    </w:lvl>
    <w:lvl w:ilvl="1" w:tplc="04190019" w:tentative="1">
      <w:start w:val="1"/>
      <w:numFmt w:val="lowerLetter"/>
      <w:lvlText w:val="%2."/>
      <w:lvlJc w:val="left"/>
      <w:pPr>
        <w:ind w:left="1854" w:hanging="360"/>
      </w:pPr>
    </w:lvl>
    <w:lvl w:ilvl="2" w:tplc="0419001B" w:tentative="1">
      <w:start w:val="1"/>
      <w:numFmt w:val="lowerRoman"/>
      <w:lvlText w:val="%3."/>
      <w:lvlJc w:val="right"/>
      <w:pPr>
        <w:ind w:left="2574" w:hanging="180"/>
      </w:pPr>
    </w:lvl>
    <w:lvl w:ilvl="3" w:tplc="0419000F" w:tentative="1">
      <w:start w:val="1"/>
      <w:numFmt w:val="decimal"/>
      <w:lvlText w:val="%4."/>
      <w:lvlJc w:val="left"/>
      <w:pPr>
        <w:ind w:left="3294" w:hanging="360"/>
      </w:pPr>
    </w:lvl>
    <w:lvl w:ilvl="4" w:tplc="04190019" w:tentative="1">
      <w:start w:val="1"/>
      <w:numFmt w:val="lowerLetter"/>
      <w:lvlText w:val="%5."/>
      <w:lvlJc w:val="left"/>
      <w:pPr>
        <w:ind w:left="4014" w:hanging="360"/>
      </w:pPr>
    </w:lvl>
    <w:lvl w:ilvl="5" w:tplc="0419001B" w:tentative="1">
      <w:start w:val="1"/>
      <w:numFmt w:val="lowerRoman"/>
      <w:lvlText w:val="%6."/>
      <w:lvlJc w:val="right"/>
      <w:pPr>
        <w:ind w:left="4734" w:hanging="180"/>
      </w:pPr>
    </w:lvl>
    <w:lvl w:ilvl="6" w:tplc="0419000F" w:tentative="1">
      <w:start w:val="1"/>
      <w:numFmt w:val="decimal"/>
      <w:lvlText w:val="%7."/>
      <w:lvlJc w:val="left"/>
      <w:pPr>
        <w:ind w:left="5454" w:hanging="360"/>
      </w:pPr>
    </w:lvl>
    <w:lvl w:ilvl="7" w:tplc="04190019" w:tentative="1">
      <w:start w:val="1"/>
      <w:numFmt w:val="lowerLetter"/>
      <w:lvlText w:val="%8."/>
      <w:lvlJc w:val="left"/>
      <w:pPr>
        <w:ind w:left="6174" w:hanging="360"/>
      </w:pPr>
    </w:lvl>
    <w:lvl w:ilvl="8" w:tplc="0419001B" w:tentative="1">
      <w:start w:val="1"/>
      <w:numFmt w:val="lowerRoman"/>
      <w:lvlText w:val="%9."/>
      <w:lvlJc w:val="right"/>
      <w:pPr>
        <w:ind w:left="6894" w:hanging="180"/>
      </w:pPr>
    </w:lvl>
  </w:abstractNum>
  <w:abstractNum w:abstractNumId="91" w15:restartNumberingAfterBreak="0">
    <w:nsid w:val="357C1D95"/>
    <w:multiLevelType w:val="hybridMultilevel"/>
    <w:tmpl w:val="0382FBE8"/>
    <w:lvl w:ilvl="0" w:tplc="04190001">
      <w:start w:val="1"/>
      <w:numFmt w:val="bullet"/>
      <w:lvlText w:val=""/>
      <w:lvlJc w:val="left"/>
      <w:pPr>
        <w:ind w:left="1430" w:hanging="360"/>
      </w:pPr>
      <w:rPr>
        <w:rFonts w:ascii="Symbol" w:hAnsi="Symbol" w:hint="default"/>
      </w:rPr>
    </w:lvl>
    <w:lvl w:ilvl="1" w:tplc="04190003" w:tentative="1">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92" w15:restartNumberingAfterBreak="0">
    <w:nsid w:val="369B21CE"/>
    <w:multiLevelType w:val="hybridMultilevel"/>
    <w:tmpl w:val="37DE9B16"/>
    <w:lvl w:ilvl="0" w:tplc="50C88104">
      <w:start w:val="1"/>
      <w:numFmt w:val="bullet"/>
      <w:lvlText w:val="-"/>
      <w:lvlJc w:val="left"/>
      <w:pPr>
        <w:ind w:left="1428" w:hanging="360"/>
      </w:pPr>
      <w:rPr>
        <w:rFonts w:ascii="Calibri" w:hAnsi="Calibri"/>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3" w15:restartNumberingAfterBreak="0">
    <w:nsid w:val="377375D5"/>
    <w:multiLevelType w:val="hybridMultilevel"/>
    <w:tmpl w:val="7BF4C520"/>
    <w:lvl w:ilvl="0" w:tplc="50C88104">
      <w:start w:val="1"/>
      <w:numFmt w:val="bullet"/>
      <w:lvlText w:val="-"/>
      <w:lvlJc w:val="left"/>
      <w:pPr>
        <w:ind w:left="1428" w:hanging="360"/>
      </w:pPr>
      <w:rPr>
        <w:rFonts w:ascii="Calibri" w:hAnsi="Calibri"/>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4" w15:restartNumberingAfterBreak="0">
    <w:nsid w:val="381779FF"/>
    <w:multiLevelType w:val="hybridMultilevel"/>
    <w:tmpl w:val="0D720C2A"/>
    <w:lvl w:ilvl="0" w:tplc="FFFFFFFF">
      <w:start w:val="1"/>
      <w:numFmt w:val="bullet"/>
      <w:lvlText w:val=""/>
      <w:lvlJc w:val="left"/>
      <w:pPr>
        <w:ind w:left="143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95" w15:restartNumberingAfterBreak="0">
    <w:nsid w:val="38747E21"/>
    <w:multiLevelType w:val="multilevel"/>
    <w:tmpl w:val="2E7A6D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6" w15:restartNumberingAfterBreak="0">
    <w:nsid w:val="38B1302A"/>
    <w:multiLevelType w:val="multilevel"/>
    <w:tmpl w:val="EC1A68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7" w15:restartNumberingAfterBreak="0">
    <w:nsid w:val="3A353F65"/>
    <w:multiLevelType w:val="hybridMultilevel"/>
    <w:tmpl w:val="CD32A7CA"/>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3A46494E"/>
    <w:multiLevelType w:val="hybridMultilevel"/>
    <w:tmpl w:val="9CEA235C"/>
    <w:lvl w:ilvl="0" w:tplc="04190001">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99" w15:restartNumberingAfterBreak="0">
    <w:nsid w:val="3A574B26"/>
    <w:multiLevelType w:val="hybridMultilevel"/>
    <w:tmpl w:val="0F6CEF3E"/>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00" w15:restartNumberingAfterBreak="0">
    <w:nsid w:val="3B7A6E77"/>
    <w:multiLevelType w:val="hybridMultilevel"/>
    <w:tmpl w:val="B4128F4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3C264EC9"/>
    <w:multiLevelType w:val="hybridMultilevel"/>
    <w:tmpl w:val="26FCF4F2"/>
    <w:lvl w:ilvl="0" w:tplc="50C88104">
      <w:start w:val="1"/>
      <w:numFmt w:val="bullet"/>
      <w:lvlText w:val="-"/>
      <w:lvlJc w:val="left"/>
      <w:pPr>
        <w:ind w:left="1429" w:hanging="360"/>
      </w:pPr>
      <w:rPr>
        <w:rFonts w:ascii="Calibri" w:hAnsi="Calibri"/>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2" w15:restartNumberingAfterBreak="0">
    <w:nsid w:val="3C56619B"/>
    <w:multiLevelType w:val="hybridMultilevel"/>
    <w:tmpl w:val="7D2A37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3C8913B9"/>
    <w:multiLevelType w:val="hybridMultilevel"/>
    <w:tmpl w:val="90B28C9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3D373905"/>
    <w:multiLevelType w:val="hybridMultilevel"/>
    <w:tmpl w:val="4E56CD94"/>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05" w15:restartNumberingAfterBreak="0">
    <w:nsid w:val="3D773EB5"/>
    <w:multiLevelType w:val="hybridMultilevel"/>
    <w:tmpl w:val="DA6A8C1E"/>
    <w:lvl w:ilvl="0" w:tplc="161C9F88">
      <w:start w:val="1"/>
      <w:numFmt w:val="decimal"/>
      <w:lvlText w:val="%1."/>
      <w:lvlJc w:val="left"/>
      <w:pPr>
        <w:ind w:left="14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3D93764E"/>
    <w:multiLevelType w:val="hybridMultilevel"/>
    <w:tmpl w:val="9DA8B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3EEB79FD"/>
    <w:multiLevelType w:val="hybridMultilevel"/>
    <w:tmpl w:val="08E802D8"/>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401A7111"/>
    <w:multiLevelType w:val="hybridMultilevel"/>
    <w:tmpl w:val="BF60493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4120199B"/>
    <w:multiLevelType w:val="hybridMultilevel"/>
    <w:tmpl w:val="2B6E6B7A"/>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10" w15:restartNumberingAfterBreak="0">
    <w:nsid w:val="4276753C"/>
    <w:multiLevelType w:val="hybridMultilevel"/>
    <w:tmpl w:val="845085C8"/>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428A6B5E"/>
    <w:multiLevelType w:val="hybridMultilevel"/>
    <w:tmpl w:val="5372D7DC"/>
    <w:lvl w:ilvl="0" w:tplc="9A728914">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12" w15:restartNumberingAfterBreak="0">
    <w:nsid w:val="42AE3FE3"/>
    <w:multiLevelType w:val="hybridMultilevel"/>
    <w:tmpl w:val="4C54B460"/>
    <w:lvl w:ilvl="0" w:tplc="50C88104">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430716EC"/>
    <w:multiLevelType w:val="hybridMultilevel"/>
    <w:tmpl w:val="76DAE908"/>
    <w:lvl w:ilvl="0" w:tplc="50C88104">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45C00D1C"/>
    <w:multiLevelType w:val="hybridMultilevel"/>
    <w:tmpl w:val="4D263ECE"/>
    <w:lvl w:ilvl="0" w:tplc="163096CC">
      <w:start w:val="3"/>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460C79F1"/>
    <w:multiLevelType w:val="hybridMultilevel"/>
    <w:tmpl w:val="5A584092"/>
    <w:lvl w:ilvl="0" w:tplc="0008940E">
      <w:start w:val="1"/>
      <w:numFmt w:val="decimal"/>
      <w:lvlText w:val="%1."/>
      <w:lvlJc w:val="left"/>
      <w:pPr>
        <w:ind w:left="1063" w:hanging="360"/>
      </w:pPr>
      <w:rPr>
        <w:rFonts w:cs="Times New Roman" w:hint="default"/>
      </w:rPr>
    </w:lvl>
    <w:lvl w:ilvl="1" w:tplc="04190019" w:tentative="1">
      <w:start w:val="1"/>
      <w:numFmt w:val="lowerLetter"/>
      <w:lvlText w:val="%2."/>
      <w:lvlJc w:val="left"/>
      <w:pPr>
        <w:ind w:left="1783" w:hanging="360"/>
      </w:pPr>
    </w:lvl>
    <w:lvl w:ilvl="2" w:tplc="0419001B" w:tentative="1">
      <w:start w:val="1"/>
      <w:numFmt w:val="lowerRoman"/>
      <w:lvlText w:val="%3."/>
      <w:lvlJc w:val="right"/>
      <w:pPr>
        <w:ind w:left="2503" w:hanging="180"/>
      </w:pPr>
    </w:lvl>
    <w:lvl w:ilvl="3" w:tplc="0419000F" w:tentative="1">
      <w:start w:val="1"/>
      <w:numFmt w:val="decimal"/>
      <w:lvlText w:val="%4."/>
      <w:lvlJc w:val="left"/>
      <w:pPr>
        <w:ind w:left="3223" w:hanging="360"/>
      </w:pPr>
    </w:lvl>
    <w:lvl w:ilvl="4" w:tplc="04190019" w:tentative="1">
      <w:start w:val="1"/>
      <w:numFmt w:val="lowerLetter"/>
      <w:lvlText w:val="%5."/>
      <w:lvlJc w:val="left"/>
      <w:pPr>
        <w:ind w:left="3943" w:hanging="360"/>
      </w:pPr>
    </w:lvl>
    <w:lvl w:ilvl="5" w:tplc="0419001B" w:tentative="1">
      <w:start w:val="1"/>
      <w:numFmt w:val="lowerRoman"/>
      <w:lvlText w:val="%6."/>
      <w:lvlJc w:val="right"/>
      <w:pPr>
        <w:ind w:left="4663" w:hanging="180"/>
      </w:pPr>
    </w:lvl>
    <w:lvl w:ilvl="6" w:tplc="0419000F" w:tentative="1">
      <w:start w:val="1"/>
      <w:numFmt w:val="decimal"/>
      <w:lvlText w:val="%7."/>
      <w:lvlJc w:val="left"/>
      <w:pPr>
        <w:ind w:left="5383" w:hanging="360"/>
      </w:pPr>
    </w:lvl>
    <w:lvl w:ilvl="7" w:tplc="04190019" w:tentative="1">
      <w:start w:val="1"/>
      <w:numFmt w:val="lowerLetter"/>
      <w:lvlText w:val="%8."/>
      <w:lvlJc w:val="left"/>
      <w:pPr>
        <w:ind w:left="6103" w:hanging="360"/>
      </w:pPr>
    </w:lvl>
    <w:lvl w:ilvl="8" w:tplc="0419001B" w:tentative="1">
      <w:start w:val="1"/>
      <w:numFmt w:val="lowerRoman"/>
      <w:lvlText w:val="%9."/>
      <w:lvlJc w:val="right"/>
      <w:pPr>
        <w:ind w:left="6823" w:hanging="180"/>
      </w:pPr>
    </w:lvl>
  </w:abstractNum>
  <w:abstractNum w:abstractNumId="116" w15:restartNumberingAfterBreak="0">
    <w:nsid w:val="4824413A"/>
    <w:multiLevelType w:val="hybridMultilevel"/>
    <w:tmpl w:val="44D62E44"/>
    <w:lvl w:ilvl="0" w:tplc="C1A8D462">
      <w:start w:val="1"/>
      <w:numFmt w:val="decimal"/>
      <w:lvlText w:val="%1."/>
      <w:lvlJc w:val="left"/>
      <w:pPr>
        <w:ind w:left="1429" w:hanging="720"/>
      </w:pPr>
      <w:rPr>
        <w:rFonts w:hint="default"/>
      </w:rPr>
    </w:lvl>
    <w:lvl w:ilvl="1" w:tplc="3460C956">
      <w:start w:val="1"/>
      <w:numFmt w:val="decimal"/>
      <w:lvlText w:val="%2"/>
      <w:lvlJc w:val="left"/>
      <w:pPr>
        <w:ind w:left="720"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7" w15:restartNumberingAfterBreak="0">
    <w:nsid w:val="48DE21CC"/>
    <w:multiLevelType w:val="hybridMultilevel"/>
    <w:tmpl w:val="A1D4C46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8" w15:restartNumberingAfterBreak="0">
    <w:nsid w:val="49C8496F"/>
    <w:multiLevelType w:val="hybridMultilevel"/>
    <w:tmpl w:val="9E9672F8"/>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A001638"/>
    <w:multiLevelType w:val="hybridMultilevel"/>
    <w:tmpl w:val="29BA1F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B2B77CF"/>
    <w:multiLevelType w:val="hybridMultilevel"/>
    <w:tmpl w:val="0A3A8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4B4147AD"/>
    <w:multiLevelType w:val="hybridMultilevel"/>
    <w:tmpl w:val="F3768E56"/>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4CF752B1"/>
    <w:multiLevelType w:val="hybridMultilevel"/>
    <w:tmpl w:val="3F7ABC98"/>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23" w15:restartNumberingAfterBreak="0">
    <w:nsid w:val="4ED50342"/>
    <w:multiLevelType w:val="hybridMultilevel"/>
    <w:tmpl w:val="6494ED66"/>
    <w:lvl w:ilvl="0" w:tplc="B0C610FE">
      <w:start w:val="1"/>
      <w:numFmt w:val="decimal"/>
      <w:lvlText w:val="%1."/>
      <w:lvlJc w:val="left"/>
      <w:pPr>
        <w:ind w:left="1060" w:hanging="7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4" w15:restartNumberingAfterBreak="0">
    <w:nsid w:val="4F32794A"/>
    <w:multiLevelType w:val="hybridMultilevel"/>
    <w:tmpl w:val="34E24610"/>
    <w:lvl w:ilvl="0" w:tplc="FFFFFFFF">
      <w:start w:val="1"/>
      <w:numFmt w:val="bullet"/>
      <w:lvlText w:val="-"/>
      <w:lvlJc w:val="left"/>
      <w:pPr>
        <w:ind w:left="1429" w:hanging="360"/>
      </w:pPr>
      <w:rPr>
        <w:rFonts w:ascii="Calibri" w:hAnsi="Calibri"/>
      </w:rPr>
    </w:lvl>
    <w:lvl w:ilvl="1" w:tplc="50C88104">
      <w:start w:val="1"/>
      <w:numFmt w:val="bullet"/>
      <w:lvlText w:val="-"/>
      <w:lvlJc w:val="left"/>
      <w:pPr>
        <w:ind w:left="720" w:hanging="360"/>
      </w:pPr>
      <w:rPr>
        <w:rFonts w:ascii="Calibri" w:hAnsi="Calibri"/>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5" w15:restartNumberingAfterBreak="0">
    <w:nsid w:val="4FC21CC6"/>
    <w:multiLevelType w:val="hybridMultilevel"/>
    <w:tmpl w:val="0512EA8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6" w15:restartNumberingAfterBreak="0">
    <w:nsid w:val="50FB67D9"/>
    <w:multiLevelType w:val="hybridMultilevel"/>
    <w:tmpl w:val="75B2AE8A"/>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27" w15:restartNumberingAfterBreak="0">
    <w:nsid w:val="52F0078D"/>
    <w:multiLevelType w:val="hybridMultilevel"/>
    <w:tmpl w:val="C69CC4D2"/>
    <w:lvl w:ilvl="0" w:tplc="04190001">
      <w:start w:val="1"/>
      <w:numFmt w:val="bullet"/>
      <w:lvlText w:val=""/>
      <w:lvlJc w:val="left"/>
      <w:pPr>
        <w:ind w:left="1425" w:hanging="360"/>
      </w:pPr>
      <w:rPr>
        <w:rFonts w:ascii="Symbol" w:hAnsi="Symbol" w:hint="default"/>
      </w:rPr>
    </w:lvl>
    <w:lvl w:ilvl="1" w:tplc="FFFFFFFF">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128" w15:restartNumberingAfterBreak="0">
    <w:nsid w:val="531A4CB6"/>
    <w:multiLevelType w:val="hybridMultilevel"/>
    <w:tmpl w:val="C6F8A838"/>
    <w:lvl w:ilvl="0" w:tplc="CD9439A6">
      <w:start w:val="1"/>
      <w:numFmt w:val="decimal"/>
      <w:lvlText w:val="%1."/>
      <w:lvlJc w:val="left"/>
      <w:pPr>
        <w:ind w:left="1068" w:hanging="360"/>
      </w:pPr>
      <w:rPr>
        <w:rFonts w:hint="default"/>
      </w:rPr>
    </w:lvl>
    <w:lvl w:ilvl="1" w:tplc="1B8C2DA6">
      <w:start w:val="4"/>
      <w:numFmt w:val="bullet"/>
      <w:lvlText w:val="•"/>
      <w:lvlJc w:val="left"/>
      <w:pPr>
        <w:ind w:left="2148" w:hanging="720"/>
      </w:pPr>
      <w:rPr>
        <w:rFonts w:ascii="Times New Roman" w:eastAsiaTheme="minorHAnsi" w:hAnsi="Times New Roman" w:cs="Times New Roman"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9" w15:restartNumberingAfterBreak="0">
    <w:nsid w:val="53A4143C"/>
    <w:multiLevelType w:val="hybridMultilevel"/>
    <w:tmpl w:val="0354F1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54370221"/>
    <w:multiLevelType w:val="hybridMultilevel"/>
    <w:tmpl w:val="48FA1BEC"/>
    <w:lvl w:ilvl="0" w:tplc="161C9F88">
      <w:start w:val="1"/>
      <w:numFmt w:val="decimal"/>
      <w:lvlText w:val="%1."/>
      <w:lvlJc w:val="left"/>
      <w:pPr>
        <w:ind w:left="1420" w:hanging="720"/>
      </w:pPr>
      <w:rPr>
        <w:rFonts w:hint="default"/>
      </w:rPr>
    </w:lvl>
    <w:lvl w:ilvl="1" w:tplc="04190019">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31" w15:restartNumberingAfterBreak="0">
    <w:nsid w:val="5511479E"/>
    <w:multiLevelType w:val="hybridMultilevel"/>
    <w:tmpl w:val="7A4E61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557F3DF3"/>
    <w:multiLevelType w:val="hybridMultilevel"/>
    <w:tmpl w:val="BEDC8940"/>
    <w:lvl w:ilvl="0" w:tplc="04190001">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33" w15:restartNumberingAfterBreak="0">
    <w:nsid w:val="55A854AA"/>
    <w:multiLevelType w:val="hybridMultilevel"/>
    <w:tmpl w:val="AACCF9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5649091E"/>
    <w:multiLevelType w:val="hybridMultilevel"/>
    <w:tmpl w:val="D038872E"/>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35" w15:restartNumberingAfterBreak="0">
    <w:nsid w:val="56577F85"/>
    <w:multiLevelType w:val="hybridMultilevel"/>
    <w:tmpl w:val="A63E10F8"/>
    <w:lvl w:ilvl="0" w:tplc="04190001">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36" w15:restartNumberingAfterBreak="0">
    <w:nsid w:val="566357FA"/>
    <w:multiLevelType w:val="hybridMultilevel"/>
    <w:tmpl w:val="A28C6FB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56832EC3"/>
    <w:multiLevelType w:val="hybridMultilevel"/>
    <w:tmpl w:val="F1BA1574"/>
    <w:lvl w:ilvl="0" w:tplc="FFFFFFFF">
      <w:start w:val="1"/>
      <w:numFmt w:val="decimal"/>
      <w:lvlText w:val="%1."/>
      <w:lvlJc w:val="left"/>
      <w:pPr>
        <w:ind w:left="1429" w:hanging="720"/>
      </w:pPr>
      <w:rPr>
        <w:rFonts w:hint="default"/>
      </w:rPr>
    </w:lvl>
    <w:lvl w:ilvl="1" w:tplc="04190001">
      <w:start w:val="1"/>
      <w:numFmt w:val="bullet"/>
      <w:lvlText w:val=""/>
      <w:lvlJc w:val="left"/>
      <w:pPr>
        <w:ind w:left="1425" w:hanging="360"/>
      </w:pPr>
      <w:rPr>
        <w:rFonts w:ascii="Symbol" w:hAnsi="Symbol" w:hint="default"/>
      </w:r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8" w15:restartNumberingAfterBreak="0">
    <w:nsid w:val="56A42861"/>
    <w:multiLevelType w:val="multilevel"/>
    <w:tmpl w:val="916C862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9" w15:restartNumberingAfterBreak="0">
    <w:nsid w:val="56FD027D"/>
    <w:multiLevelType w:val="hybridMultilevel"/>
    <w:tmpl w:val="2EAAA48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59832F2E"/>
    <w:multiLevelType w:val="hybridMultilevel"/>
    <w:tmpl w:val="035631F4"/>
    <w:lvl w:ilvl="0" w:tplc="50C88104">
      <w:start w:val="1"/>
      <w:numFmt w:val="bullet"/>
      <w:lvlText w:val="-"/>
      <w:lvlJc w:val="left"/>
      <w:pPr>
        <w:ind w:left="720" w:hanging="360"/>
      </w:pPr>
      <w:rPr>
        <w:rFonts w:ascii="Calibri" w:hAnsi="Calibri"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41" w15:restartNumberingAfterBreak="0">
    <w:nsid w:val="5AC32DD4"/>
    <w:multiLevelType w:val="hybridMultilevel"/>
    <w:tmpl w:val="EC46CD70"/>
    <w:lvl w:ilvl="0" w:tplc="0419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42" w15:restartNumberingAfterBreak="0">
    <w:nsid w:val="5AD325E0"/>
    <w:multiLevelType w:val="hybridMultilevel"/>
    <w:tmpl w:val="8B5CC3E8"/>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43" w15:restartNumberingAfterBreak="0">
    <w:nsid w:val="5B3C4D4E"/>
    <w:multiLevelType w:val="hybridMultilevel"/>
    <w:tmpl w:val="BF56BA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5BF3434C"/>
    <w:multiLevelType w:val="hybridMultilevel"/>
    <w:tmpl w:val="F91426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5C777D15"/>
    <w:multiLevelType w:val="hybridMultilevel"/>
    <w:tmpl w:val="20AA8D9E"/>
    <w:lvl w:ilvl="0" w:tplc="FFFFFFFF">
      <w:start w:val="1"/>
      <w:numFmt w:val="bullet"/>
      <w:lvlText w:val=""/>
      <w:lvlJc w:val="left"/>
      <w:pPr>
        <w:ind w:left="143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146" w15:restartNumberingAfterBreak="0">
    <w:nsid w:val="5C9D478F"/>
    <w:multiLevelType w:val="hybridMultilevel"/>
    <w:tmpl w:val="DF3242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7" w15:restartNumberingAfterBreak="0">
    <w:nsid w:val="5D776746"/>
    <w:multiLevelType w:val="hybridMultilevel"/>
    <w:tmpl w:val="740C4F22"/>
    <w:lvl w:ilvl="0" w:tplc="FFFFFFFF">
      <w:start w:val="1"/>
      <w:numFmt w:val="bullet"/>
      <w:lvlText w:val=""/>
      <w:lvlJc w:val="left"/>
      <w:pPr>
        <w:ind w:left="143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70" w:hanging="360"/>
      </w:pPr>
      <w:rPr>
        <w:rFonts w:ascii="Wingdings" w:hAnsi="Wingdings" w:hint="default"/>
      </w:rPr>
    </w:lvl>
    <w:lvl w:ilvl="3" w:tplc="FFFFFFFF" w:tentative="1">
      <w:start w:val="1"/>
      <w:numFmt w:val="bullet"/>
      <w:lvlText w:val=""/>
      <w:lvlJc w:val="left"/>
      <w:pPr>
        <w:ind w:left="3590" w:hanging="360"/>
      </w:pPr>
      <w:rPr>
        <w:rFonts w:ascii="Symbol" w:hAnsi="Symbol" w:hint="default"/>
      </w:rPr>
    </w:lvl>
    <w:lvl w:ilvl="4" w:tplc="FFFFFFFF" w:tentative="1">
      <w:start w:val="1"/>
      <w:numFmt w:val="bullet"/>
      <w:lvlText w:val="o"/>
      <w:lvlJc w:val="left"/>
      <w:pPr>
        <w:ind w:left="4310" w:hanging="360"/>
      </w:pPr>
      <w:rPr>
        <w:rFonts w:ascii="Courier New" w:hAnsi="Courier New" w:cs="Courier New" w:hint="default"/>
      </w:rPr>
    </w:lvl>
    <w:lvl w:ilvl="5" w:tplc="FFFFFFFF" w:tentative="1">
      <w:start w:val="1"/>
      <w:numFmt w:val="bullet"/>
      <w:lvlText w:val=""/>
      <w:lvlJc w:val="left"/>
      <w:pPr>
        <w:ind w:left="5030" w:hanging="360"/>
      </w:pPr>
      <w:rPr>
        <w:rFonts w:ascii="Wingdings" w:hAnsi="Wingdings" w:hint="default"/>
      </w:rPr>
    </w:lvl>
    <w:lvl w:ilvl="6" w:tplc="FFFFFFFF" w:tentative="1">
      <w:start w:val="1"/>
      <w:numFmt w:val="bullet"/>
      <w:lvlText w:val=""/>
      <w:lvlJc w:val="left"/>
      <w:pPr>
        <w:ind w:left="5750" w:hanging="360"/>
      </w:pPr>
      <w:rPr>
        <w:rFonts w:ascii="Symbol" w:hAnsi="Symbol" w:hint="default"/>
      </w:rPr>
    </w:lvl>
    <w:lvl w:ilvl="7" w:tplc="FFFFFFFF" w:tentative="1">
      <w:start w:val="1"/>
      <w:numFmt w:val="bullet"/>
      <w:lvlText w:val="o"/>
      <w:lvlJc w:val="left"/>
      <w:pPr>
        <w:ind w:left="6470" w:hanging="360"/>
      </w:pPr>
      <w:rPr>
        <w:rFonts w:ascii="Courier New" w:hAnsi="Courier New" w:cs="Courier New" w:hint="default"/>
      </w:rPr>
    </w:lvl>
    <w:lvl w:ilvl="8" w:tplc="FFFFFFFF" w:tentative="1">
      <w:start w:val="1"/>
      <w:numFmt w:val="bullet"/>
      <w:lvlText w:val=""/>
      <w:lvlJc w:val="left"/>
      <w:pPr>
        <w:ind w:left="7190" w:hanging="360"/>
      </w:pPr>
      <w:rPr>
        <w:rFonts w:ascii="Wingdings" w:hAnsi="Wingdings" w:hint="default"/>
      </w:rPr>
    </w:lvl>
  </w:abstractNum>
  <w:abstractNum w:abstractNumId="148" w15:restartNumberingAfterBreak="0">
    <w:nsid w:val="5DEA167B"/>
    <w:multiLevelType w:val="hybridMultilevel"/>
    <w:tmpl w:val="5D48E5C0"/>
    <w:lvl w:ilvl="0" w:tplc="D5887D16">
      <w:start w:val="1"/>
      <w:numFmt w:val="bullet"/>
      <w:lvlText w:val=""/>
      <w:lvlJc w:val="left"/>
      <w:pPr>
        <w:ind w:left="786" w:hanging="360"/>
      </w:pPr>
      <w:rPr>
        <w:rFonts w:ascii="Symbol" w:hAnsi="Symbol" w:hint="default"/>
        <w:sz w:val="28"/>
      </w:rPr>
    </w:lvl>
    <w:lvl w:ilvl="1" w:tplc="04190003" w:tentative="1">
      <w:start w:val="1"/>
      <w:numFmt w:val="bullet"/>
      <w:lvlText w:val="o"/>
      <w:lvlJc w:val="left"/>
      <w:pPr>
        <w:ind w:left="798" w:hanging="360"/>
      </w:pPr>
      <w:rPr>
        <w:rFonts w:ascii="Courier New" w:hAnsi="Courier New" w:cs="Courier New" w:hint="default"/>
      </w:rPr>
    </w:lvl>
    <w:lvl w:ilvl="2" w:tplc="04190005" w:tentative="1">
      <w:start w:val="1"/>
      <w:numFmt w:val="bullet"/>
      <w:lvlText w:val=""/>
      <w:lvlJc w:val="left"/>
      <w:pPr>
        <w:ind w:left="1518" w:hanging="360"/>
      </w:pPr>
      <w:rPr>
        <w:rFonts w:ascii="Wingdings" w:hAnsi="Wingdings" w:hint="default"/>
      </w:rPr>
    </w:lvl>
    <w:lvl w:ilvl="3" w:tplc="04190001" w:tentative="1">
      <w:start w:val="1"/>
      <w:numFmt w:val="bullet"/>
      <w:lvlText w:val=""/>
      <w:lvlJc w:val="left"/>
      <w:pPr>
        <w:ind w:left="2238" w:hanging="360"/>
      </w:pPr>
      <w:rPr>
        <w:rFonts w:ascii="Symbol" w:hAnsi="Symbol" w:hint="default"/>
      </w:rPr>
    </w:lvl>
    <w:lvl w:ilvl="4" w:tplc="04190003" w:tentative="1">
      <w:start w:val="1"/>
      <w:numFmt w:val="bullet"/>
      <w:lvlText w:val="o"/>
      <w:lvlJc w:val="left"/>
      <w:pPr>
        <w:ind w:left="2958" w:hanging="360"/>
      </w:pPr>
      <w:rPr>
        <w:rFonts w:ascii="Courier New" w:hAnsi="Courier New" w:cs="Courier New" w:hint="default"/>
      </w:rPr>
    </w:lvl>
    <w:lvl w:ilvl="5" w:tplc="04190005" w:tentative="1">
      <w:start w:val="1"/>
      <w:numFmt w:val="bullet"/>
      <w:lvlText w:val=""/>
      <w:lvlJc w:val="left"/>
      <w:pPr>
        <w:ind w:left="3678" w:hanging="360"/>
      </w:pPr>
      <w:rPr>
        <w:rFonts w:ascii="Wingdings" w:hAnsi="Wingdings" w:hint="default"/>
      </w:rPr>
    </w:lvl>
    <w:lvl w:ilvl="6" w:tplc="04190001" w:tentative="1">
      <w:start w:val="1"/>
      <w:numFmt w:val="bullet"/>
      <w:lvlText w:val=""/>
      <w:lvlJc w:val="left"/>
      <w:pPr>
        <w:ind w:left="4398" w:hanging="360"/>
      </w:pPr>
      <w:rPr>
        <w:rFonts w:ascii="Symbol" w:hAnsi="Symbol" w:hint="default"/>
      </w:rPr>
    </w:lvl>
    <w:lvl w:ilvl="7" w:tplc="04190003" w:tentative="1">
      <w:start w:val="1"/>
      <w:numFmt w:val="bullet"/>
      <w:lvlText w:val="o"/>
      <w:lvlJc w:val="left"/>
      <w:pPr>
        <w:ind w:left="5118" w:hanging="360"/>
      </w:pPr>
      <w:rPr>
        <w:rFonts w:ascii="Courier New" w:hAnsi="Courier New" w:cs="Courier New" w:hint="default"/>
      </w:rPr>
    </w:lvl>
    <w:lvl w:ilvl="8" w:tplc="04190005" w:tentative="1">
      <w:start w:val="1"/>
      <w:numFmt w:val="bullet"/>
      <w:lvlText w:val=""/>
      <w:lvlJc w:val="left"/>
      <w:pPr>
        <w:ind w:left="5838" w:hanging="360"/>
      </w:pPr>
      <w:rPr>
        <w:rFonts w:ascii="Wingdings" w:hAnsi="Wingdings" w:hint="default"/>
      </w:rPr>
    </w:lvl>
  </w:abstractNum>
  <w:abstractNum w:abstractNumId="149" w15:restartNumberingAfterBreak="0">
    <w:nsid w:val="5EE13A16"/>
    <w:multiLevelType w:val="hybridMultilevel"/>
    <w:tmpl w:val="C6FEA654"/>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5F754F9C"/>
    <w:multiLevelType w:val="hybridMultilevel"/>
    <w:tmpl w:val="9C28530A"/>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51" w15:restartNumberingAfterBreak="0">
    <w:nsid w:val="5F896183"/>
    <w:multiLevelType w:val="hybridMultilevel"/>
    <w:tmpl w:val="650E69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60C236DE"/>
    <w:multiLevelType w:val="hybridMultilevel"/>
    <w:tmpl w:val="839215D6"/>
    <w:lvl w:ilvl="0" w:tplc="04B28C14">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53" w15:restartNumberingAfterBreak="0">
    <w:nsid w:val="60D62CA6"/>
    <w:multiLevelType w:val="hybridMultilevel"/>
    <w:tmpl w:val="A0020F38"/>
    <w:lvl w:ilvl="0" w:tplc="163096CC">
      <w:start w:val="4"/>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54" w15:restartNumberingAfterBreak="0">
    <w:nsid w:val="644904CE"/>
    <w:multiLevelType w:val="hybridMultilevel"/>
    <w:tmpl w:val="C7E8C5E0"/>
    <w:lvl w:ilvl="0" w:tplc="9EC44432">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55" w15:restartNumberingAfterBreak="0">
    <w:nsid w:val="64596DB1"/>
    <w:multiLevelType w:val="hybridMultilevel"/>
    <w:tmpl w:val="D38AD9FC"/>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64DF1BB6"/>
    <w:multiLevelType w:val="hybridMultilevel"/>
    <w:tmpl w:val="8626FA64"/>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7" w15:restartNumberingAfterBreak="0">
    <w:nsid w:val="64F14E1B"/>
    <w:multiLevelType w:val="hybridMultilevel"/>
    <w:tmpl w:val="EAF0B41C"/>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65261DAF"/>
    <w:multiLevelType w:val="hybridMultilevel"/>
    <w:tmpl w:val="CD469012"/>
    <w:lvl w:ilvl="0" w:tplc="B0C610FE">
      <w:start w:val="1"/>
      <w:numFmt w:val="decimal"/>
      <w:lvlText w:val="%1."/>
      <w:lvlJc w:val="left"/>
      <w:pPr>
        <w:ind w:left="1060" w:hanging="7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9" w15:restartNumberingAfterBreak="0">
    <w:nsid w:val="65F0776C"/>
    <w:multiLevelType w:val="hybridMultilevel"/>
    <w:tmpl w:val="702CCB3E"/>
    <w:lvl w:ilvl="0" w:tplc="161C9F88">
      <w:start w:val="1"/>
      <w:numFmt w:val="decimal"/>
      <w:lvlText w:val="%1."/>
      <w:lvlJc w:val="left"/>
      <w:pPr>
        <w:ind w:left="14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0" w15:restartNumberingAfterBreak="0">
    <w:nsid w:val="66187B0A"/>
    <w:multiLevelType w:val="hybridMultilevel"/>
    <w:tmpl w:val="F95AB7BC"/>
    <w:lvl w:ilvl="0" w:tplc="D28E3D7C">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1" w15:restartNumberingAfterBreak="0">
    <w:nsid w:val="66AF270D"/>
    <w:multiLevelType w:val="hybridMultilevel"/>
    <w:tmpl w:val="7682B3B8"/>
    <w:lvl w:ilvl="0" w:tplc="B93CD462">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2" w15:restartNumberingAfterBreak="0">
    <w:nsid w:val="66DB29BD"/>
    <w:multiLevelType w:val="hybridMultilevel"/>
    <w:tmpl w:val="53D81E8C"/>
    <w:lvl w:ilvl="0" w:tplc="0419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63" w15:restartNumberingAfterBreak="0">
    <w:nsid w:val="66FE6148"/>
    <w:multiLevelType w:val="hybridMultilevel"/>
    <w:tmpl w:val="FABEDF2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670460F2"/>
    <w:multiLevelType w:val="hybridMultilevel"/>
    <w:tmpl w:val="41C48846"/>
    <w:lvl w:ilvl="0" w:tplc="A114F37A">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5" w15:restartNumberingAfterBreak="0">
    <w:nsid w:val="68610DE7"/>
    <w:multiLevelType w:val="hybridMultilevel"/>
    <w:tmpl w:val="B3F65284"/>
    <w:lvl w:ilvl="0" w:tplc="04190001">
      <w:start w:val="1"/>
      <w:numFmt w:val="bullet"/>
      <w:lvlText w:val=""/>
      <w:lvlJc w:val="left"/>
      <w:pPr>
        <w:ind w:left="1425"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8BD65DD"/>
    <w:multiLevelType w:val="multilevel"/>
    <w:tmpl w:val="99803120"/>
    <w:lvl w:ilvl="0">
      <w:start w:val="1"/>
      <w:numFmt w:val="decimal"/>
      <w:lvlText w:val="%1"/>
      <w:lvlJc w:val="left"/>
      <w:pPr>
        <w:ind w:left="142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868" w:hanging="180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167" w15:restartNumberingAfterBreak="0">
    <w:nsid w:val="6911007F"/>
    <w:multiLevelType w:val="hybridMultilevel"/>
    <w:tmpl w:val="8BBEA1E2"/>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69BF05C4"/>
    <w:multiLevelType w:val="hybridMultilevel"/>
    <w:tmpl w:val="C2E67626"/>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9" w15:restartNumberingAfterBreak="0">
    <w:nsid w:val="69DB445A"/>
    <w:multiLevelType w:val="hybridMultilevel"/>
    <w:tmpl w:val="C6EA9DF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0" w15:restartNumberingAfterBreak="0">
    <w:nsid w:val="6A0E692B"/>
    <w:multiLevelType w:val="hybridMultilevel"/>
    <w:tmpl w:val="FE465C4C"/>
    <w:lvl w:ilvl="0" w:tplc="FFFFFFFF">
      <w:start w:val="1"/>
      <w:numFmt w:val="decimal"/>
      <w:lvlText w:val="%1."/>
      <w:lvlJc w:val="left"/>
      <w:pPr>
        <w:ind w:left="1429" w:hanging="720"/>
      </w:pPr>
      <w:rPr>
        <w:rFonts w:hint="default"/>
      </w:rPr>
    </w:lvl>
    <w:lvl w:ilvl="1" w:tplc="50C88104">
      <w:start w:val="1"/>
      <w:numFmt w:val="bullet"/>
      <w:lvlText w:val="-"/>
      <w:lvlJc w:val="left"/>
      <w:pPr>
        <w:ind w:left="720" w:hanging="360"/>
      </w:pPr>
      <w:rPr>
        <w:rFonts w:ascii="Calibri" w:hAnsi="Calibri"/>
      </w:r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1" w15:restartNumberingAfterBreak="0">
    <w:nsid w:val="6BAB3EBD"/>
    <w:multiLevelType w:val="hybridMultilevel"/>
    <w:tmpl w:val="E1447CF8"/>
    <w:lvl w:ilvl="0" w:tplc="B9DA761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72" w15:restartNumberingAfterBreak="0">
    <w:nsid w:val="6CDD1E0C"/>
    <w:multiLevelType w:val="hybridMultilevel"/>
    <w:tmpl w:val="C99CE78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3" w15:restartNumberingAfterBreak="0">
    <w:nsid w:val="6CEA12AE"/>
    <w:multiLevelType w:val="hybridMultilevel"/>
    <w:tmpl w:val="C73848DE"/>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6E841091"/>
    <w:multiLevelType w:val="multilevel"/>
    <w:tmpl w:val="6520D768"/>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5" w15:restartNumberingAfterBreak="0">
    <w:nsid w:val="70802C5E"/>
    <w:multiLevelType w:val="hybridMultilevel"/>
    <w:tmpl w:val="4DA4DCB2"/>
    <w:lvl w:ilvl="0" w:tplc="684A488C">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76" w15:restartNumberingAfterBreak="0">
    <w:nsid w:val="708568FD"/>
    <w:multiLevelType w:val="hybridMultilevel"/>
    <w:tmpl w:val="D40C913C"/>
    <w:lvl w:ilvl="0" w:tplc="161C9F88">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77" w15:restartNumberingAfterBreak="0">
    <w:nsid w:val="70B92B8B"/>
    <w:multiLevelType w:val="hybridMultilevel"/>
    <w:tmpl w:val="6402019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8" w15:restartNumberingAfterBreak="0">
    <w:nsid w:val="71CE3837"/>
    <w:multiLevelType w:val="multilevel"/>
    <w:tmpl w:val="A2F4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D639EA"/>
    <w:multiLevelType w:val="hybridMultilevel"/>
    <w:tmpl w:val="2B18A9FE"/>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0" w15:restartNumberingAfterBreak="0">
    <w:nsid w:val="73D73FF6"/>
    <w:multiLevelType w:val="hybridMultilevel"/>
    <w:tmpl w:val="EF7E7378"/>
    <w:lvl w:ilvl="0" w:tplc="50C88104">
      <w:start w:val="1"/>
      <w:numFmt w:val="bullet"/>
      <w:lvlText w:val="-"/>
      <w:lvlJc w:val="left"/>
      <w:pPr>
        <w:ind w:left="720" w:hanging="360"/>
      </w:pPr>
      <w:rPr>
        <w:rFonts w:ascii="Calibri" w:hAnsi="Calibr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1" w15:restartNumberingAfterBreak="0">
    <w:nsid w:val="741230BD"/>
    <w:multiLevelType w:val="hybridMultilevel"/>
    <w:tmpl w:val="90C2F700"/>
    <w:lvl w:ilvl="0" w:tplc="B0067F56">
      <w:start w:val="1"/>
      <w:numFmt w:val="decimal"/>
      <w:lvlText w:val="%1."/>
      <w:lvlJc w:val="left"/>
      <w:pPr>
        <w:ind w:left="1420" w:hanging="72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82" w15:restartNumberingAfterBreak="0">
    <w:nsid w:val="74454619"/>
    <w:multiLevelType w:val="hybridMultilevel"/>
    <w:tmpl w:val="444C9DEE"/>
    <w:lvl w:ilvl="0" w:tplc="1B8C2DA6">
      <w:start w:val="4"/>
      <w:numFmt w:val="bullet"/>
      <w:lvlText w:val="•"/>
      <w:lvlJc w:val="left"/>
      <w:pPr>
        <w:ind w:left="1080" w:hanging="72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75F45E1C"/>
    <w:multiLevelType w:val="hybridMultilevel"/>
    <w:tmpl w:val="C6647CF2"/>
    <w:lvl w:ilvl="0" w:tplc="163096CC">
      <w:start w:val="3"/>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84" w15:restartNumberingAfterBreak="0">
    <w:nsid w:val="764045F2"/>
    <w:multiLevelType w:val="hybridMultilevel"/>
    <w:tmpl w:val="4DB6CA68"/>
    <w:lvl w:ilvl="0" w:tplc="F244DE7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85" w15:restartNumberingAfterBreak="0">
    <w:nsid w:val="76706A33"/>
    <w:multiLevelType w:val="hybridMultilevel"/>
    <w:tmpl w:val="CF266B02"/>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86" w15:restartNumberingAfterBreak="0">
    <w:nsid w:val="768816A1"/>
    <w:multiLevelType w:val="hybridMultilevel"/>
    <w:tmpl w:val="814265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7" w15:restartNumberingAfterBreak="0">
    <w:nsid w:val="780E0E30"/>
    <w:multiLevelType w:val="hybridMultilevel"/>
    <w:tmpl w:val="DA8E2484"/>
    <w:lvl w:ilvl="0" w:tplc="161C9F88">
      <w:start w:val="1"/>
      <w:numFmt w:val="decimal"/>
      <w:lvlText w:val="%1."/>
      <w:lvlJc w:val="left"/>
      <w:pPr>
        <w:ind w:left="14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8" w15:restartNumberingAfterBreak="0">
    <w:nsid w:val="781521B9"/>
    <w:multiLevelType w:val="hybridMultilevel"/>
    <w:tmpl w:val="3648F90E"/>
    <w:lvl w:ilvl="0" w:tplc="685E691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89" w15:restartNumberingAfterBreak="0">
    <w:nsid w:val="783A1C23"/>
    <w:multiLevelType w:val="hybridMultilevel"/>
    <w:tmpl w:val="4712139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0" w15:restartNumberingAfterBreak="0">
    <w:nsid w:val="79F74455"/>
    <w:multiLevelType w:val="hybridMultilevel"/>
    <w:tmpl w:val="09D0BB2C"/>
    <w:lvl w:ilvl="0" w:tplc="50C88104">
      <w:start w:val="1"/>
      <w:numFmt w:val="bullet"/>
      <w:lvlText w:val="-"/>
      <w:lvlJc w:val="left"/>
      <w:pPr>
        <w:ind w:left="720" w:hanging="360"/>
      </w:pPr>
      <w:rPr>
        <w:rFonts w:ascii="Calibri" w:hAnsi="Calibri"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91" w15:restartNumberingAfterBreak="0">
    <w:nsid w:val="7A29413B"/>
    <w:multiLevelType w:val="hybridMultilevel"/>
    <w:tmpl w:val="84366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2" w15:restartNumberingAfterBreak="0">
    <w:nsid w:val="7CEC4C68"/>
    <w:multiLevelType w:val="hybridMultilevel"/>
    <w:tmpl w:val="ED8CAA0C"/>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42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7CF3464C"/>
    <w:multiLevelType w:val="hybridMultilevel"/>
    <w:tmpl w:val="0CFEA86E"/>
    <w:lvl w:ilvl="0" w:tplc="684A488C">
      <w:start w:val="1"/>
      <w:numFmt w:val="decimal"/>
      <w:lvlText w:val="%1."/>
      <w:lvlJc w:val="left"/>
      <w:pPr>
        <w:ind w:left="2128" w:hanging="72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94" w15:restartNumberingAfterBreak="0">
    <w:nsid w:val="7D963192"/>
    <w:multiLevelType w:val="hybridMultilevel"/>
    <w:tmpl w:val="EF24F13C"/>
    <w:lvl w:ilvl="0" w:tplc="163096CC">
      <w:start w:val="5"/>
      <w:numFmt w:val="bullet"/>
      <w:lvlText w:val="•"/>
      <w:lvlJc w:val="left"/>
      <w:pPr>
        <w:ind w:left="1420" w:hanging="720"/>
      </w:pPr>
      <w:rPr>
        <w:rFonts w:ascii="Times New Roman" w:eastAsiaTheme="minorHAnsi" w:hAnsi="Times New Roman"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95" w15:restartNumberingAfterBreak="0">
    <w:nsid w:val="7E48685C"/>
    <w:multiLevelType w:val="hybridMultilevel"/>
    <w:tmpl w:val="A7E6C28C"/>
    <w:lvl w:ilvl="0" w:tplc="04190001">
      <w:start w:val="1"/>
      <w:numFmt w:val="bullet"/>
      <w:lvlText w:val=""/>
      <w:lvlJc w:val="left"/>
      <w:pPr>
        <w:ind w:left="1430" w:hanging="360"/>
      </w:pPr>
      <w:rPr>
        <w:rFonts w:ascii="Symbol" w:hAnsi="Symbol" w:hint="default"/>
      </w:rPr>
    </w:lvl>
    <w:lvl w:ilvl="1" w:tplc="04190003">
      <w:start w:val="1"/>
      <w:numFmt w:val="bullet"/>
      <w:lvlText w:val="o"/>
      <w:lvlJc w:val="left"/>
      <w:pPr>
        <w:ind w:left="2150" w:hanging="360"/>
      </w:pPr>
      <w:rPr>
        <w:rFonts w:ascii="Courier New" w:hAnsi="Courier New" w:cs="Courier New" w:hint="default"/>
      </w:rPr>
    </w:lvl>
    <w:lvl w:ilvl="2" w:tplc="04190005" w:tentative="1">
      <w:start w:val="1"/>
      <w:numFmt w:val="bullet"/>
      <w:lvlText w:val=""/>
      <w:lvlJc w:val="left"/>
      <w:pPr>
        <w:ind w:left="2870" w:hanging="360"/>
      </w:pPr>
      <w:rPr>
        <w:rFonts w:ascii="Wingdings" w:hAnsi="Wingdings" w:hint="default"/>
      </w:rPr>
    </w:lvl>
    <w:lvl w:ilvl="3" w:tplc="04190001" w:tentative="1">
      <w:start w:val="1"/>
      <w:numFmt w:val="bullet"/>
      <w:lvlText w:val=""/>
      <w:lvlJc w:val="left"/>
      <w:pPr>
        <w:ind w:left="3590" w:hanging="360"/>
      </w:pPr>
      <w:rPr>
        <w:rFonts w:ascii="Symbol" w:hAnsi="Symbol" w:hint="default"/>
      </w:rPr>
    </w:lvl>
    <w:lvl w:ilvl="4" w:tplc="04190003" w:tentative="1">
      <w:start w:val="1"/>
      <w:numFmt w:val="bullet"/>
      <w:lvlText w:val="o"/>
      <w:lvlJc w:val="left"/>
      <w:pPr>
        <w:ind w:left="4310" w:hanging="360"/>
      </w:pPr>
      <w:rPr>
        <w:rFonts w:ascii="Courier New" w:hAnsi="Courier New" w:cs="Courier New" w:hint="default"/>
      </w:rPr>
    </w:lvl>
    <w:lvl w:ilvl="5" w:tplc="04190005" w:tentative="1">
      <w:start w:val="1"/>
      <w:numFmt w:val="bullet"/>
      <w:lvlText w:val=""/>
      <w:lvlJc w:val="left"/>
      <w:pPr>
        <w:ind w:left="5030" w:hanging="360"/>
      </w:pPr>
      <w:rPr>
        <w:rFonts w:ascii="Wingdings" w:hAnsi="Wingdings" w:hint="default"/>
      </w:rPr>
    </w:lvl>
    <w:lvl w:ilvl="6" w:tplc="04190001" w:tentative="1">
      <w:start w:val="1"/>
      <w:numFmt w:val="bullet"/>
      <w:lvlText w:val=""/>
      <w:lvlJc w:val="left"/>
      <w:pPr>
        <w:ind w:left="5750" w:hanging="360"/>
      </w:pPr>
      <w:rPr>
        <w:rFonts w:ascii="Symbol" w:hAnsi="Symbol" w:hint="default"/>
      </w:rPr>
    </w:lvl>
    <w:lvl w:ilvl="7" w:tplc="04190003" w:tentative="1">
      <w:start w:val="1"/>
      <w:numFmt w:val="bullet"/>
      <w:lvlText w:val="o"/>
      <w:lvlJc w:val="left"/>
      <w:pPr>
        <w:ind w:left="6470" w:hanging="360"/>
      </w:pPr>
      <w:rPr>
        <w:rFonts w:ascii="Courier New" w:hAnsi="Courier New" w:cs="Courier New" w:hint="default"/>
      </w:rPr>
    </w:lvl>
    <w:lvl w:ilvl="8" w:tplc="04190005" w:tentative="1">
      <w:start w:val="1"/>
      <w:numFmt w:val="bullet"/>
      <w:lvlText w:val=""/>
      <w:lvlJc w:val="left"/>
      <w:pPr>
        <w:ind w:left="7190" w:hanging="360"/>
      </w:pPr>
      <w:rPr>
        <w:rFonts w:ascii="Wingdings" w:hAnsi="Wingdings" w:hint="default"/>
      </w:rPr>
    </w:lvl>
  </w:abstractNum>
  <w:abstractNum w:abstractNumId="196" w15:restartNumberingAfterBreak="0">
    <w:nsid w:val="7E9F5F34"/>
    <w:multiLevelType w:val="hybridMultilevel"/>
    <w:tmpl w:val="2708A314"/>
    <w:lvl w:ilvl="0" w:tplc="DC3C7542">
      <w:start w:val="1"/>
      <w:numFmt w:val="decimal"/>
      <w:lvlText w:val="%1."/>
      <w:lvlJc w:val="left"/>
      <w:pPr>
        <w:ind w:left="14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7" w15:restartNumberingAfterBreak="0">
    <w:nsid w:val="7EC940DC"/>
    <w:multiLevelType w:val="hybridMultilevel"/>
    <w:tmpl w:val="10980EF8"/>
    <w:lvl w:ilvl="0" w:tplc="50C88104">
      <w:start w:val="1"/>
      <w:numFmt w:val="bullet"/>
      <w:lvlText w:val="-"/>
      <w:lvlJc w:val="left"/>
      <w:pPr>
        <w:ind w:left="1429" w:hanging="360"/>
      </w:pPr>
      <w:rPr>
        <w:rFonts w:ascii="Calibri" w:hAnsi="Calibri"/>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8" w15:restartNumberingAfterBreak="0">
    <w:nsid w:val="7FDA1741"/>
    <w:multiLevelType w:val="hybridMultilevel"/>
    <w:tmpl w:val="775A25C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1544100261">
    <w:abstractNumId w:val="49"/>
  </w:num>
  <w:num w:numId="2" w16cid:durableId="1813208291">
    <w:abstractNumId w:val="86"/>
  </w:num>
  <w:num w:numId="3" w16cid:durableId="601107182">
    <w:abstractNumId w:val="83"/>
  </w:num>
  <w:num w:numId="4" w16cid:durableId="1209220137">
    <w:abstractNumId w:val="14"/>
  </w:num>
  <w:num w:numId="5" w16cid:durableId="1792823232">
    <w:abstractNumId w:val="12"/>
  </w:num>
  <w:num w:numId="6" w16cid:durableId="2116092979">
    <w:abstractNumId w:val="120"/>
  </w:num>
  <w:num w:numId="7" w16cid:durableId="399443212">
    <w:abstractNumId w:val="151"/>
  </w:num>
  <w:num w:numId="8" w16cid:durableId="1366365783">
    <w:abstractNumId w:val="106"/>
  </w:num>
  <w:num w:numId="9" w16cid:durableId="1485318890">
    <w:abstractNumId w:val="34"/>
  </w:num>
  <w:num w:numId="10" w16cid:durableId="1856919664">
    <w:abstractNumId w:val="43"/>
  </w:num>
  <w:num w:numId="11" w16cid:durableId="1589341482">
    <w:abstractNumId w:val="87"/>
  </w:num>
  <w:num w:numId="12" w16cid:durableId="608895554">
    <w:abstractNumId w:val="85"/>
  </w:num>
  <w:num w:numId="13" w16cid:durableId="1047071805">
    <w:abstractNumId w:val="98"/>
  </w:num>
  <w:num w:numId="14" w16cid:durableId="1746757403">
    <w:abstractNumId w:val="132"/>
  </w:num>
  <w:num w:numId="15" w16cid:durableId="707225189">
    <w:abstractNumId w:val="146"/>
  </w:num>
  <w:num w:numId="16" w16cid:durableId="879439656">
    <w:abstractNumId w:val="148"/>
  </w:num>
  <w:num w:numId="17" w16cid:durableId="1678728156">
    <w:abstractNumId w:val="21"/>
  </w:num>
  <w:num w:numId="18" w16cid:durableId="1591809659">
    <w:abstractNumId w:val="32"/>
  </w:num>
  <w:num w:numId="19" w16cid:durableId="321853550">
    <w:abstractNumId w:val="119"/>
  </w:num>
  <w:num w:numId="20" w16cid:durableId="1618027547">
    <w:abstractNumId w:val="82"/>
  </w:num>
  <w:num w:numId="21" w16cid:durableId="464737970">
    <w:abstractNumId w:val="92"/>
  </w:num>
  <w:num w:numId="22" w16cid:durableId="691299914">
    <w:abstractNumId w:val="88"/>
  </w:num>
  <w:num w:numId="23" w16cid:durableId="728578110">
    <w:abstractNumId w:val="167"/>
  </w:num>
  <w:num w:numId="24" w16cid:durableId="610476776">
    <w:abstractNumId w:val="10"/>
  </w:num>
  <w:num w:numId="25" w16cid:durableId="1098256096">
    <w:abstractNumId w:val="129"/>
  </w:num>
  <w:num w:numId="26" w16cid:durableId="20668152">
    <w:abstractNumId w:val="41"/>
  </w:num>
  <w:num w:numId="27" w16cid:durableId="1065563777">
    <w:abstractNumId w:val="75"/>
  </w:num>
  <w:num w:numId="28" w16cid:durableId="1740783498">
    <w:abstractNumId w:val="37"/>
  </w:num>
  <w:num w:numId="29" w16cid:durableId="997994883">
    <w:abstractNumId w:val="112"/>
  </w:num>
  <w:num w:numId="30" w16cid:durableId="1735159152">
    <w:abstractNumId w:val="100"/>
  </w:num>
  <w:num w:numId="31" w16cid:durableId="756948580">
    <w:abstractNumId w:val="66"/>
  </w:num>
  <w:num w:numId="32" w16cid:durableId="1923954078">
    <w:abstractNumId w:val="93"/>
  </w:num>
  <w:num w:numId="33" w16cid:durableId="1736657911">
    <w:abstractNumId w:val="141"/>
  </w:num>
  <w:num w:numId="34" w16cid:durableId="1481310498">
    <w:abstractNumId w:val="65"/>
  </w:num>
  <w:num w:numId="35" w16cid:durableId="1634865229">
    <w:abstractNumId w:val="198"/>
  </w:num>
  <w:num w:numId="36" w16cid:durableId="1678380439">
    <w:abstractNumId w:val="18"/>
  </w:num>
  <w:num w:numId="37" w16cid:durableId="2008096152">
    <w:abstractNumId w:val="111"/>
  </w:num>
  <w:num w:numId="38" w16cid:durableId="1328437570">
    <w:abstractNumId w:val="171"/>
  </w:num>
  <w:num w:numId="39" w16cid:durableId="1143935430">
    <w:abstractNumId w:val="188"/>
  </w:num>
  <w:num w:numId="40" w16cid:durableId="1784617260">
    <w:abstractNumId w:val="184"/>
  </w:num>
  <w:num w:numId="41" w16cid:durableId="1251541779">
    <w:abstractNumId w:val="152"/>
  </w:num>
  <w:num w:numId="42" w16cid:durableId="1798521721">
    <w:abstractNumId w:val="101"/>
  </w:num>
  <w:num w:numId="43" w16cid:durableId="1116561851">
    <w:abstractNumId w:val="197"/>
  </w:num>
  <w:num w:numId="44" w16cid:durableId="275255952">
    <w:abstractNumId w:val="110"/>
  </w:num>
  <w:num w:numId="45" w16cid:durableId="1677341298">
    <w:abstractNumId w:val="179"/>
  </w:num>
  <w:num w:numId="46" w16cid:durableId="2097820348">
    <w:abstractNumId w:val="45"/>
  </w:num>
  <w:num w:numId="47" w16cid:durableId="1724135004">
    <w:abstractNumId w:val="162"/>
  </w:num>
  <w:num w:numId="48" w16cid:durableId="728456654">
    <w:abstractNumId w:val="180"/>
  </w:num>
  <w:num w:numId="49" w16cid:durableId="682323426">
    <w:abstractNumId w:val="154"/>
  </w:num>
  <w:num w:numId="50" w16cid:durableId="372274177">
    <w:abstractNumId w:val="67"/>
  </w:num>
  <w:num w:numId="51" w16cid:durableId="1273976360">
    <w:abstractNumId w:val="56"/>
  </w:num>
  <w:num w:numId="52" w16cid:durableId="144862416">
    <w:abstractNumId w:val="114"/>
  </w:num>
  <w:num w:numId="53" w16cid:durableId="1068269046">
    <w:abstractNumId w:val="20"/>
  </w:num>
  <w:num w:numId="54" w16cid:durableId="711462989">
    <w:abstractNumId w:val="23"/>
  </w:num>
  <w:num w:numId="55" w16cid:durableId="253707061">
    <w:abstractNumId w:val="27"/>
  </w:num>
  <w:num w:numId="56" w16cid:durableId="746729650">
    <w:abstractNumId w:val="183"/>
  </w:num>
  <w:num w:numId="57" w16cid:durableId="537402029">
    <w:abstractNumId w:val="48"/>
  </w:num>
  <w:num w:numId="58" w16cid:durableId="400563560">
    <w:abstractNumId w:val="0"/>
  </w:num>
  <w:num w:numId="59" w16cid:durableId="645087877">
    <w:abstractNumId w:val="54"/>
  </w:num>
  <w:num w:numId="60" w16cid:durableId="57896912">
    <w:abstractNumId w:val="181"/>
  </w:num>
  <w:num w:numId="61" w16cid:durableId="1741365054">
    <w:abstractNumId w:val="117"/>
  </w:num>
  <w:num w:numId="62" w16cid:durableId="788283898">
    <w:abstractNumId w:val="128"/>
  </w:num>
  <w:num w:numId="63" w16cid:durableId="2003699390">
    <w:abstractNumId w:val="156"/>
  </w:num>
  <w:num w:numId="64" w16cid:durableId="728965273">
    <w:abstractNumId w:val="63"/>
  </w:num>
  <w:num w:numId="65" w16cid:durableId="943924503">
    <w:abstractNumId w:val="59"/>
  </w:num>
  <w:num w:numId="66" w16cid:durableId="1571840216">
    <w:abstractNumId w:val="194"/>
  </w:num>
  <w:num w:numId="67" w16cid:durableId="551696563">
    <w:abstractNumId w:val="193"/>
  </w:num>
  <w:num w:numId="68" w16cid:durableId="1298414038">
    <w:abstractNumId w:val="24"/>
  </w:num>
  <w:num w:numId="69" w16cid:durableId="12079764">
    <w:abstractNumId w:val="153"/>
  </w:num>
  <w:num w:numId="70" w16cid:durableId="399867778">
    <w:abstractNumId w:val="195"/>
  </w:num>
  <w:num w:numId="71" w16cid:durableId="749618570">
    <w:abstractNumId w:val="13"/>
  </w:num>
  <w:num w:numId="72" w16cid:durableId="1097169434">
    <w:abstractNumId w:val="38"/>
  </w:num>
  <w:num w:numId="73" w16cid:durableId="1720593781">
    <w:abstractNumId w:val="175"/>
  </w:num>
  <w:num w:numId="74" w16cid:durableId="2003579208">
    <w:abstractNumId w:val="144"/>
  </w:num>
  <w:num w:numId="75" w16cid:durableId="382800379">
    <w:abstractNumId w:val="81"/>
  </w:num>
  <w:num w:numId="76" w16cid:durableId="431316902">
    <w:abstractNumId w:val="70"/>
  </w:num>
  <w:num w:numId="77" w16cid:durableId="269628669">
    <w:abstractNumId w:val="76"/>
  </w:num>
  <w:num w:numId="78" w16cid:durableId="2070954665">
    <w:abstractNumId w:val="51"/>
  </w:num>
  <w:num w:numId="79" w16cid:durableId="1490711072">
    <w:abstractNumId w:val="145"/>
  </w:num>
  <w:num w:numId="80" w16cid:durableId="1647933424">
    <w:abstractNumId w:val="2"/>
  </w:num>
  <w:num w:numId="81" w16cid:durableId="1176573619">
    <w:abstractNumId w:val="29"/>
  </w:num>
  <w:num w:numId="82" w16cid:durableId="931085078">
    <w:abstractNumId w:val="79"/>
  </w:num>
  <w:num w:numId="83" w16cid:durableId="336201119">
    <w:abstractNumId w:val="121"/>
  </w:num>
  <w:num w:numId="84" w16cid:durableId="977957561">
    <w:abstractNumId w:val="17"/>
  </w:num>
  <w:num w:numId="85" w16cid:durableId="93132324">
    <w:abstractNumId w:val="62"/>
  </w:num>
  <w:num w:numId="86" w16cid:durableId="1028530229">
    <w:abstractNumId w:val="147"/>
  </w:num>
  <w:num w:numId="87" w16cid:durableId="302588229">
    <w:abstractNumId w:val="55"/>
  </w:num>
  <w:num w:numId="88" w16cid:durableId="1256329729">
    <w:abstractNumId w:val="136"/>
  </w:num>
  <w:num w:numId="89" w16cid:durableId="1151140416">
    <w:abstractNumId w:val="107"/>
  </w:num>
  <w:num w:numId="90" w16cid:durableId="1816407830">
    <w:abstractNumId w:val="16"/>
  </w:num>
  <w:num w:numId="91" w16cid:durableId="739642036">
    <w:abstractNumId w:val="11"/>
  </w:num>
  <w:num w:numId="92" w16cid:durableId="1377463923">
    <w:abstractNumId w:val="185"/>
  </w:num>
  <w:num w:numId="93" w16cid:durableId="2069064459">
    <w:abstractNumId w:val="94"/>
  </w:num>
  <w:num w:numId="94" w16cid:durableId="2115005937">
    <w:abstractNumId w:val="196"/>
  </w:num>
  <w:num w:numId="95" w16cid:durableId="1150168934">
    <w:abstractNumId w:val="25"/>
  </w:num>
  <w:num w:numId="96" w16cid:durableId="1873835818">
    <w:abstractNumId w:val="68"/>
  </w:num>
  <w:num w:numId="97" w16cid:durableId="722414096">
    <w:abstractNumId w:val="47"/>
  </w:num>
  <w:num w:numId="98" w16cid:durableId="1680307711">
    <w:abstractNumId w:val="3"/>
  </w:num>
  <w:num w:numId="99" w16cid:durableId="537275472">
    <w:abstractNumId w:val="35"/>
  </w:num>
  <w:num w:numId="100" w16cid:durableId="48119860">
    <w:abstractNumId w:val="123"/>
  </w:num>
  <w:num w:numId="101" w16cid:durableId="1701003827">
    <w:abstractNumId w:val="142"/>
  </w:num>
  <w:num w:numId="102" w16cid:durableId="837965149">
    <w:abstractNumId w:val="31"/>
  </w:num>
  <w:num w:numId="103" w16cid:durableId="246577616">
    <w:abstractNumId w:val="158"/>
  </w:num>
  <w:num w:numId="104" w16cid:durableId="1487474892">
    <w:abstractNumId w:val="176"/>
  </w:num>
  <w:num w:numId="105" w16cid:durableId="388652078">
    <w:abstractNumId w:val="60"/>
  </w:num>
  <w:num w:numId="106" w16cid:durableId="82340720">
    <w:abstractNumId w:val="187"/>
  </w:num>
  <w:num w:numId="107" w16cid:durableId="1217006095">
    <w:abstractNumId w:val="130"/>
  </w:num>
  <w:num w:numId="108" w16cid:durableId="1156727197">
    <w:abstractNumId w:val="150"/>
  </w:num>
  <w:num w:numId="109" w16cid:durableId="919800969">
    <w:abstractNumId w:val="6"/>
  </w:num>
  <w:num w:numId="110" w16cid:durableId="783578524">
    <w:abstractNumId w:val="105"/>
  </w:num>
  <w:num w:numId="111" w16cid:durableId="1762094153">
    <w:abstractNumId w:val="90"/>
  </w:num>
  <w:num w:numId="112" w16cid:durableId="587538991">
    <w:abstractNumId w:val="77"/>
  </w:num>
  <w:num w:numId="113" w16cid:durableId="1732850784">
    <w:abstractNumId w:val="115"/>
  </w:num>
  <w:num w:numId="114" w16cid:durableId="1223518557">
    <w:abstractNumId w:val="33"/>
  </w:num>
  <w:num w:numId="115" w16cid:durableId="1435975833">
    <w:abstractNumId w:val="160"/>
  </w:num>
  <w:num w:numId="116" w16cid:durableId="702750908">
    <w:abstractNumId w:val="1"/>
  </w:num>
  <w:num w:numId="117" w16cid:durableId="356122801">
    <w:abstractNumId w:val="109"/>
  </w:num>
  <w:num w:numId="118" w16cid:durableId="241263803">
    <w:abstractNumId w:val="36"/>
  </w:num>
  <w:num w:numId="119" w16cid:durableId="304430871">
    <w:abstractNumId w:val="22"/>
  </w:num>
  <w:num w:numId="120" w16cid:durableId="1801149575">
    <w:abstractNumId w:val="127"/>
  </w:num>
  <w:num w:numId="121" w16cid:durableId="87623695">
    <w:abstractNumId w:val="15"/>
  </w:num>
  <w:num w:numId="122" w16cid:durableId="820269037">
    <w:abstractNumId w:val="190"/>
  </w:num>
  <w:num w:numId="123" w16cid:durableId="682243965">
    <w:abstractNumId w:val="140"/>
  </w:num>
  <w:num w:numId="124" w16cid:durableId="2133748603">
    <w:abstractNumId w:val="19"/>
  </w:num>
  <w:num w:numId="125" w16cid:durableId="1377197502">
    <w:abstractNumId w:val="40"/>
  </w:num>
  <w:num w:numId="126" w16cid:durableId="23675703">
    <w:abstractNumId w:val="159"/>
  </w:num>
  <w:num w:numId="127" w16cid:durableId="573904428">
    <w:abstractNumId w:val="164"/>
  </w:num>
  <w:num w:numId="128" w16cid:durableId="761608753">
    <w:abstractNumId w:val="7"/>
  </w:num>
  <w:num w:numId="129" w16cid:durableId="813374818">
    <w:abstractNumId w:val="161"/>
  </w:num>
  <w:num w:numId="130" w16cid:durableId="1318416892">
    <w:abstractNumId w:val="89"/>
  </w:num>
  <w:num w:numId="131" w16cid:durableId="1830949094">
    <w:abstractNumId w:val="192"/>
  </w:num>
  <w:num w:numId="132" w16cid:durableId="1538199175">
    <w:abstractNumId w:val="189"/>
  </w:num>
  <w:num w:numId="133" w16cid:durableId="1935240174">
    <w:abstractNumId w:val="118"/>
  </w:num>
  <w:num w:numId="134" w16cid:durableId="1921212104">
    <w:abstractNumId w:val="116"/>
  </w:num>
  <w:num w:numId="135" w16cid:durableId="1983339887">
    <w:abstractNumId w:val="170"/>
  </w:num>
  <w:num w:numId="136" w16cid:durableId="492330663">
    <w:abstractNumId w:val="72"/>
  </w:num>
  <w:num w:numId="137" w16cid:durableId="740172884">
    <w:abstractNumId w:val="73"/>
  </w:num>
  <w:num w:numId="138" w16cid:durableId="128523658">
    <w:abstractNumId w:val="30"/>
  </w:num>
  <w:num w:numId="139" w16cid:durableId="1516921065">
    <w:abstractNumId w:val="124"/>
  </w:num>
  <w:num w:numId="140" w16cid:durableId="742876521">
    <w:abstractNumId w:val="103"/>
  </w:num>
  <w:num w:numId="141" w16cid:durableId="621350010">
    <w:abstractNumId w:val="149"/>
  </w:num>
  <w:num w:numId="142" w16cid:durableId="505900890">
    <w:abstractNumId w:val="80"/>
  </w:num>
  <w:num w:numId="143" w16cid:durableId="1605385419">
    <w:abstractNumId w:val="155"/>
  </w:num>
  <w:num w:numId="144" w16cid:durableId="1896964565">
    <w:abstractNumId w:val="186"/>
  </w:num>
  <w:num w:numId="145" w16cid:durableId="1551838419">
    <w:abstractNumId w:val="173"/>
  </w:num>
  <w:num w:numId="146" w16cid:durableId="346911782">
    <w:abstractNumId w:val="42"/>
  </w:num>
  <w:num w:numId="147" w16cid:durableId="1209537242">
    <w:abstractNumId w:val="97"/>
  </w:num>
  <w:num w:numId="148" w16cid:durableId="1358653217">
    <w:abstractNumId w:val="78"/>
  </w:num>
  <w:num w:numId="149" w16cid:durableId="130053252">
    <w:abstractNumId w:val="84"/>
  </w:num>
  <w:num w:numId="150" w16cid:durableId="965430122">
    <w:abstractNumId w:val="137"/>
  </w:num>
  <w:num w:numId="151" w16cid:durableId="1874151294">
    <w:abstractNumId w:val="177"/>
  </w:num>
  <w:num w:numId="152" w16cid:durableId="371468278">
    <w:abstractNumId w:val="64"/>
  </w:num>
  <w:num w:numId="153" w16cid:durableId="2127461968">
    <w:abstractNumId w:val="182"/>
  </w:num>
  <w:num w:numId="154" w16cid:durableId="100416014">
    <w:abstractNumId w:val="165"/>
  </w:num>
  <w:num w:numId="155" w16cid:durableId="1929194533">
    <w:abstractNumId w:val="108"/>
  </w:num>
  <w:num w:numId="156" w16cid:durableId="1697734665">
    <w:abstractNumId w:val="26"/>
  </w:num>
  <w:num w:numId="157" w16cid:durableId="650407615">
    <w:abstractNumId w:val="172"/>
  </w:num>
  <w:num w:numId="158" w16cid:durableId="835925812">
    <w:abstractNumId w:val="157"/>
  </w:num>
  <w:num w:numId="159" w16cid:durableId="1948586313">
    <w:abstractNumId w:val="139"/>
  </w:num>
  <w:num w:numId="160" w16cid:durableId="412624776">
    <w:abstractNumId w:val="46"/>
  </w:num>
  <w:num w:numId="161" w16cid:durableId="167601879">
    <w:abstractNumId w:val="28"/>
  </w:num>
  <w:num w:numId="162" w16cid:durableId="1572765219">
    <w:abstractNumId w:val="126"/>
  </w:num>
  <w:num w:numId="163" w16cid:durableId="73356660">
    <w:abstractNumId w:val="58"/>
  </w:num>
  <w:num w:numId="164" w16cid:durableId="1008827070">
    <w:abstractNumId w:val="71"/>
  </w:num>
  <w:num w:numId="165" w16cid:durableId="1233537969">
    <w:abstractNumId w:val="44"/>
  </w:num>
  <w:num w:numId="166" w16cid:durableId="1361779205">
    <w:abstractNumId w:val="191"/>
  </w:num>
  <w:num w:numId="167" w16cid:durableId="429393458">
    <w:abstractNumId w:val="134"/>
  </w:num>
  <w:num w:numId="168" w16cid:durableId="1216088209">
    <w:abstractNumId w:val="133"/>
  </w:num>
  <w:num w:numId="169" w16cid:durableId="1308054720">
    <w:abstractNumId w:val="8"/>
  </w:num>
  <w:num w:numId="170" w16cid:durableId="187527988">
    <w:abstractNumId w:val="131"/>
  </w:num>
  <w:num w:numId="171" w16cid:durableId="343751103">
    <w:abstractNumId w:val="61"/>
  </w:num>
  <w:num w:numId="172" w16cid:durableId="491675903">
    <w:abstractNumId w:val="169"/>
  </w:num>
  <w:num w:numId="173" w16cid:durableId="1500539622">
    <w:abstractNumId w:val="125"/>
  </w:num>
  <w:num w:numId="174" w16cid:durableId="359479773">
    <w:abstractNumId w:val="5"/>
  </w:num>
  <w:num w:numId="175" w16cid:durableId="1335768174">
    <w:abstractNumId w:val="52"/>
  </w:num>
  <w:num w:numId="176" w16cid:durableId="1211263341">
    <w:abstractNumId w:val="91"/>
  </w:num>
  <w:num w:numId="177" w16cid:durableId="8070844">
    <w:abstractNumId w:val="99"/>
  </w:num>
  <w:num w:numId="178" w16cid:durableId="701780928">
    <w:abstractNumId w:val="102"/>
  </w:num>
  <w:num w:numId="179" w16cid:durableId="769475433">
    <w:abstractNumId w:val="135"/>
  </w:num>
  <w:num w:numId="180" w16cid:durableId="1946226329">
    <w:abstractNumId w:val="69"/>
  </w:num>
  <w:num w:numId="181" w16cid:durableId="1264418528">
    <w:abstractNumId w:val="104"/>
  </w:num>
  <w:num w:numId="182" w16cid:durableId="2104447892">
    <w:abstractNumId w:val="39"/>
  </w:num>
  <w:num w:numId="183" w16cid:durableId="643464395">
    <w:abstractNumId w:val="122"/>
  </w:num>
  <w:num w:numId="184" w16cid:durableId="134951054">
    <w:abstractNumId w:val="166"/>
  </w:num>
  <w:num w:numId="185" w16cid:durableId="284653654">
    <w:abstractNumId w:val="143"/>
  </w:num>
  <w:num w:numId="186" w16cid:durableId="581525758">
    <w:abstractNumId w:val="113"/>
  </w:num>
  <w:num w:numId="187" w16cid:durableId="924457954">
    <w:abstractNumId w:val="168"/>
  </w:num>
  <w:num w:numId="188" w16cid:durableId="2088064303">
    <w:abstractNumId w:val="138"/>
  </w:num>
  <w:num w:numId="189" w16cid:durableId="2081444943">
    <w:abstractNumId w:val="57"/>
  </w:num>
  <w:num w:numId="190" w16cid:durableId="775559793">
    <w:abstractNumId w:val="4"/>
  </w:num>
  <w:num w:numId="191" w16cid:durableId="1793666249">
    <w:abstractNumId w:val="96"/>
  </w:num>
  <w:num w:numId="192" w16cid:durableId="155611992">
    <w:abstractNumId w:val="9"/>
  </w:num>
  <w:num w:numId="193" w16cid:durableId="1465730926">
    <w:abstractNumId w:val="74"/>
  </w:num>
  <w:num w:numId="194" w16cid:durableId="186256412">
    <w:abstractNumId w:val="95"/>
  </w:num>
  <w:num w:numId="195" w16cid:durableId="862061572">
    <w:abstractNumId w:val="174"/>
  </w:num>
  <w:num w:numId="196" w16cid:durableId="1924290097">
    <w:abstractNumId w:val="50"/>
  </w:num>
  <w:num w:numId="197" w16cid:durableId="823081139">
    <w:abstractNumId w:val="53"/>
  </w:num>
  <w:num w:numId="198" w16cid:durableId="2057662398">
    <w:abstractNumId w:val="178"/>
  </w:num>
  <w:num w:numId="199" w16cid:durableId="244582673">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56"/>
    <w:rsid w:val="00007C73"/>
    <w:rsid w:val="00012D13"/>
    <w:rsid w:val="0002018F"/>
    <w:rsid w:val="0002225F"/>
    <w:rsid w:val="0002450F"/>
    <w:rsid w:val="000258A5"/>
    <w:rsid w:val="00061C0F"/>
    <w:rsid w:val="00062735"/>
    <w:rsid w:val="000739B1"/>
    <w:rsid w:val="0007692F"/>
    <w:rsid w:val="00081340"/>
    <w:rsid w:val="00082491"/>
    <w:rsid w:val="00084A62"/>
    <w:rsid w:val="00086234"/>
    <w:rsid w:val="000A7C7F"/>
    <w:rsid w:val="000B382E"/>
    <w:rsid w:val="000B6EFD"/>
    <w:rsid w:val="000D4046"/>
    <w:rsid w:val="000E41EF"/>
    <w:rsid w:val="000F274E"/>
    <w:rsid w:val="00112163"/>
    <w:rsid w:val="0011439A"/>
    <w:rsid w:val="00124EFF"/>
    <w:rsid w:val="0012553A"/>
    <w:rsid w:val="00133876"/>
    <w:rsid w:val="00137ECC"/>
    <w:rsid w:val="00185CAB"/>
    <w:rsid w:val="001B570C"/>
    <w:rsid w:val="001C0C16"/>
    <w:rsid w:val="001D19D5"/>
    <w:rsid w:val="001E1781"/>
    <w:rsid w:val="001F3CDE"/>
    <w:rsid w:val="002009BB"/>
    <w:rsid w:val="0021108F"/>
    <w:rsid w:val="00233EA2"/>
    <w:rsid w:val="00243ADE"/>
    <w:rsid w:val="00247A62"/>
    <w:rsid w:val="00254931"/>
    <w:rsid w:val="00254C3D"/>
    <w:rsid w:val="0025691E"/>
    <w:rsid w:val="0025783B"/>
    <w:rsid w:val="002621DE"/>
    <w:rsid w:val="002A6C91"/>
    <w:rsid w:val="002B683E"/>
    <w:rsid w:val="002C43BC"/>
    <w:rsid w:val="002C666F"/>
    <w:rsid w:val="002D0E8D"/>
    <w:rsid w:val="002F364F"/>
    <w:rsid w:val="002F54BD"/>
    <w:rsid w:val="003035CD"/>
    <w:rsid w:val="003551D3"/>
    <w:rsid w:val="00370B8C"/>
    <w:rsid w:val="00377571"/>
    <w:rsid w:val="0038649E"/>
    <w:rsid w:val="00387443"/>
    <w:rsid w:val="003A1562"/>
    <w:rsid w:val="003A62B4"/>
    <w:rsid w:val="003A7204"/>
    <w:rsid w:val="003B2F94"/>
    <w:rsid w:val="003B5A5D"/>
    <w:rsid w:val="003D5514"/>
    <w:rsid w:val="003D6766"/>
    <w:rsid w:val="003E0583"/>
    <w:rsid w:val="003E7CE0"/>
    <w:rsid w:val="0040698E"/>
    <w:rsid w:val="00422C90"/>
    <w:rsid w:val="00440D2E"/>
    <w:rsid w:val="004445BF"/>
    <w:rsid w:val="0045085B"/>
    <w:rsid w:val="00462046"/>
    <w:rsid w:val="00473401"/>
    <w:rsid w:val="00481069"/>
    <w:rsid w:val="00490AC8"/>
    <w:rsid w:val="004965BA"/>
    <w:rsid w:val="004A6930"/>
    <w:rsid w:val="004B1EF4"/>
    <w:rsid w:val="004C5133"/>
    <w:rsid w:val="004C51CF"/>
    <w:rsid w:val="004D0B7A"/>
    <w:rsid w:val="004D227D"/>
    <w:rsid w:val="004D59CE"/>
    <w:rsid w:val="004E355D"/>
    <w:rsid w:val="00507BFB"/>
    <w:rsid w:val="00511E1E"/>
    <w:rsid w:val="00514094"/>
    <w:rsid w:val="00525093"/>
    <w:rsid w:val="00536118"/>
    <w:rsid w:val="005402D4"/>
    <w:rsid w:val="0055644A"/>
    <w:rsid w:val="00567065"/>
    <w:rsid w:val="0057389A"/>
    <w:rsid w:val="005822BE"/>
    <w:rsid w:val="00591D48"/>
    <w:rsid w:val="0059269A"/>
    <w:rsid w:val="005B0807"/>
    <w:rsid w:val="005B48F9"/>
    <w:rsid w:val="005B5112"/>
    <w:rsid w:val="005C6118"/>
    <w:rsid w:val="005D19BC"/>
    <w:rsid w:val="005D685E"/>
    <w:rsid w:val="005E0A40"/>
    <w:rsid w:val="005F277B"/>
    <w:rsid w:val="00621EC0"/>
    <w:rsid w:val="00625816"/>
    <w:rsid w:val="00625D84"/>
    <w:rsid w:val="006716EC"/>
    <w:rsid w:val="00682275"/>
    <w:rsid w:val="00684165"/>
    <w:rsid w:val="00685F7D"/>
    <w:rsid w:val="006913B5"/>
    <w:rsid w:val="00697451"/>
    <w:rsid w:val="006A1A67"/>
    <w:rsid w:val="006C10FC"/>
    <w:rsid w:val="006C4C5B"/>
    <w:rsid w:val="006D75ED"/>
    <w:rsid w:val="006E2EF3"/>
    <w:rsid w:val="006E762A"/>
    <w:rsid w:val="006F0D9A"/>
    <w:rsid w:val="00700CCC"/>
    <w:rsid w:val="0070121C"/>
    <w:rsid w:val="0070294A"/>
    <w:rsid w:val="00705391"/>
    <w:rsid w:val="007145F8"/>
    <w:rsid w:val="00716256"/>
    <w:rsid w:val="00723A05"/>
    <w:rsid w:val="00733A30"/>
    <w:rsid w:val="00764C6D"/>
    <w:rsid w:val="007820E1"/>
    <w:rsid w:val="0078260B"/>
    <w:rsid w:val="00795045"/>
    <w:rsid w:val="00796053"/>
    <w:rsid w:val="007A04E9"/>
    <w:rsid w:val="007A1D86"/>
    <w:rsid w:val="007A4DB5"/>
    <w:rsid w:val="007B29B9"/>
    <w:rsid w:val="007B31A6"/>
    <w:rsid w:val="007B5AB4"/>
    <w:rsid w:val="007D405C"/>
    <w:rsid w:val="007E1FA0"/>
    <w:rsid w:val="007E7379"/>
    <w:rsid w:val="007F2298"/>
    <w:rsid w:val="008055CE"/>
    <w:rsid w:val="00820955"/>
    <w:rsid w:val="00824AF3"/>
    <w:rsid w:val="00836CBA"/>
    <w:rsid w:val="008447AE"/>
    <w:rsid w:val="008450AE"/>
    <w:rsid w:val="00845F37"/>
    <w:rsid w:val="008555B4"/>
    <w:rsid w:val="00860C76"/>
    <w:rsid w:val="0087091F"/>
    <w:rsid w:val="00885085"/>
    <w:rsid w:val="00895E3D"/>
    <w:rsid w:val="008A159B"/>
    <w:rsid w:val="008A4BC2"/>
    <w:rsid w:val="008A642D"/>
    <w:rsid w:val="008B0D4E"/>
    <w:rsid w:val="008B11B7"/>
    <w:rsid w:val="008D428B"/>
    <w:rsid w:val="008F1598"/>
    <w:rsid w:val="00906BA1"/>
    <w:rsid w:val="00913D83"/>
    <w:rsid w:val="00916F7D"/>
    <w:rsid w:val="00931AE5"/>
    <w:rsid w:val="00952320"/>
    <w:rsid w:val="009B09B7"/>
    <w:rsid w:val="009B0DBC"/>
    <w:rsid w:val="009B12A4"/>
    <w:rsid w:val="009B27E9"/>
    <w:rsid w:val="009D4756"/>
    <w:rsid w:val="009D65BD"/>
    <w:rsid w:val="009D6CEC"/>
    <w:rsid w:val="009E4462"/>
    <w:rsid w:val="009E4900"/>
    <w:rsid w:val="00A07D1C"/>
    <w:rsid w:val="00A12E75"/>
    <w:rsid w:val="00A40CA7"/>
    <w:rsid w:val="00A54556"/>
    <w:rsid w:val="00A60851"/>
    <w:rsid w:val="00A63806"/>
    <w:rsid w:val="00A749E4"/>
    <w:rsid w:val="00A97113"/>
    <w:rsid w:val="00AA1F09"/>
    <w:rsid w:val="00AA1F3C"/>
    <w:rsid w:val="00AA58E6"/>
    <w:rsid w:val="00AB33BB"/>
    <w:rsid w:val="00AC7FD1"/>
    <w:rsid w:val="00AD34FD"/>
    <w:rsid w:val="00AF0381"/>
    <w:rsid w:val="00B11ACF"/>
    <w:rsid w:val="00B33E4A"/>
    <w:rsid w:val="00B356D5"/>
    <w:rsid w:val="00B46B57"/>
    <w:rsid w:val="00B53492"/>
    <w:rsid w:val="00B579F1"/>
    <w:rsid w:val="00B604AA"/>
    <w:rsid w:val="00B9147E"/>
    <w:rsid w:val="00B92570"/>
    <w:rsid w:val="00B963A1"/>
    <w:rsid w:val="00BB0F95"/>
    <w:rsid w:val="00BB2C5F"/>
    <w:rsid w:val="00BC2F65"/>
    <w:rsid w:val="00BC4285"/>
    <w:rsid w:val="00BC5A22"/>
    <w:rsid w:val="00BE4599"/>
    <w:rsid w:val="00BE4EA7"/>
    <w:rsid w:val="00BF7EF6"/>
    <w:rsid w:val="00C06B12"/>
    <w:rsid w:val="00C10A42"/>
    <w:rsid w:val="00C159F6"/>
    <w:rsid w:val="00C24A1C"/>
    <w:rsid w:val="00C45281"/>
    <w:rsid w:val="00C467BF"/>
    <w:rsid w:val="00C615B5"/>
    <w:rsid w:val="00C76288"/>
    <w:rsid w:val="00C95343"/>
    <w:rsid w:val="00CC3824"/>
    <w:rsid w:val="00CD1A0C"/>
    <w:rsid w:val="00CD214E"/>
    <w:rsid w:val="00CF21CA"/>
    <w:rsid w:val="00D17D67"/>
    <w:rsid w:val="00D24986"/>
    <w:rsid w:val="00D32D7C"/>
    <w:rsid w:val="00D57DF3"/>
    <w:rsid w:val="00D67A6D"/>
    <w:rsid w:val="00D71380"/>
    <w:rsid w:val="00D81A6C"/>
    <w:rsid w:val="00D829EA"/>
    <w:rsid w:val="00D94533"/>
    <w:rsid w:val="00DB5371"/>
    <w:rsid w:val="00DC0D5A"/>
    <w:rsid w:val="00DC6FEC"/>
    <w:rsid w:val="00DD2D34"/>
    <w:rsid w:val="00DE14ED"/>
    <w:rsid w:val="00DE3DD8"/>
    <w:rsid w:val="00DE5039"/>
    <w:rsid w:val="00DF2359"/>
    <w:rsid w:val="00DF31B5"/>
    <w:rsid w:val="00DF53B7"/>
    <w:rsid w:val="00E01DEC"/>
    <w:rsid w:val="00E03B50"/>
    <w:rsid w:val="00E03E0E"/>
    <w:rsid w:val="00E04FCD"/>
    <w:rsid w:val="00E07ED5"/>
    <w:rsid w:val="00E117A1"/>
    <w:rsid w:val="00E14B35"/>
    <w:rsid w:val="00E1721D"/>
    <w:rsid w:val="00E175E6"/>
    <w:rsid w:val="00E36967"/>
    <w:rsid w:val="00E474F5"/>
    <w:rsid w:val="00E51042"/>
    <w:rsid w:val="00E5729E"/>
    <w:rsid w:val="00E61805"/>
    <w:rsid w:val="00E63D67"/>
    <w:rsid w:val="00E6471E"/>
    <w:rsid w:val="00E76CE1"/>
    <w:rsid w:val="00E873AE"/>
    <w:rsid w:val="00EA002B"/>
    <w:rsid w:val="00EA5D5E"/>
    <w:rsid w:val="00EB1313"/>
    <w:rsid w:val="00EB4628"/>
    <w:rsid w:val="00EC774F"/>
    <w:rsid w:val="00ED113B"/>
    <w:rsid w:val="00EE290D"/>
    <w:rsid w:val="00EE7839"/>
    <w:rsid w:val="00EF3170"/>
    <w:rsid w:val="00F04920"/>
    <w:rsid w:val="00F10328"/>
    <w:rsid w:val="00F15679"/>
    <w:rsid w:val="00F204CE"/>
    <w:rsid w:val="00F25A12"/>
    <w:rsid w:val="00F40D7B"/>
    <w:rsid w:val="00F42FB6"/>
    <w:rsid w:val="00F467B9"/>
    <w:rsid w:val="00F50F36"/>
    <w:rsid w:val="00F55D40"/>
    <w:rsid w:val="00F704E9"/>
    <w:rsid w:val="00F85FDA"/>
    <w:rsid w:val="00F952FE"/>
    <w:rsid w:val="00FA43C7"/>
    <w:rsid w:val="00FB495E"/>
    <w:rsid w:val="00FC2191"/>
    <w:rsid w:val="00FC576B"/>
    <w:rsid w:val="00FC695E"/>
    <w:rsid w:val="00FC74AA"/>
    <w:rsid w:val="00FD0EC6"/>
    <w:rsid w:val="00FE357B"/>
    <w:rsid w:val="00FF0D70"/>
    <w:rsid w:val="00FF68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2738E"/>
  <w15:docId w15:val="{0D14C0A5-8651-43BC-9FEF-F94F2053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45BF"/>
    <w:pPr>
      <w:spacing w:after="80" w:line="360" w:lineRule="auto"/>
      <w:jc w:val="both"/>
    </w:pPr>
    <w:rPr>
      <w:rFonts w:ascii="Times New Roman" w:hAnsi="Times New Roman"/>
      <w:sz w:val="28"/>
    </w:rPr>
  </w:style>
  <w:style w:type="paragraph" w:styleId="1">
    <w:name w:val="heading 1"/>
    <w:basedOn w:val="a"/>
    <w:next w:val="a"/>
    <w:link w:val="10"/>
    <w:uiPriority w:val="9"/>
    <w:qFormat/>
    <w:rsid w:val="0038649E"/>
    <w:pPr>
      <w:keepNext/>
      <w:keepLines/>
      <w:spacing w:before="480" w:after="0"/>
      <w:jc w:val="center"/>
      <w:outlineLvl w:val="0"/>
    </w:pPr>
    <w:rPr>
      <w:rFonts w:eastAsiaTheme="majorEastAsia" w:cstheme="majorBidi"/>
      <w:b/>
      <w:bCs/>
      <w:szCs w:val="28"/>
    </w:rPr>
  </w:style>
  <w:style w:type="paragraph" w:styleId="2">
    <w:name w:val="heading 2"/>
    <w:basedOn w:val="a"/>
    <w:next w:val="a"/>
    <w:link w:val="20"/>
    <w:uiPriority w:val="9"/>
    <w:unhideWhenUsed/>
    <w:qFormat/>
    <w:rsid w:val="00DB5371"/>
    <w:pPr>
      <w:keepNext/>
      <w:keepLines/>
      <w:spacing w:before="240" w:after="240"/>
      <w:outlineLvl w:val="1"/>
    </w:pPr>
    <w:rPr>
      <w:rFonts w:eastAsiaTheme="majorEastAsia" w:cstheme="majorBidi"/>
      <w:b/>
      <w:szCs w:val="26"/>
    </w:rPr>
  </w:style>
  <w:style w:type="paragraph" w:styleId="3">
    <w:name w:val="heading 3"/>
    <w:basedOn w:val="a"/>
    <w:next w:val="a"/>
    <w:link w:val="30"/>
    <w:uiPriority w:val="9"/>
    <w:unhideWhenUsed/>
    <w:qFormat/>
    <w:rsid w:val="00685F7D"/>
    <w:pPr>
      <w:keepNext/>
      <w:keepLines/>
      <w:spacing w:before="160" w:after="12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649E"/>
    <w:rPr>
      <w:rFonts w:ascii="Times New Roman" w:eastAsiaTheme="majorEastAsia" w:hAnsi="Times New Roman" w:cstheme="majorBidi"/>
      <w:b/>
      <w:bCs/>
      <w:sz w:val="28"/>
      <w:szCs w:val="28"/>
    </w:rPr>
  </w:style>
  <w:style w:type="paragraph" w:styleId="a3">
    <w:name w:val="TOC Heading"/>
    <w:basedOn w:val="1"/>
    <w:next w:val="a"/>
    <w:uiPriority w:val="39"/>
    <w:unhideWhenUsed/>
    <w:qFormat/>
    <w:rsid w:val="00C76288"/>
    <w:pPr>
      <w:outlineLvl w:val="9"/>
    </w:pPr>
    <w:rPr>
      <w:lang w:eastAsia="ru-RU"/>
    </w:rPr>
  </w:style>
  <w:style w:type="paragraph" w:styleId="a4">
    <w:name w:val="Balloon Text"/>
    <w:basedOn w:val="a"/>
    <w:link w:val="a5"/>
    <w:uiPriority w:val="99"/>
    <w:semiHidden/>
    <w:unhideWhenUsed/>
    <w:rsid w:val="00C76288"/>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76288"/>
    <w:rPr>
      <w:rFonts w:ascii="Tahoma" w:hAnsi="Tahoma" w:cs="Tahoma"/>
      <w:sz w:val="16"/>
      <w:szCs w:val="16"/>
    </w:rPr>
  </w:style>
  <w:style w:type="paragraph" w:styleId="a6">
    <w:name w:val="header"/>
    <w:basedOn w:val="a"/>
    <w:link w:val="a7"/>
    <w:uiPriority w:val="99"/>
    <w:unhideWhenUsed/>
    <w:rsid w:val="00C7628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76288"/>
  </w:style>
  <w:style w:type="paragraph" w:styleId="a8">
    <w:name w:val="footer"/>
    <w:basedOn w:val="a"/>
    <w:link w:val="a9"/>
    <w:uiPriority w:val="99"/>
    <w:unhideWhenUsed/>
    <w:rsid w:val="00C7628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76288"/>
  </w:style>
  <w:style w:type="paragraph" w:styleId="11">
    <w:name w:val="toc 1"/>
    <w:basedOn w:val="a"/>
    <w:next w:val="a"/>
    <w:autoRedefine/>
    <w:uiPriority w:val="39"/>
    <w:unhideWhenUsed/>
    <w:rsid w:val="00F952FE"/>
    <w:pPr>
      <w:tabs>
        <w:tab w:val="left" w:pos="560"/>
        <w:tab w:val="right" w:leader="dot" w:pos="9344"/>
      </w:tabs>
      <w:spacing w:before="120" w:after="0"/>
      <w:jc w:val="left"/>
    </w:pPr>
    <w:rPr>
      <w:rFonts w:cs="Times New Roman"/>
      <w:b/>
      <w:bCs/>
      <w:noProof/>
      <w:szCs w:val="28"/>
    </w:rPr>
  </w:style>
  <w:style w:type="character" w:styleId="aa">
    <w:name w:val="Hyperlink"/>
    <w:basedOn w:val="a0"/>
    <w:uiPriority w:val="99"/>
    <w:unhideWhenUsed/>
    <w:rsid w:val="004965BA"/>
    <w:rPr>
      <w:color w:val="0000FF" w:themeColor="hyperlink"/>
      <w:u w:val="single"/>
    </w:rPr>
  </w:style>
  <w:style w:type="paragraph" w:styleId="ab">
    <w:name w:val="List Paragraph"/>
    <w:basedOn w:val="a"/>
    <w:uiPriority w:val="34"/>
    <w:qFormat/>
    <w:rsid w:val="00C615B5"/>
    <w:pPr>
      <w:ind w:left="720"/>
      <w:contextualSpacing/>
    </w:pPr>
  </w:style>
  <w:style w:type="paragraph" w:styleId="ac">
    <w:name w:val="caption"/>
    <w:basedOn w:val="a"/>
    <w:next w:val="a"/>
    <w:uiPriority w:val="35"/>
    <w:unhideWhenUsed/>
    <w:qFormat/>
    <w:rsid w:val="00CF21CA"/>
    <w:pPr>
      <w:spacing w:line="240" w:lineRule="auto"/>
    </w:pPr>
    <w:rPr>
      <w:i/>
      <w:iCs/>
      <w:color w:val="1F497D" w:themeColor="text2"/>
      <w:sz w:val="18"/>
      <w:szCs w:val="18"/>
    </w:rPr>
  </w:style>
  <w:style w:type="character" w:customStyle="1" w:styleId="20">
    <w:name w:val="Заголовок 2 Знак"/>
    <w:basedOn w:val="a0"/>
    <w:link w:val="2"/>
    <w:uiPriority w:val="9"/>
    <w:rsid w:val="00DB5371"/>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EB4628"/>
    <w:pPr>
      <w:tabs>
        <w:tab w:val="left" w:pos="840"/>
        <w:tab w:val="right" w:leader="dot" w:pos="9344"/>
      </w:tabs>
      <w:spacing w:before="120" w:after="0"/>
      <w:ind w:left="280"/>
    </w:pPr>
    <w:rPr>
      <w:rFonts w:asciiTheme="minorHAnsi" w:hAnsiTheme="minorHAnsi" w:cstheme="minorHAnsi"/>
      <w:b/>
      <w:bCs/>
      <w:sz w:val="22"/>
    </w:rPr>
  </w:style>
  <w:style w:type="character" w:customStyle="1" w:styleId="30">
    <w:name w:val="Заголовок 3 Знак"/>
    <w:basedOn w:val="a0"/>
    <w:link w:val="3"/>
    <w:uiPriority w:val="9"/>
    <w:rsid w:val="00685F7D"/>
    <w:rPr>
      <w:rFonts w:ascii="Times New Roman" w:eastAsiaTheme="majorEastAsia" w:hAnsi="Times New Roman" w:cstheme="majorBidi"/>
      <w:b/>
      <w:sz w:val="28"/>
      <w:szCs w:val="24"/>
    </w:rPr>
  </w:style>
  <w:style w:type="paragraph" w:styleId="31">
    <w:name w:val="toc 3"/>
    <w:basedOn w:val="a"/>
    <w:next w:val="a"/>
    <w:autoRedefine/>
    <w:uiPriority w:val="39"/>
    <w:unhideWhenUsed/>
    <w:rsid w:val="00DC6FEC"/>
    <w:pPr>
      <w:spacing w:after="0"/>
      <w:ind w:left="560"/>
      <w:jc w:val="left"/>
    </w:pPr>
    <w:rPr>
      <w:rFonts w:asciiTheme="minorHAnsi" w:hAnsiTheme="minorHAnsi" w:cstheme="minorHAnsi"/>
      <w:sz w:val="20"/>
      <w:szCs w:val="20"/>
    </w:rPr>
  </w:style>
  <w:style w:type="table" w:styleId="ad">
    <w:name w:val="Table Grid"/>
    <w:basedOn w:val="a1"/>
    <w:uiPriority w:val="59"/>
    <w:rsid w:val="00D81A6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uiPriority w:val="1"/>
    <w:qFormat/>
    <w:rsid w:val="00764C6D"/>
    <w:pPr>
      <w:spacing w:after="0" w:line="240" w:lineRule="auto"/>
      <w:jc w:val="both"/>
    </w:pPr>
    <w:rPr>
      <w:rFonts w:ascii="Times New Roman" w:hAnsi="Times New Roman"/>
      <w:sz w:val="28"/>
    </w:rPr>
  </w:style>
  <w:style w:type="paragraph" w:styleId="4">
    <w:name w:val="toc 4"/>
    <w:basedOn w:val="a"/>
    <w:next w:val="a"/>
    <w:autoRedefine/>
    <w:uiPriority w:val="39"/>
    <w:semiHidden/>
    <w:unhideWhenUsed/>
    <w:rsid w:val="00705391"/>
    <w:pPr>
      <w:spacing w:after="0"/>
      <w:ind w:left="840"/>
      <w:jc w:val="left"/>
    </w:pPr>
    <w:rPr>
      <w:rFonts w:asciiTheme="minorHAnsi" w:hAnsiTheme="minorHAnsi" w:cstheme="minorHAnsi"/>
      <w:sz w:val="20"/>
      <w:szCs w:val="20"/>
    </w:rPr>
  </w:style>
  <w:style w:type="paragraph" w:styleId="5">
    <w:name w:val="toc 5"/>
    <w:basedOn w:val="a"/>
    <w:next w:val="a"/>
    <w:autoRedefine/>
    <w:uiPriority w:val="39"/>
    <w:semiHidden/>
    <w:unhideWhenUsed/>
    <w:rsid w:val="00705391"/>
    <w:pPr>
      <w:spacing w:after="0"/>
      <w:ind w:left="1120"/>
      <w:jc w:val="left"/>
    </w:pPr>
    <w:rPr>
      <w:rFonts w:asciiTheme="minorHAnsi" w:hAnsiTheme="minorHAnsi" w:cstheme="minorHAnsi"/>
      <w:sz w:val="20"/>
      <w:szCs w:val="20"/>
    </w:rPr>
  </w:style>
  <w:style w:type="paragraph" w:styleId="6">
    <w:name w:val="toc 6"/>
    <w:basedOn w:val="a"/>
    <w:next w:val="a"/>
    <w:autoRedefine/>
    <w:uiPriority w:val="39"/>
    <w:semiHidden/>
    <w:unhideWhenUsed/>
    <w:rsid w:val="00705391"/>
    <w:pPr>
      <w:spacing w:after="0"/>
      <w:ind w:left="1400"/>
      <w:jc w:val="left"/>
    </w:pPr>
    <w:rPr>
      <w:rFonts w:asciiTheme="minorHAnsi" w:hAnsiTheme="minorHAnsi" w:cstheme="minorHAnsi"/>
      <w:sz w:val="20"/>
      <w:szCs w:val="20"/>
    </w:rPr>
  </w:style>
  <w:style w:type="paragraph" w:styleId="7">
    <w:name w:val="toc 7"/>
    <w:basedOn w:val="a"/>
    <w:next w:val="a"/>
    <w:autoRedefine/>
    <w:uiPriority w:val="39"/>
    <w:semiHidden/>
    <w:unhideWhenUsed/>
    <w:rsid w:val="00705391"/>
    <w:pPr>
      <w:spacing w:after="0"/>
      <w:ind w:left="1680"/>
      <w:jc w:val="left"/>
    </w:pPr>
    <w:rPr>
      <w:rFonts w:asciiTheme="minorHAnsi" w:hAnsiTheme="minorHAnsi" w:cstheme="minorHAnsi"/>
      <w:sz w:val="20"/>
      <w:szCs w:val="20"/>
    </w:rPr>
  </w:style>
  <w:style w:type="paragraph" w:styleId="8">
    <w:name w:val="toc 8"/>
    <w:basedOn w:val="a"/>
    <w:next w:val="a"/>
    <w:autoRedefine/>
    <w:uiPriority w:val="39"/>
    <w:semiHidden/>
    <w:unhideWhenUsed/>
    <w:rsid w:val="00705391"/>
    <w:pPr>
      <w:spacing w:after="0"/>
      <w:ind w:left="1960"/>
      <w:jc w:val="left"/>
    </w:pPr>
    <w:rPr>
      <w:rFonts w:asciiTheme="minorHAnsi" w:hAnsiTheme="minorHAnsi" w:cstheme="minorHAnsi"/>
      <w:sz w:val="20"/>
      <w:szCs w:val="20"/>
    </w:rPr>
  </w:style>
  <w:style w:type="paragraph" w:styleId="9">
    <w:name w:val="toc 9"/>
    <w:basedOn w:val="a"/>
    <w:next w:val="a"/>
    <w:autoRedefine/>
    <w:uiPriority w:val="39"/>
    <w:semiHidden/>
    <w:unhideWhenUsed/>
    <w:rsid w:val="00705391"/>
    <w:pPr>
      <w:spacing w:after="0"/>
      <w:ind w:left="2240"/>
      <w:jc w:val="left"/>
    </w:pPr>
    <w:rPr>
      <w:rFonts w:asciiTheme="minorHAnsi" w:hAnsiTheme="minorHAnsi" w:cstheme="minorHAnsi"/>
      <w:sz w:val="20"/>
      <w:szCs w:val="20"/>
    </w:rPr>
  </w:style>
  <w:style w:type="paragraph" w:styleId="af">
    <w:name w:val="Normal (Web)"/>
    <w:basedOn w:val="a"/>
    <w:uiPriority w:val="99"/>
    <w:semiHidden/>
    <w:unhideWhenUsed/>
    <w:rsid w:val="00D94533"/>
    <w:pPr>
      <w:spacing w:before="100" w:beforeAutospacing="1" w:after="100" w:afterAutospacing="1" w:line="240" w:lineRule="auto"/>
      <w:jc w:val="left"/>
    </w:pPr>
    <w:rPr>
      <w:rFonts w:eastAsia="Times New Roman" w:cs="Times New Roman"/>
      <w:sz w:val="24"/>
      <w:szCs w:val="24"/>
      <w:lang w:eastAsia="ru-RU"/>
    </w:rPr>
  </w:style>
  <w:style w:type="character" w:styleId="af0">
    <w:name w:val="Unresolved Mention"/>
    <w:basedOn w:val="a0"/>
    <w:uiPriority w:val="99"/>
    <w:semiHidden/>
    <w:unhideWhenUsed/>
    <w:rsid w:val="00931AE5"/>
    <w:rPr>
      <w:color w:val="605E5C"/>
      <w:shd w:val="clear" w:color="auto" w:fill="E1DFDD"/>
    </w:rPr>
  </w:style>
  <w:style w:type="character" w:styleId="af1">
    <w:name w:val="FollowedHyperlink"/>
    <w:basedOn w:val="a0"/>
    <w:uiPriority w:val="99"/>
    <w:semiHidden/>
    <w:unhideWhenUsed/>
    <w:rsid w:val="00F55D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2996">
      <w:bodyDiv w:val="1"/>
      <w:marLeft w:val="0"/>
      <w:marRight w:val="0"/>
      <w:marTop w:val="0"/>
      <w:marBottom w:val="0"/>
      <w:divBdr>
        <w:top w:val="none" w:sz="0" w:space="0" w:color="auto"/>
        <w:left w:val="none" w:sz="0" w:space="0" w:color="auto"/>
        <w:bottom w:val="none" w:sz="0" w:space="0" w:color="auto"/>
        <w:right w:val="none" w:sz="0" w:space="0" w:color="auto"/>
      </w:divBdr>
    </w:div>
    <w:div w:id="108664505">
      <w:bodyDiv w:val="1"/>
      <w:marLeft w:val="0"/>
      <w:marRight w:val="0"/>
      <w:marTop w:val="0"/>
      <w:marBottom w:val="0"/>
      <w:divBdr>
        <w:top w:val="none" w:sz="0" w:space="0" w:color="auto"/>
        <w:left w:val="none" w:sz="0" w:space="0" w:color="auto"/>
        <w:bottom w:val="none" w:sz="0" w:space="0" w:color="auto"/>
        <w:right w:val="none" w:sz="0" w:space="0" w:color="auto"/>
      </w:divBdr>
    </w:div>
    <w:div w:id="310254187">
      <w:bodyDiv w:val="1"/>
      <w:marLeft w:val="0"/>
      <w:marRight w:val="0"/>
      <w:marTop w:val="0"/>
      <w:marBottom w:val="0"/>
      <w:divBdr>
        <w:top w:val="none" w:sz="0" w:space="0" w:color="auto"/>
        <w:left w:val="none" w:sz="0" w:space="0" w:color="auto"/>
        <w:bottom w:val="none" w:sz="0" w:space="0" w:color="auto"/>
        <w:right w:val="none" w:sz="0" w:space="0" w:color="auto"/>
      </w:divBdr>
    </w:div>
    <w:div w:id="416365432">
      <w:bodyDiv w:val="1"/>
      <w:marLeft w:val="0"/>
      <w:marRight w:val="0"/>
      <w:marTop w:val="0"/>
      <w:marBottom w:val="0"/>
      <w:divBdr>
        <w:top w:val="none" w:sz="0" w:space="0" w:color="auto"/>
        <w:left w:val="none" w:sz="0" w:space="0" w:color="auto"/>
        <w:bottom w:val="none" w:sz="0" w:space="0" w:color="auto"/>
        <w:right w:val="none" w:sz="0" w:space="0" w:color="auto"/>
      </w:divBdr>
    </w:div>
    <w:div w:id="610818655">
      <w:bodyDiv w:val="1"/>
      <w:marLeft w:val="0"/>
      <w:marRight w:val="0"/>
      <w:marTop w:val="0"/>
      <w:marBottom w:val="0"/>
      <w:divBdr>
        <w:top w:val="none" w:sz="0" w:space="0" w:color="auto"/>
        <w:left w:val="none" w:sz="0" w:space="0" w:color="auto"/>
        <w:bottom w:val="none" w:sz="0" w:space="0" w:color="auto"/>
        <w:right w:val="none" w:sz="0" w:space="0" w:color="auto"/>
      </w:divBdr>
    </w:div>
    <w:div w:id="833182778">
      <w:bodyDiv w:val="1"/>
      <w:marLeft w:val="0"/>
      <w:marRight w:val="0"/>
      <w:marTop w:val="0"/>
      <w:marBottom w:val="0"/>
      <w:divBdr>
        <w:top w:val="none" w:sz="0" w:space="0" w:color="auto"/>
        <w:left w:val="none" w:sz="0" w:space="0" w:color="auto"/>
        <w:bottom w:val="none" w:sz="0" w:space="0" w:color="auto"/>
        <w:right w:val="none" w:sz="0" w:space="0" w:color="auto"/>
      </w:divBdr>
      <w:divsChild>
        <w:div w:id="1779132061">
          <w:marLeft w:val="0"/>
          <w:marRight w:val="0"/>
          <w:marTop w:val="0"/>
          <w:marBottom w:val="0"/>
          <w:divBdr>
            <w:top w:val="none" w:sz="0" w:space="0" w:color="auto"/>
            <w:left w:val="none" w:sz="0" w:space="0" w:color="auto"/>
            <w:bottom w:val="none" w:sz="0" w:space="0" w:color="auto"/>
            <w:right w:val="none" w:sz="0" w:space="0" w:color="auto"/>
          </w:divBdr>
          <w:divsChild>
            <w:div w:id="1283419174">
              <w:marLeft w:val="0"/>
              <w:marRight w:val="0"/>
              <w:marTop w:val="0"/>
              <w:marBottom w:val="0"/>
              <w:divBdr>
                <w:top w:val="none" w:sz="0" w:space="0" w:color="auto"/>
                <w:left w:val="none" w:sz="0" w:space="0" w:color="auto"/>
                <w:bottom w:val="none" w:sz="0" w:space="0" w:color="auto"/>
                <w:right w:val="none" w:sz="0" w:space="0" w:color="auto"/>
              </w:divBdr>
            </w:div>
            <w:div w:id="3619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90242">
      <w:bodyDiv w:val="1"/>
      <w:marLeft w:val="0"/>
      <w:marRight w:val="0"/>
      <w:marTop w:val="0"/>
      <w:marBottom w:val="0"/>
      <w:divBdr>
        <w:top w:val="none" w:sz="0" w:space="0" w:color="auto"/>
        <w:left w:val="none" w:sz="0" w:space="0" w:color="auto"/>
        <w:bottom w:val="none" w:sz="0" w:space="0" w:color="auto"/>
        <w:right w:val="none" w:sz="0" w:space="0" w:color="auto"/>
      </w:divBdr>
    </w:div>
    <w:div w:id="1459031062">
      <w:bodyDiv w:val="1"/>
      <w:marLeft w:val="0"/>
      <w:marRight w:val="0"/>
      <w:marTop w:val="0"/>
      <w:marBottom w:val="0"/>
      <w:divBdr>
        <w:top w:val="none" w:sz="0" w:space="0" w:color="auto"/>
        <w:left w:val="none" w:sz="0" w:space="0" w:color="auto"/>
        <w:bottom w:val="none" w:sz="0" w:space="0" w:color="auto"/>
        <w:right w:val="none" w:sz="0" w:space="0" w:color="auto"/>
      </w:divBdr>
    </w:div>
    <w:div w:id="2045983921">
      <w:bodyDiv w:val="1"/>
      <w:marLeft w:val="0"/>
      <w:marRight w:val="0"/>
      <w:marTop w:val="0"/>
      <w:marBottom w:val="0"/>
      <w:divBdr>
        <w:top w:val="none" w:sz="0" w:space="0" w:color="auto"/>
        <w:left w:val="none" w:sz="0" w:space="0" w:color="auto"/>
        <w:bottom w:val="none" w:sz="0" w:space="0" w:color="auto"/>
        <w:right w:val="none" w:sz="0" w:space="0" w:color="auto"/>
      </w:divBdr>
    </w:div>
    <w:div w:id="205581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gitlab.com/ci/pipelines/" TargetMode="External"/><Relationship Id="rId21" Type="http://schemas.openxmlformats.org/officeDocument/2006/relationships/image" Target="media/image14.png"/><Relationship Id="rId34" Type="http://schemas.openxmlformats.org/officeDocument/2006/relationships/hyperlink" Target="https://books.google.com/" TargetMode="External"/><Relationship Id="rId42" Type="http://schemas.openxmlformats.org/officeDocument/2006/relationships/hyperlink" Target="https://docs.gitlab.com/runner/executors/docker/" TargetMode="External"/><Relationship Id="rId47" Type="http://schemas.openxmlformats.org/officeDocument/2006/relationships/hyperlink" Target="https://docs.opensearch.org/latest/getting-started/concepts/" TargetMode="External"/><Relationship Id="rId50" Type="http://schemas.openxmlformats.org/officeDocument/2006/relationships/hyperlink" Target="https://docs.opensearch.org/latest/im-plugin/ism/policies/"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rxiv.org/abs/1908.10337" TargetMode="External"/><Relationship Id="rId37" Type="http://schemas.openxmlformats.org/officeDocument/2006/relationships/hyperlink" Target="https://docs.docker.com/engine/" TargetMode="External"/><Relationship Id="rId40" Type="http://schemas.openxmlformats.org/officeDocument/2006/relationships/hyperlink" Target="https://docs.gitlab.com/ci/jobs/" TargetMode="External"/><Relationship Id="rId45" Type="http://schemas.openxmlformats.org/officeDocument/2006/relationships/hyperlink" Target="https://help.sonatype.com/en/components-api.html" TargetMode="External"/><Relationship Id="rId53" Type="http://schemas.openxmlformats.org/officeDocument/2006/relationships/hyperlink" Target="https://docs.opensearch.org/latest/im-plugin/ism/api/" TargetMode="Externa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amnewman.io/" TargetMode="External"/><Relationship Id="rId43" Type="http://schemas.openxmlformats.org/officeDocument/2006/relationships/hyperlink" Target="https://help.sonatype.com/en/proxy-repository-for-docker.html" TargetMode="External"/><Relationship Id="rId48" Type="http://schemas.openxmlformats.org/officeDocument/2006/relationships/hyperlink" Target="https://docs.opensearch.org/latest/api-reference/document-apis/reindex/"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cs.opensearch.org/latest/im-plugin/data-stream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search.wur.nl/" TargetMode="External"/><Relationship Id="rId38" Type="http://schemas.openxmlformats.org/officeDocument/2006/relationships/hyperlink" Target="https://docs.docker.com/reference/dockerfile/" TargetMode="External"/><Relationship Id="rId46" Type="http://schemas.openxmlformats.org/officeDocument/2006/relationships/hyperlink" Target="https://help.sonatype.com/en/storage-guide.html" TargetMode="External"/><Relationship Id="rId20" Type="http://schemas.openxmlformats.org/officeDocument/2006/relationships/image" Target="media/image13.png"/><Relationship Id="rId41" Type="http://schemas.openxmlformats.org/officeDocument/2006/relationships/hyperlink" Target="https://docs.gitlab.com/runner/"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itrevolution.com/" TargetMode="External"/><Relationship Id="rId49" Type="http://schemas.openxmlformats.org/officeDocument/2006/relationships/hyperlink" Target="https://docs.opensearch.org/latest/im-plugin/ism/index/"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help.sonatype.com/en/cleanup-policies.html" TargetMode="External"/><Relationship Id="rId52" Type="http://schemas.openxmlformats.org/officeDocument/2006/relationships/hyperlink" Target="https://docs.opensearch.org/latest/api-reference/index-apis/rollov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37763-98F2-453A-8CD5-74DBA2136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7632</Words>
  <Characters>43503</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 X1</dc:creator>
  <cp:lastModifiedBy>Константин Долгов</cp:lastModifiedBy>
  <cp:revision>2</cp:revision>
  <cp:lastPrinted>2026-01-20T10:01:00Z</cp:lastPrinted>
  <dcterms:created xsi:type="dcterms:W3CDTF">2026-05-08T01:45:00Z</dcterms:created>
  <dcterms:modified xsi:type="dcterms:W3CDTF">2026-05-08T01:45:00Z</dcterms:modified>
</cp:coreProperties>
</file>