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56"/>
          <w:szCs w:val="56"/>
        </w:rPr>
        <w:t xml:space="preserve">ESP32 Sistem za Detekciju</w:t>
      </w:r>
    </w:p>
    <w:p>
      <w:pPr>
        <w:spacing w:after="0" w:before="60"/>
        <w:jc w:val="center"/>
      </w:pPr>
      <w:r>
        <w:rPr>
          <w:rFonts w:ascii="Arial" w:cs="Arial" w:eastAsia="Arial" w:hAnsi="Arial"/>
          <w:b/>
          <w:bCs/>
          <w:color w:val="2E75B6"/>
          <w:sz w:val="40"/>
          <w:szCs w:val="40"/>
        </w:rPr>
        <w:t xml:space="preserve">Wi-Fi i Bluetooth Aktivnosti u Učionici</w:t>
      </w:r>
    </w:p>
    <w:p>
      <w:pPr>
        <w:spacing w:after="0" w:before="200"/>
        <w:jc w:val="center"/>
      </w:pPr>
      <w:r>
        <w:rPr>
          <w:rFonts w:ascii="Arial" w:cs="Arial" w:eastAsia="Arial" w:hAnsi="Arial"/>
          <w:i/>
          <w:iCs/>
          <w:color w:val="555555"/>
          <w:sz w:val="26"/>
          <w:szCs w:val="26"/>
        </w:rPr>
        <w:t xml:space="preserve">Prevencija prepisivanja na fakultetskim ispitima</w:t>
      </w:r>
    </w:p>
    <w:p>
      <w:pPr>
        <w:spacing w:after="240" w:before="0"/>
      </w:pPr>
      <w:r>
        <w:rPr>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D9D9D9" w:sz="1"/>
              <w:left w:val="single" w:color="D9D9D9" w:sz="1"/>
              <w:bottom w:val="single" w:color="D9D9D9" w:sz="1"/>
              <w:right w:val="single" w:color="D9D9D9" w:sz="1"/>
            </w:tcBorders>
            <w:shd w:fill="F2F2F2" w:val="clear"/>
            <w:tcMar>
              <w:top w:type="dxa" w:w="100"/>
              <w:left w:type="dxa" w:w="120"/>
              <w:bottom w:type="dxa" w:w="100"/>
              <w:right w:type="dxa" w:w="120"/>
            </w:tcMar>
          </w:tcPr>
          <w:p>
            <w:pPr>
              <w:jc w:val="center"/>
            </w:pPr>
            <w:r>
              <w:rPr>
                <w:rFonts w:ascii="Arial" w:cs="Arial" w:eastAsia="Arial" w:hAnsi="Arial"/>
                <w:b/>
                <w:bCs/>
                <w:color w:val="555555"/>
                <w:sz w:val="20"/>
                <w:szCs w:val="20"/>
              </w:rPr>
              <w:t xml:space="preserve">Tip dokumenta</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sz w:val="20"/>
                <w:szCs w:val="20"/>
              </w:rPr>
              <w:t xml:space="preserve">Istraživanje i tehnicka specifikacija</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20"/>
              <w:bottom w:type="dxa" w:w="100"/>
              <w:right w:type="dxa" w:w="120"/>
            </w:tcMar>
          </w:tcPr>
          <w:p>
            <w:pPr>
              <w:jc w:val="center"/>
            </w:pPr>
            <w:r>
              <w:rPr>
                <w:rFonts w:ascii="Arial" w:cs="Arial" w:eastAsia="Arial" w:hAnsi="Arial"/>
                <w:b/>
                <w:bCs/>
                <w:color w:val="555555"/>
                <w:sz w:val="20"/>
                <w:szCs w:val="20"/>
              </w:rPr>
              <w:t xml:space="preserve">Tehnologije</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sz w:val="20"/>
                <w:szCs w:val="20"/>
              </w:rPr>
              <w:t xml:space="preserve">ESP32 / Angular / Spring Boot ili .NET</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20"/>
              <w:bottom w:type="dxa" w:w="100"/>
              <w:right w:type="dxa" w:w="120"/>
            </w:tcMar>
          </w:tcPr>
          <w:p>
            <w:pPr>
              <w:jc w:val="center"/>
            </w:pPr>
            <w:r>
              <w:rPr>
                <w:rFonts w:ascii="Arial" w:cs="Arial" w:eastAsia="Arial" w:hAnsi="Arial"/>
                <w:b/>
                <w:bCs/>
                <w:color w:val="555555"/>
                <w:sz w:val="20"/>
                <w:szCs w:val="20"/>
              </w:rPr>
              <w:t xml:space="preserve">Verzija</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jc w:val="center"/>
            </w:pPr>
            <w:r>
              <w:rPr>
                <w:rFonts w:ascii="Arial" w:cs="Arial" w:eastAsia="Arial" w:hAnsi="Arial"/>
                <w:sz w:val="20"/>
                <w:szCs w:val="20"/>
              </w:rPr>
              <w:t xml:space="preserve">1.0 — jun 2026</w:t>
            </w:r>
          </w:p>
        </w:tc>
      </w:tr>
    </w:tbl>
    <w:p>
      <w:r>
        <w:br w:type="page"/>
      </w:r>
    </w:p>
    <w:p>
      <w:pPr>
        <w:pStyle w:val="Heading1"/>
        <w:spacing w:after="160" w:before="360"/>
      </w:pPr>
      <w:r>
        <w:rPr>
          <w:rFonts w:ascii="Arial" w:cs="Arial" w:eastAsia="Arial" w:hAnsi="Arial"/>
          <w:b/>
          <w:bCs/>
          <w:color w:val="1F4E79"/>
          <w:sz w:val="32"/>
          <w:szCs w:val="32"/>
        </w:rPr>
        <w:t xml:space="preserve">1. Uvod i kontekst istraživanja</w:t>
      </w:r>
    </w:p>
    <w:p>
      <w:pPr>
        <w:spacing w:after="120" w:before="40" w:line="288"/>
      </w:pPr>
      <w:r>
        <w:rPr>
          <w:rFonts w:ascii="Arial" w:cs="Arial" w:eastAsia="Arial" w:hAnsi="Arial"/>
          <w:color w:val="2C2C2C"/>
          <w:sz w:val="22"/>
          <w:szCs w:val="22"/>
        </w:rPr>
        <w:t xml:space="preserve">Prepisivanje na fakultetskim ispitima predstavlja ozbiljan problem akademskog integriteta. Postojeća rešenja uglavnom se fokusiraju na digitalni nadzor tokom online testiranja (Proctorio, ExamSoft i sl.), dok fizička sala i upotreba mobilnih uređaja ostaju nedovoljno pokriveni.</w:t>
      </w:r>
    </w:p>
    <w:p>
      <w:pPr>
        <w:spacing w:after="120" w:before="40" w:line="288"/>
      </w:pPr>
      <w:r>
        <w:rPr>
          <w:rFonts w:ascii="Arial" w:cs="Arial" w:eastAsia="Arial" w:hAnsi="Arial"/>
          <w:color w:val="2C2C2C"/>
          <w:sz w:val="22"/>
          <w:szCs w:val="22"/>
        </w:rPr>
        <w:t xml:space="preserve">Ovaj dokument istražuje mogućnost izgradnje sistema zasnovanog na tri ESP32 mikrokontrolera raspoređena po učionici, koji pasivno osluškuju Wi-Fi i Bluetooth aktivnost i primenom RSS trilateration algoritma procenjuju lokaciju svakog uređaja u prostoriji.</w:t>
      </w:r>
    </w:p>
    <w:p>
      <w:pPr>
        <w:spacing w:after="120" w:before="40" w:line="288"/>
      </w:pPr>
      <w:r>
        <w:rPr>
          <w:rFonts w:ascii="Arial" w:cs="Arial" w:eastAsia="Arial" w:hAnsi="Arial"/>
          <w:color w:val="2C2C2C"/>
          <w:sz w:val="22"/>
          <w:szCs w:val="22"/>
        </w:rPr>
        <w:t xml:space="preserve">Cilj sistema nije presretanje sadržaja komunikacije, već detekcija anomalija: nepoznatih uređaja, neprirodne blizine između studenata, ili Bluetooth pairing pokušaja tokom ispita.</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1"/>
              <w:right w:val="single" w:color="2E75B6" w:sz="1"/>
            </w:tcBorders>
            <w:shd w:fill="D6E4F0" w:val="clear"/>
            <w:tcMar>
              <w:top w:type="dxa" w:w="100"/>
              <w:left w:type="dxa" w:w="120"/>
              <w:bottom w:type="dxa" w:w="100"/>
              <w:right w:type="dxa" w:w="120"/>
            </w:tcMar>
          </w:tcPr>
          <w:p>
            <w:pPr>
              <w:spacing w:after="60" w:before="0"/>
            </w:pPr>
            <w:r>
              <w:rPr>
                <w:rFonts w:ascii="Arial" w:cs="Arial" w:eastAsia="Arial" w:hAnsi="Arial"/>
                <w:b/>
                <w:bCs/>
                <w:color w:val="2E75B6"/>
                <w:sz w:val="20"/>
                <w:szCs w:val="20"/>
              </w:rPr>
              <w:t xml:space="preserve">Opseg istraživanja</w:t>
            </w:r>
          </w:p>
          <w:p>
            <w:pPr>
              <w:spacing w:after="0" w:before="0"/>
            </w:pPr>
            <w:r>
              <w:rPr>
                <w:rFonts w:ascii="Arial" w:cs="Arial" w:eastAsia="Arial" w:hAnsi="Arial"/>
                <w:color w:val="2C2C2C"/>
                <w:sz w:val="20"/>
                <w:szCs w:val="20"/>
              </w:rPr>
              <w:t xml:space="preserve">Dokument pokriva: mogućnosti i ograničenja ESP32 senzora, metode lokalizacije, algoritme detekcije, predloženu sistemsku arhitekturu (firmware, backend, frontend), tehničke izazove i etičko-pravni okvir.</w:t>
            </w:r>
          </w:p>
        </w:tc>
      </w:tr>
    </w:tbl>
    <w:p>
      <w:pPr>
        <w:spacing w:after="80" w:before="0"/>
      </w:pPr>
      <w:r>
        <w:rPr>
          <w:sz w:val="22"/>
          <w:szCs w:val="22"/>
        </w:rPr>
        <w:t xml:space="preserve"/>
      </w:r>
    </w:p>
    <w:p>
      <w:r>
        <w:br w:type="page"/>
      </w:r>
    </w:p>
    <w:p>
      <w:pPr>
        <w:pStyle w:val="Heading1"/>
        <w:spacing w:after="160" w:before="360"/>
      </w:pPr>
      <w:r>
        <w:rPr>
          <w:rFonts w:ascii="Arial" w:cs="Arial" w:eastAsia="Arial" w:hAnsi="Arial"/>
          <w:b/>
          <w:bCs/>
          <w:color w:val="1F4E79"/>
          <w:sz w:val="32"/>
          <w:szCs w:val="32"/>
        </w:rPr>
        <w:t xml:space="preserve">2. Mogućnosti ESP32 senzora</w:t>
      </w:r>
    </w:p>
    <w:p>
      <w:pPr>
        <w:spacing w:after="120" w:before="40" w:line="288"/>
      </w:pPr>
      <w:r>
        <w:rPr>
          <w:rFonts w:ascii="Arial" w:cs="Arial" w:eastAsia="Arial" w:hAnsi="Arial"/>
          <w:color w:val="2C2C2C"/>
          <w:sz w:val="22"/>
          <w:szCs w:val="22"/>
        </w:rPr>
        <w:t xml:space="preserve">ESP32 (Espressif Systems) je dvojezgreni mikrokontroler koji nativno podržava Wi-Fi 802.11 b/g/n i Bluetooth 4.2 (Classic + BLE). Za ovaj sistem relevantni su sledeći načini rada:</w:t>
      </w:r>
    </w:p>
    <w:p>
      <w:pPr>
        <w:pStyle w:val="Heading2"/>
        <w:pBdr>
          <w:bottom w:val="single" w:color="2E75B6" w:sz="6" w:space="1"/>
        </w:pBdr>
        <w:spacing w:after="120" w:before="280"/>
      </w:pPr>
      <w:r>
        <w:rPr>
          <w:rFonts w:ascii="Arial" w:cs="Arial" w:eastAsia="Arial" w:hAnsi="Arial"/>
          <w:b/>
          <w:bCs/>
          <w:color w:val="2E75B6"/>
          <w:sz w:val="26"/>
          <w:szCs w:val="26"/>
        </w:rPr>
        <w:t xml:space="preserve">2.1 Wi-Fi Passive Scanning — Probe Requests</w:t>
      </w:r>
    </w:p>
    <w:p>
      <w:pPr>
        <w:spacing w:after="120" w:before="40" w:line="288"/>
      </w:pPr>
      <w:r>
        <w:rPr>
          <w:rFonts w:ascii="Arial" w:cs="Arial" w:eastAsia="Arial" w:hAnsi="Arial"/>
          <w:color w:val="2C2C2C"/>
          <w:sz w:val="22"/>
          <w:szCs w:val="22"/>
        </w:rPr>
        <w:t xml:space="preserve">Svaki Wi-Fi uređaj (pametni telefon, laptop, tablet) periodično emituje tzv. Probe Request okvire kojima traži poznate mreže. Ovi okviri sadrže:</w:t>
      </w:r>
    </w:p>
    <w:p>
      <w:pPr>
        <w:pStyle w:val="ListParagraph"/>
        <w:numPr>
          <w:ilvl w:val="0"/>
          <w:numId w:val="2"/>
        </w:numPr>
        <w:spacing w:after="60" w:before="40"/>
      </w:pPr>
      <w:r>
        <w:rPr>
          <w:rFonts w:ascii="Arial" w:cs="Arial" w:eastAsia="Arial" w:hAnsi="Arial"/>
          <w:color w:val="2C2C2C"/>
          <w:sz w:val="22"/>
          <w:szCs w:val="22"/>
        </w:rPr>
        <w:t xml:space="preserve">MAC adresu uređaja (source address)</w:t>
      </w:r>
    </w:p>
    <w:p>
      <w:pPr>
        <w:pStyle w:val="ListParagraph"/>
        <w:numPr>
          <w:ilvl w:val="0"/>
          <w:numId w:val="2"/>
        </w:numPr>
        <w:spacing w:after="60" w:before="40"/>
      </w:pPr>
      <w:r>
        <w:rPr>
          <w:rFonts w:ascii="Arial" w:cs="Arial" w:eastAsia="Arial" w:hAnsi="Arial"/>
          <w:color w:val="2C2C2C"/>
          <w:sz w:val="22"/>
          <w:szCs w:val="22"/>
        </w:rPr>
        <w:t xml:space="preserve">RSSI vrednost izmerenu na senzoru (u dBm)</w:t>
      </w:r>
    </w:p>
    <w:p>
      <w:pPr>
        <w:pStyle w:val="ListParagraph"/>
        <w:numPr>
          <w:ilvl w:val="0"/>
          <w:numId w:val="2"/>
        </w:numPr>
        <w:spacing w:after="60" w:before="40"/>
      </w:pPr>
      <w:r>
        <w:rPr>
          <w:rFonts w:ascii="Arial" w:cs="Arial" w:eastAsia="Arial" w:hAnsi="Arial"/>
          <w:color w:val="2C2C2C"/>
          <w:sz w:val="22"/>
          <w:szCs w:val="22"/>
        </w:rPr>
        <w:t xml:space="preserve">Liste SSID-ova koje uređaj traži (može biti prazna lista — wildcard probe)</w:t>
      </w:r>
    </w:p>
    <w:p>
      <w:pPr>
        <w:pStyle w:val="ListParagraph"/>
        <w:numPr>
          <w:ilvl w:val="0"/>
          <w:numId w:val="2"/>
        </w:numPr>
        <w:spacing w:after="60" w:before="40"/>
      </w:pPr>
      <w:r>
        <w:rPr>
          <w:rFonts w:ascii="Arial" w:cs="Arial" w:eastAsia="Arial" w:hAnsi="Arial"/>
          <w:color w:val="2C2C2C"/>
          <w:sz w:val="22"/>
          <w:szCs w:val="22"/>
        </w:rPr>
        <w:t xml:space="preserve">Vendor-specifične elemente (OUI prefix otkriva proizvođača)</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ESP32 može biti postavljen u promiskuitetni mod (esp_wifi_set_promiscuous) koji omogućava hvatanje svih Wi-Fi okvira bez asocijacije sa pristupnom tačkom. Ovaj mod je legalan za pasivno osmatranje i ne zahteva dekriptovanje.</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A7517" w:sz="8"/>
              <w:left w:val="single" w:color="BA7517" w:sz="8"/>
              <w:bottom w:val="single" w:color="BA7517" w:sz="1"/>
              <w:right w:val="single" w:color="BA7517" w:sz="1"/>
            </w:tcBorders>
            <w:shd w:fill="FFF8E1" w:val="clear"/>
            <w:tcMar>
              <w:top w:type="dxa" w:w="100"/>
              <w:left w:type="dxa" w:w="120"/>
              <w:bottom w:type="dxa" w:w="100"/>
              <w:right w:type="dxa" w:w="120"/>
            </w:tcMar>
          </w:tcPr>
          <w:p>
            <w:pPr>
              <w:spacing w:after="60" w:before="0"/>
            </w:pPr>
            <w:r>
              <w:rPr>
                <w:rFonts w:ascii="Arial" w:cs="Arial" w:eastAsia="Arial" w:hAnsi="Arial"/>
                <w:b/>
                <w:bCs/>
                <w:color w:val="BA7517"/>
                <w:sz w:val="20"/>
                <w:szCs w:val="20"/>
              </w:rPr>
              <w:t xml:space="preserve">Napomena — Randomizovane MAC adrese</w:t>
            </w:r>
          </w:p>
          <w:p>
            <w:pPr>
              <w:spacing w:after="0" w:before="0"/>
            </w:pPr>
            <w:r>
              <w:rPr>
                <w:rFonts w:ascii="Arial" w:cs="Arial" w:eastAsia="Arial" w:hAnsi="Arial"/>
                <w:color w:val="2C2C2C"/>
                <w:sz w:val="20"/>
                <w:szCs w:val="20"/>
              </w:rPr>
              <w:t xml:space="preserve">Android 10+ i iOS 14+ koriste nasumično generisane (randomizovane) MAC adrese pri probe request slanju kako bi zaštitili privatnost korisnika. To znači da isti uređaj može imati različitu MAC adresu pri svakom skeniranju. Sistem mora uzeti ovo u obzir i ne sme se oslanjati isključivo na MAC kao stabilan identifikator.</w:t>
            </w:r>
          </w:p>
        </w:tc>
      </w:tr>
    </w:tbl>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2.2 Bluetooth Classic — Device Discovery</w:t>
      </w:r>
    </w:p>
    <w:p>
      <w:pPr>
        <w:spacing w:after="120" w:before="40" w:line="288"/>
      </w:pPr>
      <w:r>
        <w:rPr>
          <w:rFonts w:ascii="Arial" w:cs="Arial" w:eastAsia="Arial" w:hAnsi="Arial"/>
          <w:color w:val="2C2C2C"/>
          <w:sz w:val="22"/>
          <w:szCs w:val="22"/>
        </w:rPr>
        <w:t xml:space="preserve">Bluetooth Classic inquiry procedura (HCI Inquiry) otkriva uređaje koji su u discoverable modu. Za svaki uređaj ESP32 dobija:</w:t>
      </w:r>
    </w:p>
    <w:p>
      <w:pPr>
        <w:pStyle w:val="ListParagraph"/>
        <w:numPr>
          <w:ilvl w:val="0"/>
          <w:numId w:val="2"/>
        </w:numPr>
        <w:spacing w:after="60" w:before="40"/>
      </w:pPr>
      <w:r>
        <w:rPr>
          <w:rFonts w:ascii="Arial" w:cs="Arial" w:eastAsia="Arial" w:hAnsi="Arial"/>
          <w:color w:val="2C2C2C"/>
          <w:sz w:val="22"/>
          <w:szCs w:val="22"/>
        </w:rPr>
        <w:t xml:space="preserve">BD_ADDR — 48-bitna adresa uređaja (Bluetooth MAC), retko randomizovana</w:t>
      </w:r>
    </w:p>
    <w:p>
      <w:pPr>
        <w:pStyle w:val="ListParagraph"/>
        <w:numPr>
          <w:ilvl w:val="0"/>
          <w:numId w:val="2"/>
        </w:numPr>
        <w:spacing w:after="60" w:before="40"/>
      </w:pPr>
      <w:r>
        <w:rPr>
          <w:rFonts w:ascii="Arial" w:cs="Arial" w:eastAsia="Arial" w:hAnsi="Arial"/>
          <w:color w:val="2C2C2C"/>
          <w:sz w:val="22"/>
          <w:szCs w:val="22"/>
        </w:rPr>
        <w:t xml:space="preserve">RSSI vrednost</w:t>
      </w:r>
    </w:p>
    <w:p>
      <w:pPr>
        <w:pStyle w:val="ListParagraph"/>
        <w:numPr>
          <w:ilvl w:val="0"/>
          <w:numId w:val="2"/>
        </w:numPr>
        <w:spacing w:after="60" w:before="40"/>
      </w:pPr>
      <w:r>
        <w:rPr>
          <w:rFonts w:ascii="Arial" w:cs="Arial" w:eastAsia="Arial" w:hAnsi="Arial"/>
          <w:color w:val="2C2C2C"/>
          <w:sz w:val="22"/>
          <w:szCs w:val="22"/>
        </w:rPr>
        <w:t xml:space="preserve">Device name (npr. 'Petar iPhone' ili 'Samsung Galaxy S23')</w:t>
      </w:r>
    </w:p>
    <w:p>
      <w:pPr>
        <w:pStyle w:val="ListParagraph"/>
        <w:numPr>
          <w:ilvl w:val="0"/>
          <w:numId w:val="2"/>
        </w:numPr>
        <w:spacing w:after="60" w:before="40"/>
      </w:pPr>
      <w:r>
        <w:rPr>
          <w:rFonts w:ascii="Arial" w:cs="Arial" w:eastAsia="Arial" w:hAnsi="Arial"/>
          <w:color w:val="2C2C2C"/>
          <w:sz w:val="22"/>
          <w:szCs w:val="22"/>
        </w:rPr>
        <w:t xml:space="preserve">Class of Device — tip uređaja (smartphone, headset, kompjuter...)</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Bluetooth Classic discovery traje 10.24 sekunde po ciklusu (standardni inquiry period), što je sporije od Wi-Fi skeniranja. Prednost je što je BD_ADDR stabilnija od randomizovanih Wi-Fi MAC adresa.</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2.3 Bluetooth Low Energy (BLE) — Advertisement Scanning</w:t>
      </w:r>
    </w:p>
    <w:p>
      <w:pPr>
        <w:spacing w:after="120" w:before="40" w:line="288"/>
      </w:pPr>
      <w:r>
        <w:rPr>
          <w:rFonts w:ascii="Arial" w:cs="Arial" w:eastAsia="Arial" w:hAnsi="Arial"/>
          <w:color w:val="2C2C2C"/>
          <w:sz w:val="22"/>
          <w:szCs w:val="22"/>
        </w:rPr>
        <w:t xml:space="preserve">BLE uređaji emituju advertisement pakete kontinuirano. ESP32 BLE scanner prima:</w:t>
      </w:r>
    </w:p>
    <w:p>
      <w:pPr>
        <w:pStyle w:val="ListParagraph"/>
        <w:numPr>
          <w:ilvl w:val="0"/>
          <w:numId w:val="2"/>
        </w:numPr>
        <w:spacing w:after="60" w:before="40"/>
      </w:pPr>
      <w:r>
        <w:rPr>
          <w:rFonts w:ascii="Arial" w:cs="Arial" w:eastAsia="Arial" w:hAnsi="Arial"/>
          <w:color w:val="2C2C2C"/>
          <w:sz w:val="22"/>
          <w:szCs w:val="22"/>
        </w:rPr>
        <w:t xml:space="preserve">BLE MAC adresu (može biti randomizovana — posebno Random Static ili Random Resolvable Private)</w:t>
      </w:r>
    </w:p>
    <w:p>
      <w:pPr>
        <w:pStyle w:val="ListParagraph"/>
        <w:numPr>
          <w:ilvl w:val="0"/>
          <w:numId w:val="2"/>
        </w:numPr>
        <w:spacing w:after="60" w:before="40"/>
      </w:pPr>
      <w:r>
        <w:rPr>
          <w:rFonts w:ascii="Arial" w:cs="Arial" w:eastAsia="Arial" w:hAnsi="Arial"/>
          <w:color w:val="2C2C2C"/>
          <w:sz w:val="22"/>
          <w:szCs w:val="22"/>
        </w:rPr>
        <w:t xml:space="preserve">RSSI</w:t>
      </w:r>
    </w:p>
    <w:p>
      <w:pPr>
        <w:pStyle w:val="ListParagraph"/>
        <w:numPr>
          <w:ilvl w:val="0"/>
          <w:numId w:val="2"/>
        </w:numPr>
        <w:spacing w:after="60" w:before="40"/>
      </w:pPr>
      <w:r>
        <w:rPr>
          <w:rFonts w:ascii="Arial" w:cs="Arial" w:eastAsia="Arial" w:hAnsi="Arial"/>
          <w:color w:val="2C2C2C"/>
          <w:sz w:val="22"/>
          <w:szCs w:val="22"/>
        </w:rPr>
        <w:t xml:space="preserve">Advertisement data — može sadržati device name, manufacturer data, UUID servisa</w:t>
      </w:r>
    </w:p>
    <w:p>
      <w:pPr>
        <w:pStyle w:val="ListParagraph"/>
        <w:numPr>
          <w:ilvl w:val="0"/>
          <w:numId w:val="2"/>
        </w:numPr>
        <w:spacing w:after="60" w:before="40"/>
      </w:pPr>
      <w:r>
        <w:rPr>
          <w:rFonts w:ascii="Arial" w:cs="Arial" w:eastAsia="Arial" w:hAnsi="Arial"/>
          <w:color w:val="2C2C2C"/>
          <w:sz w:val="22"/>
          <w:szCs w:val="22"/>
        </w:rPr>
        <w:t xml:space="preserve">Scan interval može biti veoma kratak (100–500ms)</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2.4 Kombinovani sken</w:t>
      </w:r>
    </w:p>
    <w:p>
      <w:pPr>
        <w:spacing w:after="120" w:before="40" w:line="288"/>
      </w:pPr>
      <w:r>
        <w:rPr>
          <w:rFonts w:ascii="Arial" w:cs="Arial" w:eastAsia="Arial" w:hAnsi="Arial"/>
          <w:color w:val="2C2C2C"/>
          <w:sz w:val="22"/>
          <w:szCs w:val="22"/>
        </w:rPr>
        <w:t xml:space="preserve">ESP32 ne može istovremeno biti u Wi-Fi promiskuitetnom modu i aktivno skenirati Bluetooth. Potrebna je vremenska multipleksacija:</w:t>
      </w:r>
    </w:p>
    <w:p>
      <w:pPr>
        <w:pStyle w:val="ListParagraph"/>
        <w:numPr>
          <w:ilvl w:val="0"/>
          <w:numId w:val="2"/>
        </w:numPr>
        <w:spacing w:after="60" w:before="40"/>
      </w:pPr>
      <w:r>
        <w:rPr>
          <w:rFonts w:ascii="Arial" w:cs="Arial" w:eastAsia="Arial" w:hAnsi="Arial"/>
          <w:color w:val="2C2C2C"/>
          <w:sz w:val="22"/>
          <w:szCs w:val="22"/>
        </w:rPr>
        <w:t xml:space="preserve">Wi-Fi sken: 500ms prozor</w:t>
      </w:r>
    </w:p>
    <w:p>
      <w:pPr>
        <w:pStyle w:val="ListParagraph"/>
        <w:numPr>
          <w:ilvl w:val="0"/>
          <w:numId w:val="2"/>
        </w:numPr>
        <w:spacing w:after="60" w:before="40"/>
      </w:pPr>
      <w:r>
        <w:rPr>
          <w:rFonts w:ascii="Arial" w:cs="Arial" w:eastAsia="Arial" w:hAnsi="Arial"/>
          <w:color w:val="2C2C2C"/>
          <w:sz w:val="22"/>
          <w:szCs w:val="22"/>
        </w:rPr>
        <w:t xml:space="preserve">BT Classic inquiry: pokretanje perioodično svakih 30–60s (zbog dužine inquiry)</w:t>
      </w:r>
    </w:p>
    <w:p>
      <w:pPr>
        <w:pStyle w:val="ListParagraph"/>
        <w:numPr>
          <w:ilvl w:val="0"/>
          <w:numId w:val="2"/>
        </w:numPr>
        <w:spacing w:after="60" w:before="40"/>
      </w:pPr>
      <w:r>
        <w:rPr>
          <w:rFonts w:ascii="Arial" w:cs="Arial" w:eastAsia="Arial" w:hAnsi="Arial"/>
          <w:color w:val="2C2C2C"/>
          <w:sz w:val="22"/>
          <w:szCs w:val="22"/>
        </w:rPr>
        <w:t xml:space="preserve">BLE scan: 200ms prozor između Wi-Fi skenova</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Preporučena sekvenca: WiFi (500ms) → BLE (200ms) → WiFi (500ms) → ... → BT Inquiry (10s, svaka 2 minute)</w:t>
      </w:r>
    </w:p>
    <w:p>
      <w:pPr>
        <w:spacing w:after="80" w:before="0"/>
      </w:pPr>
      <w:r>
        <w:rPr>
          <w:sz w:val="22"/>
          <w:szCs w:val="22"/>
        </w:rPr>
        <w:t xml:space="preserve"/>
      </w:r>
    </w:p>
    <w:p>
      <w:r>
        <w:br w:type="page"/>
      </w:r>
    </w:p>
    <w:p>
      <w:pPr>
        <w:pStyle w:val="Heading1"/>
        <w:spacing w:after="160" w:before="360"/>
      </w:pPr>
      <w:r>
        <w:rPr>
          <w:rFonts w:ascii="Arial" w:cs="Arial" w:eastAsia="Arial" w:hAnsi="Arial"/>
          <w:b/>
          <w:bCs/>
          <w:color w:val="1F4E79"/>
          <w:sz w:val="32"/>
          <w:szCs w:val="32"/>
        </w:rPr>
        <w:t xml:space="preserve">3. Ograničenja sistema</w:t>
      </w:r>
    </w:p>
    <w:p>
      <w:pPr>
        <w:pStyle w:val="Heading2"/>
        <w:pBdr>
          <w:bottom w:val="single" w:color="2E75B6" w:sz="6" w:space="1"/>
        </w:pBdr>
        <w:spacing w:after="120" w:before="280"/>
      </w:pPr>
      <w:r>
        <w:rPr>
          <w:rFonts w:ascii="Arial" w:cs="Arial" w:eastAsia="Arial" w:hAnsi="Arial"/>
          <w:b/>
          <w:bCs/>
          <w:color w:val="2E75B6"/>
          <w:sz w:val="26"/>
          <w:szCs w:val="26"/>
        </w:rPr>
        <w:t xml:space="preserve">3.1 Tehnicka ograničenja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Ograničenje</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Uzrok</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Uticaj</w:t>
            </w:r>
          </w:p>
        </w:tc>
        <w:tc>
          <w:tcPr>
            <w:tcW w:type="dxa" w:w="225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Mitigacija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Randomizovane Wi-Fi MAC</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Android 10+, iOS 14+</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Nije moguća stabilna identifikacija po MAC-u</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Koristiti BT Classic BD_ADDR kao primarni ID; fingerprinting po OUI+RSSI pattern-u</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RSSI nestabilnost</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Multipath, apsorpcija (telo čoveka), refleksije</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Greška lokalizacije ±0.5–2m</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Kalman filter + sliding window srednja vrednost (N=10)</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Wi-Fi ↔ BT konflik</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Dele 2.4GHz antenu</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 mogu raditi istovremeno</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Vremenska multipleksacija (vidi sec. 2.4)</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BT inquiry trajanje</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Standardni inquiry = 10.24s</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Sporo osvežavanje BT liste</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Pokretati inquiry svakih 60–120s; BLE kao brži dopuna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Domašaj senzora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2.4GHz u indoor</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Senzori hvataju uređaje iz susednih sala</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RSSI threshold filtar: odbaciti signale slabije od -85 dBm</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Preciznost lokalizacije</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Samo 3 senzora, RSS model</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Tačnost 1–3m, ne centimetrska</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Dovoljna za detekciju zone (red stolova), ne tačne pozicije</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Baterija ESP32</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Active Wi-Fi trosi ~160mA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Potrebno stalno napajanje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USB 5V adapter ili PoE sa adapterom</w:t>
            </w:r>
          </w:p>
        </w:tc>
      </w:tr>
    </w:tbl>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3.2 Privatnost i pravna ograničenja</w:t>
      </w:r>
    </w:p>
    <w:p>
      <w:pPr>
        <w:spacing w:after="120" w:before="40" w:line="288"/>
      </w:pPr>
      <w:r>
        <w:rPr>
          <w:rFonts w:ascii="Arial" w:cs="Arial" w:eastAsia="Arial" w:hAnsi="Arial"/>
          <w:color w:val="2C2C2C"/>
          <w:sz w:val="22"/>
          <w:szCs w:val="22"/>
        </w:rPr>
        <w:t xml:space="preserve">Pasivno osmatranje RF signala (bez dekriptovanja sadržaja) u Srbiji nije regulisano kao presretanje komunikacije u smislu Zakona o elektronskim komunikacijama, pod uslovom da se ne snima sadržaj paketa, već samo metapodaci (MAC, RSSI, prisustvo).</w:t>
      </w:r>
    </w:p>
    <w:p>
      <w:pPr>
        <w:spacing w:after="120" w:before="40" w:line="288"/>
      </w:pPr>
      <w:r>
        <w:rPr>
          <w:rFonts w:ascii="Arial" w:cs="Arial" w:eastAsia="Arial" w:hAnsi="Arial"/>
          <w:color w:val="2C2C2C"/>
          <w:sz w:val="22"/>
          <w:szCs w:val="22"/>
        </w:rPr>
        <w:t xml:space="preserve">Preporučene mere za GDPR kompatibilnost i zaštitu privatnosti:</w:t>
      </w:r>
    </w:p>
    <w:p>
      <w:pPr>
        <w:pStyle w:val="ListParagraph"/>
        <w:numPr>
          <w:ilvl w:val="0"/>
          <w:numId w:val="2"/>
        </w:numPr>
        <w:spacing w:after="60" w:before="40"/>
      </w:pPr>
      <w:r>
        <w:rPr>
          <w:rFonts w:ascii="Arial" w:cs="Arial" w:eastAsia="Arial" w:hAnsi="Arial"/>
          <w:color w:val="2C2C2C"/>
          <w:sz w:val="22"/>
          <w:szCs w:val="22"/>
        </w:rPr>
        <w:t xml:space="preserve">MAC adrese heširati (SHA-256) pre čuvanja u bazi — ne čuvati sirove adrese</w:t>
      </w:r>
    </w:p>
    <w:p>
      <w:pPr>
        <w:pStyle w:val="ListParagraph"/>
        <w:numPr>
          <w:ilvl w:val="0"/>
          <w:numId w:val="2"/>
        </w:numPr>
        <w:spacing w:after="60" w:before="40"/>
      </w:pPr>
      <w:r>
        <w:rPr>
          <w:rFonts w:ascii="Arial" w:cs="Arial" w:eastAsia="Arial" w:hAnsi="Arial"/>
          <w:color w:val="2C2C2C"/>
          <w:sz w:val="22"/>
          <w:szCs w:val="22"/>
        </w:rPr>
        <w:t xml:space="preserve">Definisati retention policy: log brisati 24h nakon ispita</w:t>
      </w:r>
    </w:p>
    <w:p>
      <w:pPr>
        <w:pStyle w:val="ListParagraph"/>
        <w:numPr>
          <w:ilvl w:val="0"/>
          <w:numId w:val="2"/>
        </w:numPr>
        <w:spacing w:after="60" w:before="40"/>
      </w:pPr>
      <w:r>
        <w:rPr>
          <w:rFonts w:ascii="Arial" w:cs="Arial" w:eastAsia="Arial" w:hAnsi="Arial"/>
          <w:color w:val="2C2C2C"/>
          <w:sz w:val="22"/>
          <w:szCs w:val="22"/>
        </w:rPr>
        <w:t xml:space="preserve">Studenti moraju biti obavešteni o sistemu (informirana saglasnost)</w:t>
      </w:r>
    </w:p>
    <w:p>
      <w:pPr>
        <w:pStyle w:val="ListParagraph"/>
        <w:numPr>
          <w:ilvl w:val="0"/>
          <w:numId w:val="2"/>
        </w:numPr>
        <w:spacing w:after="60" w:before="40"/>
      </w:pPr>
      <w:r>
        <w:rPr>
          <w:rFonts w:ascii="Arial" w:cs="Arial" w:eastAsia="Arial" w:hAnsi="Arial"/>
          <w:color w:val="2C2C2C"/>
          <w:sz w:val="22"/>
          <w:szCs w:val="22"/>
        </w:rPr>
        <w:t xml:space="preserve">Sistem donosi preporuku, a konačnu odluku uvek donosi profesor</w:t>
      </w:r>
    </w:p>
    <w:p>
      <w:pPr>
        <w:pStyle w:val="ListParagraph"/>
        <w:numPr>
          <w:ilvl w:val="0"/>
          <w:numId w:val="2"/>
        </w:numPr>
        <w:spacing w:after="60" w:before="40"/>
      </w:pPr>
      <w:r>
        <w:rPr>
          <w:rFonts w:ascii="Arial" w:cs="Arial" w:eastAsia="Arial" w:hAnsi="Arial"/>
          <w:color w:val="2C2C2C"/>
          <w:sz w:val="22"/>
          <w:szCs w:val="22"/>
        </w:rPr>
        <w:t xml:space="preserve">Ne snimati sadržaj paketa — samo prisustvo i signal</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8"/>
              <w:bottom w:val="single" w:color="C0392B" w:sz="1"/>
              <w:right w:val="single" w:color="C0392B" w:sz="1"/>
            </w:tcBorders>
            <w:shd w:fill="FDECEA" w:val="clear"/>
            <w:tcMar>
              <w:top w:type="dxa" w:w="100"/>
              <w:left w:type="dxa" w:w="120"/>
              <w:bottom w:type="dxa" w:w="100"/>
              <w:right w:type="dxa" w:w="120"/>
            </w:tcMar>
          </w:tcPr>
          <w:p>
            <w:pPr>
              <w:spacing w:after="60" w:before="0"/>
            </w:pPr>
            <w:r>
              <w:rPr>
                <w:rFonts w:ascii="Arial" w:cs="Arial" w:eastAsia="Arial" w:hAnsi="Arial"/>
                <w:b/>
                <w:bCs/>
                <w:color w:val="C0392B"/>
                <w:sz w:val="20"/>
                <w:szCs w:val="20"/>
              </w:rPr>
              <w:t xml:space="preserve">Pravna napomena</w:t>
            </w:r>
          </w:p>
          <w:p>
            <w:pPr>
              <w:spacing w:after="0" w:before="0"/>
            </w:pPr>
            <w:r>
              <w:rPr>
                <w:rFonts w:ascii="Arial" w:cs="Arial" w:eastAsia="Arial" w:hAnsi="Arial"/>
                <w:color w:val="2C2C2C"/>
                <w:sz w:val="20"/>
                <w:szCs w:val="20"/>
              </w:rPr>
              <w:t xml:space="preserve">Pre implementacije konsultovati pravni tim fakulteta. Sistem je projektovan kao sistem za upravljanje prisustvom, a ne kao sistem nadzora. Razlika je ključna: snimanje sadržaja komunikacije je zabranjeno, dok je detekcija RF prisustva uređaja u prostoriji u pedagoškom kontekstu prihvatljiva uz odgovarajuća obaveštenja.</w:t>
            </w:r>
          </w:p>
        </w:tc>
      </w:tr>
    </w:tbl>
    <w:p>
      <w:pPr>
        <w:spacing w:after="80" w:before="0"/>
      </w:pPr>
      <w:r>
        <w:rPr>
          <w:sz w:val="22"/>
          <w:szCs w:val="22"/>
        </w:rPr>
        <w:t xml:space="preserve"/>
      </w:r>
    </w:p>
    <w:p>
      <w:r>
        <w:br w:type="page"/>
      </w:r>
    </w:p>
    <w:p>
      <w:pPr>
        <w:pStyle w:val="Heading1"/>
        <w:spacing w:after="160" w:before="360"/>
      </w:pPr>
      <w:r>
        <w:rPr>
          <w:rFonts w:ascii="Arial" w:cs="Arial" w:eastAsia="Arial" w:hAnsi="Arial"/>
          <w:b/>
          <w:bCs/>
          <w:color w:val="1F4E79"/>
          <w:sz w:val="32"/>
          <w:szCs w:val="32"/>
        </w:rPr>
        <w:t xml:space="preserve">4. Algoritam lokalizacije — RSS Trilateration</w:t>
      </w:r>
    </w:p>
    <w:p>
      <w:pPr>
        <w:pStyle w:val="Heading2"/>
        <w:pBdr>
          <w:bottom w:val="single" w:color="2E75B6" w:sz="6" w:space="1"/>
        </w:pBdr>
        <w:spacing w:after="120" w:before="280"/>
      </w:pPr>
      <w:r>
        <w:rPr>
          <w:rFonts w:ascii="Arial" w:cs="Arial" w:eastAsia="Arial" w:hAnsi="Arial"/>
          <w:b/>
          <w:bCs/>
          <w:color w:val="2E75B6"/>
          <w:sz w:val="26"/>
          <w:szCs w:val="26"/>
        </w:rPr>
        <w:t xml:space="preserve">4.1 Osnova metode</w:t>
      </w:r>
    </w:p>
    <w:p>
      <w:pPr>
        <w:spacing w:after="120" w:before="40" w:line="288"/>
      </w:pPr>
      <w:r>
        <w:rPr>
          <w:rFonts w:ascii="Arial" w:cs="Arial" w:eastAsia="Arial" w:hAnsi="Arial"/>
          <w:color w:val="2C2C2C"/>
          <w:sz w:val="22"/>
          <w:szCs w:val="22"/>
        </w:rPr>
        <w:t xml:space="preserve">Sa tri senzora na poznatim koordinatama (x₁,y₁), (x₂,y₂), (x₃,y₃) i izmerenim RSSI vrednostima sa svakog senzora, procenjuje se udaljenost uređaja od svakog senzora, a zatim rešavanjem sistema jednačina nalazi presečna tačka — procenjena pozicija uređaja.</w:t>
      </w:r>
    </w:p>
    <w:p>
      <w:pPr>
        <w:pStyle w:val="Heading2"/>
        <w:pBdr>
          <w:bottom w:val="single" w:color="2E75B6" w:sz="6" w:space="1"/>
        </w:pBdr>
        <w:spacing w:after="120" w:before="280"/>
      </w:pPr>
      <w:r>
        <w:rPr>
          <w:rFonts w:ascii="Arial" w:cs="Arial" w:eastAsia="Arial" w:hAnsi="Arial"/>
          <w:b/>
          <w:bCs/>
          <w:color w:val="2E75B6"/>
          <w:sz w:val="26"/>
          <w:szCs w:val="26"/>
        </w:rPr>
        <w:t xml:space="preserve">4.2 Konverzija RSSI → udaljenost</w:t>
      </w:r>
    </w:p>
    <w:p>
      <w:pPr>
        <w:spacing w:after="120" w:before="40" w:line="288"/>
      </w:pPr>
      <w:r>
        <w:rPr>
          <w:rFonts w:ascii="Arial" w:cs="Arial" w:eastAsia="Arial" w:hAnsi="Arial"/>
          <w:color w:val="2C2C2C"/>
          <w:sz w:val="22"/>
          <w:szCs w:val="22"/>
        </w:rPr>
        <w:t xml:space="preserve">Koristi se Log-Distance Path Loss model:</w:t>
      </w:r>
    </w:p>
    <w:p>
      <w:pPr>
        <w:spacing w:after="80" w:before="0"/>
      </w:pPr>
      <w:r>
        <w:rPr>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2E75B6" w:sz="1"/>
              <w:left w:val="single" w:color="2E75B6" w:sz="1"/>
              <w:bottom w:val="single" w:color="2E75B6" w:sz="1"/>
              <w:right w:val="single" w:color="2E75B6" w:sz="1"/>
            </w:tcBorders>
            <w:shd w:fill="EAF1FB"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d = 10 ^ ( (TxPower − RSSI) / (10 · n) )</w:t>
            </w:r>
          </w:p>
          <w:p>
            <w:pPr>
              <w:spacing w:after="0" w:before="80"/>
              <w:jc w:val="center"/>
            </w:pPr>
            <w:r>
              <w:rPr>
                <w:rFonts w:ascii="Arial" w:cs="Arial" w:eastAsia="Arial" w:hAnsi="Arial"/>
                <w:color w:val="555555"/>
                <w:sz w:val="18"/>
                <w:szCs w:val="18"/>
              </w:rPr>
              <w:t xml:space="preserve">TxPower = RSSI@1m (kalibracija)   |   n = path loss exponent (2.0–3.5)</w:t>
            </w:r>
          </w:p>
        </w:tc>
      </w:tr>
    </w:tbl>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Vrednost n zavisi od okruženja: slobodan prostor n=2.0, tipična kancelarija n=2.5–3.0, prepreke (zidovi, tela) n=3.0–3.5. Kalibracija se vrši merenjem RSSI na tačno 1 metar od senzora.</w:t>
      </w:r>
    </w:p>
    <w:p>
      <w:pPr>
        <w:pStyle w:val="Heading2"/>
        <w:pBdr>
          <w:bottom w:val="single" w:color="2E75B6" w:sz="6" w:space="1"/>
        </w:pBdr>
        <w:spacing w:after="120" w:before="280"/>
      </w:pPr>
      <w:r>
        <w:rPr>
          <w:rFonts w:ascii="Arial" w:cs="Arial" w:eastAsia="Arial" w:hAnsi="Arial"/>
          <w:b/>
          <w:bCs/>
          <w:color w:val="2E75B6"/>
          <w:sz w:val="26"/>
          <w:szCs w:val="26"/>
        </w:rPr>
        <w:t xml:space="preserve">4.3 Rešavanje sistema — Weighted Least Squares</w:t>
      </w:r>
    </w:p>
    <w:p>
      <w:pPr>
        <w:spacing w:after="120" w:before="40" w:line="288"/>
      </w:pPr>
      <w:r>
        <w:rPr>
          <w:rFonts w:ascii="Arial" w:cs="Arial" w:eastAsia="Arial" w:hAnsi="Arial"/>
          <w:color w:val="2C2C2C"/>
          <w:sz w:val="22"/>
          <w:szCs w:val="22"/>
        </w:rPr>
        <w:t xml:space="preserve">Sa tri procenjene udaljenosti d₁, d₂, d₃ rešavamo overdetermined sistem jednačina (svaka udaljenost definiše kružnicu). Zbog RSSI šuma kružnice se ne seku u jednoj tački — koristimo Weighted Least Squares (WLS) gde veće težine dobijaju senzori sa jačim signalom (manji dBm negativni broj = bliži senzor = pouzdaniji).</w:t>
      </w:r>
    </w:p>
    <w:p>
      <w:pPr>
        <w:pStyle w:val="Heading2"/>
        <w:pBdr>
          <w:bottom w:val="single" w:color="2E75B6" w:sz="6" w:space="1"/>
        </w:pBdr>
        <w:spacing w:after="120" w:before="280"/>
      </w:pPr>
      <w:r>
        <w:rPr>
          <w:rFonts w:ascii="Arial" w:cs="Arial" w:eastAsia="Arial" w:hAnsi="Arial"/>
          <w:b/>
          <w:bCs/>
          <w:color w:val="2E75B6"/>
          <w:sz w:val="26"/>
          <w:szCs w:val="26"/>
        </w:rPr>
        <w:t xml:space="preserve">4.4 Kalman filter za glačanje</w:t>
      </w:r>
    </w:p>
    <w:p>
      <w:pPr>
        <w:spacing w:after="120" w:before="40" w:line="288"/>
      </w:pPr>
      <w:r>
        <w:rPr>
          <w:rFonts w:ascii="Arial" w:cs="Arial" w:eastAsia="Arial" w:hAnsi="Arial"/>
          <w:color w:val="2C2C2C"/>
          <w:sz w:val="22"/>
          <w:szCs w:val="22"/>
        </w:rPr>
        <w:t xml:space="preserve">Svaki uređaj ima sopstveni Kalman filter koji glača RSSI vrednosti tokom vremena. Parametri:</w:t>
      </w:r>
    </w:p>
    <w:p>
      <w:pPr>
        <w:pStyle w:val="ListParagraph"/>
        <w:numPr>
          <w:ilvl w:val="0"/>
          <w:numId w:val="2"/>
        </w:numPr>
        <w:spacing w:after="60" w:before="40"/>
      </w:pPr>
      <w:r>
        <w:rPr>
          <w:rFonts w:ascii="Arial" w:cs="Arial" w:eastAsia="Arial" w:hAnsi="Arial"/>
          <w:color w:val="2C2C2C"/>
          <w:sz w:val="22"/>
          <w:szCs w:val="22"/>
        </w:rPr>
        <w:t xml:space="preserve">Process noise (Q): 0.01 — koliko se pozicija može promeniti između merenja</w:t>
      </w:r>
    </w:p>
    <w:p>
      <w:pPr>
        <w:pStyle w:val="ListParagraph"/>
        <w:numPr>
          <w:ilvl w:val="0"/>
          <w:numId w:val="2"/>
        </w:numPr>
        <w:spacing w:after="60" w:before="40"/>
      </w:pPr>
      <w:r>
        <w:rPr>
          <w:rFonts w:ascii="Arial" w:cs="Arial" w:eastAsia="Arial" w:hAnsi="Arial"/>
          <w:color w:val="2C2C2C"/>
          <w:sz w:val="22"/>
          <w:szCs w:val="22"/>
        </w:rPr>
        <w:t xml:space="preserve">Measurement noise (R): 2.0 — koliko verujemo trenutnom RSSI očitavanju</w:t>
      </w:r>
    </w:p>
    <w:p>
      <w:pPr>
        <w:pStyle w:val="ListParagraph"/>
        <w:numPr>
          <w:ilvl w:val="0"/>
          <w:numId w:val="2"/>
        </w:numPr>
        <w:spacing w:after="60" w:before="40"/>
      </w:pPr>
      <w:r>
        <w:rPr>
          <w:rFonts w:ascii="Arial" w:cs="Arial" w:eastAsia="Arial" w:hAnsi="Arial"/>
          <w:color w:val="2C2C2C"/>
          <w:sz w:val="22"/>
          <w:szCs w:val="22"/>
        </w:rPr>
        <w:t xml:space="preserve">Inicijalizacija: prvim merenjima dati veći R dok ne konvergira (5–10 uzoraka)</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Alternativa: jednostavan sliding window (prosek poslednjih 10 RSSI vrednosti) ako Kalman komplikuje implementaciju za diplomski.</w:t>
      </w:r>
    </w:p>
    <w:p>
      <w:pPr>
        <w:pStyle w:val="Heading2"/>
        <w:pBdr>
          <w:bottom w:val="single" w:color="2E75B6" w:sz="6" w:space="1"/>
        </w:pBdr>
        <w:spacing w:after="120" w:before="280"/>
      </w:pPr>
      <w:r>
        <w:rPr>
          <w:rFonts w:ascii="Arial" w:cs="Arial" w:eastAsia="Arial" w:hAnsi="Arial"/>
          <w:b/>
          <w:bCs/>
          <w:color w:val="2E75B6"/>
          <w:sz w:val="26"/>
          <w:szCs w:val="26"/>
        </w:rPr>
        <w:t xml:space="preserve">4.5 Raspored senzora u učionici</w:t>
      </w:r>
    </w:p>
    <w:p>
      <w:pPr>
        <w:spacing w:after="120" w:before="40" w:line="288"/>
      </w:pPr>
      <w:r>
        <w:rPr>
          <w:rFonts w:ascii="Arial" w:cs="Arial" w:eastAsia="Arial" w:hAnsi="Arial"/>
          <w:color w:val="2C2C2C"/>
          <w:sz w:val="22"/>
          <w:szCs w:val="22"/>
        </w:rPr>
        <w:t xml:space="preserve">Za optimalnu pokrivenost i preciznost trilateration algoritma, senzori treba da budu raspoređeni što dalje jedan od drugog i da pokrivaju ceo prostor. Preporučene pozicije za standardnu učionicu (10×7m):</w:t>
      </w:r>
    </w:p>
    <w:p>
      <w:pPr>
        <w:pStyle w:val="ListParagraph"/>
        <w:numPr>
          <w:ilvl w:val="0"/>
          <w:numId w:val="2"/>
        </w:numPr>
        <w:spacing w:after="60" w:before="40"/>
      </w:pPr>
      <w:r>
        <w:rPr>
          <w:rFonts w:ascii="Arial" w:cs="Arial" w:eastAsia="Arial" w:hAnsi="Arial"/>
          <w:color w:val="2C2C2C"/>
          <w:sz w:val="22"/>
          <w:szCs w:val="22"/>
        </w:rPr>
        <w:t xml:space="preserve">S1: prednji levi ugao (blizu table)</w:t>
      </w:r>
    </w:p>
    <w:p>
      <w:pPr>
        <w:pStyle w:val="ListParagraph"/>
        <w:numPr>
          <w:ilvl w:val="0"/>
          <w:numId w:val="2"/>
        </w:numPr>
        <w:spacing w:after="60" w:before="40"/>
      </w:pPr>
      <w:r>
        <w:rPr>
          <w:rFonts w:ascii="Arial" w:cs="Arial" w:eastAsia="Arial" w:hAnsi="Arial"/>
          <w:color w:val="2C2C2C"/>
          <w:sz w:val="22"/>
          <w:szCs w:val="22"/>
        </w:rPr>
        <w:t xml:space="preserve">S2: prednji desni ugao</w:t>
      </w:r>
    </w:p>
    <w:p>
      <w:pPr>
        <w:pStyle w:val="ListParagraph"/>
        <w:numPr>
          <w:ilvl w:val="0"/>
          <w:numId w:val="2"/>
        </w:numPr>
        <w:spacing w:after="60" w:before="40"/>
      </w:pPr>
      <w:r>
        <w:rPr>
          <w:rFonts w:ascii="Arial" w:cs="Arial" w:eastAsia="Arial" w:hAnsi="Arial"/>
          <w:color w:val="2C2C2C"/>
          <w:sz w:val="22"/>
          <w:szCs w:val="22"/>
        </w:rPr>
        <w:t xml:space="preserve">S3: sredina zadnjeg zida</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Ova konfiguracija obrazuje tupougli trougao koji maksimizuje pokrivenost i smanjuje DOP (Dilution of Precision) — grešku koja nastaje kada su senzori previše blizu jedni drugima.</w:t>
      </w:r>
    </w:p>
    <w:p>
      <w:r>
        <w:br w:type="page"/>
      </w:r>
    </w:p>
    <w:p>
      <w:pPr>
        <w:pStyle w:val="Heading1"/>
        <w:spacing w:after="160" w:before="360"/>
      </w:pPr>
      <w:r>
        <w:rPr>
          <w:rFonts w:ascii="Arial" w:cs="Arial" w:eastAsia="Arial" w:hAnsi="Arial"/>
          <w:b/>
          <w:bCs/>
          <w:color w:val="1F4E79"/>
          <w:sz w:val="32"/>
          <w:szCs w:val="32"/>
        </w:rPr>
        <w:t xml:space="preserve">5. Detekcija anomalija i pravila upozorenja</w:t>
      </w:r>
    </w:p>
    <w:p>
      <w:pPr>
        <w:pStyle w:val="Heading2"/>
        <w:pBdr>
          <w:bottom w:val="single" w:color="2E75B6" w:sz="6" w:space="1"/>
        </w:pBdr>
        <w:spacing w:after="120" w:before="280"/>
      </w:pPr>
      <w:r>
        <w:rPr>
          <w:rFonts w:ascii="Arial" w:cs="Arial" w:eastAsia="Arial" w:hAnsi="Arial"/>
          <w:b/>
          <w:bCs/>
          <w:color w:val="2E75B6"/>
          <w:sz w:val="26"/>
          <w:szCs w:val="26"/>
        </w:rPr>
        <w:t xml:space="preserve">5.1 Pravila detekcije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Pravilo</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Uslov</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Prag</w:t>
            </w:r>
          </w:p>
        </w:tc>
        <w:tc>
          <w:tcPr>
            <w:tcW w:type="dxa" w:w="225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Težina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Nepoznat uređaj</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MAC/BD_ADDR nije na whitelist-i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1 pojava</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Visoka (70)</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Blizina uređaja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Dva uređaja procenjena &lt; 0.8m</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Trajanje &gt; 30s</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Visoka (65)</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RSSI skok</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Naglo jačanje signala &gt; 15dBm/s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2 uzastopna merenja</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Srednja (40)</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Višestruki uređaji</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1 seat pozicija, N&gt;1 uređaja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N ≥ 2</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Srednja (50)</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BT Pairing pokušaj</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BT link key exchange detektovan</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Bilo koji</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Visoka (80)</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Pozicija van sedišta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Lokacija uređaja ne odgovara ni jednom sedištu</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Greška &gt; 1.5m</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Srednja (45)</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Dugo prisustvo nepoznatog</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Nepoznat uređaj &gt; 120s u prostoriji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120s</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Visoka (75)</w:t>
            </w:r>
          </w:p>
        </w:tc>
      </w:tr>
    </w:tbl>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5.2 Fuzzy Risk Score</w:t>
      </w:r>
    </w:p>
    <w:p>
      <w:pPr>
        <w:spacing w:after="120" w:before="40" w:line="288"/>
      </w:pPr>
      <w:r>
        <w:rPr>
          <w:rFonts w:ascii="Arial" w:cs="Arial" w:eastAsia="Arial" w:hAnsi="Arial"/>
          <w:color w:val="2C2C2C"/>
          <w:sz w:val="22"/>
          <w:szCs w:val="22"/>
        </w:rPr>
        <w:t xml:space="preserve">Svaki uređaj dobija risk score od 0 do 100. Score se računa kao ponderisana suma aktiviranih pravila. Upozorenje se prikazuje profesoru kada score pređe prag od 70. Sistem ne blokira ispit automatski — samo obaveštava nastavnika.</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8"/>
              <w:bottom w:val="single" w:color="27AE60" w:sz="1"/>
              <w:right w:val="single" w:color="27AE60" w:sz="1"/>
            </w:tcBorders>
            <w:shd w:fill="E9F5E9" w:val="clear"/>
            <w:tcMar>
              <w:top w:type="dxa" w:w="100"/>
              <w:left w:type="dxa" w:w="120"/>
              <w:bottom w:type="dxa" w:w="100"/>
              <w:right w:type="dxa" w:w="120"/>
            </w:tcMar>
          </w:tcPr>
          <w:p>
            <w:pPr>
              <w:spacing w:after="60" w:before="0"/>
            </w:pPr>
            <w:r>
              <w:rPr>
                <w:rFonts w:ascii="Arial" w:cs="Arial" w:eastAsia="Arial" w:hAnsi="Arial"/>
                <w:b/>
                <w:bCs/>
                <w:color w:val="27AE60"/>
                <w:sz w:val="20"/>
                <w:szCs w:val="20"/>
              </w:rPr>
              <w:t xml:space="preserve">Važno</w:t>
            </w:r>
          </w:p>
          <w:p>
            <w:pPr>
              <w:spacing w:after="0" w:before="0"/>
            </w:pPr>
            <w:r>
              <w:rPr>
                <w:rFonts w:ascii="Arial" w:cs="Arial" w:eastAsia="Arial" w:hAnsi="Arial"/>
                <w:color w:val="2C2C2C"/>
                <w:sz w:val="20"/>
                <w:szCs w:val="20"/>
              </w:rPr>
              <w:t xml:space="preserve">Sistem namerno nije automatski — svako upozorenje zahteva potvrdu od strane profesora. Lažno pozitivni slučajevi (npr. student ima dva telefona jer jedan puni) moraju biti rešivi jednostavnim klikom na 'Ignoriši'.</w:t>
            </w:r>
          </w:p>
        </w:tc>
      </w:tr>
    </w:tbl>
    <w:p>
      <w:r>
        <w:br w:type="page"/>
      </w:r>
    </w:p>
    <w:p>
      <w:pPr>
        <w:pStyle w:val="Heading1"/>
        <w:spacing w:after="160" w:before="360"/>
      </w:pPr>
      <w:r>
        <w:rPr>
          <w:rFonts w:ascii="Arial" w:cs="Arial" w:eastAsia="Arial" w:hAnsi="Arial"/>
          <w:b/>
          <w:bCs/>
          <w:color w:val="1F4E79"/>
          <w:sz w:val="32"/>
          <w:szCs w:val="32"/>
        </w:rPr>
        <w:t xml:space="preserve">6. Predložena sistemska arhitektura</w:t>
      </w:r>
    </w:p>
    <w:p>
      <w:pPr>
        <w:pStyle w:val="Heading2"/>
        <w:pBdr>
          <w:bottom w:val="single" w:color="2E75B6" w:sz="6" w:space="1"/>
        </w:pBdr>
        <w:spacing w:after="120" w:before="280"/>
      </w:pPr>
      <w:r>
        <w:rPr>
          <w:rFonts w:ascii="Arial" w:cs="Arial" w:eastAsia="Arial" w:hAnsi="Arial"/>
          <w:b/>
          <w:bCs/>
          <w:color w:val="2E75B6"/>
          <w:sz w:val="26"/>
          <w:szCs w:val="26"/>
        </w:rPr>
        <w:t xml:space="preserve">6.1 Pregled komponenti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Sloj</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Komponenta</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Tehnologija</w:t>
            </w:r>
          </w:p>
        </w:tc>
        <w:tc>
          <w:tcPr>
            <w:tcW w:type="dxa" w:w="225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Odgovornost</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Senzorski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3× ESP32 WROOM-32</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Arduino / ESP-IDF (C++)</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Wi-Fi + BT sken, RSSI merenje, MQTT publish</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Mrežni</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MQTT Broker</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Mosquitto (na serveru)</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Prijem poruka od senzora, routing</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Backend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API Server</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Spring Boot 3 ili .NET 8</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Trilateration, detekcija, whitelist, WebSocket push</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Perzistencija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Baza podataka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PostgreSQL + InfluxDB</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Whitelist studenti; time-series RSSI logovi</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Frontend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Admin dashboard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Angular 17+</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Live mapa, upozorenja, whitelist menadžment</w:t>
            </w:r>
          </w:p>
        </w:tc>
      </w:tr>
    </w:tbl>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6.2 ESP32 Firmware</w:t>
      </w:r>
    </w:p>
    <w:p>
      <w:pPr>
        <w:pStyle w:val="Heading3"/>
        <w:spacing w:after="80" w:before="200"/>
      </w:pPr>
      <w:r>
        <w:rPr>
          <w:rFonts w:ascii="Arial" w:cs="Arial" w:eastAsia="Arial" w:hAnsi="Arial"/>
          <w:b/>
          <w:bCs/>
          <w:color w:val="3A3A3A"/>
          <w:sz w:val="22"/>
          <w:szCs w:val="22"/>
        </w:rPr>
        <w:t xml:space="preserve">6.2.1 Wi-Fi promiskuitetni mod</w:t>
      </w:r>
    </w:p>
    <w:p>
      <w:pPr>
        <w:spacing w:after="120" w:before="40" w:line="288"/>
      </w:pPr>
      <w:r>
        <w:rPr>
          <w:rFonts w:ascii="Arial" w:cs="Arial" w:eastAsia="Arial" w:hAnsi="Arial"/>
          <w:color w:val="2C2C2C"/>
          <w:sz w:val="22"/>
          <w:szCs w:val="22"/>
        </w:rPr>
        <w:t xml:space="preserve">Firmware inicijalizuje Wi-Fi u WIFI_MODE_NULL, a zatim uključuje promiskuitetni sken sa callback funkcijom koja filtrira Management okvire tipa Probe Request. Za svaki detektovani okvir šalje MQTT poruku.</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1E1E1E" w:val="clear"/>
            <w:tcMar>
              <w:top w:type="dxa" w:w="120"/>
              <w:left w:type="dxa" w:w="180"/>
              <w:bottom w:type="dxa" w:w="120"/>
              <w:right w:type="dxa" w:w="180"/>
            </w:tcMar>
          </w:tcPr>
          <w:p>
            <w:r>
              <w:rPr>
                <w:rFonts w:ascii="Courier New" w:cs="Courier New" w:eastAsia="Courier New" w:hAnsi="Courier New"/>
                <w:color w:val="6A9955"/>
                <w:sz w:val="18"/>
                <w:szCs w:val="18"/>
              </w:rPr>
              <w:t xml:space="preserve">// Struktura MQTT poruke od senzora (JSON)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"sensor_id": "S1",</w:t>
            </w:r>
          </w:p>
          <w:p>
            <w:r>
              <w:rPr>
                <w:rFonts w:ascii="Courier New" w:cs="Courier New" w:eastAsia="Courier New" w:hAnsi="Courier New"/>
                <w:color w:val="CE9178"/>
                <w:sz w:val="18"/>
                <w:szCs w:val="18"/>
              </w:rPr>
              <w:t xml:space="preserve">  "mac": "A4:C3:F0:88:12:1A",</w:t>
            </w:r>
          </w:p>
          <w:p>
            <w:r>
              <w:rPr>
                <w:rFonts w:ascii="Courier New" w:cs="Courier New" w:eastAsia="Courier New" w:hAnsi="Courier New"/>
                <w:color w:val="B5CEA8"/>
                <w:sz w:val="18"/>
                <w:szCs w:val="18"/>
              </w:rPr>
              <w:t xml:space="preserve">  "rssi": -62,</w:t>
            </w:r>
          </w:p>
          <w:p>
            <w:r>
              <w:rPr>
                <w:rFonts w:ascii="Courier New" w:cs="Courier New" w:eastAsia="Courier New" w:hAnsi="Courier New"/>
                <w:color w:val="CE9178"/>
                <w:sz w:val="18"/>
                <w:szCs w:val="18"/>
              </w:rPr>
              <w:t xml:space="preserve">  "type": "WIFI_PROBE",</w:t>
            </w:r>
          </w:p>
          <w:p>
            <w:r>
              <w:rPr>
                <w:rFonts w:ascii="Courier New" w:cs="Courier New" w:eastAsia="Courier New" w:hAnsi="Courier New"/>
                <w:color w:val="B5CEA8"/>
                <w:sz w:val="18"/>
                <w:szCs w:val="18"/>
              </w:rPr>
              <w:t xml:space="preserve">  "ts": 1719100800123</w:t>
            </w:r>
          </w:p>
          <w:p>
            <w:r>
              <w:rPr>
                <w:rFonts w:ascii="Courier New" w:cs="Courier New" w:eastAsia="Courier New" w:hAnsi="Courier New"/>
                <w:color w:val="D4D4D4"/>
                <w:sz w:val="18"/>
                <w:szCs w:val="18"/>
              </w:rPr>
              <w:t xml:space="preserve">}</w:t>
            </w:r>
          </w:p>
        </w:tc>
      </w:tr>
    </w:tbl>
    <w:p>
      <w:pPr>
        <w:spacing w:after="80" w:before="0"/>
      </w:pPr>
      <w:r>
        <w:rPr>
          <w:sz w:val="22"/>
          <w:szCs w:val="22"/>
        </w:rPr>
        <w:t xml:space="preserve"/>
      </w:r>
    </w:p>
    <w:p>
      <w:pPr>
        <w:pStyle w:val="Heading3"/>
        <w:spacing w:after="80" w:before="200"/>
      </w:pPr>
      <w:r>
        <w:rPr>
          <w:rFonts w:ascii="Arial" w:cs="Arial" w:eastAsia="Arial" w:hAnsi="Arial"/>
          <w:b/>
          <w:bCs/>
          <w:color w:val="3A3A3A"/>
          <w:sz w:val="22"/>
          <w:szCs w:val="22"/>
        </w:rPr>
        <w:t xml:space="preserve">6.2.2 Bluetooth skeniranje</w:t>
      </w:r>
    </w:p>
    <w:p>
      <w:pPr>
        <w:spacing w:after="120" w:before="40" w:line="288"/>
      </w:pPr>
      <w:r>
        <w:rPr>
          <w:rFonts w:ascii="Arial" w:cs="Arial" w:eastAsia="Arial" w:hAnsi="Arial"/>
          <w:color w:val="2C2C2C"/>
          <w:sz w:val="22"/>
          <w:szCs w:val="22"/>
        </w:rPr>
        <w:t xml:space="preserve">Za BT Classic discovery koristi se esp_bt_gap_start_discovery() sa inquiry_num_rsps=0 i duration=10 (10.24s). Za BLE scanning koristi se esp_ble_gap_start_scanning() sa scan_interval=0x50 i scan_window=0x30.</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6.3 Backend — Spring Boot ili .NET</w:t>
      </w:r>
    </w:p>
    <w:p>
      <w:pPr>
        <w:spacing w:after="120" w:before="40" w:line="288"/>
      </w:pPr>
      <w:r>
        <w:rPr>
          <w:rFonts w:ascii="Arial" w:cs="Arial" w:eastAsia="Arial" w:hAnsi="Arial"/>
          <w:color w:val="2C2C2C"/>
          <w:sz w:val="22"/>
          <w:szCs w:val="22"/>
        </w:rPr>
        <w:t xml:space="preserve">Obe opcije su potpuno validne za ovaj projekat. Ključne razlike za ovaj use-case: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Kriterijum</w:t>
            </w:r>
          </w:p>
        </w:tc>
        <w:tc>
          <w:tcPr>
            <w:tcW w:type="dxa" w:w="300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Spring Boot 3 (Java)</w:t>
            </w:r>
          </w:p>
        </w:tc>
        <w:tc>
          <w:tcPr>
            <w:tcW w:type="dxa" w:w="301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.NET 8 (C#)</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MQTT klijentska lib</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Eclipse Paho Java</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MQTTnet (odlična)</w:t>
            </w:r>
          </w:p>
        </w:tc>
      </w:tr>
      <w:tr>
        <w:tc>
          <w:tcPr>
            <w:tcW w:type="dxa" w:w="30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WebSocket</w:t>
            </w:r>
          </w:p>
        </w:tc>
        <w:tc>
          <w:tcPr>
            <w:tcW w:type="dxa" w:w="30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Spring WebSocket / STOMP</w:t>
            </w:r>
          </w:p>
        </w:tc>
        <w:tc>
          <w:tcPr>
            <w:tcW w:type="dxa" w:w="30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SignalR (jednostavniji API)</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Lokalizacija (math)</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Apache Commons Math (WLS)</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MathNet.Numerics</w:t>
            </w:r>
          </w:p>
        </w:tc>
      </w:tr>
      <w:tr>
        <w:tc>
          <w:tcPr>
            <w:tcW w:type="dxa" w:w="30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InfluxDB klijent</w:t>
            </w:r>
          </w:p>
        </w:tc>
        <w:tc>
          <w:tcPr>
            <w:tcW w:type="dxa" w:w="300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influxdb-client-java</w:t>
            </w:r>
          </w:p>
        </w:tc>
        <w:tc>
          <w:tcPr>
            <w:tcW w:type="dxa" w:w="30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InfluxDB.Client.NET</w:t>
            </w:r>
          </w:p>
        </w:tc>
      </w:tr>
      <w:tr>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Preporuka</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Ako si upoznat sa Springom</w:t>
            </w:r>
          </w:p>
        </w:tc>
        <w:tc>
          <w:tcPr>
            <w:tcW w:type="dxa" w:w="30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Ako .NET bolje poznaješ</w:t>
            </w:r>
          </w:p>
        </w:tc>
      </w:tr>
    </w:tbl>
    <w:p>
      <w:pPr>
        <w:spacing w:after="80" w:before="0"/>
      </w:pPr>
      <w:r>
        <w:rPr>
          <w:sz w:val="22"/>
          <w:szCs w:val="22"/>
        </w:rPr>
        <w:t xml:space="preserve"/>
      </w:r>
    </w:p>
    <w:p>
      <w:pPr>
        <w:pStyle w:val="Heading3"/>
        <w:spacing w:after="80" w:before="200"/>
      </w:pPr>
      <w:r>
        <w:rPr>
          <w:rFonts w:ascii="Arial" w:cs="Arial" w:eastAsia="Arial" w:hAnsi="Arial"/>
          <w:b/>
          <w:bCs/>
          <w:color w:val="3A3A3A"/>
          <w:sz w:val="22"/>
          <w:szCs w:val="22"/>
        </w:rPr>
        <w:t xml:space="preserve">6.3.1 Ključni servisi</w:t>
      </w:r>
    </w:p>
    <w:p>
      <w:pPr>
        <w:pStyle w:val="ListParagraph"/>
        <w:numPr>
          <w:ilvl w:val="0"/>
          <w:numId w:val="2"/>
        </w:numPr>
        <w:spacing w:after="60" w:before="40"/>
      </w:pPr>
      <w:r>
        <w:rPr>
          <w:rFonts w:ascii="Arial" w:cs="Arial" w:eastAsia="Arial" w:hAnsi="Arial"/>
          <w:color w:val="2C2C2C"/>
          <w:sz w:val="22"/>
          <w:szCs w:val="22"/>
        </w:rPr>
        <w:t xml:space="preserve">MqttSubscriberService — prijem poruka sa svih senzora</w:t>
      </w:r>
    </w:p>
    <w:p>
      <w:pPr>
        <w:pStyle w:val="ListParagraph"/>
        <w:numPr>
          <w:ilvl w:val="0"/>
          <w:numId w:val="2"/>
        </w:numPr>
        <w:spacing w:after="60" w:before="40"/>
      </w:pPr>
      <w:r>
        <w:rPr>
          <w:rFonts w:ascii="Arial" w:cs="Arial" w:eastAsia="Arial" w:hAnsi="Arial"/>
          <w:color w:val="2C2C2C"/>
          <w:sz w:val="22"/>
          <w:szCs w:val="22"/>
        </w:rPr>
        <w:t xml:space="preserve">RssiAggregatorService — prikuplja RSSI merenja po uređaju sa sva 3 senzora</w:t>
      </w:r>
    </w:p>
    <w:p>
      <w:pPr>
        <w:pStyle w:val="ListParagraph"/>
        <w:numPr>
          <w:ilvl w:val="0"/>
          <w:numId w:val="2"/>
        </w:numPr>
        <w:spacing w:after="60" w:before="40"/>
      </w:pPr>
      <w:r>
        <w:rPr>
          <w:rFonts w:ascii="Arial" w:cs="Arial" w:eastAsia="Arial" w:hAnsi="Arial"/>
          <w:color w:val="2C2C2C"/>
          <w:sz w:val="22"/>
          <w:szCs w:val="22"/>
        </w:rPr>
        <w:t xml:space="preserve">TrilatService — kada ima merenja sa ≥2 senzora, računati poziciju</w:t>
      </w:r>
    </w:p>
    <w:p>
      <w:pPr>
        <w:pStyle w:val="ListParagraph"/>
        <w:numPr>
          <w:ilvl w:val="0"/>
          <w:numId w:val="2"/>
        </w:numPr>
        <w:spacing w:after="60" w:before="40"/>
      </w:pPr>
      <w:r>
        <w:rPr>
          <w:rFonts w:ascii="Arial" w:cs="Arial" w:eastAsia="Arial" w:hAnsi="Arial"/>
          <w:color w:val="2C2C2C"/>
          <w:sz w:val="22"/>
          <w:szCs w:val="22"/>
        </w:rPr>
        <w:t xml:space="preserve">AnomalyDetectionService — evaluira pravila iz sekcije 5 i računa risk score</w:t>
      </w:r>
    </w:p>
    <w:p>
      <w:pPr>
        <w:pStyle w:val="ListParagraph"/>
        <w:numPr>
          <w:ilvl w:val="0"/>
          <w:numId w:val="2"/>
        </w:numPr>
        <w:spacing w:after="60" w:before="40"/>
      </w:pPr>
      <w:r>
        <w:rPr>
          <w:rFonts w:ascii="Arial" w:cs="Arial" w:eastAsia="Arial" w:hAnsi="Arial"/>
          <w:color w:val="2C2C2C"/>
          <w:sz w:val="22"/>
          <w:szCs w:val="22"/>
        </w:rPr>
        <w:t xml:space="preserve">WhitelistService — CRUD za listu studenata i njihovih MAC/BD_ADDR</w:t>
      </w:r>
    </w:p>
    <w:p>
      <w:pPr>
        <w:pStyle w:val="ListParagraph"/>
        <w:numPr>
          <w:ilvl w:val="0"/>
          <w:numId w:val="2"/>
        </w:numPr>
        <w:spacing w:after="60" w:before="40"/>
      </w:pPr>
      <w:r>
        <w:rPr>
          <w:rFonts w:ascii="Arial" w:cs="Arial" w:eastAsia="Arial" w:hAnsi="Arial"/>
          <w:color w:val="2C2C2C"/>
          <w:sz w:val="22"/>
          <w:szCs w:val="22"/>
        </w:rPr>
        <w:t xml:space="preserve">WebSocketPushService — šalje real-time update Angularu kada se pojavi alert</w:t>
      </w:r>
    </w:p>
    <w:p>
      <w:pPr>
        <w:pStyle w:val="ListParagraph"/>
        <w:numPr>
          <w:ilvl w:val="0"/>
          <w:numId w:val="2"/>
        </w:numPr>
        <w:spacing w:after="60" w:before="40"/>
      </w:pPr>
      <w:r>
        <w:rPr>
          <w:rFonts w:ascii="Arial" w:cs="Arial" w:eastAsia="Arial" w:hAnsi="Arial"/>
          <w:color w:val="2C2C2C"/>
          <w:sz w:val="22"/>
          <w:szCs w:val="22"/>
        </w:rPr>
        <w:t xml:space="preserve">ExamSessionService — start/stop ispita, logovanje svih aktivnosti</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6.4 Frontend — Angular</w:t>
      </w:r>
    </w:p>
    <w:p>
      <w:pPr>
        <w:pStyle w:val="Heading3"/>
        <w:spacing w:after="80" w:before="200"/>
      </w:pPr>
      <w:r>
        <w:rPr>
          <w:rFonts w:ascii="Arial" w:cs="Arial" w:eastAsia="Arial" w:hAnsi="Arial"/>
          <w:b/>
          <w:bCs/>
          <w:color w:val="3A3A3A"/>
          <w:sz w:val="22"/>
          <w:szCs w:val="22"/>
        </w:rPr>
        <w:t xml:space="preserve">6.4.1 Preporučene Angular komponente</w:t>
      </w:r>
    </w:p>
    <w:p>
      <w:pPr>
        <w:pStyle w:val="ListParagraph"/>
        <w:numPr>
          <w:ilvl w:val="0"/>
          <w:numId w:val="2"/>
        </w:numPr>
        <w:spacing w:after="60" w:before="40"/>
      </w:pPr>
      <w:r>
        <w:rPr>
          <w:rFonts w:ascii="Arial" w:cs="Arial" w:eastAsia="Arial" w:hAnsi="Arial"/>
          <w:color w:val="2C2C2C"/>
          <w:sz w:val="22"/>
          <w:szCs w:val="22"/>
        </w:rPr>
        <w:t xml:space="preserve">ExamDashboardComponent — glavna stranica sa mapom učionice</w:t>
      </w:r>
    </w:p>
    <w:p>
      <w:pPr>
        <w:pStyle w:val="ListParagraph"/>
        <w:numPr>
          <w:ilvl w:val="0"/>
          <w:numId w:val="2"/>
        </w:numPr>
        <w:spacing w:after="60" w:before="40"/>
      </w:pPr>
      <w:r>
        <w:rPr>
          <w:rFonts w:ascii="Arial" w:cs="Arial" w:eastAsia="Arial" w:hAnsi="Arial"/>
          <w:color w:val="2C2C2C"/>
          <w:sz w:val="22"/>
          <w:szCs w:val="22"/>
        </w:rPr>
        <w:t xml:space="preserve">FloorMapComponent — Canvas ili SVG prikaz učionice sa pozicijama uređaja (koristiti Angular + ngx-charts ili ručni Canvas)</w:t>
      </w:r>
    </w:p>
    <w:p>
      <w:pPr>
        <w:pStyle w:val="ListParagraph"/>
        <w:numPr>
          <w:ilvl w:val="0"/>
          <w:numId w:val="2"/>
        </w:numPr>
        <w:spacing w:after="60" w:before="40"/>
      </w:pPr>
      <w:r>
        <w:rPr>
          <w:rFonts w:ascii="Arial" w:cs="Arial" w:eastAsia="Arial" w:hAnsi="Arial"/>
          <w:color w:val="2C2C2C"/>
          <w:sz w:val="22"/>
          <w:szCs w:val="22"/>
        </w:rPr>
        <w:t xml:space="preserve">DeviceListComponent — tabela sa svim detektovanim uređajima, RSSI, statusom</w:t>
      </w:r>
    </w:p>
    <w:p>
      <w:pPr>
        <w:pStyle w:val="ListParagraph"/>
        <w:numPr>
          <w:ilvl w:val="0"/>
          <w:numId w:val="2"/>
        </w:numPr>
        <w:spacing w:after="60" w:before="40"/>
      </w:pPr>
      <w:r>
        <w:rPr>
          <w:rFonts w:ascii="Arial" w:cs="Arial" w:eastAsia="Arial" w:hAnsi="Arial"/>
          <w:color w:val="2C2C2C"/>
          <w:sz w:val="22"/>
          <w:szCs w:val="22"/>
        </w:rPr>
        <w:t xml:space="preserve">AlertPanelComponent — real-time upozorenja, potvrda/ignorisanje</w:t>
      </w:r>
    </w:p>
    <w:p>
      <w:pPr>
        <w:pStyle w:val="ListParagraph"/>
        <w:numPr>
          <w:ilvl w:val="0"/>
          <w:numId w:val="2"/>
        </w:numPr>
        <w:spacing w:after="60" w:before="40"/>
      </w:pPr>
      <w:r>
        <w:rPr>
          <w:rFonts w:ascii="Arial" w:cs="Arial" w:eastAsia="Arial" w:hAnsi="Arial"/>
          <w:color w:val="2C2C2C"/>
          <w:sz w:val="22"/>
          <w:szCs w:val="22"/>
        </w:rPr>
        <w:t xml:space="preserve">WhitelistManagerComponent — unos studenata, uvoz iz Excel/CSV</w:t>
      </w:r>
    </w:p>
    <w:p>
      <w:pPr>
        <w:pStyle w:val="ListParagraph"/>
        <w:numPr>
          <w:ilvl w:val="0"/>
          <w:numId w:val="2"/>
        </w:numPr>
        <w:spacing w:after="60" w:before="40"/>
      </w:pPr>
      <w:r>
        <w:rPr>
          <w:rFonts w:ascii="Arial" w:cs="Arial" w:eastAsia="Arial" w:hAnsi="Arial"/>
          <w:color w:val="2C2C2C"/>
          <w:sz w:val="22"/>
          <w:szCs w:val="22"/>
        </w:rPr>
        <w:t xml:space="preserve">ExamReportComponent — PDF export aktivnosti tokom ispita</w:t>
      </w:r>
    </w:p>
    <w:p>
      <w:pPr>
        <w:spacing w:after="80" w:before="0"/>
      </w:pPr>
      <w:r>
        <w:rPr>
          <w:sz w:val="22"/>
          <w:szCs w:val="22"/>
        </w:rPr>
        <w:t xml:space="preserve"/>
      </w:r>
    </w:p>
    <w:p>
      <w:pPr>
        <w:pStyle w:val="Heading3"/>
        <w:spacing w:after="80" w:before="200"/>
      </w:pPr>
      <w:r>
        <w:rPr>
          <w:rFonts w:ascii="Arial" w:cs="Arial" w:eastAsia="Arial" w:hAnsi="Arial"/>
          <w:b/>
          <w:bCs/>
          <w:color w:val="3A3A3A"/>
          <w:sz w:val="22"/>
          <w:szCs w:val="22"/>
        </w:rPr>
        <w:t xml:space="preserve">6.4.2 WebSocket integracija</w:t>
      </w:r>
    </w:p>
    <w:p>
      <w:pPr>
        <w:spacing w:after="120" w:before="40" w:line="288"/>
      </w:pPr>
      <w:r>
        <w:rPr>
          <w:rFonts w:ascii="Arial" w:cs="Arial" w:eastAsia="Arial" w:hAnsi="Arial"/>
          <w:color w:val="2C2C2C"/>
          <w:sz w:val="22"/>
          <w:szCs w:val="22"/>
        </w:rPr>
        <w:t xml:space="preserve">Angular prima real-time podatke putem WebSocket konekcije (STOMP over SockJS za Spring, ili SignalR client za .NET). Preporučen pattern: RxJS Observable koji se subscribuje na WebSocket stream i ažurira store (NgRx ili BehaviorSubject).</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6.5 Baza podataka — shema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Tabela</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Ključne kolone</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Baza</w:t>
            </w:r>
          </w:p>
        </w:tc>
        <w:tc>
          <w:tcPr>
            <w:tcW w:type="dxa" w:w="225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Svrha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exam_sessions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id, room_id, started_at, ended_at, professor_id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PostgreSQL</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Sesije ispita</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students</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id, full_name, mac_hash, bd_addr_hash, exam_session_id</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PostgreSQL</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Whitelist studenata</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alerts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id, session_id, device_id, rule_id, risk_score, resolved, ts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PostgreSQL</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Log upozorenja</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rssi_measurements</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time, sensor_id, mac_hash, rssi, type</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InfluxDB</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Time-series RSSI podaci</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device_positions</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time, mac_hash, pos_x, pos_y, confidence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InfluxDB</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Istorija lokacija</w:t>
            </w:r>
          </w:p>
        </w:tc>
      </w:tr>
    </w:tbl>
    <w:p>
      <w:r>
        <w:br w:type="page"/>
      </w:r>
    </w:p>
    <w:p>
      <w:pPr>
        <w:pStyle w:val="Heading1"/>
        <w:spacing w:after="160" w:before="360"/>
      </w:pPr>
      <w:r>
        <w:rPr>
          <w:rFonts w:ascii="Arial" w:cs="Arial" w:eastAsia="Arial" w:hAnsi="Arial"/>
          <w:b/>
          <w:bCs/>
          <w:color w:val="1F4E79"/>
          <w:sz w:val="32"/>
          <w:szCs w:val="32"/>
        </w:rPr>
        <w:t xml:space="preserve">7. Ključni izazovi i predložena rešenja</w:t>
      </w:r>
    </w:p>
    <w:p>
      <w:pPr>
        <w:pStyle w:val="Heading2"/>
        <w:pBdr>
          <w:bottom w:val="single" w:color="2E75B6" w:sz="6" w:space="1"/>
        </w:pBdr>
        <w:spacing w:after="120" w:before="280"/>
      </w:pPr>
      <w:r>
        <w:rPr>
          <w:rFonts w:ascii="Arial" w:cs="Arial" w:eastAsia="Arial" w:hAnsi="Arial"/>
          <w:b/>
          <w:bCs/>
          <w:color w:val="2E75B6"/>
          <w:sz w:val="26"/>
          <w:szCs w:val="26"/>
        </w:rPr>
        <w:t xml:space="preserve">7.1 Randomizovane MAC adrese — detaljna strategija</w:t>
      </w:r>
    </w:p>
    <w:p>
      <w:pPr>
        <w:spacing w:after="120" w:before="40" w:line="288"/>
      </w:pPr>
      <w:r>
        <w:rPr>
          <w:rFonts w:ascii="Arial" w:cs="Arial" w:eastAsia="Arial" w:hAnsi="Arial"/>
          <w:color w:val="2C2C2C"/>
          <w:sz w:val="22"/>
          <w:szCs w:val="22"/>
        </w:rPr>
        <w:t xml:space="preserve">Ovo je najveći praktični izazov sistema. Strategija višeslojne identifikacije:</w:t>
      </w:r>
    </w:p>
    <w:p>
      <w:pPr>
        <w:pStyle w:val="ListParagraph"/>
        <w:numPr>
          <w:ilvl w:val="0"/>
          <w:numId w:val="3"/>
        </w:numPr>
        <w:spacing w:after="60" w:before="40"/>
      </w:pPr>
      <w:r>
        <w:rPr>
          <w:rFonts w:ascii="Arial" w:cs="Arial" w:eastAsia="Arial" w:hAnsi="Arial"/>
          <w:color w:val="2C2C2C"/>
          <w:sz w:val="22"/>
          <w:szCs w:val="22"/>
        </w:rPr>
        <w:t xml:space="preserve">BT Classic BD_ADDR kao primarni identifikator — retko randomizovan, registrovati pre ispita</w:t>
      </w:r>
    </w:p>
    <w:p>
      <w:pPr>
        <w:pStyle w:val="ListParagraph"/>
        <w:numPr>
          <w:ilvl w:val="0"/>
          <w:numId w:val="3"/>
        </w:numPr>
        <w:spacing w:after="60" w:before="40"/>
      </w:pPr>
      <w:r>
        <w:rPr>
          <w:rFonts w:ascii="Arial" w:cs="Arial" w:eastAsia="Arial" w:hAnsi="Arial"/>
          <w:color w:val="2C2C2C"/>
          <w:sz w:val="22"/>
          <w:szCs w:val="22"/>
        </w:rPr>
        <w:t xml:space="preserve">BLE pseudo-permanentne adrese — Random Static Address se menja samo pri factory reset-u, u praksi stabilan</w:t>
      </w:r>
    </w:p>
    <w:p>
      <w:pPr>
        <w:pStyle w:val="ListParagraph"/>
        <w:numPr>
          <w:ilvl w:val="0"/>
          <w:numId w:val="3"/>
        </w:numPr>
        <w:spacing w:after="60" w:before="40"/>
      </w:pPr>
      <w:r>
        <w:rPr>
          <w:rFonts w:ascii="Arial" w:cs="Arial" w:eastAsia="Arial" w:hAnsi="Arial"/>
          <w:color w:val="2C2C2C"/>
          <w:sz w:val="22"/>
          <w:szCs w:val="22"/>
        </w:rPr>
        <w:t xml:space="preserve">Probe Request pattern fingerprinting — kombinacija OUI prefixsa, timing-a probe requestova i liste SSID-ova je relativno jedinstvena po uređaju</w:t>
      </w:r>
    </w:p>
    <w:p>
      <w:pPr>
        <w:pStyle w:val="ListParagraph"/>
        <w:numPr>
          <w:ilvl w:val="0"/>
          <w:numId w:val="3"/>
        </w:numPr>
        <w:spacing w:after="60" w:before="40"/>
      </w:pPr>
      <w:r>
        <w:rPr>
          <w:rFonts w:ascii="Arial" w:cs="Arial" w:eastAsia="Arial" w:hAnsi="Arial"/>
          <w:color w:val="2C2C2C"/>
          <w:sz w:val="22"/>
          <w:szCs w:val="22"/>
        </w:rPr>
        <w:t xml:space="preserve">Temporal clustering — uređaj koji se pojavljuje na istoj poziciji u svakom skeniranju (čak i sa različitom MAC) može biti grupisati po lokaciji i vremenu</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8"/>
              <w:left w:val="single" w:color="2E75B6" w:sz="8"/>
              <w:bottom w:val="single" w:color="2E75B6" w:sz="1"/>
              <w:right w:val="single" w:color="2E75B6" w:sz="1"/>
            </w:tcBorders>
            <w:shd w:fill="D6E4F0" w:val="clear"/>
            <w:tcMar>
              <w:top w:type="dxa" w:w="100"/>
              <w:left w:type="dxa" w:w="120"/>
              <w:bottom w:type="dxa" w:w="100"/>
              <w:right w:type="dxa" w:w="120"/>
            </w:tcMar>
          </w:tcPr>
          <w:p>
            <w:pPr>
              <w:spacing w:after="60" w:before="0"/>
            </w:pPr>
            <w:r>
              <w:rPr>
                <w:rFonts w:ascii="Arial" w:cs="Arial" w:eastAsia="Arial" w:hAnsi="Arial"/>
                <w:b/>
                <w:bCs/>
                <w:color w:val="2E75B6"/>
                <w:sz w:val="20"/>
                <w:szCs w:val="20"/>
              </w:rPr>
              <w:t xml:space="preserve">Praktičan savet za implementaciju</w:t>
            </w:r>
          </w:p>
          <w:p>
            <w:pPr>
              <w:spacing w:after="0" w:before="0"/>
            </w:pPr>
            <w:r>
              <w:rPr>
                <w:rFonts w:ascii="Arial" w:cs="Arial" w:eastAsia="Arial" w:hAnsi="Arial"/>
                <w:color w:val="2C2C2C"/>
                <w:sz w:val="20"/>
                <w:szCs w:val="20"/>
              </w:rPr>
              <w:t xml:space="preserve">Na početku ispita tražiti od studenata da uključe Wi-Fi i Bluetooth na telefonu, i evidentirati njihov BD_ADDR skeniranjem (kratka 'registraciona faza' od 2 minute). Time se gradi pouzdana whitelist sa stabilnim identifikatorima pre nego što ispit počne.</w:t>
            </w:r>
          </w:p>
        </w:tc>
      </w:tr>
    </w:tbl>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7.2 RSSI kalibracija po prostoriji</w:t>
      </w:r>
    </w:p>
    <w:p>
      <w:pPr>
        <w:spacing w:after="120" w:before="40" w:line="288"/>
      </w:pPr>
      <w:r>
        <w:rPr>
          <w:rFonts w:ascii="Arial" w:cs="Arial" w:eastAsia="Arial" w:hAnsi="Arial"/>
          <w:color w:val="2C2C2C"/>
          <w:sz w:val="22"/>
          <w:szCs w:val="22"/>
        </w:rPr>
        <w:t xml:space="preserve">Svaka učionica je drugačija zbog namještaja, zidova i broja prisutnih osoba. Preporučena procedura kalibracije:</w:t>
      </w:r>
    </w:p>
    <w:p>
      <w:pPr>
        <w:pStyle w:val="ListParagraph"/>
        <w:numPr>
          <w:ilvl w:val="0"/>
          <w:numId w:val="2"/>
        </w:numPr>
        <w:spacing w:after="60" w:before="40"/>
      </w:pPr>
      <w:r>
        <w:rPr>
          <w:rFonts w:ascii="Arial" w:cs="Arial" w:eastAsia="Arial" w:hAnsi="Arial"/>
          <w:color w:val="2C2C2C"/>
          <w:sz w:val="22"/>
          <w:szCs w:val="22"/>
        </w:rPr>
        <w:t xml:space="preserve">Meriti RSSI na tačno 1m od svakog senzora sa referentnim uređajem (poznati telefon)</w:t>
      </w:r>
    </w:p>
    <w:p>
      <w:pPr>
        <w:pStyle w:val="ListParagraph"/>
        <w:numPr>
          <w:ilvl w:val="0"/>
          <w:numId w:val="2"/>
        </w:numPr>
        <w:spacing w:after="60" w:before="40"/>
      </w:pPr>
      <w:r>
        <w:rPr>
          <w:rFonts w:ascii="Arial" w:cs="Arial" w:eastAsia="Arial" w:hAnsi="Arial"/>
          <w:color w:val="2C2C2C"/>
          <w:sz w:val="22"/>
          <w:szCs w:val="22"/>
        </w:rPr>
        <w:t xml:space="preserve">Izmeriti na 5–6 referentnih tačaka u prostoriji i fitovati path loss exponent n</w:t>
      </w:r>
    </w:p>
    <w:p>
      <w:pPr>
        <w:pStyle w:val="ListParagraph"/>
        <w:numPr>
          <w:ilvl w:val="0"/>
          <w:numId w:val="2"/>
        </w:numPr>
        <w:spacing w:after="60" w:before="40"/>
      </w:pPr>
      <w:r>
        <w:rPr>
          <w:rFonts w:ascii="Arial" w:cs="Arial" w:eastAsia="Arial" w:hAnsi="Arial"/>
          <w:color w:val="2C2C2C"/>
          <w:sz w:val="22"/>
          <w:szCs w:val="22"/>
        </w:rPr>
        <w:t xml:space="preserve">Ovu kalibraciju raditi jedanput po prostoriji i čuvati parametre u bazi</w:t>
      </w:r>
    </w:p>
    <w:p>
      <w:pPr>
        <w:pStyle w:val="ListParagraph"/>
        <w:numPr>
          <w:ilvl w:val="0"/>
          <w:numId w:val="2"/>
        </w:numPr>
        <w:spacing w:after="60" w:before="40"/>
      </w:pPr>
      <w:r>
        <w:rPr>
          <w:rFonts w:ascii="Arial" w:cs="Arial" w:eastAsia="Arial" w:hAnsi="Arial"/>
          <w:color w:val="2C2C2C"/>
          <w:sz w:val="22"/>
          <w:szCs w:val="22"/>
        </w:rPr>
        <w:t xml:space="preserve">Ponovo kalibrisati ako se raspored nameštaja promeni</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7.3 Sinhronizacija vremena između senzora</w:t>
      </w:r>
    </w:p>
    <w:p>
      <w:pPr>
        <w:spacing w:after="120" w:before="40" w:line="288"/>
      </w:pPr>
      <w:r>
        <w:rPr>
          <w:rFonts w:ascii="Arial" w:cs="Arial" w:eastAsia="Arial" w:hAnsi="Arial"/>
          <w:color w:val="2C2C2C"/>
          <w:sz w:val="22"/>
          <w:szCs w:val="22"/>
        </w:rPr>
        <w:t xml:space="preserve">Da bi trilateration bio tačan, sva tri senzora moraju meriti RSSI od istog uređaja u isto vreme (ili u dovoljno malom vremenskom prozoru). Rešenje:</w:t>
      </w:r>
    </w:p>
    <w:p>
      <w:pPr>
        <w:pStyle w:val="ListParagraph"/>
        <w:numPr>
          <w:ilvl w:val="0"/>
          <w:numId w:val="2"/>
        </w:numPr>
        <w:spacing w:after="60" w:before="40"/>
      </w:pPr>
      <w:r>
        <w:rPr>
          <w:rFonts w:ascii="Arial" w:cs="Arial" w:eastAsia="Arial" w:hAnsi="Arial"/>
          <w:color w:val="2C2C2C"/>
          <w:sz w:val="22"/>
          <w:szCs w:val="22"/>
        </w:rPr>
        <w:t xml:space="preserve">NTP sinhronizacija — ESP32 sinhronizuje sat putem NTP servera pri pokretanju</w:t>
      </w:r>
    </w:p>
    <w:p>
      <w:pPr>
        <w:pStyle w:val="ListParagraph"/>
        <w:numPr>
          <w:ilvl w:val="0"/>
          <w:numId w:val="2"/>
        </w:numPr>
        <w:spacing w:after="60" w:before="40"/>
      </w:pPr>
      <w:r>
        <w:rPr>
          <w:rFonts w:ascii="Arial" w:cs="Arial" w:eastAsia="Arial" w:hAnsi="Arial"/>
          <w:color w:val="2C2C2C"/>
          <w:sz w:val="22"/>
          <w:szCs w:val="22"/>
        </w:rPr>
        <w:t xml:space="preserve">Timestamp slati uz svako merenje — backend grupiše merenja unutar 500ms prozora</w:t>
      </w:r>
    </w:p>
    <w:p>
      <w:pPr>
        <w:pStyle w:val="ListParagraph"/>
        <w:numPr>
          <w:ilvl w:val="0"/>
          <w:numId w:val="2"/>
        </w:numPr>
        <w:spacing w:after="60" w:before="40"/>
      </w:pPr>
      <w:r>
        <w:rPr>
          <w:rFonts w:ascii="Arial" w:cs="Arial" w:eastAsia="Arial" w:hAnsi="Arial"/>
          <w:color w:val="2C2C2C"/>
          <w:sz w:val="22"/>
          <w:szCs w:val="22"/>
        </w:rPr>
        <w:t xml:space="preserve">Za isti uređaj i istu vremensku grupu — koristiti najbliža merenja sa svih senzora</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7.4 Uređaji van učionice</w:t>
      </w:r>
    </w:p>
    <w:p>
      <w:pPr>
        <w:spacing w:after="120" w:before="40" w:line="288"/>
      </w:pPr>
      <w:r>
        <w:rPr>
          <w:rFonts w:ascii="Arial" w:cs="Arial" w:eastAsia="Arial" w:hAnsi="Arial"/>
          <w:color w:val="2C2C2C"/>
          <w:sz w:val="22"/>
          <w:szCs w:val="22"/>
        </w:rPr>
        <w:t xml:space="preserve">Senzori mogu detektovati uređaje iz hodnika ili susednih sala (posebno ako su zidovi tanki). Mitigacija:</w:t>
      </w:r>
    </w:p>
    <w:p>
      <w:pPr>
        <w:pStyle w:val="ListParagraph"/>
        <w:numPr>
          <w:ilvl w:val="0"/>
          <w:numId w:val="2"/>
        </w:numPr>
        <w:spacing w:after="60" w:before="40"/>
      </w:pPr>
      <w:r>
        <w:rPr>
          <w:rFonts w:ascii="Arial" w:cs="Arial" w:eastAsia="Arial" w:hAnsi="Arial"/>
          <w:color w:val="2C2C2C"/>
          <w:sz w:val="22"/>
          <w:szCs w:val="22"/>
        </w:rPr>
        <w:t xml:space="preserve">RSSI threshold: odbaciti sve uređaje sa prosečnim RSSI &lt; -85 dBm na sva tri senzora</w:t>
      </w:r>
    </w:p>
    <w:p>
      <w:pPr>
        <w:pStyle w:val="ListParagraph"/>
        <w:numPr>
          <w:ilvl w:val="0"/>
          <w:numId w:val="2"/>
        </w:numPr>
        <w:spacing w:after="60" w:before="40"/>
      </w:pPr>
      <w:r>
        <w:rPr>
          <w:rFonts w:ascii="Arial" w:cs="Arial" w:eastAsia="Arial" w:hAnsi="Arial"/>
          <w:color w:val="2C2C2C"/>
          <w:sz w:val="22"/>
          <w:szCs w:val="22"/>
        </w:rPr>
        <w:t xml:space="preserve">Geometry check: procenjena pozicija mora biti unutar definisanih koordinata prostorije</w:t>
      </w:r>
    </w:p>
    <w:p>
      <w:pPr>
        <w:pStyle w:val="ListParagraph"/>
        <w:numPr>
          <w:ilvl w:val="0"/>
          <w:numId w:val="2"/>
        </w:numPr>
        <w:spacing w:after="60" w:before="40"/>
      </w:pPr>
      <w:r>
        <w:rPr>
          <w:rFonts w:ascii="Arial" w:cs="Arial" w:eastAsia="Arial" w:hAnsi="Arial"/>
          <w:color w:val="2C2C2C"/>
          <w:sz w:val="22"/>
          <w:szCs w:val="22"/>
        </w:rPr>
        <w:t xml:space="preserve">Profesor unosi dimenzije prostorije pri konfiguraciji</w:t>
      </w:r>
    </w:p>
    <w:p>
      <w:r>
        <w:br w:type="page"/>
      </w:r>
    </w:p>
    <w:p>
      <w:pPr>
        <w:pStyle w:val="Heading1"/>
        <w:spacing w:after="160" w:before="360"/>
      </w:pPr>
      <w:r>
        <w:rPr>
          <w:rFonts w:ascii="Arial" w:cs="Arial" w:eastAsia="Arial" w:hAnsi="Arial"/>
          <w:b/>
          <w:bCs/>
          <w:color w:val="1F4E79"/>
          <w:sz w:val="32"/>
          <w:szCs w:val="32"/>
        </w:rPr>
        <w:t xml:space="preserve">8. Predloženi plan implementacije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Faza</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Aktivnosti</w:t>
            </w:r>
          </w:p>
        </w:tc>
        <w:tc>
          <w:tcPr>
            <w:tcW w:type="dxa" w:w="2256"/>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Trajanje</w:t>
            </w:r>
          </w:p>
        </w:tc>
        <w:tc>
          <w:tcPr>
            <w:tcW w:type="dxa" w:w="2258"/>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Ishod</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Faza 1 — Hardver</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Nabavka 3× ESP32, postavljanje u lab, testiranje Wi-Fi promiskuitetnog moda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1–2 nedelje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Radi osnovno skeniranje, JSON na serijskom portu</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Faza 2 — Firmware</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MQTT integracija, BT Classic + BLE sken, vremenska multipleksacija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2–3 nedelje</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Senzori šalju strukturirane poruke na broker</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Faza 3 — Backend</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MQTT prijem, trilateration algoritam, baza, REST + WebSocket API</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3–4 nedelje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Server računa pozicije i čuva u bazu</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Faza 4 — Frontend</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Angular dashboard, mapa, whitelist, alert panel</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2–3 nedelje</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Funkcionalan UI koji profesor može koristiti</w:t>
            </w:r>
          </w:p>
        </w:tc>
      </w:tr>
      <w:tr>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Faza 5 — Evaluacija</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Eksperiment u lab: 10 referentnih tačaka, merenje preciznosti, test detekcije</w:t>
            </w:r>
          </w:p>
        </w:tc>
        <w:tc>
          <w:tcPr>
            <w:tcW w:type="dxa" w:w="225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1–2 nedelje</w:t>
            </w:r>
          </w:p>
        </w:tc>
        <w:tc>
          <w:tcPr>
            <w:tcW w:type="dxa" w:w="225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Numerički rezultati za diplomski rad</w:t>
            </w:r>
          </w:p>
        </w:tc>
      </w:tr>
      <w:tr>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Faza 6 — Dokumentacija</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Pisanje rada, analiza rezultata, zaključci</w:t>
            </w:r>
          </w:p>
        </w:tc>
        <w:tc>
          <w:tcPr>
            <w:tcW w:type="dxa" w:w="225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2 nedelje</w:t>
            </w:r>
          </w:p>
        </w:tc>
        <w:tc>
          <w:tcPr>
            <w:tcW w:type="dxa" w:w="2258"/>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C2C2C"/>
                <w:sz w:val="20"/>
                <w:szCs w:val="20"/>
              </w:rPr>
              <w:t xml:space="preserve">Završen diplomski rad</w:t>
            </w:r>
          </w:p>
        </w:tc>
      </w:tr>
    </w:tbl>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8"/>
              <w:left w:val="single" w:color="27AE60" w:sz="8"/>
              <w:bottom w:val="single" w:color="27AE60" w:sz="1"/>
              <w:right w:val="single" w:color="27AE60" w:sz="1"/>
            </w:tcBorders>
            <w:shd w:fill="E9F5E9" w:val="clear"/>
            <w:tcMar>
              <w:top w:type="dxa" w:w="100"/>
              <w:left w:type="dxa" w:w="120"/>
              <w:bottom w:type="dxa" w:w="100"/>
              <w:right w:type="dxa" w:w="120"/>
            </w:tcMar>
          </w:tcPr>
          <w:p>
            <w:pPr>
              <w:spacing w:after="60" w:before="0"/>
            </w:pPr>
            <w:r>
              <w:rPr>
                <w:rFonts w:ascii="Arial" w:cs="Arial" w:eastAsia="Arial" w:hAnsi="Arial"/>
                <w:b/>
                <w:bCs/>
                <w:color w:val="27AE60"/>
                <w:sz w:val="20"/>
                <w:szCs w:val="20"/>
              </w:rPr>
              <w:t xml:space="preserve">Preporuka za eksperiment</w:t>
            </w:r>
          </w:p>
          <w:p>
            <w:pPr>
              <w:spacing w:after="0" w:before="0"/>
            </w:pPr>
            <w:r>
              <w:rPr>
                <w:rFonts w:ascii="Arial" w:cs="Arial" w:eastAsia="Arial" w:hAnsi="Arial"/>
                <w:color w:val="2C2C2C"/>
                <w:sz w:val="20"/>
                <w:szCs w:val="20"/>
              </w:rPr>
              <w:t xml:space="preserve">Minimalni eksperiment: postaviti 3 ESP32 u laboratoriju (10×6m), hodati sa telefonom na 10 tačaka sa poznatim koordinatama, izmeriti grešku lokalizacije. Uporediti trilateration preciznost sa i bez Kalman filtera. Testirati detekciju: simulirati 'prepisivanje' (2 telefona na istoj poziciji) i izmeriti koliko brzo i pouzdano sistem detektuje.</w:t>
            </w:r>
          </w:p>
        </w:tc>
      </w:tr>
    </w:tbl>
    <w:p>
      <w:r>
        <w:br w:type="page"/>
      </w:r>
    </w:p>
    <w:p>
      <w:pPr>
        <w:pStyle w:val="Heading1"/>
        <w:spacing w:after="160" w:before="360"/>
      </w:pPr>
      <w:r>
        <w:rPr>
          <w:rFonts w:ascii="Arial" w:cs="Arial" w:eastAsia="Arial" w:hAnsi="Arial"/>
          <w:b/>
          <w:bCs/>
          <w:color w:val="1F4E79"/>
          <w:sz w:val="32"/>
          <w:szCs w:val="32"/>
        </w:rPr>
        <w:t xml:space="preserve">9. Preporučena literatura i reference</w:t>
      </w:r>
    </w:p>
    <w:p>
      <w:pPr>
        <w:pStyle w:val="Heading2"/>
        <w:pBdr>
          <w:bottom w:val="single" w:color="2E75B6" w:sz="6" w:space="1"/>
        </w:pBdr>
        <w:spacing w:after="120" w:before="280"/>
      </w:pPr>
      <w:r>
        <w:rPr>
          <w:rFonts w:ascii="Arial" w:cs="Arial" w:eastAsia="Arial" w:hAnsi="Arial"/>
          <w:b/>
          <w:bCs/>
          <w:color w:val="2E75B6"/>
          <w:sz w:val="26"/>
          <w:szCs w:val="26"/>
        </w:rPr>
        <w:t xml:space="preserve">9.1 RSS lokalizacija</w:t>
      </w:r>
    </w:p>
    <w:p>
      <w:pPr>
        <w:pStyle w:val="ListParagraph"/>
        <w:numPr>
          <w:ilvl w:val="0"/>
          <w:numId w:val="2"/>
        </w:numPr>
        <w:spacing w:after="60" w:before="40"/>
      </w:pPr>
      <w:r>
        <w:rPr>
          <w:rFonts w:ascii="Arial" w:cs="Arial" w:eastAsia="Arial" w:hAnsi="Arial"/>
          <w:color w:val="2C2C2C"/>
          <w:sz w:val="22"/>
          <w:szCs w:val="22"/>
        </w:rPr>
        <w:t xml:space="preserve">Bahl, P. &amp; Padmanabhan, V.N. (2000). RADAR: An In-Building RF-Based User Location and Tracking System. IEEE INFOCOM 2000.</w:t>
      </w:r>
    </w:p>
    <w:p>
      <w:pPr>
        <w:pStyle w:val="ListParagraph"/>
        <w:numPr>
          <w:ilvl w:val="0"/>
          <w:numId w:val="2"/>
        </w:numPr>
        <w:spacing w:after="60" w:before="40"/>
      </w:pPr>
      <w:r>
        <w:rPr>
          <w:rFonts w:ascii="Arial" w:cs="Arial" w:eastAsia="Arial" w:hAnsi="Arial"/>
          <w:color w:val="2C2C2C"/>
          <w:sz w:val="22"/>
          <w:szCs w:val="22"/>
        </w:rPr>
        <w:t xml:space="preserve">Youssef, M. &amp; Agrawala, A. (2005). The Horus WLAN Location Determination System. MobiSys 2005.</w:t>
      </w:r>
    </w:p>
    <w:p>
      <w:pPr>
        <w:pStyle w:val="ListParagraph"/>
        <w:numPr>
          <w:ilvl w:val="0"/>
          <w:numId w:val="2"/>
        </w:numPr>
        <w:spacing w:after="60" w:before="40"/>
      </w:pPr>
      <w:r>
        <w:rPr>
          <w:rFonts w:ascii="Arial" w:cs="Arial" w:eastAsia="Arial" w:hAnsi="Arial"/>
          <w:color w:val="2C2C2C"/>
          <w:sz w:val="22"/>
          <w:szCs w:val="22"/>
        </w:rPr>
        <w:t xml:space="preserve">Zanella, A. &amp; Zorzi, M. (2016). Theoretical Analysis of the Received Power Statistics in a Narrowband Model of Fading Channel. IEEE Trans. Communications.</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9.2 Kalman filter za lokalizaciju</w:t>
      </w:r>
    </w:p>
    <w:p>
      <w:pPr>
        <w:pStyle w:val="ListParagraph"/>
        <w:numPr>
          <w:ilvl w:val="0"/>
          <w:numId w:val="2"/>
        </w:numPr>
        <w:spacing w:after="60" w:before="40"/>
      </w:pPr>
      <w:r>
        <w:rPr>
          <w:rFonts w:ascii="Arial" w:cs="Arial" w:eastAsia="Arial" w:hAnsi="Arial"/>
          <w:color w:val="2C2C2C"/>
          <w:sz w:val="22"/>
          <w:szCs w:val="22"/>
        </w:rPr>
        <w:t xml:space="preserve">Welch, G. &amp; Bishop, G. (2006). An Introduction to the Kalman Filter. UNC Chapel Hill Technical Report TR 95-041.</w:t>
      </w:r>
    </w:p>
    <w:p>
      <w:pPr>
        <w:pStyle w:val="ListParagraph"/>
        <w:numPr>
          <w:ilvl w:val="0"/>
          <w:numId w:val="2"/>
        </w:numPr>
        <w:spacing w:after="60" w:before="40"/>
      </w:pPr>
      <w:r>
        <w:rPr>
          <w:rFonts w:ascii="Arial" w:cs="Arial" w:eastAsia="Arial" w:hAnsi="Arial"/>
          <w:color w:val="2C2C2C"/>
          <w:sz w:val="22"/>
          <w:szCs w:val="22"/>
        </w:rPr>
        <w:t xml:space="preserve">Zhang, R. et al. (2010). Kalman Filter-Based Fingerprint Localization. IEEE Wireless Communications.</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9.3 ESP32 i IoT primene</w:t>
      </w:r>
    </w:p>
    <w:p>
      <w:pPr>
        <w:pStyle w:val="ListParagraph"/>
        <w:numPr>
          <w:ilvl w:val="0"/>
          <w:numId w:val="2"/>
        </w:numPr>
        <w:spacing w:after="60" w:before="40"/>
      </w:pPr>
      <w:r>
        <w:rPr>
          <w:rFonts w:ascii="Arial" w:cs="Arial" w:eastAsia="Arial" w:hAnsi="Arial"/>
          <w:color w:val="2C2C2C"/>
          <w:sz w:val="22"/>
          <w:szCs w:val="22"/>
        </w:rPr>
        <w:t xml:space="preserve">Espressif Systems. ESP-IDF Programming Guide — Wi-Fi, Bluetooth Classic, BLE (docs.espressif.com)</w:t>
      </w:r>
    </w:p>
    <w:p>
      <w:pPr>
        <w:pStyle w:val="ListParagraph"/>
        <w:numPr>
          <w:ilvl w:val="0"/>
          <w:numId w:val="2"/>
        </w:numPr>
        <w:spacing w:after="60" w:before="40"/>
      </w:pPr>
      <w:r>
        <w:rPr>
          <w:rFonts w:ascii="Arial" w:cs="Arial" w:eastAsia="Arial" w:hAnsi="Arial"/>
          <w:color w:val="2C2C2C"/>
          <w:sz w:val="22"/>
          <w:szCs w:val="22"/>
        </w:rPr>
        <w:t xml:space="preserve">Kolban, N. (2018). Kolban's Book on ESP32. Leanpub — praktičan vodič za ESP32 firmware razvoj.</w:t>
      </w:r>
    </w:p>
    <w:p>
      <w:pPr>
        <w:spacing w:after="80" w:before="0"/>
      </w:pPr>
      <w:r>
        <w:rPr>
          <w:sz w:val="22"/>
          <w:szCs w:val="22"/>
        </w:rP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9.4 Akademski integritet i monitoring</w:t>
      </w:r>
    </w:p>
    <w:p>
      <w:pPr>
        <w:pStyle w:val="ListParagraph"/>
        <w:numPr>
          <w:ilvl w:val="0"/>
          <w:numId w:val="2"/>
        </w:numPr>
        <w:spacing w:after="60" w:before="40"/>
      </w:pPr>
      <w:r>
        <w:rPr>
          <w:rFonts w:ascii="Arial" w:cs="Arial" w:eastAsia="Arial" w:hAnsi="Arial"/>
          <w:color w:val="2C2C2C"/>
          <w:sz w:val="22"/>
          <w:szCs w:val="22"/>
        </w:rPr>
        <w:t xml:space="preserve">Bawarith, R. et al. (2021). Anti-Cheating Detection in Online Exams: A Review. Int. Journal of Advanced Computer Science and Applications.</w:t>
      </w:r>
    </w:p>
    <w:p>
      <w:pPr>
        <w:pStyle w:val="ListParagraph"/>
        <w:numPr>
          <w:ilvl w:val="0"/>
          <w:numId w:val="2"/>
        </w:numPr>
        <w:spacing w:after="60" w:before="40"/>
      </w:pPr>
      <w:r>
        <w:rPr>
          <w:rFonts w:ascii="Arial" w:cs="Arial" w:eastAsia="Arial" w:hAnsi="Arial"/>
          <w:color w:val="2C2C2C"/>
          <w:sz w:val="22"/>
          <w:szCs w:val="22"/>
        </w:rPr>
        <w:t xml:space="preserve">Bachiri, M. et al. (2018). Evaluating Candidate Location Privacy Solutions for IoT. IEEE Access.</w:t>
      </w:r>
    </w:p>
    <w:p>
      <w:r>
        <w:br w:type="page"/>
      </w:r>
    </w:p>
    <w:p>
      <w:pPr>
        <w:pStyle w:val="Heading1"/>
        <w:spacing w:after="160" w:before="360"/>
      </w:pPr>
      <w:r>
        <w:rPr>
          <w:rFonts w:ascii="Arial" w:cs="Arial" w:eastAsia="Arial" w:hAnsi="Arial"/>
          <w:b/>
          <w:bCs/>
          <w:color w:val="1F4E79"/>
          <w:sz w:val="32"/>
          <w:szCs w:val="32"/>
        </w:rPr>
        <w:t xml:space="preserve">10. Zaključak</w:t>
      </w:r>
    </w:p>
    <w:p>
      <w:pPr>
        <w:spacing w:after="120" w:before="40" w:line="288"/>
      </w:pPr>
      <w:r>
        <w:rPr>
          <w:rFonts w:ascii="Arial" w:cs="Arial" w:eastAsia="Arial" w:hAnsi="Arial"/>
          <w:color w:val="2C2C2C"/>
          <w:sz w:val="22"/>
          <w:szCs w:val="22"/>
        </w:rPr>
        <w:t xml:space="preserve">Sistem zasnovan na tri ESP32 senzora je tehnički izvodljiv i naučno utemeljeno rešenje za pasivnu detekciju neovlašćene upotrebe uređaja tokom ispita. Ključni zaključci ovog istraživanja su:</w:t>
      </w:r>
    </w:p>
    <w:p>
      <w:pPr>
        <w:spacing w:after="80" w:before="0"/>
      </w:pPr>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ESP32 može pouzdano detektovati Wi-Fi Probe Requests i Bluetooth uređaje u radijusu 10–15 metara, uz RSSI vrednosti pogodne za trilateration.</w:t>
      </w:r>
    </w:p>
    <w:p>
      <w:pPr>
        <w:pStyle w:val="ListParagraph"/>
        <w:numPr>
          <w:ilvl w:val="0"/>
          <w:numId w:val="2"/>
        </w:numPr>
        <w:spacing w:after="60" w:before="40"/>
      </w:pPr>
      <w:r>
        <w:rPr>
          <w:rFonts w:ascii="Arial" w:cs="Arial" w:eastAsia="Arial" w:hAnsi="Arial"/>
          <w:color w:val="2C2C2C"/>
          <w:sz w:val="22"/>
          <w:szCs w:val="22"/>
        </w:rPr>
        <w:t xml:space="preserve">Randomizacija MAC adresa je realan izazov koji se rešava kombinacijom Bluetooth BD_ADDR i pattern fingerprintinga — ne postoji jednostruko savršeno rešenje.</w:t>
      </w:r>
    </w:p>
    <w:p>
      <w:pPr>
        <w:pStyle w:val="ListParagraph"/>
        <w:numPr>
          <w:ilvl w:val="0"/>
          <w:numId w:val="2"/>
        </w:numPr>
        <w:spacing w:after="60" w:before="40"/>
      </w:pPr>
      <w:r>
        <w:rPr>
          <w:rFonts w:ascii="Arial" w:cs="Arial" w:eastAsia="Arial" w:hAnsi="Arial"/>
          <w:color w:val="2C2C2C"/>
          <w:sz w:val="22"/>
          <w:szCs w:val="22"/>
        </w:rPr>
        <w:t xml:space="preserve">RSS Trilateration sa 3 senzora postiže preciznost od 1–3 metra u indoor okruženju što je dovoljno za detekciju zone (koji red stolova), ali ne i tačne pozicije studenta.</w:t>
      </w:r>
    </w:p>
    <w:p>
      <w:pPr>
        <w:pStyle w:val="ListParagraph"/>
        <w:numPr>
          <w:ilvl w:val="0"/>
          <w:numId w:val="2"/>
        </w:numPr>
        <w:spacing w:after="60" w:before="40"/>
      </w:pPr>
      <w:r>
        <w:rPr>
          <w:rFonts w:ascii="Arial" w:cs="Arial" w:eastAsia="Arial" w:hAnsi="Arial"/>
          <w:color w:val="2C2C2C"/>
          <w:sz w:val="22"/>
          <w:szCs w:val="22"/>
        </w:rPr>
        <w:t xml:space="preserve">Kalman filter je ključan za upotrebljivu lokalizaciju — bez njega RSSI oscilacije čine procenu pozicije nestabilnom.</w:t>
      </w:r>
    </w:p>
    <w:p>
      <w:pPr>
        <w:pStyle w:val="ListParagraph"/>
        <w:numPr>
          <w:ilvl w:val="0"/>
          <w:numId w:val="2"/>
        </w:numPr>
        <w:spacing w:after="60" w:before="40"/>
      </w:pPr>
      <w:r>
        <w:rPr>
          <w:rFonts w:ascii="Arial" w:cs="Arial" w:eastAsia="Arial" w:hAnsi="Arial"/>
          <w:color w:val="2C2C2C"/>
          <w:sz w:val="22"/>
          <w:szCs w:val="22"/>
        </w:rPr>
        <w:t xml:space="preserve">Arhitektura Angular + Spring Boot/.NET + MQTT + PostgreSQL/InfluxDB je robusna, skalabilna i dobro dokumentovana kombinacija za ovaj tip sistema.</w:t>
      </w:r>
    </w:p>
    <w:p>
      <w:pPr>
        <w:pStyle w:val="ListParagraph"/>
        <w:numPr>
          <w:ilvl w:val="0"/>
          <w:numId w:val="2"/>
        </w:numPr>
        <w:spacing w:after="60" w:before="40"/>
      </w:pPr>
      <w:r>
        <w:rPr>
          <w:rFonts w:ascii="Arial" w:cs="Arial" w:eastAsia="Arial" w:hAnsi="Arial"/>
          <w:color w:val="2C2C2C"/>
          <w:sz w:val="22"/>
          <w:szCs w:val="22"/>
        </w:rPr>
        <w:t xml:space="preserve">Etičko-pravni okvir zahteva da sistem bude pasivan monitor koji podržava profesora, ne automatski detektor koji donosi sankcije.</w:t>
      </w:r>
    </w:p>
    <w:p>
      <w:pPr>
        <w:spacing w:after="80" w:before="0"/>
      </w:pPr>
      <w:r>
        <w:rPr>
          <w:sz w:val="22"/>
          <w:szCs w:val="22"/>
        </w:rPr>
        <w:t xml:space="preserve"/>
      </w:r>
    </w:p>
    <w:p>
      <w:pPr>
        <w:spacing w:after="120" w:before="40" w:line="288"/>
      </w:pPr>
      <w:r>
        <w:rPr>
          <w:rFonts w:ascii="Arial" w:cs="Arial" w:eastAsia="Arial" w:hAnsi="Arial"/>
          <w:color w:val="2C2C2C"/>
          <w:sz w:val="22"/>
          <w:szCs w:val="22"/>
        </w:rPr>
        <w:t xml:space="preserve">Preporučeni sledeći korak je proof-of-concept implementacija sa jednim ESP32 senzorom i osnovnim backendom koji prikazuje detektovane uređaje u realnom vremenu, pre nego što se krene u razvoj pune trosenzorske verzije.</w:t>
      </w:r>
    </w:p>
    <w:p>
      <w:pPr>
        <w:spacing w:after="80" w:before="0"/>
      </w:pPr>
      <w:r>
        <w:rPr>
          <w:sz w:val="22"/>
          <w:szCs w:val="22"/>
        </w:rPr>
        <w:t xml:space="preserve"/>
      </w:r>
    </w:p>
    <w:p>
      <w:pPr>
        <w:pBdr>
          <w:top w:val="single" w:color="2E75B6" w:sz="4" w:space="4"/>
        </w:pBdr>
        <w:spacing w:after="0" w:before="200"/>
      </w:pPr>
      <w:r>
        <w:rPr>
          <w:rFonts w:ascii="Arial" w:cs="Arial" w:eastAsia="Arial" w:hAnsi="Arial"/>
          <w:i/>
          <w:iCs/>
          <w:color w:val="888888"/>
          <w:sz w:val="18"/>
          <w:szCs w:val="18"/>
        </w:rPr>
        <w:t xml:space="preserve">Dokument pripremljen kao deo istraživanja za diplomski rad — jun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026"/>
      </w:tabs>
    </w:pPr>
    <w:r>
      <w:rPr>
        <w:rFonts w:ascii="Arial" w:cs="Arial" w:eastAsia="Arial" w:hAnsi="Arial"/>
        <w:color w:val="AAAAAA"/>
        <w:sz w:val="16"/>
        <w:szCs w:val="16"/>
      </w:rPr>
      <w:t xml:space="preserve">Poverljivo — interno istraživanje</w:t>
    </w:r>
    <w:r>
      <w:rPr>
        <w:sz w:val="16"/>
        <w:szCs w:val="16"/>
      </w:rPr>
      <w:t xml:space="preserve">	</w:t>
    </w:r>
    <w:r>
      <w:rPr>
        <w:rFonts w:ascii="Arial" w:cs="Arial" w:eastAsia="Arial" w:hAnsi="Arial"/>
        <w:color w:val="AAAAAA"/>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ESP32 Anti-Prepisivanje Sistem — Istraživanje i Specifikacija</w:t>
    </w:r>
    <w:r>
      <w:rPr>
        <w:sz w:val="18"/>
        <w:szCs w:val="18"/>
      </w:rPr>
      <w:t xml:space="preserve">	</w:t>
    </w:r>
    <w:r>
      <w:rPr>
        <w:rFonts w:ascii="Arial" w:cs="Arial" w:eastAsia="Arial" w:hAnsi="Arial"/>
        <w:i/>
        <w:iCs/>
        <w:color w:val="888888"/>
        <w:sz w:val="18"/>
        <w:szCs w:val="18"/>
      </w:rPr>
      <w:t xml:space="preserve">Diplomski rad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2026-06-23T20:33:11.853Z</dcterms:created>
  <dcterms:modified xsi:type="dcterms:W3CDTF">2026-06-23T20:33:11.854Z</dcterms:modified>
</cp:coreProperties>
</file>

<file path=docProps/custom.xml><?xml version="1.0" encoding="utf-8"?>
<Properties xmlns="http://schemas.openxmlformats.org/officeDocument/2006/custom-properties" xmlns:vt="http://schemas.openxmlformats.org/officeDocument/2006/docPropsVTypes"/>
</file>