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918" w:rsidRPr="000C0E09" w:rsidRDefault="000C0E09" w:rsidP="000C0E0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C0E09">
        <w:rPr>
          <w:rFonts w:ascii="Times New Roman" w:hAnsi="Times New Roman" w:cs="Times New Roman"/>
          <w:b/>
          <w:i/>
          <w:sz w:val="24"/>
          <w:szCs w:val="24"/>
        </w:rPr>
        <w:t>Язык художественных произведений</w:t>
      </w:r>
    </w:p>
    <w:p w:rsidR="000C0E09" w:rsidRPr="000C0E09" w:rsidRDefault="000C0E09" w:rsidP="000C0E09">
      <w:pPr>
        <w:spacing w:after="0" w:line="240" w:lineRule="auto"/>
        <w:ind w:firstLine="709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0C0E09">
        <w:rPr>
          <w:rFonts w:ascii="Times New Roman" w:hAnsi="Times New Roman" w:cs="Times New Roman"/>
          <w:sz w:val="24"/>
          <w:szCs w:val="24"/>
        </w:rPr>
        <w:t xml:space="preserve">Что значит понятие «язык художественного произведения»? 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"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Язык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художественного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произведения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—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язык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того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времени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,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когда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оно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написано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.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Как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правило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,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мы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безособого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труда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можем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определить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разницу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между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языком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художественных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произведений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,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разделенных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между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собой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веками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" (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С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.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С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Наровчатов</w:t>
      </w:r>
      <w:proofErr w:type="spellEnd"/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).</w:t>
      </w:r>
    </w:p>
    <w:p w:rsidR="000C0E09" w:rsidRPr="000C0E09" w:rsidRDefault="000C0E09" w:rsidP="000C0E09">
      <w:pPr>
        <w:spacing w:after="0" w:line="240" w:lineRule="auto"/>
        <w:ind w:firstLine="709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Алексей Владимирович Чичерин высказывался иначе: "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Изучение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языка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художественного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произведения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плодотворно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тогда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,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когда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от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любого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фонетическогоили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грамматического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явления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,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от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запятой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или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точки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исследователь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проникает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proofErr w:type="gramStart"/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в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глубь</w:t>
      </w:r>
      <w:proofErr w:type="gramEnd"/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идеи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C0E09">
        <w:rPr>
          <w:rStyle w:val="w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илиобраза</w:t>
      </w: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" </w:t>
      </w:r>
    </w:p>
    <w:p w:rsidR="000C0E09" w:rsidRPr="000C0E09" w:rsidRDefault="000C0E09" w:rsidP="000C0E09">
      <w:pPr>
        <w:spacing w:after="0" w:line="240" w:lineRule="auto"/>
        <w:ind w:firstLine="709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C0E09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Проще говоря, это </w:t>
      </w:r>
      <w:r w:rsidRPr="000C0E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совокупность языковых средств, используемых в данном литературном произведении. </w:t>
      </w:r>
      <w:r w:rsidRPr="000C0E0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Язык художественных произведений</w:t>
      </w:r>
      <w:r w:rsidRPr="000C0E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отличается специфическими особенностями. Его основными свойствами являются образность, иносказательность, эмоциональность, авторская оригинальность.</w:t>
      </w:r>
    </w:p>
    <w:p w:rsidR="000C0E09" w:rsidRPr="000C0E09" w:rsidRDefault="000C0E09" w:rsidP="000C0E09">
      <w:pPr>
        <w:spacing w:after="0" w:line="240" w:lineRule="auto"/>
        <w:ind w:firstLine="709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C0E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Сейчас мы узнаем, какие же языковые средства существуют в русском языке, чтобы с помощью них можно было написать красивый художественный текст.</w:t>
      </w:r>
    </w:p>
    <w:p w:rsidR="000C0E09" w:rsidRPr="000C0E09" w:rsidRDefault="000C0E09" w:rsidP="000C0E09">
      <w:pPr>
        <w:spacing w:after="0" w:line="240" w:lineRule="auto"/>
        <w:ind w:firstLine="709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C0E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Все они делятся на две группы – тропы и стилистические фигуры.</w:t>
      </w:r>
    </w:p>
    <w:p w:rsidR="000C0E09" w:rsidRPr="000C0E09" w:rsidRDefault="000C0E09" w:rsidP="000C0E0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0E09">
        <w:rPr>
          <w:rFonts w:ascii="Times New Roman" w:hAnsi="Times New Roman" w:cs="Times New Roman"/>
          <w:sz w:val="24"/>
          <w:szCs w:val="24"/>
        </w:rPr>
        <w:t xml:space="preserve">Виды тропов: </w:t>
      </w:r>
    </w:p>
    <w:p w:rsidR="000C0E09" w:rsidRDefault="000C0E09" w:rsidP="000C0E0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простейшие – сравнение, эпитет; сложные – метафора, метонимия, синекдоха, аллегория, ирония, гипербола, литота, периф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раз. </w:t>
      </w:r>
      <w:proofErr w:type="gramEnd"/>
    </w:p>
    <w:p w:rsidR="000C0E09" w:rsidRDefault="000C0E09" w:rsidP="000C0E0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Определения некоторых тропов: </w:t>
      </w:r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Эпитет – это художественное определение слова, отмечающее существенную черту в изображаемом явлении. </w:t>
      </w:r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Сравнение – сопоставление двух предметов, действий или явлений, при котором одно из них поясняется другим, обычно более знакомым, понятным. </w:t>
      </w:r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Метафора – это замена одного предмета или явления другим, основанная на их сходстве: свойства одного предмета переносятся на другой, чем-то похожий, а этот первый предмет обычно не называется, его нужно угадывать (поэтому метафору часто называют скрытым сравнением)</w:t>
      </w:r>
      <w:proofErr w:type="gramStart"/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.</w:t>
      </w:r>
      <w:proofErr w:type="gramEnd"/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Гипербола – непомерное преувеличение. </w:t>
      </w:r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Литота – непомерное преуменьшение. </w:t>
      </w:r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Ирония – это насмешка, при которой её форма противоположна содержанию, слова, таким образом, приобретают обратный смысл. </w:t>
      </w:r>
    </w:p>
    <w:p w:rsidR="000C0E09" w:rsidRPr="000C0E09" w:rsidRDefault="000C0E09" w:rsidP="000C0E0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Виды стилистических фигур:</w:t>
      </w:r>
    </w:p>
    <w:p w:rsidR="000C0E09" w:rsidRDefault="000C0E09" w:rsidP="000C0E0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Основные – это анафора, эпифора, </w:t>
      </w:r>
      <w:proofErr w:type="spellStart"/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симплока</w:t>
      </w:r>
      <w:proofErr w:type="spellEnd"/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эллипс, амплификация, антитеза, оксюморон, парцелляция, параллелизм, градация, инверсия, бессоюзие,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многосоюзие, хиазм, умолчание. </w:t>
      </w:r>
      <w:proofErr w:type="gramEnd"/>
    </w:p>
    <w:p w:rsidR="000C0E09" w:rsidRDefault="000C0E09" w:rsidP="000C0E0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Определения некоторых стилистических фигур: </w:t>
      </w:r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Антитеза – оборот, в котором противопоставляются противоположные понятия. </w:t>
      </w:r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Оксюморон – неожиданное соединение противоположных, казалось бы, несовместимых понятий («Барышня-крестьянка» – название повести А. С. Пушкина)</w:t>
      </w:r>
      <w:proofErr w:type="gramStart"/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.</w:t>
      </w:r>
      <w:proofErr w:type="gramEnd"/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Инверсия – расположение членов предложения в необычном порядке, позволяющее подчеркнуть наиболее важные, с точки зрения автора, слова. </w:t>
      </w:r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Параллелизм – одинаковое синтаксическое построение соседних предложений или отрезков речи. </w:t>
      </w:r>
      <w:r w:rsidRPr="000C0E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Градация – употребление подряд нескольких (обычно трех) однородных членов предложения, чаще синонимов, каждый из которых усиливает значение предыдущего.</w:t>
      </w:r>
    </w:p>
    <w:p w:rsidR="000C0E09" w:rsidRPr="000C0E09" w:rsidRDefault="000C0E09" w:rsidP="000C0E0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Великий русский писатель Алексей Сергеевич Пушкин, например, в своих произведениях использовал в основном: </w:t>
      </w:r>
      <w:r w:rsidR="00E1016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="00E1016A" w:rsidRPr="00E1016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нафору</w:t>
      </w:r>
      <w:r w:rsidR="00E1016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E1016A" w:rsidRPr="00E1016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антитеза</w:t>
      </w:r>
      <w:r w:rsidR="00E1016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сравнения, </w:t>
      </w:r>
      <w:r w:rsidR="00E1016A" w:rsidRPr="00E1016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метафоры</w:t>
      </w:r>
      <w:r w:rsidR="00E1016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эпитеты, </w:t>
      </w:r>
      <w:r w:rsidR="00E1016A" w:rsidRPr="00E1016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аллитерация</w:t>
      </w:r>
      <w:r w:rsidR="00E1016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0C0E09" w:rsidRDefault="000C0E09"/>
    <w:sectPr w:rsidR="000C0E09" w:rsidSect="00794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08"/>
  <w:characterSpacingControl w:val="doNotCompress"/>
  <w:compat/>
  <w:rsids>
    <w:rsidRoot w:val="000C0E09"/>
    <w:rsid w:val="000C0E09"/>
    <w:rsid w:val="00794918"/>
    <w:rsid w:val="00E10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91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0E09"/>
    <w:rPr>
      <w:b/>
      <w:bCs/>
    </w:rPr>
  </w:style>
  <w:style w:type="character" w:customStyle="1" w:styleId="w">
    <w:name w:val="w"/>
    <w:basedOn w:val="a0"/>
    <w:rsid w:val="000C0E09"/>
  </w:style>
  <w:style w:type="character" w:styleId="a4">
    <w:name w:val="Hyperlink"/>
    <w:basedOn w:val="a0"/>
    <w:uiPriority w:val="99"/>
    <w:semiHidden/>
    <w:unhideWhenUsed/>
    <w:rsid w:val="000C0E09"/>
    <w:rPr>
      <w:color w:val="0000FF"/>
      <w:u w:val="single"/>
    </w:rPr>
  </w:style>
  <w:style w:type="character" w:customStyle="1" w:styleId="totalmarks">
    <w:name w:val="totalmarks"/>
    <w:basedOn w:val="a0"/>
    <w:rsid w:val="000C0E09"/>
  </w:style>
  <w:style w:type="character" w:customStyle="1" w:styleId="btn--text">
    <w:name w:val="btn--text"/>
    <w:basedOn w:val="a0"/>
    <w:rsid w:val="000C0E09"/>
  </w:style>
  <w:style w:type="character" w:customStyle="1" w:styleId="value-title">
    <w:name w:val="value-title"/>
    <w:basedOn w:val="a0"/>
    <w:rsid w:val="000C0E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4449">
          <w:marLeft w:val="0"/>
          <w:marRight w:val="0"/>
          <w:marTop w:val="0"/>
          <w:marBottom w:val="0"/>
          <w:divBdr>
            <w:top w:val="single" w:sz="6" w:space="10" w:color="F0F0F0"/>
            <w:left w:val="single" w:sz="12" w:space="31" w:color="005DB1"/>
            <w:bottom w:val="none" w:sz="0" w:space="0" w:color="auto"/>
            <w:right w:val="none" w:sz="0" w:space="0" w:color="auto"/>
          </w:divBdr>
          <w:divsChild>
            <w:div w:id="227308480">
              <w:marLeft w:val="0"/>
              <w:marRight w:val="0"/>
              <w:marTop w:val="0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879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640888158">
          <w:marLeft w:val="0"/>
          <w:marRight w:val="0"/>
          <w:marTop w:val="0"/>
          <w:marBottom w:val="0"/>
          <w:divBdr>
            <w:top w:val="single" w:sz="6" w:space="10" w:color="F0F0F0"/>
            <w:left w:val="single" w:sz="12" w:space="31" w:color="FFFFFF"/>
            <w:bottom w:val="none" w:sz="0" w:space="0" w:color="auto"/>
            <w:right w:val="none" w:sz="0" w:space="0" w:color="auto"/>
          </w:divBdr>
          <w:divsChild>
            <w:div w:id="266039131">
              <w:marLeft w:val="0"/>
              <w:marRight w:val="2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82">
              <w:marLeft w:val="0"/>
              <w:marRight w:val="0"/>
              <w:marTop w:val="0"/>
              <w:marBottom w:val="2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13">
              <w:marLeft w:val="0"/>
              <w:marRight w:val="0"/>
              <w:marTop w:val="0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2018-11-10T21:22:00Z</dcterms:created>
  <dcterms:modified xsi:type="dcterms:W3CDTF">2018-11-10T21:39:00Z</dcterms:modified>
</cp:coreProperties>
</file>