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A" w:rsidRPr="006F791C" w:rsidRDefault="00B53BE0" w:rsidP="00B53BE0">
      <w:pPr>
        <w:tabs>
          <w:tab w:val="left" w:pos="3969"/>
        </w:tabs>
        <w:ind w:firstLine="0"/>
        <w:rPr>
          <w:lang w:val="uk-UA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="00C53517" w:rsidRPr="006F791C">
        <w:rPr>
          <w:lang w:val="uk-UA"/>
        </w:rPr>
        <w:t>Лінійна алгебра та аналітична геометрія</w:t>
      </w:r>
    </w:p>
    <w:p w:rsidR="00C53517" w:rsidRPr="000915C3" w:rsidRDefault="00C53517" w:rsidP="00C53517">
      <w:pPr>
        <w:ind w:firstLine="0"/>
        <w:rPr>
          <w:b/>
        </w:rPr>
      </w:pPr>
      <w:r w:rsidRPr="006F791C">
        <w:rPr>
          <w:b/>
          <w:lang w:val="uk-UA"/>
        </w:rPr>
        <w:t xml:space="preserve">ПРАКТИЧНЕ ЗАНЯТТЯ № </w:t>
      </w:r>
      <w:r w:rsidR="00A730FB" w:rsidRPr="000915C3">
        <w:rPr>
          <w:b/>
        </w:rPr>
        <w:t>5</w:t>
      </w:r>
    </w:p>
    <w:p w:rsidR="00C53517" w:rsidRPr="000A7546" w:rsidRDefault="00C53517" w:rsidP="00DF6A97">
      <w:pPr>
        <w:ind w:right="-284" w:firstLine="0"/>
        <w:jc w:val="center"/>
        <w:rPr>
          <w:b/>
          <w:spacing w:val="10"/>
          <w:lang w:val="uk-UA"/>
        </w:rPr>
      </w:pPr>
      <w:r w:rsidRPr="006F791C">
        <w:rPr>
          <w:b/>
          <w:lang w:val="uk-UA"/>
        </w:rPr>
        <w:t xml:space="preserve">Тема: </w:t>
      </w:r>
      <w:r w:rsidR="00061065">
        <w:rPr>
          <w:b/>
          <w:spacing w:val="10"/>
          <w:lang w:val="uk-UA"/>
        </w:rPr>
        <w:t>ДОВІЛЬНІ СИСТЕМИ ЛІНІЙНИХ АЛГЕБРАЇЧНИХ РІВНЯНЬ. ПЕРШИЙ СПОСІБ РОЗВ</w:t>
      </w:r>
      <w:r w:rsidR="00061065" w:rsidRPr="00B84308">
        <w:rPr>
          <w:b/>
          <w:spacing w:val="10"/>
        </w:rPr>
        <w:t>’</w:t>
      </w:r>
      <w:r w:rsidR="00061065">
        <w:rPr>
          <w:b/>
          <w:spacing w:val="10"/>
          <w:lang w:val="uk-UA"/>
        </w:rPr>
        <w:t xml:space="preserve">ЯЗАННЯ </w:t>
      </w:r>
    </w:p>
    <w:p w:rsidR="00C53517" w:rsidRPr="006F791C" w:rsidRDefault="00C53517" w:rsidP="00C53517">
      <w:pPr>
        <w:rPr>
          <w:b/>
          <w:i/>
          <w:lang w:val="uk-UA"/>
        </w:rPr>
      </w:pPr>
      <w:r w:rsidRPr="006F791C">
        <w:rPr>
          <w:b/>
          <w:i/>
          <w:lang w:val="uk-UA"/>
        </w:rPr>
        <w:t xml:space="preserve">Короткі теоретичні відомості. </w:t>
      </w:r>
    </w:p>
    <w:p w:rsidR="00E40187" w:rsidRPr="00061065" w:rsidRDefault="00061065" w:rsidP="00E40187">
      <w:pPr>
        <w:ind w:firstLine="426"/>
        <w:jc w:val="both"/>
        <w:rPr>
          <w:sz w:val="32"/>
          <w:szCs w:val="32"/>
          <w:lang w:val="uk-UA"/>
        </w:rPr>
      </w:pPr>
      <w:r w:rsidRPr="00061065">
        <w:rPr>
          <w:sz w:val="32"/>
          <w:szCs w:val="32"/>
          <w:lang w:val="uk-UA"/>
        </w:rPr>
        <w:t xml:space="preserve">Теорема </w:t>
      </w:r>
      <w:proofErr w:type="spellStart"/>
      <w:r w:rsidRPr="00061065">
        <w:rPr>
          <w:sz w:val="32"/>
          <w:szCs w:val="32"/>
          <w:lang w:val="uk-UA"/>
        </w:rPr>
        <w:t>Кронекера</w:t>
      </w:r>
      <w:proofErr w:type="spellEnd"/>
      <w:r w:rsidRPr="00061065">
        <w:rPr>
          <w:sz w:val="32"/>
          <w:szCs w:val="32"/>
          <w:lang w:val="uk-UA"/>
        </w:rPr>
        <w:t>-Капелі. Базисні та вільні змінні. Перший спосіб знаходження загального розв’язку системи.</w:t>
      </w:r>
    </w:p>
    <w:p w:rsidR="00C53517" w:rsidRPr="00083728" w:rsidRDefault="00C53517" w:rsidP="00C53517">
      <w:pPr>
        <w:jc w:val="both"/>
        <w:rPr>
          <w:lang w:val="uk-UA"/>
        </w:rPr>
      </w:pPr>
      <w:r w:rsidRPr="00083728">
        <w:rPr>
          <w:i/>
          <w:lang w:val="uk-UA"/>
        </w:rPr>
        <w:t>Література:</w:t>
      </w:r>
      <w:r w:rsidRPr="00083728">
        <w:rPr>
          <w:lang w:val="uk-UA"/>
        </w:rPr>
        <w:t xml:space="preserve"> [</w:t>
      </w:r>
      <w:r w:rsidR="00061065" w:rsidRPr="00B43F24">
        <w:t xml:space="preserve">1, с. </w:t>
      </w:r>
      <w:r w:rsidR="00061065">
        <w:t>20-25</w:t>
      </w:r>
      <w:r w:rsidR="00061065" w:rsidRPr="00477136">
        <w:t xml:space="preserve">, 2, </w:t>
      </w:r>
      <w:r w:rsidR="00061065">
        <w:rPr>
          <w:lang w:val="en-US"/>
        </w:rPr>
        <w:t>c</w:t>
      </w:r>
      <w:r w:rsidR="00061065" w:rsidRPr="00477136">
        <w:t xml:space="preserve">. </w:t>
      </w:r>
      <w:r w:rsidR="00061065">
        <w:t>56</w:t>
      </w:r>
      <w:r w:rsidR="00061065" w:rsidRPr="00477136">
        <w:t>-</w:t>
      </w:r>
      <w:r w:rsidR="00061065">
        <w:t>70</w:t>
      </w:r>
      <w:r w:rsidRPr="00083728">
        <w:rPr>
          <w:lang w:val="uk-UA"/>
        </w:rPr>
        <w:t>].</w:t>
      </w:r>
    </w:p>
    <w:p w:rsidR="00C53517" w:rsidRPr="006F791C" w:rsidRDefault="00C53517" w:rsidP="00C53517">
      <w:pPr>
        <w:pStyle w:val="2"/>
        <w:spacing w:before="180" w:after="0"/>
        <w:rPr>
          <w:rFonts w:ascii="Times New Roman" w:hAnsi="Times New Roman" w:cs="Times New Roman"/>
        </w:rPr>
      </w:pPr>
      <w:bookmarkStart w:id="0" w:name="_Toc252325778"/>
      <w:bookmarkStart w:id="1" w:name="_Toc279217369"/>
      <w:bookmarkStart w:id="2" w:name="_Toc279980505"/>
      <w:r w:rsidRPr="006F791C">
        <w:rPr>
          <w:rFonts w:ascii="Times New Roman" w:hAnsi="Times New Roman" w:cs="Times New Roman"/>
        </w:rPr>
        <w:t>Базові підручники</w:t>
      </w:r>
      <w:bookmarkEnd w:id="0"/>
      <w:bookmarkEnd w:id="1"/>
      <w:bookmarkEnd w:id="2"/>
    </w:p>
    <w:p w:rsidR="00C53517" w:rsidRPr="00083728" w:rsidRDefault="00C53517" w:rsidP="00C53517">
      <w:pPr>
        <w:numPr>
          <w:ilvl w:val="0"/>
          <w:numId w:val="1"/>
        </w:numPr>
        <w:jc w:val="both"/>
      </w:pPr>
      <w:r w:rsidRPr="00083728">
        <w:t xml:space="preserve">Письменный Д. Т. Конспект лекций по высшей математике. Часть 1 / Д. Т. Письменный. – </w:t>
      </w:r>
      <w:proofErr w:type="gramStart"/>
      <w:r w:rsidRPr="00083728">
        <w:t>М. :</w:t>
      </w:r>
      <w:proofErr w:type="gramEnd"/>
      <w:r w:rsidRPr="00083728">
        <w:t xml:space="preserve"> Айрис-Пресс, 2007. – 288 с.</w:t>
      </w:r>
    </w:p>
    <w:p w:rsidR="00C53517" w:rsidRDefault="00C53517" w:rsidP="00C53517">
      <w:pPr>
        <w:numPr>
          <w:ilvl w:val="0"/>
          <w:numId w:val="1"/>
        </w:numPr>
        <w:jc w:val="both"/>
        <w:rPr>
          <w:spacing w:val="-4"/>
        </w:rPr>
      </w:pPr>
      <w:proofErr w:type="spellStart"/>
      <w:r w:rsidRPr="00083728">
        <w:rPr>
          <w:spacing w:val="-4"/>
        </w:rPr>
        <w:t>Лунгу</w:t>
      </w:r>
      <w:proofErr w:type="spellEnd"/>
      <w:r w:rsidRPr="00083728">
        <w:rPr>
          <w:spacing w:val="-4"/>
        </w:rPr>
        <w:t xml:space="preserve"> К. Н. Сборник задач по высшей математике. І курс / К. Н. </w:t>
      </w:r>
      <w:proofErr w:type="spellStart"/>
      <w:r w:rsidRPr="00083728">
        <w:rPr>
          <w:spacing w:val="-4"/>
        </w:rPr>
        <w:t>Лунгу</w:t>
      </w:r>
      <w:proofErr w:type="spellEnd"/>
      <w:r w:rsidRPr="00083728">
        <w:rPr>
          <w:spacing w:val="-4"/>
        </w:rPr>
        <w:t xml:space="preserve">, Д. Т. Письменный, С. Н. Федин, Ю. А. Шевченко. – </w:t>
      </w:r>
      <w:proofErr w:type="gramStart"/>
      <w:r w:rsidRPr="00083728">
        <w:rPr>
          <w:spacing w:val="-4"/>
        </w:rPr>
        <w:t>М. :</w:t>
      </w:r>
      <w:proofErr w:type="gramEnd"/>
      <w:r w:rsidRPr="00083728">
        <w:rPr>
          <w:spacing w:val="-4"/>
        </w:rPr>
        <w:t xml:space="preserve"> Айрис-Пресс, 2007. – 576 с.</w:t>
      </w:r>
    </w:p>
    <w:p w:rsidR="00DF6A97" w:rsidRPr="00DF6A97" w:rsidRDefault="00DF6A97" w:rsidP="00DF6A97">
      <w:pPr>
        <w:ind w:firstLine="0"/>
        <w:jc w:val="both"/>
        <w:rPr>
          <w:spacing w:val="-4"/>
          <w:sz w:val="20"/>
          <w:szCs w:val="20"/>
        </w:rPr>
      </w:pPr>
    </w:p>
    <w:p w:rsidR="00DF6A97" w:rsidRPr="00DF6A97" w:rsidRDefault="00DF6A97" w:rsidP="00DF6A97">
      <w:pPr>
        <w:rPr>
          <w:b/>
          <w:i/>
          <w:sz w:val="36"/>
          <w:szCs w:val="36"/>
          <w:lang w:val="uk-UA"/>
        </w:rPr>
      </w:pPr>
      <w:bookmarkStart w:id="3" w:name="_Toc279980475"/>
      <w:r w:rsidRPr="00DF6A97">
        <w:rPr>
          <w:b/>
          <w:i/>
          <w:sz w:val="36"/>
          <w:szCs w:val="36"/>
          <w:lang w:val="uk-UA"/>
        </w:rPr>
        <w:t>Теоретичні відомості</w:t>
      </w:r>
    </w:p>
    <w:p w:rsidR="00DF6A97" w:rsidRDefault="00DF6A97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517197" wp14:editId="2E0F7549">
            <wp:extent cx="5403600" cy="132480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6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97" w:rsidRDefault="00DF6A97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F9451ED" wp14:editId="2B5DEB07">
            <wp:extent cx="5324400" cy="13860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97" w:rsidRDefault="00DF6A97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8FC4BB7" wp14:editId="6EC338BE">
            <wp:extent cx="5396400" cy="80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97" w:rsidRDefault="00DF6A97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9227FB6" wp14:editId="0B2A3DB0">
            <wp:extent cx="5482800" cy="2138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8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97" w:rsidRDefault="00DF6A97" w:rsidP="00DF6A97">
      <w:pPr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C1BE1BD" wp14:editId="010A7518">
            <wp:extent cx="5940425" cy="661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82EFCF" wp14:editId="52E2FA84">
            <wp:extent cx="5940425" cy="403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97" w:rsidRDefault="00DF6A97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C90E20D" wp14:editId="6DDFC7C4">
            <wp:extent cx="5940425" cy="2922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97" w:rsidRDefault="00DF6A97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CC9C4CE" wp14:editId="5BA86015">
            <wp:extent cx="5940425" cy="1811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97" w:rsidRDefault="00DF6A97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1E96EE7" wp14:editId="341A94DF">
            <wp:extent cx="5940425" cy="3354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97" w:rsidRDefault="00AA2FDA" w:rsidP="00DF6A97">
      <w:pPr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E970953" wp14:editId="79E86656">
            <wp:extent cx="5940425" cy="8102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DA" w:rsidRDefault="00AA2FDA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86E53B5" wp14:editId="6F516D76">
            <wp:extent cx="5940425" cy="29140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DA" w:rsidRDefault="00AA2FDA" w:rsidP="00DF6A9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FB2C7E8" wp14:editId="0E73B77F">
            <wp:extent cx="5940425" cy="995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DA" w:rsidRDefault="00AA2FDA" w:rsidP="00DF6A97">
      <w:pPr>
        <w:ind w:firstLine="0"/>
        <w:rPr>
          <w:lang w:val="uk-UA"/>
        </w:rPr>
      </w:pPr>
      <w:bookmarkStart w:id="4" w:name="_GoBack"/>
      <w:bookmarkEnd w:id="4"/>
    </w:p>
    <w:p w:rsidR="00C53517" w:rsidRPr="00AA2FDA" w:rsidRDefault="00C53517" w:rsidP="00041A02">
      <w:pPr>
        <w:pStyle w:val="1"/>
        <w:jc w:val="center"/>
        <w:rPr>
          <w:rFonts w:asciiTheme="minorHAnsi" w:hAnsiTheme="minorHAnsi"/>
          <w:sz w:val="40"/>
          <w:szCs w:val="40"/>
          <w:lang w:val="uk-UA"/>
        </w:rPr>
      </w:pPr>
      <w:r w:rsidRPr="00AA2FDA">
        <w:rPr>
          <w:rFonts w:asciiTheme="minorHAnsi" w:hAnsiTheme="minorHAnsi"/>
          <w:sz w:val="40"/>
          <w:szCs w:val="40"/>
          <w:lang w:val="uk-UA"/>
        </w:rPr>
        <w:t xml:space="preserve">Домашнє завдання № </w:t>
      </w:r>
      <w:r w:rsidR="005936A3">
        <w:rPr>
          <w:rFonts w:asciiTheme="minorHAnsi" w:hAnsiTheme="minorHAnsi"/>
          <w:sz w:val="40"/>
          <w:szCs w:val="40"/>
          <w:lang w:val="uk-UA"/>
        </w:rPr>
        <w:t>5</w:t>
      </w:r>
      <w:r w:rsidRPr="00AA2FDA">
        <w:rPr>
          <w:rFonts w:asciiTheme="minorHAnsi" w:hAnsiTheme="minorHAnsi"/>
          <w:sz w:val="40"/>
          <w:szCs w:val="40"/>
          <w:lang w:val="uk-UA"/>
        </w:rPr>
        <w:t>.</w:t>
      </w:r>
      <w:bookmarkEnd w:id="3"/>
    </w:p>
    <w:p w:rsidR="00AA2FDA" w:rsidRDefault="00AA2FDA" w:rsidP="00AA2FDA"/>
    <w:p w:rsidR="006412A4" w:rsidRPr="00061065" w:rsidRDefault="006412A4" w:rsidP="006412A4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b/>
          <w:sz w:val="32"/>
          <w:szCs w:val="32"/>
          <w:lang w:val="ru-RU"/>
        </w:rPr>
        <w:t>Задача</w:t>
      </w:r>
      <w:r w:rsidRPr="00061065">
        <w:rPr>
          <w:rFonts w:ascii="Times New Roman" w:hAnsi="Times New Roman"/>
          <w:b/>
          <w:sz w:val="32"/>
          <w:szCs w:val="32"/>
        </w:rPr>
        <w:t> </w:t>
      </w:r>
      <w:r>
        <w:rPr>
          <w:rFonts w:ascii="Times New Roman" w:hAnsi="Times New Roman"/>
          <w:b/>
          <w:sz w:val="32"/>
          <w:szCs w:val="32"/>
          <w:lang w:val="uk-UA"/>
        </w:rPr>
        <w:t>1</w:t>
      </w:r>
      <w:r w:rsidRPr="00061065">
        <w:rPr>
          <w:rFonts w:ascii="Times New Roman" w:hAnsi="Times New Roman"/>
          <w:b/>
          <w:sz w:val="32"/>
          <w:szCs w:val="32"/>
          <w:lang w:val="uk-UA"/>
        </w:rPr>
        <w:t>.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Дослідити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систем</w:t>
      </w:r>
      <w:r w:rsidR="00C9316F">
        <w:rPr>
          <w:rFonts w:ascii="Times New Roman" w:hAnsi="Times New Roman"/>
          <w:sz w:val="32"/>
          <w:szCs w:val="32"/>
          <w:lang w:val="uk-UA"/>
        </w:rPr>
        <w:t>у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лінійних алгебраїчних рівнянь, що задана розширеною матрицею, </w:t>
      </w:r>
      <w:r w:rsidR="00C9316F">
        <w:rPr>
          <w:rFonts w:ascii="Times New Roman" w:hAnsi="Times New Roman"/>
          <w:sz w:val="32"/>
          <w:szCs w:val="32"/>
          <w:lang w:val="uk-UA"/>
        </w:rPr>
        <w:t xml:space="preserve">на сумісність і визначеність. </w:t>
      </w:r>
      <w:r w:rsidR="000915C3">
        <w:rPr>
          <w:rFonts w:ascii="Times New Roman" w:hAnsi="Times New Roman"/>
          <w:sz w:val="32"/>
          <w:szCs w:val="32"/>
          <w:lang w:val="uk-UA"/>
        </w:rPr>
        <w:t xml:space="preserve">Знайти один з базисних </w:t>
      </w:r>
      <w:proofErr w:type="spellStart"/>
      <w:r w:rsidR="000915C3">
        <w:rPr>
          <w:rFonts w:ascii="Times New Roman" w:hAnsi="Times New Roman"/>
          <w:sz w:val="32"/>
          <w:szCs w:val="32"/>
          <w:lang w:val="uk-UA"/>
        </w:rPr>
        <w:t>мінорів</w:t>
      </w:r>
      <w:proofErr w:type="spellEnd"/>
      <w:r w:rsidR="000915C3">
        <w:rPr>
          <w:rFonts w:ascii="Times New Roman" w:hAnsi="Times New Roman"/>
          <w:sz w:val="32"/>
          <w:szCs w:val="32"/>
          <w:lang w:val="uk-UA"/>
        </w:rPr>
        <w:t xml:space="preserve"> та в</w:t>
      </w:r>
      <w:r w:rsidR="00C9316F">
        <w:rPr>
          <w:rFonts w:ascii="Times New Roman" w:hAnsi="Times New Roman"/>
          <w:sz w:val="32"/>
          <w:szCs w:val="32"/>
          <w:lang w:val="uk-UA"/>
        </w:rPr>
        <w:t>казати базисні</w:t>
      </w:r>
      <w:r w:rsidR="000915C3" w:rsidRPr="000915C3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0915C3">
        <w:rPr>
          <w:rFonts w:ascii="Times New Roman" w:hAnsi="Times New Roman"/>
          <w:sz w:val="32"/>
          <w:szCs w:val="32"/>
          <w:lang w:val="uk-UA"/>
        </w:rPr>
        <w:t xml:space="preserve">та вільні </w:t>
      </w:r>
      <w:r w:rsidR="00C9316F">
        <w:rPr>
          <w:rFonts w:ascii="Times New Roman" w:hAnsi="Times New Roman"/>
          <w:sz w:val="32"/>
          <w:szCs w:val="32"/>
          <w:lang w:val="uk-UA"/>
        </w:rPr>
        <w:t>змінні</w:t>
      </w:r>
      <w:r w:rsidRPr="00061065">
        <w:rPr>
          <w:rFonts w:ascii="Times New Roman" w:hAnsi="Times New Roman"/>
          <w:sz w:val="32"/>
          <w:szCs w:val="32"/>
          <w:lang w:val="uk-UA"/>
        </w:rPr>
        <w:t>.</w:t>
      </w:r>
    </w:p>
    <w:p w:rsidR="006412A4" w:rsidRDefault="00041A02" w:rsidP="006412A4">
      <w:pPr>
        <w:pStyle w:val="a6"/>
        <w:jc w:val="center"/>
        <w:rPr>
          <w:rFonts w:ascii="Times New Roman" w:hAnsi="Times New Roman"/>
          <w:sz w:val="32"/>
          <w:szCs w:val="32"/>
          <w:lang w:val="uk-UA"/>
        </w:rPr>
      </w:pPr>
      <w:r w:rsidRPr="00C9316F">
        <w:rPr>
          <w:rFonts w:ascii="Times New Roman" w:hAnsi="Times New Roman"/>
          <w:position w:val="-110"/>
          <w:sz w:val="32"/>
          <w:szCs w:val="32"/>
          <w:lang w:val="uk-UA"/>
        </w:rPr>
        <w:object w:dxaOrig="470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17pt" o:ole="">
            <v:imagedata r:id="rId17" o:title=""/>
          </v:shape>
          <o:OLEObject Type="Embed" ProgID="Equation.3" ShapeID="_x0000_i1025" DrawAspect="Content" ObjectID="_1631901178" r:id="rId18"/>
        </w:object>
      </w:r>
    </w:p>
    <w:p w:rsidR="00041A02" w:rsidRDefault="00041A02" w:rsidP="00041A02"/>
    <w:p w:rsidR="00AA2FDA" w:rsidRDefault="00AA2FDA">
      <w:pPr>
        <w:rPr>
          <w:rFonts w:eastAsia="Times New Roman"/>
          <w:b/>
          <w:sz w:val="32"/>
          <w:szCs w:val="32"/>
          <w:lang w:eastAsia="ru-RU"/>
        </w:rPr>
      </w:pPr>
      <w:r>
        <w:rPr>
          <w:b/>
          <w:sz w:val="32"/>
          <w:szCs w:val="32"/>
        </w:rPr>
        <w:br w:type="page"/>
      </w:r>
    </w:p>
    <w:p w:rsidR="00061065" w:rsidRPr="00061065" w:rsidRDefault="00061065" w:rsidP="00D16C99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b/>
          <w:sz w:val="32"/>
          <w:szCs w:val="32"/>
          <w:lang w:val="ru-RU"/>
        </w:rPr>
        <w:lastRenderedPageBreak/>
        <w:t>Задача</w:t>
      </w:r>
      <w:r w:rsidRPr="00061065">
        <w:rPr>
          <w:rFonts w:ascii="Times New Roman" w:hAnsi="Times New Roman"/>
          <w:b/>
          <w:sz w:val="32"/>
          <w:szCs w:val="32"/>
        </w:rPr>
        <w:t> </w:t>
      </w:r>
      <w:r w:rsidR="00C9316F">
        <w:rPr>
          <w:rFonts w:ascii="Times New Roman" w:hAnsi="Times New Roman"/>
          <w:b/>
          <w:sz w:val="32"/>
          <w:szCs w:val="32"/>
          <w:lang w:val="uk-UA"/>
        </w:rPr>
        <w:t>2</w:t>
      </w:r>
      <w:r w:rsidRPr="00061065">
        <w:rPr>
          <w:rFonts w:ascii="Times New Roman" w:hAnsi="Times New Roman"/>
          <w:b/>
          <w:sz w:val="32"/>
          <w:szCs w:val="32"/>
          <w:lang w:val="uk-UA"/>
        </w:rPr>
        <w:t>.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Визначити сумісність системи лінійних алгебраїчних рівнянь, що задана розширеною матрицею, за допомогою теореми </w:t>
      </w:r>
      <w:proofErr w:type="spellStart"/>
      <w:r w:rsidRPr="00061065">
        <w:rPr>
          <w:rFonts w:ascii="Times New Roman" w:hAnsi="Times New Roman"/>
          <w:sz w:val="32"/>
          <w:szCs w:val="32"/>
          <w:lang w:val="uk-UA"/>
        </w:rPr>
        <w:t>Кронекера</w:t>
      </w:r>
      <w:proofErr w:type="spellEnd"/>
      <w:r w:rsidRPr="00061065">
        <w:rPr>
          <w:rFonts w:ascii="Times New Roman" w:hAnsi="Times New Roman"/>
          <w:sz w:val="32"/>
          <w:szCs w:val="32"/>
          <w:lang w:val="uk-UA"/>
        </w:rPr>
        <w:t>-Капелі.</w:t>
      </w:r>
    </w:p>
    <w:p w:rsidR="00061065" w:rsidRDefault="00061065" w:rsidP="00061065">
      <w:pPr>
        <w:pStyle w:val="a6"/>
        <w:jc w:val="center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position w:val="-64"/>
          <w:sz w:val="32"/>
          <w:szCs w:val="32"/>
          <w:lang w:val="uk-UA"/>
        </w:rPr>
        <w:object w:dxaOrig="8020" w:dyaOrig="1440">
          <v:shape id="_x0000_i1026" type="#_x0000_t75" style="width:401.25pt;height:71.25pt" o:ole="">
            <v:imagedata r:id="rId19" o:title=""/>
          </v:shape>
          <o:OLEObject Type="Embed" ProgID="Equation.3" ShapeID="_x0000_i1026" DrawAspect="Content" ObjectID="_1631901179" r:id="rId20"/>
        </w:object>
      </w:r>
    </w:p>
    <w:p w:rsidR="00061065" w:rsidRDefault="00061065" w:rsidP="00061065">
      <w:pPr>
        <w:pStyle w:val="a6"/>
        <w:tabs>
          <w:tab w:val="left" w:pos="1440"/>
          <w:tab w:val="left" w:pos="2880"/>
          <w:tab w:val="left" w:pos="4140"/>
          <w:tab w:val="left" w:pos="5220"/>
        </w:tabs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sz w:val="32"/>
          <w:szCs w:val="32"/>
          <w:lang w:val="uk-UA"/>
        </w:rPr>
        <w:t xml:space="preserve">У разі сумісності системи знайти загальний розв’язок методом </w:t>
      </w:r>
      <w:proofErr w:type="spellStart"/>
      <w:r w:rsidRPr="00061065">
        <w:rPr>
          <w:rFonts w:ascii="Times New Roman" w:hAnsi="Times New Roman"/>
          <w:sz w:val="32"/>
          <w:szCs w:val="32"/>
          <w:lang w:val="uk-UA"/>
        </w:rPr>
        <w:t>Гаус</w:t>
      </w:r>
      <w:r w:rsidR="00F37C87">
        <w:rPr>
          <w:rFonts w:ascii="Times New Roman" w:hAnsi="Times New Roman"/>
          <w:sz w:val="32"/>
          <w:szCs w:val="32"/>
          <w:lang w:val="uk-UA"/>
        </w:rPr>
        <w:t>с</w:t>
      </w:r>
      <w:r w:rsidRPr="00061065">
        <w:rPr>
          <w:rFonts w:ascii="Times New Roman" w:hAnsi="Times New Roman"/>
          <w:sz w:val="32"/>
          <w:szCs w:val="32"/>
          <w:lang w:val="uk-UA"/>
        </w:rPr>
        <w:t>а-Жордана</w:t>
      </w:r>
      <w:proofErr w:type="spellEnd"/>
      <w:r w:rsidRPr="00061065">
        <w:rPr>
          <w:rFonts w:ascii="Times New Roman" w:hAnsi="Times New Roman"/>
          <w:sz w:val="32"/>
          <w:szCs w:val="32"/>
          <w:lang w:val="uk-UA"/>
        </w:rPr>
        <w:t>. Записати загальний розв’язок у матричному вигляді. Знайти два довільних част</w:t>
      </w:r>
      <w:r>
        <w:rPr>
          <w:rFonts w:ascii="Times New Roman" w:hAnsi="Times New Roman"/>
          <w:sz w:val="32"/>
          <w:szCs w:val="32"/>
          <w:lang w:val="uk-UA"/>
        </w:rPr>
        <w:t>инн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их розв’язки системи. </w:t>
      </w:r>
      <w:r w:rsidR="000915C3">
        <w:rPr>
          <w:rFonts w:ascii="Times New Roman" w:hAnsi="Times New Roman"/>
          <w:sz w:val="32"/>
          <w:szCs w:val="32"/>
          <w:lang w:val="uk-UA"/>
        </w:rPr>
        <w:t>Для перевірки знайти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 w:rsidRPr="00061065">
        <w:rPr>
          <w:rFonts w:ascii="Times New Roman" w:hAnsi="Times New Roman"/>
          <w:sz w:val="32"/>
          <w:szCs w:val="32"/>
          <w:lang w:val="uk-UA"/>
        </w:rPr>
        <w:t>нев’язки</w:t>
      </w:r>
      <w:proofErr w:type="spellEnd"/>
      <w:r w:rsidR="000915C3">
        <w:rPr>
          <w:rFonts w:ascii="Times New Roman" w:hAnsi="Times New Roman"/>
          <w:sz w:val="32"/>
          <w:szCs w:val="32"/>
          <w:lang w:val="uk-UA"/>
        </w:rPr>
        <w:t xml:space="preserve"> для </w:t>
      </w:r>
      <w:r w:rsidRPr="00061065">
        <w:rPr>
          <w:rFonts w:ascii="Times New Roman" w:hAnsi="Times New Roman"/>
          <w:sz w:val="32"/>
          <w:szCs w:val="32"/>
          <w:lang w:val="uk-UA"/>
        </w:rPr>
        <w:t>знайдених част</w:t>
      </w:r>
      <w:r>
        <w:rPr>
          <w:rFonts w:ascii="Times New Roman" w:hAnsi="Times New Roman"/>
          <w:sz w:val="32"/>
          <w:szCs w:val="32"/>
          <w:lang w:val="uk-UA"/>
        </w:rPr>
        <w:t>инн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их </w:t>
      </w:r>
      <w:proofErr w:type="spellStart"/>
      <w:r w:rsidRPr="00061065">
        <w:rPr>
          <w:rFonts w:ascii="Times New Roman" w:hAnsi="Times New Roman"/>
          <w:sz w:val="32"/>
          <w:szCs w:val="32"/>
          <w:lang w:val="uk-UA"/>
        </w:rPr>
        <w:t>розв’язків</w:t>
      </w:r>
      <w:proofErr w:type="spellEnd"/>
      <w:r w:rsidRPr="00061065">
        <w:rPr>
          <w:rFonts w:ascii="Times New Roman" w:hAnsi="Times New Roman"/>
          <w:sz w:val="32"/>
          <w:szCs w:val="32"/>
          <w:lang w:val="uk-UA"/>
        </w:rPr>
        <w:t>.</w:t>
      </w:r>
    </w:p>
    <w:p w:rsidR="00AA2FDA" w:rsidRDefault="00AA2FDA" w:rsidP="00061065">
      <w:pPr>
        <w:pStyle w:val="a6"/>
        <w:tabs>
          <w:tab w:val="left" w:pos="1440"/>
          <w:tab w:val="left" w:pos="2880"/>
          <w:tab w:val="left" w:pos="4140"/>
          <w:tab w:val="left" w:pos="5220"/>
        </w:tabs>
        <w:jc w:val="both"/>
        <w:rPr>
          <w:rFonts w:ascii="Times New Roman" w:hAnsi="Times New Roman"/>
          <w:sz w:val="32"/>
          <w:szCs w:val="32"/>
          <w:lang w:val="uk-UA"/>
        </w:rPr>
      </w:pPr>
    </w:p>
    <w:p w:rsidR="00AA2FDA" w:rsidRDefault="00AA2FDA" w:rsidP="00061065">
      <w:pPr>
        <w:pStyle w:val="a6"/>
        <w:tabs>
          <w:tab w:val="left" w:pos="1440"/>
          <w:tab w:val="left" w:pos="2880"/>
          <w:tab w:val="left" w:pos="4140"/>
          <w:tab w:val="left" w:pos="5220"/>
        </w:tabs>
        <w:jc w:val="both"/>
        <w:rPr>
          <w:rFonts w:ascii="Times New Roman" w:hAnsi="Times New Roman"/>
          <w:sz w:val="32"/>
          <w:szCs w:val="32"/>
          <w:lang w:val="uk-UA"/>
        </w:rPr>
      </w:pPr>
    </w:p>
    <w:p w:rsidR="00AA2FDA" w:rsidRDefault="00AA2FDA" w:rsidP="00061065">
      <w:pPr>
        <w:pStyle w:val="a6"/>
        <w:tabs>
          <w:tab w:val="left" w:pos="1440"/>
          <w:tab w:val="left" w:pos="2880"/>
          <w:tab w:val="left" w:pos="4140"/>
          <w:tab w:val="left" w:pos="5220"/>
        </w:tabs>
        <w:jc w:val="both"/>
        <w:rPr>
          <w:rFonts w:ascii="Times New Roman" w:hAnsi="Times New Roman"/>
          <w:sz w:val="32"/>
          <w:szCs w:val="32"/>
          <w:lang w:val="uk-UA"/>
        </w:rPr>
      </w:pPr>
    </w:p>
    <w:p w:rsidR="00AA2FDA" w:rsidRPr="00061065" w:rsidRDefault="00AA2FDA" w:rsidP="00061065">
      <w:pPr>
        <w:pStyle w:val="a6"/>
        <w:tabs>
          <w:tab w:val="left" w:pos="1440"/>
          <w:tab w:val="left" w:pos="2880"/>
          <w:tab w:val="left" w:pos="4140"/>
          <w:tab w:val="left" w:pos="5220"/>
        </w:tabs>
        <w:jc w:val="both"/>
        <w:rPr>
          <w:rFonts w:ascii="Times New Roman" w:hAnsi="Times New Roman"/>
          <w:sz w:val="32"/>
          <w:szCs w:val="32"/>
          <w:lang w:val="uk-UA"/>
        </w:rPr>
      </w:pPr>
    </w:p>
    <w:p w:rsidR="00B84308" w:rsidRPr="00061065" w:rsidRDefault="00B84308" w:rsidP="00B84308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B53BE0">
        <w:rPr>
          <w:rFonts w:ascii="Times New Roman" w:hAnsi="Times New Roman"/>
          <w:b/>
          <w:sz w:val="32"/>
          <w:szCs w:val="32"/>
          <w:lang w:val="uk-UA"/>
        </w:rPr>
        <w:t>Задача</w:t>
      </w:r>
      <w:r w:rsidRPr="00061065">
        <w:rPr>
          <w:rFonts w:ascii="Times New Roman" w:hAnsi="Times New Roman"/>
          <w:b/>
          <w:sz w:val="32"/>
          <w:szCs w:val="32"/>
        </w:rPr>
        <w:t> </w:t>
      </w:r>
      <w:r w:rsidR="00C9316F" w:rsidRPr="00B53BE0">
        <w:rPr>
          <w:rFonts w:ascii="Times New Roman" w:hAnsi="Times New Roman"/>
          <w:b/>
          <w:sz w:val="32"/>
          <w:szCs w:val="32"/>
          <w:lang w:val="uk-UA"/>
        </w:rPr>
        <w:t>3</w:t>
      </w:r>
      <w:r w:rsidRPr="00061065">
        <w:rPr>
          <w:rFonts w:ascii="Times New Roman" w:hAnsi="Times New Roman"/>
          <w:b/>
          <w:sz w:val="32"/>
          <w:szCs w:val="32"/>
          <w:lang w:val="uk-UA"/>
        </w:rPr>
        <w:t>.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Дослід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ити сумісність системи лінійних алгебраїчних рівнянь, що задана розширеною матрицею, за допомогою теореми </w:t>
      </w:r>
      <w:proofErr w:type="spellStart"/>
      <w:r w:rsidRPr="00061065">
        <w:rPr>
          <w:rFonts w:ascii="Times New Roman" w:hAnsi="Times New Roman"/>
          <w:sz w:val="32"/>
          <w:szCs w:val="32"/>
          <w:lang w:val="uk-UA"/>
        </w:rPr>
        <w:t>Кронекера</w:t>
      </w:r>
      <w:proofErr w:type="spellEnd"/>
      <w:r w:rsidRPr="00061065">
        <w:rPr>
          <w:rFonts w:ascii="Times New Roman" w:hAnsi="Times New Roman"/>
          <w:sz w:val="32"/>
          <w:szCs w:val="32"/>
          <w:lang w:val="uk-UA"/>
        </w:rPr>
        <w:t>-Капелі.</w:t>
      </w:r>
    </w:p>
    <w:p w:rsidR="00B84308" w:rsidRDefault="00F37C87" w:rsidP="00B84308">
      <w:pPr>
        <w:pStyle w:val="a6"/>
        <w:jc w:val="center"/>
        <w:rPr>
          <w:rFonts w:ascii="Times New Roman" w:hAnsi="Times New Roman"/>
          <w:sz w:val="32"/>
          <w:szCs w:val="32"/>
          <w:lang w:val="uk-UA"/>
        </w:rPr>
      </w:pPr>
      <w:r w:rsidRPr="00993AED">
        <w:rPr>
          <w:rFonts w:ascii="Times New Roman" w:hAnsi="Times New Roman"/>
          <w:position w:val="-144"/>
          <w:sz w:val="32"/>
          <w:szCs w:val="32"/>
          <w:lang w:val="uk-UA"/>
        </w:rPr>
        <w:object w:dxaOrig="7680" w:dyaOrig="3040">
          <v:shape id="_x0000_i1027" type="#_x0000_t75" style="width:385.5pt;height:150.75pt" o:ole="">
            <v:imagedata r:id="rId21" o:title=""/>
          </v:shape>
          <o:OLEObject Type="Embed" ProgID="Equation.3" ShapeID="_x0000_i1027" DrawAspect="Content" ObjectID="_1631901180" r:id="rId22"/>
        </w:object>
      </w:r>
    </w:p>
    <w:p w:rsidR="00B84308" w:rsidRPr="00061065" w:rsidRDefault="00B84308" w:rsidP="00B84308">
      <w:pPr>
        <w:pStyle w:val="a6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B84308" w:rsidRPr="00061065" w:rsidRDefault="00B84308" w:rsidP="00B84308">
      <w:pPr>
        <w:pStyle w:val="a6"/>
        <w:tabs>
          <w:tab w:val="left" w:pos="1440"/>
          <w:tab w:val="left" w:pos="2880"/>
          <w:tab w:val="left" w:pos="4140"/>
          <w:tab w:val="left" w:pos="5220"/>
        </w:tabs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sz w:val="32"/>
          <w:szCs w:val="32"/>
          <w:lang w:val="uk-UA"/>
        </w:rPr>
        <w:t xml:space="preserve">У </w:t>
      </w:r>
      <w:r>
        <w:rPr>
          <w:rFonts w:ascii="Times New Roman" w:hAnsi="Times New Roman"/>
          <w:sz w:val="32"/>
          <w:szCs w:val="32"/>
          <w:lang w:val="uk-UA"/>
        </w:rPr>
        <w:t>випадку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сумісності системи знайти загальний розв’язок методом </w:t>
      </w:r>
      <w:proofErr w:type="spellStart"/>
      <w:r w:rsidRPr="00061065">
        <w:rPr>
          <w:rFonts w:ascii="Times New Roman" w:hAnsi="Times New Roman"/>
          <w:sz w:val="32"/>
          <w:szCs w:val="32"/>
          <w:lang w:val="uk-UA"/>
        </w:rPr>
        <w:t>Гаус</w:t>
      </w:r>
      <w:r w:rsidR="00F37C87">
        <w:rPr>
          <w:rFonts w:ascii="Times New Roman" w:hAnsi="Times New Roman"/>
          <w:sz w:val="32"/>
          <w:szCs w:val="32"/>
          <w:lang w:val="uk-UA"/>
        </w:rPr>
        <w:t>с</w:t>
      </w:r>
      <w:r w:rsidRPr="00061065">
        <w:rPr>
          <w:rFonts w:ascii="Times New Roman" w:hAnsi="Times New Roman"/>
          <w:sz w:val="32"/>
          <w:szCs w:val="32"/>
          <w:lang w:val="uk-UA"/>
        </w:rPr>
        <w:t>а</w:t>
      </w:r>
      <w:proofErr w:type="spellEnd"/>
      <w:r w:rsidRPr="00061065">
        <w:rPr>
          <w:rFonts w:ascii="Times New Roman" w:hAnsi="Times New Roman"/>
          <w:sz w:val="32"/>
          <w:szCs w:val="32"/>
          <w:lang w:val="uk-UA"/>
        </w:rPr>
        <w:t xml:space="preserve">. Обчислення проводити з п’ятьма десятковими знаками після коми. Записати загальний розв’язок у матричному вигляді. Знайти </w:t>
      </w:r>
      <w:r>
        <w:rPr>
          <w:rFonts w:ascii="Times New Roman" w:hAnsi="Times New Roman"/>
          <w:sz w:val="32"/>
          <w:szCs w:val="32"/>
          <w:lang w:val="uk-UA"/>
        </w:rPr>
        <w:t>один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довільни</w:t>
      </w:r>
      <w:r>
        <w:rPr>
          <w:rFonts w:ascii="Times New Roman" w:hAnsi="Times New Roman"/>
          <w:sz w:val="32"/>
          <w:szCs w:val="32"/>
          <w:lang w:val="uk-UA"/>
        </w:rPr>
        <w:t>й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част</w:t>
      </w:r>
      <w:r>
        <w:rPr>
          <w:rFonts w:ascii="Times New Roman" w:hAnsi="Times New Roman"/>
          <w:sz w:val="32"/>
          <w:szCs w:val="32"/>
          <w:lang w:val="uk-UA"/>
        </w:rPr>
        <w:t>инн</w:t>
      </w:r>
      <w:r w:rsidRPr="00061065">
        <w:rPr>
          <w:rFonts w:ascii="Times New Roman" w:hAnsi="Times New Roman"/>
          <w:sz w:val="32"/>
          <w:szCs w:val="32"/>
          <w:lang w:val="uk-UA"/>
        </w:rPr>
        <w:t>и</w:t>
      </w:r>
      <w:r>
        <w:rPr>
          <w:rFonts w:ascii="Times New Roman" w:hAnsi="Times New Roman"/>
          <w:sz w:val="32"/>
          <w:szCs w:val="32"/>
          <w:lang w:val="uk-UA"/>
        </w:rPr>
        <w:t>й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розв’яз</w:t>
      </w:r>
      <w:r>
        <w:rPr>
          <w:rFonts w:ascii="Times New Roman" w:hAnsi="Times New Roman"/>
          <w:sz w:val="32"/>
          <w:szCs w:val="32"/>
          <w:lang w:val="uk-UA"/>
        </w:rPr>
        <w:t>о</w:t>
      </w:r>
      <w:r w:rsidRPr="00061065">
        <w:rPr>
          <w:rFonts w:ascii="Times New Roman" w:hAnsi="Times New Roman"/>
          <w:sz w:val="32"/>
          <w:szCs w:val="32"/>
          <w:lang w:val="uk-UA"/>
        </w:rPr>
        <w:t>к системи. Визначити нев’язк</w:t>
      </w:r>
      <w:r w:rsidR="00A918BC">
        <w:rPr>
          <w:rFonts w:ascii="Times New Roman" w:hAnsi="Times New Roman"/>
          <w:sz w:val="32"/>
          <w:szCs w:val="32"/>
          <w:lang w:val="uk-UA"/>
        </w:rPr>
        <w:t>у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та оцінити точність знайден</w:t>
      </w:r>
      <w:r>
        <w:rPr>
          <w:rFonts w:ascii="Times New Roman" w:hAnsi="Times New Roman"/>
          <w:sz w:val="32"/>
          <w:szCs w:val="32"/>
          <w:lang w:val="uk-UA"/>
        </w:rPr>
        <w:t>ого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част</w:t>
      </w:r>
      <w:r>
        <w:rPr>
          <w:rFonts w:ascii="Times New Roman" w:hAnsi="Times New Roman"/>
          <w:sz w:val="32"/>
          <w:szCs w:val="32"/>
          <w:lang w:val="uk-UA"/>
        </w:rPr>
        <w:t>инного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розв’язк</w:t>
      </w:r>
      <w:r>
        <w:rPr>
          <w:rFonts w:ascii="Times New Roman" w:hAnsi="Times New Roman"/>
          <w:sz w:val="32"/>
          <w:szCs w:val="32"/>
          <w:lang w:val="uk-UA"/>
        </w:rPr>
        <w:t>у</w:t>
      </w:r>
      <w:r w:rsidRPr="00061065">
        <w:rPr>
          <w:rFonts w:ascii="Times New Roman" w:hAnsi="Times New Roman"/>
          <w:sz w:val="32"/>
          <w:szCs w:val="32"/>
          <w:lang w:val="uk-UA"/>
        </w:rPr>
        <w:t>.</w:t>
      </w:r>
    </w:p>
    <w:p w:rsidR="00B84308" w:rsidRDefault="00B84308" w:rsidP="00C272C4">
      <w:pPr>
        <w:ind w:right="-143" w:firstLine="0"/>
        <w:rPr>
          <w:lang w:val="uk-UA"/>
        </w:rPr>
      </w:pPr>
    </w:p>
    <w:p w:rsidR="006412A4" w:rsidRDefault="006412A4" w:rsidP="00C272C4">
      <w:pPr>
        <w:ind w:right="-143" w:firstLine="0"/>
        <w:rPr>
          <w:lang w:val="uk-UA"/>
        </w:rPr>
      </w:pPr>
    </w:p>
    <w:p w:rsidR="00AA2FDA" w:rsidRDefault="00AA2FDA" w:rsidP="00C272C4">
      <w:pPr>
        <w:ind w:right="-143" w:firstLine="0"/>
        <w:rPr>
          <w:lang w:val="uk-UA"/>
        </w:rPr>
      </w:pPr>
    </w:p>
    <w:p w:rsidR="00AA2FDA" w:rsidRDefault="00AA2FDA" w:rsidP="00C272C4">
      <w:pPr>
        <w:ind w:right="-143" w:firstLine="0"/>
        <w:rPr>
          <w:lang w:val="uk-UA"/>
        </w:rPr>
      </w:pPr>
    </w:p>
    <w:p w:rsidR="00F37C87" w:rsidRPr="00061065" w:rsidRDefault="00F37C87" w:rsidP="00F37C87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b/>
          <w:sz w:val="32"/>
          <w:szCs w:val="32"/>
          <w:lang w:val="ru-RU"/>
        </w:rPr>
        <w:lastRenderedPageBreak/>
        <w:t>Задача</w:t>
      </w:r>
      <w:r w:rsidRPr="00061065">
        <w:rPr>
          <w:rFonts w:ascii="Times New Roman" w:hAnsi="Times New Roman"/>
          <w:b/>
          <w:sz w:val="32"/>
          <w:szCs w:val="32"/>
        </w:rPr>
        <w:t> </w:t>
      </w:r>
      <w:r w:rsidR="00C9316F">
        <w:rPr>
          <w:rFonts w:ascii="Times New Roman" w:hAnsi="Times New Roman"/>
          <w:b/>
          <w:sz w:val="32"/>
          <w:szCs w:val="32"/>
          <w:lang w:val="ru-RU"/>
        </w:rPr>
        <w:t>4</w:t>
      </w:r>
      <w:r w:rsidRPr="00061065">
        <w:rPr>
          <w:rFonts w:ascii="Times New Roman" w:hAnsi="Times New Roman"/>
          <w:b/>
          <w:sz w:val="32"/>
          <w:szCs w:val="32"/>
          <w:lang w:val="uk-UA"/>
        </w:rPr>
        <w:t>.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Дослід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ити сумісність системи лінійних алгебраїчних рівнянь, що задана розширеною матрицею, за допомогою теореми </w:t>
      </w:r>
      <w:proofErr w:type="spellStart"/>
      <w:r w:rsidRPr="00061065">
        <w:rPr>
          <w:rFonts w:ascii="Times New Roman" w:hAnsi="Times New Roman"/>
          <w:sz w:val="32"/>
          <w:szCs w:val="32"/>
          <w:lang w:val="uk-UA"/>
        </w:rPr>
        <w:t>Кронекера</w:t>
      </w:r>
      <w:proofErr w:type="spellEnd"/>
      <w:r w:rsidRPr="00061065">
        <w:rPr>
          <w:rFonts w:ascii="Times New Roman" w:hAnsi="Times New Roman"/>
          <w:sz w:val="32"/>
          <w:szCs w:val="32"/>
          <w:lang w:val="uk-UA"/>
        </w:rPr>
        <w:t>-Капелі.</w:t>
      </w:r>
    </w:p>
    <w:p w:rsidR="00F37C87" w:rsidRDefault="006412A4" w:rsidP="00F37C87">
      <w:pPr>
        <w:pStyle w:val="a6"/>
        <w:jc w:val="center"/>
        <w:rPr>
          <w:rFonts w:ascii="Times New Roman" w:hAnsi="Times New Roman"/>
          <w:sz w:val="32"/>
          <w:szCs w:val="32"/>
          <w:lang w:val="uk-UA"/>
        </w:rPr>
      </w:pPr>
      <w:r w:rsidRPr="00993AED">
        <w:rPr>
          <w:rFonts w:ascii="Times New Roman" w:hAnsi="Times New Roman"/>
          <w:position w:val="-144"/>
          <w:sz w:val="32"/>
          <w:szCs w:val="32"/>
          <w:lang w:val="uk-UA"/>
        </w:rPr>
        <w:object w:dxaOrig="6700" w:dyaOrig="3040">
          <v:shape id="_x0000_i1028" type="#_x0000_t75" style="width:335.25pt;height:150.75pt" o:ole="">
            <v:imagedata r:id="rId23" o:title=""/>
          </v:shape>
          <o:OLEObject Type="Embed" ProgID="Equation.3" ShapeID="_x0000_i1028" DrawAspect="Content" ObjectID="_1631901181" r:id="rId24"/>
        </w:object>
      </w:r>
    </w:p>
    <w:p w:rsidR="00F37C87" w:rsidRDefault="00F37C87" w:rsidP="00F37C87">
      <w:pPr>
        <w:autoSpaceDE w:val="0"/>
        <w:autoSpaceDN w:val="0"/>
        <w:adjustRightInd w:val="0"/>
        <w:ind w:firstLine="0"/>
        <w:rPr>
          <w:sz w:val="24"/>
          <w:szCs w:val="24"/>
        </w:rPr>
      </w:pPr>
    </w:p>
    <w:p w:rsidR="00F37C87" w:rsidRPr="00061065" w:rsidRDefault="00F37C87" w:rsidP="00F37C87">
      <w:pPr>
        <w:pStyle w:val="a6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F37C87" w:rsidRPr="00061065" w:rsidRDefault="00F37C87" w:rsidP="00F37C87">
      <w:pPr>
        <w:pStyle w:val="a6"/>
        <w:tabs>
          <w:tab w:val="left" w:pos="1440"/>
          <w:tab w:val="left" w:pos="2880"/>
          <w:tab w:val="left" w:pos="4140"/>
          <w:tab w:val="left" w:pos="5220"/>
        </w:tabs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sz w:val="32"/>
          <w:szCs w:val="32"/>
          <w:lang w:val="uk-UA"/>
        </w:rPr>
        <w:t xml:space="preserve">У </w:t>
      </w:r>
      <w:r>
        <w:rPr>
          <w:rFonts w:ascii="Times New Roman" w:hAnsi="Times New Roman"/>
          <w:sz w:val="32"/>
          <w:szCs w:val="32"/>
          <w:lang w:val="uk-UA"/>
        </w:rPr>
        <w:t>випадку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сумісності системи знайти загальний розв’язок методом </w:t>
      </w:r>
      <w:r>
        <w:rPr>
          <w:rFonts w:ascii="Times New Roman" w:hAnsi="Times New Roman"/>
          <w:sz w:val="32"/>
          <w:szCs w:val="32"/>
          <w:lang w:val="uk-UA"/>
        </w:rPr>
        <w:t>Крамера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. Обчислення проводити з п’ятьма десятковими знаками після коми. Записати загальний розв’язок у матричному вигляді. Знайти </w:t>
      </w:r>
      <w:r>
        <w:rPr>
          <w:rFonts w:ascii="Times New Roman" w:hAnsi="Times New Roman"/>
          <w:sz w:val="32"/>
          <w:szCs w:val="32"/>
          <w:lang w:val="uk-UA"/>
        </w:rPr>
        <w:t>один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довільни</w:t>
      </w:r>
      <w:r>
        <w:rPr>
          <w:rFonts w:ascii="Times New Roman" w:hAnsi="Times New Roman"/>
          <w:sz w:val="32"/>
          <w:szCs w:val="32"/>
          <w:lang w:val="uk-UA"/>
        </w:rPr>
        <w:t>й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част</w:t>
      </w:r>
      <w:r>
        <w:rPr>
          <w:rFonts w:ascii="Times New Roman" w:hAnsi="Times New Roman"/>
          <w:sz w:val="32"/>
          <w:szCs w:val="32"/>
          <w:lang w:val="uk-UA"/>
        </w:rPr>
        <w:t>инн</w:t>
      </w:r>
      <w:r w:rsidRPr="00061065">
        <w:rPr>
          <w:rFonts w:ascii="Times New Roman" w:hAnsi="Times New Roman"/>
          <w:sz w:val="32"/>
          <w:szCs w:val="32"/>
          <w:lang w:val="uk-UA"/>
        </w:rPr>
        <w:t>и</w:t>
      </w:r>
      <w:r>
        <w:rPr>
          <w:rFonts w:ascii="Times New Roman" w:hAnsi="Times New Roman"/>
          <w:sz w:val="32"/>
          <w:szCs w:val="32"/>
          <w:lang w:val="uk-UA"/>
        </w:rPr>
        <w:t>й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розв’яз</w:t>
      </w:r>
      <w:r>
        <w:rPr>
          <w:rFonts w:ascii="Times New Roman" w:hAnsi="Times New Roman"/>
          <w:sz w:val="32"/>
          <w:szCs w:val="32"/>
          <w:lang w:val="uk-UA"/>
        </w:rPr>
        <w:t>о</w:t>
      </w:r>
      <w:r w:rsidRPr="00061065">
        <w:rPr>
          <w:rFonts w:ascii="Times New Roman" w:hAnsi="Times New Roman"/>
          <w:sz w:val="32"/>
          <w:szCs w:val="32"/>
          <w:lang w:val="uk-UA"/>
        </w:rPr>
        <w:t>к системи. Визначити нев’язк</w:t>
      </w:r>
      <w:r>
        <w:rPr>
          <w:rFonts w:ascii="Times New Roman" w:hAnsi="Times New Roman"/>
          <w:sz w:val="32"/>
          <w:szCs w:val="32"/>
          <w:lang w:val="uk-UA"/>
        </w:rPr>
        <w:t>у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та оцінити точність знайден</w:t>
      </w:r>
      <w:r>
        <w:rPr>
          <w:rFonts w:ascii="Times New Roman" w:hAnsi="Times New Roman"/>
          <w:sz w:val="32"/>
          <w:szCs w:val="32"/>
          <w:lang w:val="uk-UA"/>
        </w:rPr>
        <w:t>ого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част</w:t>
      </w:r>
      <w:r>
        <w:rPr>
          <w:rFonts w:ascii="Times New Roman" w:hAnsi="Times New Roman"/>
          <w:sz w:val="32"/>
          <w:szCs w:val="32"/>
          <w:lang w:val="uk-UA"/>
        </w:rPr>
        <w:t>инного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розв’язк</w:t>
      </w:r>
      <w:r>
        <w:rPr>
          <w:rFonts w:ascii="Times New Roman" w:hAnsi="Times New Roman"/>
          <w:sz w:val="32"/>
          <w:szCs w:val="32"/>
          <w:lang w:val="uk-UA"/>
        </w:rPr>
        <w:t>у</w:t>
      </w:r>
      <w:r w:rsidRPr="00061065">
        <w:rPr>
          <w:rFonts w:ascii="Times New Roman" w:hAnsi="Times New Roman"/>
          <w:sz w:val="32"/>
          <w:szCs w:val="32"/>
          <w:lang w:val="uk-UA"/>
        </w:rPr>
        <w:t>.</w:t>
      </w:r>
    </w:p>
    <w:p w:rsidR="00A918BC" w:rsidRDefault="00A918BC" w:rsidP="00C272C4">
      <w:pPr>
        <w:ind w:right="-143" w:firstLine="0"/>
        <w:rPr>
          <w:lang w:val="uk-UA"/>
        </w:rPr>
      </w:pPr>
    </w:p>
    <w:p w:rsidR="00AA2FDA" w:rsidRDefault="00AA2FDA" w:rsidP="00C272C4">
      <w:pPr>
        <w:ind w:right="-143" w:firstLine="0"/>
        <w:rPr>
          <w:lang w:val="uk-UA"/>
        </w:rPr>
      </w:pPr>
    </w:p>
    <w:p w:rsidR="00AA2FDA" w:rsidRDefault="00AA2FDA" w:rsidP="00C272C4">
      <w:pPr>
        <w:ind w:right="-143" w:firstLine="0"/>
        <w:rPr>
          <w:lang w:val="uk-UA"/>
        </w:rPr>
      </w:pPr>
    </w:p>
    <w:p w:rsidR="002B5BD1" w:rsidRDefault="002B5BD1" w:rsidP="002B5BD1">
      <w:pPr>
        <w:ind w:right="-143" w:firstLine="0"/>
        <w:rPr>
          <w:lang w:val="uk-UA"/>
        </w:rPr>
      </w:pPr>
    </w:p>
    <w:p w:rsidR="002B5BD1" w:rsidRPr="00061065" w:rsidRDefault="002B5BD1" w:rsidP="002B5BD1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b/>
          <w:sz w:val="32"/>
          <w:szCs w:val="32"/>
          <w:lang w:val="ru-RU"/>
        </w:rPr>
        <w:t>Задача</w:t>
      </w:r>
      <w:r w:rsidRPr="00061065">
        <w:rPr>
          <w:rFonts w:ascii="Times New Roman" w:hAnsi="Times New Roman"/>
          <w:b/>
          <w:sz w:val="32"/>
          <w:szCs w:val="32"/>
        </w:rPr>
        <w:t> </w:t>
      </w:r>
      <w:r>
        <w:rPr>
          <w:rFonts w:ascii="Times New Roman" w:hAnsi="Times New Roman"/>
          <w:b/>
          <w:sz w:val="32"/>
          <w:szCs w:val="32"/>
          <w:lang w:val="ru-RU"/>
        </w:rPr>
        <w:t>5</w:t>
      </w:r>
      <w:r w:rsidRPr="00061065">
        <w:rPr>
          <w:rFonts w:ascii="Times New Roman" w:hAnsi="Times New Roman"/>
          <w:b/>
          <w:sz w:val="32"/>
          <w:szCs w:val="32"/>
          <w:lang w:val="uk-UA"/>
        </w:rPr>
        <w:t>.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Дослід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ити сумісність системи лінійних алгебраїчних рівнянь, що задана розширеною матрицею, за допомогою теореми </w:t>
      </w:r>
      <w:proofErr w:type="spellStart"/>
      <w:r w:rsidRPr="00061065">
        <w:rPr>
          <w:rFonts w:ascii="Times New Roman" w:hAnsi="Times New Roman"/>
          <w:sz w:val="32"/>
          <w:szCs w:val="32"/>
          <w:lang w:val="uk-UA"/>
        </w:rPr>
        <w:t>Кронекера</w:t>
      </w:r>
      <w:proofErr w:type="spellEnd"/>
      <w:r w:rsidRPr="00061065">
        <w:rPr>
          <w:rFonts w:ascii="Times New Roman" w:hAnsi="Times New Roman"/>
          <w:sz w:val="32"/>
          <w:szCs w:val="32"/>
          <w:lang w:val="uk-UA"/>
        </w:rPr>
        <w:t>-Капелі.</w:t>
      </w:r>
    </w:p>
    <w:p w:rsidR="002B5BD1" w:rsidRDefault="006C7C1D" w:rsidP="002B5BD1">
      <w:pPr>
        <w:pStyle w:val="a6"/>
        <w:jc w:val="center"/>
        <w:rPr>
          <w:rFonts w:ascii="Times New Roman" w:hAnsi="Times New Roman"/>
          <w:sz w:val="32"/>
          <w:szCs w:val="32"/>
          <w:lang w:val="uk-UA"/>
        </w:rPr>
      </w:pPr>
      <w:r w:rsidRPr="002B5BD1">
        <w:rPr>
          <w:rFonts w:ascii="Times New Roman" w:hAnsi="Times New Roman"/>
          <w:position w:val="-86"/>
          <w:sz w:val="32"/>
          <w:szCs w:val="32"/>
          <w:lang w:val="uk-UA"/>
        </w:rPr>
        <w:object w:dxaOrig="4239" w:dyaOrig="1880">
          <v:shape id="_x0000_i1029" type="#_x0000_t75" style="width:212.25pt;height:93pt" o:ole="">
            <v:imagedata r:id="rId25" o:title=""/>
          </v:shape>
          <o:OLEObject Type="Embed" ProgID="Equation.3" ShapeID="_x0000_i1029" DrawAspect="Content" ObjectID="_1631901182" r:id="rId26"/>
        </w:object>
      </w:r>
    </w:p>
    <w:p w:rsidR="002B5BD1" w:rsidRDefault="002B5BD1" w:rsidP="002B5BD1">
      <w:pPr>
        <w:autoSpaceDE w:val="0"/>
        <w:autoSpaceDN w:val="0"/>
        <w:adjustRightInd w:val="0"/>
        <w:ind w:firstLine="0"/>
        <w:rPr>
          <w:sz w:val="24"/>
          <w:szCs w:val="24"/>
        </w:rPr>
      </w:pPr>
    </w:p>
    <w:p w:rsidR="002B5BD1" w:rsidRPr="00061065" w:rsidRDefault="002B5BD1" w:rsidP="002B5BD1">
      <w:pPr>
        <w:pStyle w:val="a6"/>
        <w:tabs>
          <w:tab w:val="left" w:pos="1440"/>
          <w:tab w:val="left" w:pos="2880"/>
          <w:tab w:val="left" w:pos="4140"/>
          <w:tab w:val="left" w:pos="5220"/>
        </w:tabs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sz w:val="32"/>
          <w:szCs w:val="32"/>
          <w:lang w:val="uk-UA"/>
        </w:rPr>
        <w:t xml:space="preserve">У </w:t>
      </w:r>
      <w:r>
        <w:rPr>
          <w:rFonts w:ascii="Times New Roman" w:hAnsi="Times New Roman"/>
          <w:sz w:val="32"/>
          <w:szCs w:val="32"/>
          <w:lang w:val="uk-UA"/>
        </w:rPr>
        <w:t>випадку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сумісності системи знайти загальний розв’язок </w:t>
      </w:r>
      <w:r>
        <w:rPr>
          <w:rFonts w:ascii="Times New Roman" w:hAnsi="Times New Roman"/>
          <w:sz w:val="32"/>
          <w:szCs w:val="32"/>
          <w:lang w:val="uk-UA"/>
        </w:rPr>
        <w:t xml:space="preserve">матричним 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методом. Записати загальний розв’язок у матричному вигляді. Знайти </w:t>
      </w:r>
      <w:r>
        <w:rPr>
          <w:rFonts w:ascii="Times New Roman" w:hAnsi="Times New Roman"/>
          <w:sz w:val="32"/>
          <w:szCs w:val="32"/>
          <w:lang w:val="uk-UA"/>
        </w:rPr>
        <w:t>один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довільни</w:t>
      </w:r>
      <w:r>
        <w:rPr>
          <w:rFonts w:ascii="Times New Roman" w:hAnsi="Times New Roman"/>
          <w:sz w:val="32"/>
          <w:szCs w:val="32"/>
          <w:lang w:val="uk-UA"/>
        </w:rPr>
        <w:t>й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част</w:t>
      </w:r>
      <w:r>
        <w:rPr>
          <w:rFonts w:ascii="Times New Roman" w:hAnsi="Times New Roman"/>
          <w:sz w:val="32"/>
          <w:szCs w:val="32"/>
          <w:lang w:val="uk-UA"/>
        </w:rPr>
        <w:t>инн</w:t>
      </w:r>
      <w:r w:rsidRPr="00061065">
        <w:rPr>
          <w:rFonts w:ascii="Times New Roman" w:hAnsi="Times New Roman"/>
          <w:sz w:val="32"/>
          <w:szCs w:val="32"/>
          <w:lang w:val="uk-UA"/>
        </w:rPr>
        <w:t>и</w:t>
      </w:r>
      <w:r>
        <w:rPr>
          <w:rFonts w:ascii="Times New Roman" w:hAnsi="Times New Roman"/>
          <w:sz w:val="32"/>
          <w:szCs w:val="32"/>
          <w:lang w:val="uk-UA"/>
        </w:rPr>
        <w:t>й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розв’яз</w:t>
      </w:r>
      <w:r>
        <w:rPr>
          <w:rFonts w:ascii="Times New Roman" w:hAnsi="Times New Roman"/>
          <w:sz w:val="32"/>
          <w:szCs w:val="32"/>
          <w:lang w:val="uk-UA"/>
        </w:rPr>
        <w:t>о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к системи. </w:t>
      </w:r>
      <w:r>
        <w:rPr>
          <w:rFonts w:ascii="Times New Roman" w:hAnsi="Times New Roman"/>
          <w:sz w:val="32"/>
          <w:szCs w:val="32"/>
          <w:lang w:val="uk-UA"/>
        </w:rPr>
        <w:t>Зробити перевірку.</w:t>
      </w:r>
    </w:p>
    <w:sectPr w:rsidR="002B5BD1" w:rsidRPr="0006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1B38"/>
    <w:multiLevelType w:val="singleLevel"/>
    <w:tmpl w:val="EAB6F5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17"/>
    <w:rsid w:val="00041A02"/>
    <w:rsid w:val="00061065"/>
    <w:rsid w:val="00083728"/>
    <w:rsid w:val="000915C3"/>
    <w:rsid w:val="000A7546"/>
    <w:rsid w:val="000E321C"/>
    <w:rsid w:val="00142DCB"/>
    <w:rsid w:val="00233D43"/>
    <w:rsid w:val="00237E5B"/>
    <w:rsid w:val="00284051"/>
    <w:rsid w:val="002B5BD1"/>
    <w:rsid w:val="002C17BB"/>
    <w:rsid w:val="003255E6"/>
    <w:rsid w:val="00370087"/>
    <w:rsid w:val="004D0F99"/>
    <w:rsid w:val="004E52C6"/>
    <w:rsid w:val="00511E2D"/>
    <w:rsid w:val="00532054"/>
    <w:rsid w:val="00570D25"/>
    <w:rsid w:val="005936A3"/>
    <w:rsid w:val="00603CD7"/>
    <w:rsid w:val="006412A4"/>
    <w:rsid w:val="00683C42"/>
    <w:rsid w:val="006C7C1D"/>
    <w:rsid w:val="006F791C"/>
    <w:rsid w:val="007802C4"/>
    <w:rsid w:val="008A4410"/>
    <w:rsid w:val="008D5D31"/>
    <w:rsid w:val="008E0006"/>
    <w:rsid w:val="00974803"/>
    <w:rsid w:val="00993AED"/>
    <w:rsid w:val="009F5FE0"/>
    <w:rsid w:val="00A5691A"/>
    <w:rsid w:val="00A713F0"/>
    <w:rsid w:val="00A730FB"/>
    <w:rsid w:val="00A918BC"/>
    <w:rsid w:val="00A92F48"/>
    <w:rsid w:val="00AA2FDA"/>
    <w:rsid w:val="00AD68FA"/>
    <w:rsid w:val="00B02612"/>
    <w:rsid w:val="00B53BE0"/>
    <w:rsid w:val="00B84308"/>
    <w:rsid w:val="00BD4557"/>
    <w:rsid w:val="00BF6D79"/>
    <w:rsid w:val="00C272C4"/>
    <w:rsid w:val="00C53517"/>
    <w:rsid w:val="00C75C95"/>
    <w:rsid w:val="00C9316F"/>
    <w:rsid w:val="00C95C0A"/>
    <w:rsid w:val="00D16C99"/>
    <w:rsid w:val="00D975FA"/>
    <w:rsid w:val="00DE36EA"/>
    <w:rsid w:val="00DF6A97"/>
    <w:rsid w:val="00E40187"/>
    <w:rsid w:val="00EC58AB"/>
    <w:rsid w:val="00F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75827-9B26-43F7-AB48-D7D7ADD9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1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53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C53517"/>
    <w:pPr>
      <w:keepNext/>
      <w:spacing w:before="240" w:after="60"/>
      <w:ind w:firstLine="0"/>
      <w:outlineLvl w:val="1"/>
    </w:pPr>
    <w:rPr>
      <w:rFonts w:ascii="Arial" w:eastAsia="Times New Roman" w:hAnsi="Arial" w:cs="Arial"/>
      <w:b/>
      <w:bCs/>
      <w:i/>
      <w:iCs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53517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535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5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3517"/>
    <w:rPr>
      <w:rFonts w:asciiTheme="majorHAnsi" w:eastAsiaTheme="majorEastAsia" w:hAnsiTheme="majorHAnsi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A92F48"/>
    <w:pPr>
      <w:ind w:left="720"/>
      <w:contextualSpacing/>
    </w:pPr>
  </w:style>
  <w:style w:type="paragraph" w:styleId="a6">
    <w:name w:val="Plain Text"/>
    <w:basedOn w:val="a"/>
    <w:link w:val="a7"/>
    <w:rsid w:val="00C75C95"/>
    <w:pPr>
      <w:ind w:firstLine="0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a7">
    <w:name w:val="Текст Знак"/>
    <w:basedOn w:val="a0"/>
    <w:link w:val="a6"/>
    <w:rsid w:val="00C75C95"/>
    <w:rPr>
      <w:rFonts w:ascii="Courier New" w:eastAsia="Times New Roman" w:hAnsi="Courier New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wmf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3</cp:revision>
  <cp:lastPrinted>2015-10-22T11:18:00Z</cp:lastPrinted>
  <dcterms:created xsi:type="dcterms:W3CDTF">2019-10-06T18:06:00Z</dcterms:created>
  <dcterms:modified xsi:type="dcterms:W3CDTF">2019-10-06T18:06:00Z</dcterms:modified>
</cp:coreProperties>
</file>