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FA" w:rsidRPr="00AA6848" w:rsidRDefault="00AA6848" w:rsidP="00AA6848">
      <w:pPr>
        <w:tabs>
          <w:tab w:val="left" w:pos="3969"/>
        </w:tabs>
        <w:ind w:firstLine="0"/>
        <w:rPr>
          <w:b/>
          <w:lang w:val="uk-UA"/>
        </w:rPr>
      </w:pPr>
      <w:r w:rsidRPr="00AA6848">
        <w:rPr>
          <w:b/>
          <w:lang w:val="uk-UA"/>
        </w:rPr>
        <w:tab/>
      </w:r>
      <w:r w:rsidR="00C53517" w:rsidRPr="00AA6848">
        <w:rPr>
          <w:b/>
          <w:lang w:val="uk-UA"/>
        </w:rPr>
        <w:t>Лінійна алгебра та аналітична геометрія</w:t>
      </w:r>
    </w:p>
    <w:p w:rsidR="00C53517" w:rsidRPr="00EF6E70" w:rsidRDefault="00C53517" w:rsidP="00C53517">
      <w:pPr>
        <w:ind w:firstLine="0"/>
        <w:rPr>
          <w:b/>
          <w:lang w:val="uk-UA"/>
        </w:rPr>
      </w:pPr>
      <w:r w:rsidRPr="006F791C">
        <w:rPr>
          <w:b/>
          <w:lang w:val="uk-UA"/>
        </w:rPr>
        <w:t xml:space="preserve">ПРАКТИЧНЕ ЗАНЯТТЯ № </w:t>
      </w:r>
      <w:r w:rsidR="000308A9">
        <w:rPr>
          <w:b/>
          <w:lang w:val="uk-UA"/>
        </w:rPr>
        <w:t>6</w:t>
      </w:r>
    </w:p>
    <w:p w:rsidR="00C53517" w:rsidRPr="000A7546" w:rsidRDefault="00C53517" w:rsidP="00C53517">
      <w:pPr>
        <w:jc w:val="center"/>
        <w:rPr>
          <w:b/>
          <w:spacing w:val="10"/>
          <w:lang w:val="uk-UA"/>
        </w:rPr>
      </w:pPr>
      <w:r w:rsidRPr="006F791C">
        <w:rPr>
          <w:b/>
          <w:lang w:val="uk-UA"/>
        </w:rPr>
        <w:t xml:space="preserve">Тема: </w:t>
      </w:r>
      <w:r w:rsidR="00061065">
        <w:rPr>
          <w:b/>
          <w:spacing w:val="10"/>
          <w:lang w:val="uk-UA"/>
        </w:rPr>
        <w:t xml:space="preserve">ДОВІЛЬНІ СИСТЕМИ ЛІНІЙНИХ АЛГЕБРАЇЧНИХ РІВНЯНЬ. </w:t>
      </w:r>
      <w:r w:rsidR="004E2EBB">
        <w:rPr>
          <w:b/>
          <w:spacing w:val="10"/>
          <w:lang w:val="uk-UA"/>
        </w:rPr>
        <w:t>ДРУГ</w:t>
      </w:r>
      <w:r w:rsidR="00061065">
        <w:rPr>
          <w:b/>
          <w:spacing w:val="10"/>
          <w:lang w:val="uk-UA"/>
        </w:rPr>
        <w:t>ИЙ СПОСІБ РОЗВ</w:t>
      </w:r>
      <w:r w:rsidR="00061065" w:rsidRPr="004E2EBB">
        <w:rPr>
          <w:b/>
          <w:spacing w:val="10"/>
        </w:rPr>
        <w:t>’</w:t>
      </w:r>
      <w:r w:rsidR="00061065">
        <w:rPr>
          <w:b/>
          <w:spacing w:val="10"/>
          <w:lang w:val="uk-UA"/>
        </w:rPr>
        <w:t xml:space="preserve">ЯЗАННЯ </w:t>
      </w:r>
    </w:p>
    <w:p w:rsidR="00C53517" w:rsidRPr="006F791C" w:rsidRDefault="00C53517" w:rsidP="00C53517">
      <w:pPr>
        <w:rPr>
          <w:i/>
          <w:lang w:val="uk-UA"/>
        </w:rPr>
      </w:pPr>
    </w:p>
    <w:p w:rsidR="00C53517" w:rsidRPr="006F791C" w:rsidRDefault="00C53517" w:rsidP="00C53517">
      <w:pPr>
        <w:rPr>
          <w:b/>
          <w:i/>
          <w:lang w:val="uk-UA"/>
        </w:rPr>
      </w:pPr>
      <w:r w:rsidRPr="006F791C">
        <w:rPr>
          <w:b/>
          <w:i/>
          <w:lang w:val="uk-UA"/>
        </w:rPr>
        <w:t xml:space="preserve">Короткі теоретичні відомості. </w:t>
      </w:r>
    </w:p>
    <w:p w:rsidR="00E40187" w:rsidRPr="00061065" w:rsidRDefault="004E2EBB" w:rsidP="00E40187">
      <w:pPr>
        <w:ind w:firstLine="426"/>
        <w:jc w:val="both"/>
        <w:rPr>
          <w:sz w:val="32"/>
          <w:szCs w:val="32"/>
          <w:lang w:val="uk-UA"/>
        </w:rPr>
      </w:pPr>
      <w:r w:rsidRPr="004E2EBB">
        <w:rPr>
          <w:sz w:val="32"/>
          <w:szCs w:val="32"/>
          <w:lang w:val="uk-UA"/>
        </w:rPr>
        <w:t xml:space="preserve">Однорідна система лінійних алгебраїчних рівнянь. </w:t>
      </w:r>
      <w:r w:rsidR="00956227">
        <w:rPr>
          <w:sz w:val="32"/>
          <w:szCs w:val="32"/>
          <w:lang w:val="uk-UA"/>
        </w:rPr>
        <w:t xml:space="preserve">Базисні розв’язки однорідної системи. </w:t>
      </w:r>
      <w:r w:rsidRPr="004E2EBB">
        <w:rPr>
          <w:sz w:val="32"/>
          <w:szCs w:val="32"/>
          <w:lang w:val="uk-UA"/>
        </w:rPr>
        <w:t xml:space="preserve">Фундаментальна система </w:t>
      </w:r>
      <w:proofErr w:type="spellStart"/>
      <w:r w:rsidRPr="004E2EBB">
        <w:rPr>
          <w:sz w:val="32"/>
          <w:szCs w:val="32"/>
          <w:lang w:val="uk-UA"/>
        </w:rPr>
        <w:t>розв’язків</w:t>
      </w:r>
      <w:proofErr w:type="spellEnd"/>
      <w:r w:rsidRPr="004E2EBB">
        <w:rPr>
          <w:sz w:val="32"/>
          <w:szCs w:val="32"/>
          <w:lang w:val="uk-UA"/>
        </w:rPr>
        <w:t xml:space="preserve"> однорідної системи. Загальн</w:t>
      </w:r>
      <w:r>
        <w:rPr>
          <w:sz w:val="32"/>
          <w:szCs w:val="32"/>
          <w:lang w:val="uk-UA"/>
        </w:rPr>
        <w:t>ий</w:t>
      </w:r>
      <w:r w:rsidRPr="004E2EB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розв’язок </w:t>
      </w:r>
      <w:r w:rsidRPr="004E2EBB">
        <w:rPr>
          <w:sz w:val="32"/>
          <w:szCs w:val="32"/>
          <w:lang w:val="uk-UA"/>
        </w:rPr>
        <w:t>однорідної системи. Неоднорідна система. Част</w:t>
      </w:r>
      <w:r>
        <w:rPr>
          <w:sz w:val="32"/>
          <w:szCs w:val="32"/>
          <w:lang w:val="uk-UA"/>
        </w:rPr>
        <w:t>инний</w:t>
      </w:r>
      <w:r w:rsidRPr="004E2EBB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розв’язок</w:t>
      </w:r>
      <w:r w:rsidRPr="004E2EBB">
        <w:rPr>
          <w:sz w:val="32"/>
          <w:szCs w:val="32"/>
          <w:lang w:val="uk-UA"/>
        </w:rPr>
        <w:t xml:space="preserve"> неоднорідної системи. Другий спосіб знаходження загального розв’язку довільної неоднорідної системи.</w:t>
      </w:r>
    </w:p>
    <w:p w:rsidR="00C53517" w:rsidRPr="00083728" w:rsidRDefault="00C53517" w:rsidP="00C53517">
      <w:pPr>
        <w:jc w:val="both"/>
        <w:rPr>
          <w:lang w:val="uk-UA"/>
        </w:rPr>
      </w:pPr>
      <w:r w:rsidRPr="00083728">
        <w:rPr>
          <w:i/>
          <w:lang w:val="uk-UA"/>
        </w:rPr>
        <w:t>Література:</w:t>
      </w:r>
      <w:r w:rsidRPr="00083728">
        <w:rPr>
          <w:lang w:val="uk-UA"/>
        </w:rPr>
        <w:t xml:space="preserve"> [</w:t>
      </w:r>
      <w:r w:rsidR="004E2EBB" w:rsidRPr="00B43F24">
        <w:t xml:space="preserve">1, с. </w:t>
      </w:r>
      <w:r w:rsidR="004E2EBB">
        <w:t>29-30</w:t>
      </w:r>
      <w:r w:rsidR="004E2EBB" w:rsidRPr="00477136">
        <w:t xml:space="preserve">, 2, </w:t>
      </w:r>
      <w:r w:rsidR="004E2EBB">
        <w:rPr>
          <w:lang w:val="en-US"/>
        </w:rPr>
        <w:t>c</w:t>
      </w:r>
      <w:r w:rsidR="004E2EBB" w:rsidRPr="00477136">
        <w:t xml:space="preserve">. </w:t>
      </w:r>
      <w:r w:rsidR="004E2EBB">
        <w:t>77</w:t>
      </w:r>
      <w:r w:rsidR="004E2EBB" w:rsidRPr="00477136">
        <w:t>-</w:t>
      </w:r>
      <w:r w:rsidR="004E2EBB">
        <w:t>87</w:t>
      </w:r>
      <w:r w:rsidRPr="00083728">
        <w:rPr>
          <w:lang w:val="uk-UA"/>
        </w:rPr>
        <w:t>].</w:t>
      </w:r>
    </w:p>
    <w:p w:rsidR="00C53517" w:rsidRPr="006F791C" w:rsidRDefault="00C53517" w:rsidP="00C53517">
      <w:pPr>
        <w:pStyle w:val="2"/>
        <w:spacing w:before="180" w:after="0"/>
        <w:rPr>
          <w:rFonts w:ascii="Times New Roman" w:hAnsi="Times New Roman" w:cs="Times New Roman"/>
        </w:rPr>
      </w:pPr>
      <w:bookmarkStart w:id="0" w:name="_Toc252325778"/>
      <w:bookmarkStart w:id="1" w:name="_Toc279217369"/>
      <w:bookmarkStart w:id="2" w:name="_Toc279980505"/>
      <w:r w:rsidRPr="006F791C">
        <w:rPr>
          <w:rFonts w:ascii="Times New Roman" w:hAnsi="Times New Roman" w:cs="Times New Roman"/>
        </w:rPr>
        <w:t>Базові підручники</w:t>
      </w:r>
      <w:bookmarkEnd w:id="0"/>
      <w:bookmarkEnd w:id="1"/>
      <w:bookmarkEnd w:id="2"/>
    </w:p>
    <w:p w:rsidR="00C53517" w:rsidRPr="00083728" w:rsidRDefault="00C53517" w:rsidP="00C53517">
      <w:pPr>
        <w:numPr>
          <w:ilvl w:val="0"/>
          <w:numId w:val="1"/>
        </w:numPr>
        <w:jc w:val="both"/>
      </w:pPr>
      <w:r w:rsidRPr="00083728">
        <w:t xml:space="preserve">Письменный Д. Т. Конспект лекций по высшей математике. Часть 1 / Д. Т. Письменный. – </w:t>
      </w:r>
      <w:proofErr w:type="gramStart"/>
      <w:r w:rsidRPr="00083728">
        <w:t>М. :</w:t>
      </w:r>
      <w:proofErr w:type="gramEnd"/>
      <w:r w:rsidRPr="00083728">
        <w:t xml:space="preserve"> Айрис-Пресс, 2007. – 288 с.</w:t>
      </w:r>
    </w:p>
    <w:p w:rsidR="00C53517" w:rsidRDefault="00C53517" w:rsidP="00C53517">
      <w:pPr>
        <w:numPr>
          <w:ilvl w:val="0"/>
          <w:numId w:val="1"/>
        </w:numPr>
        <w:jc w:val="both"/>
        <w:rPr>
          <w:spacing w:val="-4"/>
        </w:rPr>
      </w:pPr>
      <w:proofErr w:type="spellStart"/>
      <w:r w:rsidRPr="00083728">
        <w:rPr>
          <w:spacing w:val="-4"/>
        </w:rPr>
        <w:t>Лунгу</w:t>
      </w:r>
      <w:proofErr w:type="spellEnd"/>
      <w:r w:rsidRPr="00083728">
        <w:rPr>
          <w:spacing w:val="-4"/>
        </w:rPr>
        <w:t xml:space="preserve"> К. Н. Сборник задач по высшей математике. І курс / К. Н. </w:t>
      </w:r>
      <w:proofErr w:type="spellStart"/>
      <w:r w:rsidRPr="00083728">
        <w:rPr>
          <w:spacing w:val="-4"/>
        </w:rPr>
        <w:t>Лунгу</w:t>
      </w:r>
      <w:proofErr w:type="spellEnd"/>
      <w:r w:rsidRPr="00083728">
        <w:rPr>
          <w:spacing w:val="-4"/>
        </w:rPr>
        <w:t>, Д.</w:t>
      </w:r>
      <w:r w:rsidR="004E2EBB">
        <w:rPr>
          <w:spacing w:val="-4"/>
          <w:lang w:val="uk-UA"/>
        </w:rPr>
        <w:t> </w:t>
      </w:r>
      <w:r w:rsidRPr="00083728">
        <w:rPr>
          <w:spacing w:val="-4"/>
        </w:rPr>
        <w:t>Т.</w:t>
      </w:r>
      <w:r w:rsidR="004E2EBB">
        <w:rPr>
          <w:spacing w:val="-4"/>
          <w:lang w:val="uk-UA"/>
        </w:rPr>
        <w:t> </w:t>
      </w:r>
      <w:r w:rsidRPr="00083728">
        <w:rPr>
          <w:spacing w:val="-4"/>
        </w:rPr>
        <w:t xml:space="preserve">Письменный, С. Н. Федин, Ю. А. Шевченко. – </w:t>
      </w:r>
      <w:proofErr w:type="gramStart"/>
      <w:r w:rsidRPr="00083728">
        <w:rPr>
          <w:spacing w:val="-4"/>
        </w:rPr>
        <w:t>М. :</w:t>
      </w:r>
      <w:proofErr w:type="gramEnd"/>
      <w:r w:rsidRPr="00083728">
        <w:rPr>
          <w:spacing w:val="-4"/>
        </w:rPr>
        <w:t xml:space="preserve"> Айрис-Пресс, 2007. – 576 с.</w:t>
      </w:r>
    </w:p>
    <w:p w:rsidR="00F20B52" w:rsidRDefault="00F20B52" w:rsidP="00F20B52">
      <w:pPr>
        <w:jc w:val="both"/>
        <w:rPr>
          <w:spacing w:val="-4"/>
        </w:rPr>
      </w:pPr>
    </w:p>
    <w:p w:rsidR="00F20B52" w:rsidRDefault="00F20B52" w:rsidP="00F20B52">
      <w:pPr>
        <w:jc w:val="both"/>
        <w:rPr>
          <w:b/>
          <w:i/>
          <w:spacing w:val="-4"/>
          <w:sz w:val="32"/>
          <w:szCs w:val="32"/>
          <w:lang w:val="uk-UA"/>
        </w:rPr>
      </w:pPr>
      <w:r w:rsidRPr="00F20B52">
        <w:rPr>
          <w:b/>
          <w:i/>
          <w:spacing w:val="-4"/>
          <w:sz w:val="32"/>
          <w:szCs w:val="32"/>
          <w:lang w:val="uk-UA"/>
        </w:rPr>
        <w:t>Теоретичні відомості</w:t>
      </w:r>
    </w:p>
    <w:p w:rsidR="00F20B52" w:rsidRDefault="00F20B52" w:rsidP="00F20B52">
      <w:pPr>
        <w:ind w:firstLine="0"/>
        <w:jc w:val="center"/>
        <w:rPr>
          <w:b/>
          <w:i/>
          <w:spacing w:val="-4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155B2359" wp14:editId="52DF437D">
            <wp:extent cx="5785200" cy="14868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5200" cy="14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52" w:rsidRDefault="00F20B52" w:rsidP="00F20B52">
      <w:pPr>
        <w:ind w:firstLine="0"/>
        <w:jc w:val="center"/>
        <w:rPr>
          <w:b/>
          <w:i/>
          <w:spacing w:val="-4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24269B5C" wp14:editId="6A004D4E">
            <wp:extent cx="5749200" cy="1598400"/>
            <wp:effectExtent l="0" t="0" r="444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9200" cy="15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52" w:rsidRDefault="00F20B52" w:rsidP="00F20B52">
      <w:pPr>
        <w:ind w:firstLine="0"/>
        <w:jc w:val="center"/>
        <w:rPr>
          <w:b/>
          <w:i/>
          <w:spacing w:val="-4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DA8FA0B" wp14:editId="68F1E6A9">
            <wp:extent cx="5788800" cy="10512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880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52" w:rsidRDefault="00F20B52" w:rsidP="00F20B52">
      <w:pPr>
        <w:ind w:firstLine="0"/>
        <w:jc w:val="center"/>
        <w:rPr>
          <w:b/>
          <w:i/>
          <w:spacing w:val="-4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30BAA510" wp14:editId="3965C2D7">
            <wp:extent cx="5778000" cy="385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000" cy="3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52" w:rsidRDefault="00022282" w:rsidP="00F20B52">
      <w:pPr>
        <w:ind w:firstLine="0"/>
        <w:jc w:val="center"/>
        <w:rPr>
          <w:b/>
          <w:i/>
          <w:spacing w:val="-4"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719FE6D" wp14:editId="0C95985D">
            <wp:extent cx="5850000" cy="184680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000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82" w:rsidRDefault="00022282" w:rsidP="00F20B52">
      <w:pPr>
        <w:ind w:firstLine="0"/>
        <w:jc w:val="center"/>
        <w:rPr>
          <w:b/>
          <w:i/>
          <w:spacing w:val="-4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212B4610" wp14:editId="462451C9">
            <wp:extent cx="5821200" cy="1350000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12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82" w:rsidRPr="00F20B52" w:rsidRDefault="00022282" w:rsidP="00F20B52">
      <w:pPr>
        <w:ind w:firstLine="0"/>
        <w:jc w:val="center"/>
        <w:rPr>
          <w:b/>
          <w:i/>
          <w:spacing w:val="-4"/>
          <w:sz w:val="32"/>
          <w:szCs w:val="32"/>
          <w:lang w:val="uk-UA"/>
        </w:rPr>
      </w:pPr>
    </w:p>
    <w:p w:rsidR="00F20B52" w:rsidRDefault="00F20B52" w:rsidP="00F20B52">
      <w:pPr>
        <w:jc w:val="both"/>
        <w:rPr>
          <w:spacing w:val="-4"/>
        </w:rPr>
      </w:pPr>
      <w:r>
        <w:rPr>
          <w:noProof/>
          <w:lang w:eastAsia="ru-RU"/>
        </w:rPr>
        <w:drawing>
          <wp:inline distT="0" distB="0" distL="0" distR="0" wp14:anchorId="488C3ED4" wp14:editId="1DFF3898">
            <wp:extent cx="5652000" cy="2350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23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82" w:rsidRDefault="00022282" w:rsidP="00F20B52">
      <w:pPr>
        <w:jc w:val="both"/>
        <w:rPr>
          <w:spacing w:val="-4"/>
        </w:rPr>
      </w:pPr>
      <w:bookmarkStart w:id="3" w:name="_GoBack"/>
      <w:bookmarkEnd w:id="3"/>
    </w:p>
    <w:p w:rsidR="00F20B52" w:rsidRDefault="00F20B52" w:rsidP="00F20B52">
      <w:pPr>
        <w:jc w:val="both"/>
        <w:rPr>
          <w:spacing w:val="-4"/>
        </w:rPr>
      </w:pPr>
      <w:r>
        <w:rPr>
          <w:noProof/>
          <w:lang w:eastAsia="ru-RU"/>
        </w:rPr>
        <w:drawing>
          <wp:inline distT="0" distB="0" distL="0" distR="0" wp14:anchorId="07796454" wp14:editId="0D96FD92">
            <wp:extent cx="5288400" cy="2142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4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52" w:rsidRDefault="00F20B52" w:rsidP="00F20B52">
      <w:pPr>
        <w:ind w:firstLine="0"/>
        <w:jc w:val="both"/>
        <w:rPr>
          <w:spacing w:val="-4"/>
        </w:rPr>
      </w:pPr>
      <w:r>
        <w:rPr>
          <w:noProof/>
          <w:lang w:eastAsia="ru-RU"/>
        </w:rPr>
        <w:lastRenderedPageBreak/>
        <w:drawing>
          <wp:inline distT="0" distB="0" distL="0" distR="0" wp14:anchorId="09079008" wp14:editId="1A7B1F99">
            <wp:extent cx="5576400" cy="41004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6400" cy="41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52" w:rsidRDefault="00F20B52" w:rsidP="00F20B52">
      <w:pPr>
        <w:ind w:firstLine="0"/>
        <w:jc w:val="both"/>
        <w:rPr>
          <w:spacing w:val="-4"/>
        </w:rPr>
      </w:pPr>
      <w:r>
        <w:rPr>
          <w:noProof/>
          <w:lang w:eastAsia="ru-RU"/>
        </w:rPr>
        <w:drawing>
          <wp:inline distT="0" distB="0" distL="0" distR="0" wp14:anchorId="7A92CE7B" wp14:editId="71E5A32C">
            <wp:extent cx="5601600" cy="215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600" cy="21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52" w:rsidRDefault="00F20B52" w:rsidP="00F20B52">
      <w:pPr>
        <w:ind w:firstLine="0"/>
        <w:jc w:val="both"/>
        <w:rPr>
          <w:spacing w:val="-4"/>
        </w:rPr>
      </w:pPr>
    </w:p>
    <w:p w:rsidR="00F20B52" w:rsidRPr="00083728" w:rsidRDefault="00F20B52" w:rsidP="00F20B52">
      <w:pPr>
        <w:ind w:firstLine="0"/>
        <w:jc w:val="both"/>
        <w:rPr>
          <w:spacing w:val="-4"/>
        </w:rPr>
      </w:pPr>
    </w:p>
    <w:p w:rsidR="00F20B52" w:rsidRDefault="00F20B52">
      <w:pPr>
        <w:rPr>
          <w:rFonts w:asciiTheme="majorHAnsi" w:eastAsiaTheme="majorEastAsia" w:hAnsiTheme="majorHAnsi" w:cstheme="majorBidi"/>
          <w:b/>
          <w:sz w:val="32"/>
          <w:szCs w:val="32"/>
          <w:lang w:val="uk-UA"/>
        </w:rPr>
      </w:pPr>
      <w:bookmarkStart w:id="4" w:name="_Toc279980475"/>
      <w:r>
        <w:rPr>
          <w:lang w:val="uk-UA"/>
        </w:rPr>
        <w:br w:type="page"/>
      </w:r>
    </w:p>
    <w:p w:rsidR="00C53517" w:rsidRPr="00F20B52" w:rsidRDefault="00C53517" w:rsidP="00956227">
      <w:pPr>
        <w:pStyle w:val="1"/>
        <w:ind w:firstLine="1560"/>
        <w:rPr>
          <w:sz w:val="36"/>
          <w:szCs w:val="36"/>
          <w:lang w:val="uk-UA"/>
        </w:rPr>
      </w:pPr>
      <w:r w:rsidRPr="00F20B52">
        <w:rPr>
          <w:sz w:val="36"/>
          <w:szCs w:val="36"/>
          <w:lang w:val="uk-UA"/>
        </w:rPr>
        <w:lastRenderedPageBreak/>
        <w:t xml:space="preserve">Домашнє завдання № </w:t>
      </w:r>
      <w:r w:rsidR="00EF6E70" w:rsidRPr="00F20B52">
        <w:rPr>
          <w:sz w:val="36"/>
          <w:szCs w:val="36"/>
          <w:lang w:val="uk-UA"/>
        </w:rPr>
        <w:t>7</w:t>
      </w:r>
      <w:r w:rsidRPr="00F20B52">
        <w:rPr>
          <w:sz w:val="36"/>
          <w:szCs w:val="36"/>
          <w:lang w:val="uk-UA"/>
        </w:rPr>
        <w:t>.</w:t>
      </w:r>
      <w:bookmarkEnd w:id="4"/>
    </w:p>
    <w:p w:rsidR="00F20B52" w:rsidRPr="00F20B52" w:rsidRDefault="00F20B52" w:rsidP="00F20B52">
      <w:pPr>
        <w:rPr>
          <w:lang w:val="uk-UA"/>
        </w:rPr>
      </w:pPr>
    </w:p>
    <w:p w:rsidR="00653B52" w:rsidRDefault="00653B52" w:rsidP="00653B52">
      <w:pPr>
        <w:pStyle w:val="a6"/>
        <w:spacing w:after="24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Задача 1. </w:t>
      </w:r>
      <w:r w:rsidRPr="00D52B2F">
        <w:rPr>
          <w:rFonts w:ascii="Times New Roman" w:hAnsi="Times New Roman"/>
          <w:sz w:val="32"/>
          <w:szCs w:val="32"/>
          <w:lang w:val="ru-RU"/>
        </w:rPr>
        <w:t>Си</w:t>
      </w:r>
      <w:r>
        <w:rPr>
          <w:rFonts w:ascii="Times New Roman" w:hAnsi="Times New Roman"/>
          <w:sz w:val="32"/>
          <w:szCs w:val="32"/>
          <w:lang w:val="ru-RU"/>
        </w:rPr>
        <w:t xml:space="preserve">стема </w:t>
      </w:r>
      <w:r>
        <w:rPr>
          <w:rFonts w:ascii="Times New Roman" w:hAnsi="Times New Roman"/>
          <w:sz w:val="32"/>
          <w:szCs w:val="32"/>
          <w:lang w:val="uk-UA"/>
        </w:rPr>
        <w:t xml:space="preserve">однорідних </w:t>
      </w:r>
      <w:r w:rsidRPr="004E2EBB">
        <w:rPr>
          <w:rFonts w:ascii="Times New Roman" w:hAnsi="Times New Roman"/>
          <w:sz w:val="32"/>
          <w:szCs w:val="32"/>
          <w:lang w:val="uk-UA"/>
        </w:rPr>
        <w:t xml:space="preserve">лінійних алгебраїчних рівнянь задана матрицею коефіцієнтів. </w:t>
      </w:r>
    </w:p>
    <w:p w:rsidR="00653B52" w:rsidRDefault="00653B52" w:rsidP="00653B52">
      <w:pPr>
        <w:pStyle w:val="a6"/>
        <w:spacing w:after="24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653B52">
        <w:rPr>
          <w:rFonts w:ascii="Times New Roman" w:hAnsi="Times New Roman"/>
          <w:position w:val="-86"/>
          <w:sz w:val="32"/>
          <w:szCs w:val="32"/>
          <w:lang w:val="uk-UA"/>
        </w:rPr>
        <w:object w:dxaOrig="4920" w:dyaOrig="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93.75pt" o:ole="">
            <v:imagedata r:id="rId15" o:title=""/>
          </v:shape>
          <o:OLEObject Type="Embed" ProgID="Equation.3" ShapeID="_x0000_i1025" DrawAspect="Content" ObjectID="_1632834098" r:id="rId16"/>
        </w:object>
      </w:r>
    </w:p>
    <w:p w:rsidR="00653B52" w:rsidRPr="00653B52" w:rsidRDefault="00653B52" w:rsidP="00D52B2F">
      <w:pPr>
        <w:pStyle w:val="a6"/>
        <w:spacing w:after="24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Знайти всі базисні розв’язки однорідної системи.</w:t>
      </w:r>
    </w:p>
    <w:p w:rsidR="00D52B2F" w:rsidRDefault="00D52B2F" w:rsidP="00D52B2F">
      <w:pPr>
        <w:pStyle w:val="a6"/>
        <w:spacing w:after="24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Задача </w:t>
      </w:r>
      <w:r w:rsidR="00653B52">
        <w:rPr>
          <w:rFonts w:ascii="Times New Roman" w:hAnsi="Times New Roman"/>
          <w:b/>
          <w:sz w:val="32"/>
          <w:szCs w:val="32"/>
          <w:lang w:val="ru-RU"/>
        </w:rPr>
        <w:t>2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. </w:t>
      </w:r>
      <w:r w:rsidRPr="00D52B2F">
        <w:rPr>
          <w:rFonts w:ascii="Times New Roman" w:hAnsi="Times New Roman"/>
          <w:sz w:val="32"/>
          <w:szCs w:val="32"/>
          <w:lang w:val="ru-RU"/>
        </w:rPr>
        <w:t>Си</w:t>
      </w:r>
      <w:r>
        <w:rPr>
          <w:rFonts w:ascii="Times New Roman" w:hAnsi="Times New Roman"/>
          <w:sz w:val="32"/>
          <w:szCs w:val="32"/>
          <w:lang w:val="ru-RU"/>
        </w:rPr>
        <w:t xml:space="preserve">стема </w:t>
      </w:r>
      <w:r>
        <w:rPr>
          <w:rFonts w:ascii="Times New Roman" w:hAnsi="Times New Roman"/>
          <w:sz w:val="32"/>
          <w:szCs w:val="32"/>
          <w:lang w:val="uk-UA"/>
        </w:rPr>
        <w:t xml:space="preserve">однорідних </w:t>
      </w:r>
      <w:r w:rsidRPr="004E2EBB">
        <w:rPr>
          <w:rFonts w:ascii="Times New Roman" w:hAnsi="Times New Roman"/>
          <w:sz w:val="32"/>
          <w:szCs w:val="32"/>
          <w:lang w:val="uk-UA"/>
        </w:rPr>
        <w:t xml:space="preserve">лінійних алгебраїчних рівнянь задана матрицею коефіцієнтів. </w:t>
      </w:r>
    </w:p>
    <w:p w:rsidR="00D52B2F" w:rsidRDefault="00EF6E70" w:rsidP="00D52B2F">
      <w:pPr>
        <w:pStyle w:val="a6"/>
        <w:spacing w:after="24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D52B2F">
        <w:rPr>
          <w:rFonts w:ascii="Times New Roman" w:hAnsi="Times New Roman"/>
          <w:position w:val="-64"/>
          <w:sz w:val="32"/>
          <w:szCs w:val="32"/>
          <w:lang w:val="uk-UA"/>
        </w:rPr>
        <w:object w:dxaOrig="6800" w:dyaOrig="1440">
          <v:shape id="_x0000_i1026" type="#_x0000_t75" style="width:339pt;height:1in" o:ole="">
            <v:imagedata r:id="rId17" o:title=""/>
          </v:shape>
          <o:OLEObject Type="Embed" ProgID="Equation.3" ShapeID="_x0000_i1026" DrawAspect="Content" ObjectID="_1632834099" r:id="rId18"/>
        </w:object>
      </w:r>
    </w:p>
    <w:p w:rsidR="00D52B2F" w:rsidRPr="00D52B2F" w:rsidRDefault="00D52B2F" w:rsidP="004E2EBB">
      <w:pPr>
        <w:pStyle w:val="a6"/>
        <w:spacing w:after="24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Знайти фундаментальну систему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розв’язків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та загальний розв’язок однорідної системи.</w:t>
      </w:r>
      <w:r w:rsidR="00AA6848">
        <w:rPr>
          <w:rFonts w:ascii="Times New Roman" w:hAnsi="Times New Roman"/>
          <w:sz w:val="32"/>
          <w:szCs w:val="32"/>
          <w:lang w:val="uk-UA"/>
        </w:rPr>
        <w:t xml:space="preserve"> Виконати перевірку.</w:t>
      </w:r>
    </w:p>
    <w:p w:rsidR="004E2EBB" w:rsidRPr="004E2EBB" w:rsidRDefault="00061065" w:rsidP="004E2EBB">
      <w:pPr>
        <w:pStyle w:val="a6"/>
        <w:spacing w:after="24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061065">
        <w:rPr>
          <w:rFonts w:ascii="Times New Roman" w:hAnsi="Times New Roman"/>
          <w:b/>
          <w:sz w:val="32"/>
          <w:szCs w:val="32"/>
          <w:lang w:val="ru-RU"/>
        </w:rPr>
        <w:t>Задача</w:t>
      </w:r>
      <w:r w:rsidRPr="00061065">
        <w:rPr>
          <w:rFonts w:ascii="Times New Roman" w:hAnsi="Times New Roman"/>
          <w:b/>
          <w:sz w:val="32"/>
          <w:szCs w:val="32"/>
        </w:rPr>
        <w:t> </w:t>
      </w:r>
      <w:r w:rsidR="00653B52">
        <w:rPr>
          <w:rFonts w:ascii="Times New Roman" w:hAnsi="Times New Roman"/>
          <w:b/>
          <w:sz w:val="32"/>
          <w:szCs w:val="32"/>
          <w:lang w:val="uk-UA"/>
        </w:rPr>
        <w:t>3</w:t>
      </w:r>
      <w:r w:rsidRPr="00061065">
        <w:rPr>
          <w:rFonts w:ascii="Times New Roman" w:hAnsi="Times New Roman"/>
          <w:b/>
          <w:sz w:val="32"/>
          <w:szCs w:val="32"/>
          <w:lang w:val="uk-UA"/>
        </w:rPr>
        <w:t>.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</w:t>
      </w:r>
      <w:r w:rsidR="004E2EBB" w:rsidRPr="004E2EBB">
        <w:rPr>
          <w:rFonts w:ascii="Times New Roman" w:hAnsi="Times New Roman"/>
          <w:sz w:val="32"/>
          <w:szCs w:val="32"/>
          <w:lang w:val="uk-UA"/>
        </w:rPr>
        <w:t xml:space="preserve">Система </w:t>
      </w:r>
      <w:r w:rsidR="005C0D82">
        <w:rPr>
          <w:rFonts w:ascii="Times New Roman" w:hAnsi="Times New Roman"/>
          <w:sz w:val="32"/>
          <w:szCs w:val="32"/>
          <w:lang w:val="uk-UA"/>
        </w:rPr>
        <w:t>не</w:t>
      </w:r>
      <w:r w:rsidR="00D52B2F">
        <w:rPr>
          <w:rFonts w:ascii="Times New Roman" w:hAnsi="Times New Roman"/>
          <w:sz w:val="32"/>
          <w:szCs w:val="32"/>
          <w:lang w:val="uk-UA"/>
        </w:rPr>
        <w:t xml:space="preserve">однорідних </w:t>
      </w:r>
      <w:r w:rsidR="004E2EBB" w:rsidRPr="004E2EBB">
        <w:rPr>
          <w:rFonts w:ascii="Times New Roman" w:hAnsi="Times New Roman"/>
          <w:sz w:val="32"/>
          <w:szCs w:val="32"/>
          <w:lang w:val="uk-UA"/>
        </w:rPr>
        <w:t xml:space="preserve">лінійних алгебраїчних рівнянь задана розширеною матрицею коефіцієнтів. </w:t>
      </w:r>
    </w:p>
    <w:p w:rsidR="004E2EBB" w:rsidRPr="004E2EBB" w:rsidRDefault="00D4024C" w:rsidP="004E2EBB">
      <w:pPr>
        <w:pStyle w:val="a6"/>
        <w:spacing w:after="240"/>
        <w:ind w:firstLine="709"/>
        <w:jc w:val="center"/>
        <w:rPr>
          <w:rFonts w:ascii="Times New Roman" w:hAnsi="Times New Roman"/>
          <w:sz w:val="32"/>
          <w:szCs w:val="32"/>
          <w:lang w:val="uk-UA"/>
        </w:rPr>
      </w:pPr>
      <w:r w:rsidRPr="00D4024C">
        <w:rPr>
          <w:rFonts w:ascii="Times New Roman" w:hAnsi="Times New Roman"/>
          <w:position w:val="-86"/>
          <w:sz w:val="32"/>
          <w:szCs w:val="32"/>
          <w:lang w:val="uk-UA"/>
        </w:rPr>
        <w:object w:dxaOrig="6160" w:dyaOrig="1880">
          <v:shape id="_x0000_i1027" type="#_x0000_t75" style="width:309pt;height:94.5pt" o:ole="">
            <v:imagedata r:id="rId19" o:title=""/>
          </v:shape>
          <o:OLEObject Type="Embed" ProgID="Equation.3" ShapeID="_x0000_i1027" DrawAspect="Content" ObjectID="_1632834100" r:id="rId20"/>
        </w:object>
      </w:r>
    </w:p>
    <w:p w:rsidR="004E2EBB" w:rsidRDefault="004E2EBB" w:rsidP="004E2EBB">
      <w:pPr>
        <w:pStyle w:val="a6"/>
        <w:spacing w:after="24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4E2EBB">
        <w:rPr>
          <w:rFonts w:ascii="Times New Roman" w:hAnsi="Times New Roman"/>
          <w:sz w:val="32"/>
          <w:szCs w:val="32"/>
          <w:lang w:val="uk-UA"/>
        </w:rPr>
        <w:t xml:space="preserve">Знайти фундаментальну систему </w:t>
      </w:r>
      <w:proofErr w:type="spellStart"/>
      <w:r w:rsidRPr="004E2EBB">
        <w:rPr>
          <w:rFonts w:ascii="Times New Roman" w:hAnsi="Times New Roman"/>
          <w:sz w:val="32"/>
          <w:szCs w:val="32"/>
          <w:lang w:val="uk-UA"/>
        </w:rPr>
        <w:t>розв’язків</w:t>
      </w:r>
      <w:proofErr w:type="spellEnd"/>
      <w:r w:rsidR="00956227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4E2EBB">
        <w:rPr>
          <w:rFonts w:ascii="Times New Roman" w:hAnsi="Times New Roman"/>
          <w:sz w:val="32"/>
          <w:szCs w:val="32"/>
          <w:lang w:val="uk-UA"/>
        </w:rPr>
        <w:t>однорідної системи та загальний розв’язок однорідної системи. Знайти част</w:t>
      </w:r>
      <w:r>
        <w:rPr>
          <w:rFonts w:ascii="Times New Roman" w:hAnsi="Times New Roman"/>
          <w:sz w:val="32"/>
          <w:szCs w:val="32"/>
          <w:lang w:val="uk-UA"/>
        </w:rPr>
        <w:t>инн</w:t>
      </w:r>
      <w:r w:rsidRPr="004E2EBB">
        <w:rPr>
          <w:rFonts w:ascii="Times New Roman" w:hAnsi="Times New Roman"/>
          <w:sz w:val="32"/>
          <w:szCs w:val="32"/>
          <w:lang w:val="uk-UA"/>
        </w:rPr>
        <w:t xml:space="preserve">ий розв’язок неоднорідної системи. </w:t>
      </w:r>
      <w:r w:rsidR="00AA6848">
        <w:rPr>
          <w:rFonts w:ascii="Times New Roman" w:hAnsi="Times New Roman"/>
          <w:sz w:val="32"/>
          <w:szCs w:val="32"/>
          <w:lang w:val="uk-UA"/>
        </w:rPr>
        <w:t xml:space="preserve">Виконати перевірку. </w:t>
      </w:r>
      <w:r w:rsidRPr="004E2EBB">
        <w:rPr>
          <w:rFonts w:ascii="Times New Roman" w:hAnsi="Times New Roman"/>
          <w:sz w:val="32"/>
          <w:szCs w:val="32"/>
          <w:lang w:val="uk-UA"/>
        </w:rPr>
        <w:t>Записати у векторному вигляді формулу загального розв’язку заданої неоднорідної системи рівнянь.</w:t>
      </w:r>
    </w:p>
    <w:p w:rsidR="00D4024C" w:rsidRPr="004E2EBB" w:rsidRDefault="00D4024C" w:rsidP="00D4024C">
      <w:pPr>
        <w:pStyle w:val="a6"/>
        <w:spacing w:after="24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061065">
        <w:rPr>
          <w:rFonts w:ascii="Times New Roman" w:hAnsi="Times New Roman"/>
          <w:b/>
          <w:sz w:val="32"/>
          <w:szCs w:val="32"/>
          <w:lang w:val="ru-RU"/>
        </w:rPr>
        <w:t>Задача</w:t>
      </w:r>
      <w:r w:rsidRPr="00061065">
        <w:rPr>
          <w:rFonts w:ascii="Times New Roman" w:hAnsi="Times New Roman"/>
          <w:b/>
          <w:sz w:val="32"/>
          <w:szCs w:val="32"/>
        </w:rPr>
        <w:t> </w:t>
      </w:r>
      <w:r>
        <w:rPr>
          <w:rFonts w:ascii="Times New Roman" w:hAnsi="Times New Roman"/>
          <w:b/>
          <w:sz w:val="32"/>
          <w:szCs w:val="32"/>
          <w:lang w:val="uk-UA"/>
        </w:rPr>
        <w:t>4</w:t>
      </w:r>
      <w:r w:rsidRPr="00061065">
        <w:rPr>
          <w:rFonts w:ascii="Times New Roman" w:hAnsi="Times New Roman"/>
          <w:b/>
          <w:sz w:val="32"/>
          <w:szCs w:val="32"/>
          <w:lang w:val="uk-UA"/>
        </w:rPr>
        <w:t>.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4E2EBB">
        <w:rPr>
          <w:rFonts w:ascii="Times New Roman" w:hAnsi="Times New Roman"/>
          <w:sz w:val="32"/>
          <w:szCs w:val="32"/>
          <w:lang w:val="uk-UA"/>
        </w:rPr>
        <w:t xml:space="preserve">Система </w:t>
      </w:r>
      <w:r w:rsidR="005C0D82">
        <w:rPr>
          <w:rFonts w:ascii="Times New Roman" w:hAnsi="Times New Roman"/>
          <w:sz w:val="32"/>
          <w:szCs w:val="32"/>
          <w:lang w:val="uk-UA"/>
        </w:rPr>
        <w:t>не</w:t>
      </w:r>
      <w:r>
        <w:rPr>
          <w:rFonts w:ascii="Times New Roman" w:hAnsi="Times New Roman"/>
          <w:sz w:val="32"/>
          <w:szCs w:val="32"/>
          <w:lang w:val="uk-UA"/>
        </w:rPr>
        <w:t xml:space="preserve">однорідних </w:t>
      </w:r>
      <w:r w:rsidRPr="004E2EBB">
        <w:rPr>
          <w:rFonts w:ascii="Times New Roman" w:hAnsi="Times New Roman"/>
          <w:sz w:val="32"/>
          <w:szCs w:val="32"/>
          <w:lang w:val="uk-UA"/>
        </w:rPr>
        <w:t xml:space="preserve">лінійних алгебраїчних рівнянь задана розширеною матрицею коефіцієнтів. </w:t>
      </w:r>
    </w:p>
    <w:p w:rsidR="00653B52" w:rsidRDefault="005C0D82" w:rsidP="00D4024C">
      <w:pPr>
        <w:pStyle w:val="a6"/>
        <w:spacing w:after="24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D4024C">
        <w:rPr>
          <w:rFonts w:ascii="Times New Roman" w:hAnsi="Times New Roman"/>
          <w:position w:val="-86"/>
          <w:sz w:val="32"/>
          <w:szCs w:val="32"/>
          <w:lang w:val="uk-UA"/>
        </w:rPr>
        <w:object w:dxaOrig="6740" w:dyaOrig="1880">
          <v:shape id="_x0000_i1028" type="#_x0000_t75" style="width:338.25pt;height:94.5pt" o:ole="">
            <v:imagedata r:id="rId21" o:title=""/>
          </v:shape>
          <o:OLEObject Type="Embed" ProgID="Equation.3" ShapeID="_x0000_i1028" DrawAspect="Content" ObjectID="_1632834101" r:id="rId22"/>
        </w:object>
      </w:r>
    </w:p>
    <w:p w:rsidR="00D4024C" w:rsidRDefault="00D4024C" w:rsidP="00D4024C">
      <w:pPr>
        <w:pStyle w:val="a6"/>
        <w:spacing w:after="24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4E2EBB">
        <w:rPr>
          <w:rFonts w:ascii="Times New Roman" w:hAnsi="Times New Roman"/>
          <w:sz w:val="32"/>
          <w:szCs w:val="32"/>
          <w:lang w:val="uk-UA"/>
        </w:rPr>
        <w:t xml:space="preserve">Знайти фундаментальну систему </w:t>
      </w:r>
      <w:proofErr w:type="spellStart"/>
      <w:r w:rsidRPr="004E2EBB">
        <w:rPr>
          <w:rFonts w:ascii="Times New Roman" w:hAnsi="Times New Roman"/>
          <w:sz w:val="32"/>
          <w:szCs w:val="32"/>
          <w:lang w:val="uk-UA"/>
        </w:rPr>
        <w:t>розв’язків</w:t>
      </w:r>
      <w:proofErr w:type="spellEnd"/>
      <w:r w:rsidRPr="004E2EBB">
        <w:rPr>
          <w:rFonts w:ascii="Times New Roman" w:hAnsi="Times New Roman"/>
          <w:sz w:val="32"/>
          <w:szCs w:val="32"/>
          <w:lang w:val="uk-UA"/>
        </w:rPr>
        <w:t xml:space="preserve"> однорідної системи та загальний розв’язок </w:t>
      </w:r>
      <w:r>
        <w:rPr>
          <w:rFonts w:ascii="Times New Roman" w:hAnsi="Times New Roman"/>
          <w:sz w:val="32"/>
          <w:szCs w:val="32"/>
          <w:lang w:val="uk-UA"/>
        </w:rPr>
        <w:t>не</w:t>
      </w:r>
      <w:r w:rsidRPr="004E2EBB">
        <w:rPr>
          <w:rFonts w:ascii="Times New Roman" w:hAnsi="Times New Roman"/>
          <w:sz w:val="32"/>
          <w:szCs w:val="32"/>
          <w:lang w:val="uk-UA"/>
        </w:rPr>
        <w:t>однорідної системи.</w:t>
      </w:r>
      <w:r w:rsidR="00AA6848" w:rsidRPr="00AA6848">
        <w:rPr>
          <w:rFonts w:ascii="Times New Roman" w:hAnsi="Times New Roman"/>
          <w:sz w:val="32"/>
          <w:szCs w:val="32"/>
          <w:lang w:val="uk-UA"/>
        </w:rPr>
        <w:t xml:space="preserve"> </w:t>
      </w:r>
      <w:r w:rsidR="00AA6848">
        <w:rPr>
          <w:rFonts w:ascii="Times New Roman" w:hAnsi="Times New Roman"/>
          <w:sz w:val="32"/>
          <w:szCs w:val="32"/>
          <w:lang w:val="uk-UA"/>
        </w:rPr>
        <w:t>Виконати перевірку.</w:t>
      </w:r>
    </w:p>
    <w:p w:rsidR="005C0D82" w:rsidRDefault="005C0D82" w:rsidP="00D4024C">
      <w:pPr>
        <w:pStyle w:val="a6"/>
        <w:spacing w:after="24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5C0D82" w:rsidRPr="004E2EBB" w:rsidRDefault="005C0D82" w:rsidP="005C0D82">
      <w:pPr>
        <w:pStyle w:val="a6"/>
        <w:spacing w:after="24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061065">
        <w:rPr>
          <w:rFonts w:ascii="Times New Roman" w:hAnsi="Times New Roman"/>
          <w:b/>
          <w:sz w:val="32"/>
          <w:szCs w:val="32"/>
          <w:lang w:val="ru-RU"/>
        </w:rPr>
        <w:t>Задача</w:t>
      </w:r>
      <w:r w:rsidRPr="00061065">
        <w:rPr>
          <w:rFonts w:ascii="Times New Roman" w:hAnsi="Times New Roman"/>
          <w:b/>
          <w:sz w:val="32"/>
          <w:szCs w:val="32"/>
        </w:rPr>
        <w:t> </w:t>
      </w:r>
      <w:r>
        <w:rPr>
          <w:rFonts w:ascii="Times New Roman" w:hAnsi="Times New Roman"/>
          <w:b/>
          <w:sz w:val="32"/>
          <w:szCs w:val="32"/>
          <w:lang w:val="uk-UA"/>
        </w:rPr>
        <w:t>5</w:t>
      </w:r>
      <w:r w:rsidRPr="00061065">
        <w:rPr>
          <w:rFonts w:ascii="Times New Roman" w:hAnsi="Times New Roman"/>
          <w:b/>
          <w:sz w:val="32"/>
          <w:szCs w:val="32"/>
          <w:lang w:val="uk-UA"/>
        </w:rPr>
        <w:t>.</w:t>
      </w:r>
      <w:r w:rsidRPr="00061065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4E2EBB">
        <w:rPr>
          <w:rFonts w:ascii="Times New Roman" w:hAnsi="Times New Roman"/>
          <w:sz w:val="32"/>
          <w:szCs w:val="32"/>
          <w:lang w:val="uk-UA"/>
        </w:rPr>
        <w:t xml:space="preserve">Система </w:t>
      </w:r>
      <w:r>
        <w:rPr>
          <w:rFonts w:ascii="Times New Roman" w:hAnsi="Times New Roman"/>
          <w:sz w:val="32"/>
          <w:szCs w:val="32"/>
          <w:lang w:val="uk-UA"/>
        </w:rPr>
        <w:t xml:space="preserve">неоднорідних </w:t>
      </w:r>
      <w:r w:rsidRPr="004E2EBB">
        <w:rPr>
          <w:rFonts w:ascii="Times New Roman" w:hAnsi="Times New Roman"/>
          <w:sz w:val="32"/>
          <w:szCs w:val="32"/>
          <w:lang w:val="uk-UA"/>
        </w:rPr>
        <w:t xml:space="preserve">лінійних алгебраїчних рівнянь задана розширеною матрицею коефіцієнтів. </w:t>
      </w:r>
    </w:p>
    <w:p w:rsidR="005C0D82" w:rsidRDefault="00191AA2" w:rsidP="005C0D82">
      <w:pPr>
        <w:pStyle w:val="a6"/>
        <w:spacing w:after="24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D4024C">
        <w:rPr>
          <w:rFonts w:ascii="Times New Roman" w:hAnsi="Times New Roman"/>
          <w:position w:val="-86"/>
          <w:sz w:val="32"/>
          <w:szCs w:val="32"/>
          <w:lang w:val="uk-UA"/>
        </w:rPr>
        <w:object w:dxaOrig="6280" w:dyaOrig="1880">
          <v:shape id="_x0000_i1029" type="#_x0000_t75" style="width:315pt;height:94.5pt" o:ole="">
            <v:imagedata r:id="rId23" o:title=""/>
          </v:shape>
          <o:OLEObject Type="Embed" ProgID="Equation.3" ShapeID="_x0000_i1029" DrawAspect="Content" ObjectID="_1632834102" r:id="rId24"/>
        </w:object>
      </w:r>
    </w:p>
    <w:p w:rsidR="005C0D82" w:rsidRPr="00AA6848" w:rsidRDefault="005C0D82" w:rsidP="00D4024C">
      <w:pPr>
        <w:pStyle w:val="a6"/>
        <w:spacing w:after="24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4E2EBB">
        <w:rPr>
          <w:rFonts w:ascii="Times New Roman" w:hAnsi="Times New Roman"/>
          <w:sz w:val="32"/>
          <w:szCs w:val="32"/>
          <w:lang w:val="uk-UA"/>
        </w:rPr>
        <w:t xml:space="preserve">Знайти фундаментальну систему </w:t>
      </w:r>
      <w:proofErr w:type="spellStart"/>
      <w:r w:rsidRPr="004E2EBB">
        <w:rPr>
          <w:rFonts w:ascii="Times New Roman" w:hAnsi="Times New Roman"/>
          <w:sz w:val="32"/>
          <w:szCs w:val="32"/>
          <w:lang w:val="uk-UA"/>
        </w:rPr>
        <w:t>розв’язків</w:t>
      </w:r>
      <w:proofErr w:type="spellEnd"/>
      <w:r w:rsidRPr="004E2EBB">
        <w:rPr>
          <w:rFonts w:ascii="Times New Roman" w:hAnsi="Times New Roman"/>
          <w:sz w:val="32"/>
          <w:szCs w:val="32"/>
          <w:lang w:val="uk-UA"/>
        </w:rPr>
        <w:t xml:space="preserve"> однорідної системи та загальний розв’язок </w:t>
      </w:r>
      <w:r>
        <w:rPr>
          <w:rFonts w:ascii="Times New Roman" w:hAnsi="Times New Roman"/>
          <w:sz w:val="32"/>
          <w:szCs w:val="32"/>
          <w:lang w:val="uk-UA"/>
        </w:rPr>
        <w:t>не</w:t>
      </w:r>
      <w:r w:rsidRPr="004E2EBB">
        <w:rPr>
          <w:rFonts w:ascii="Times New Roman" w:hAnsi="Times New Roman"/>
          <w:sz w:val="32"/>
          <w:szCs w:val="32"/>
          <w:lang w:val="uk-UA"/>
        </w:rPr>
        <w:t>однорідної системи.</w:t>
      </w:r>
      <w:r>
        <w:rPr>
          <w:rFonts w:ascii="Times New Roman" w:hAnsi="Times New Roman"/>
          <w:sz w:val="32"/>
          <w:szCs w:val="32"/>
          <w:lang w:val="uk-UA"/>
        </w:rPr>
        <w:t xml:space="preserve"> Знайти два частинних розв’язка неоднорідної системи.</w:t>
      </w:r>
      <w:r w:rsidR="00AA6848">
        <w:rPr>
          <w:rFonts w:ascii="Times New Roman" w:hAnsi="Times New Roman"/>
          <w:sz w:val="32"/>
          <w:szCs w:val="32"/>
        </w:rPr>
        <w:t xml:space="preserve"> </w:t>
      </w:r>
      <w:r w:rsidR="00AA6848">
        <w:rPr>
          <w:rFonts w:ascii="Times New Roman" w:hAnsi="Times New Roman"/>
          <w:sz w:val="32"/>
          <w:szCs w:val="32"/>
          <w:lang w:val="uk-UA"/>
        </w:rPr>
        <w:t>Виконати перевірку.</w:t>
      </w:r>
    </w:p>
    <w:sectPr w:rsidR="005C0D82" w:rsidRPr="00AA6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41B38"/>
    <w:multiLevelType w:val="singleLevel"/>
    <w:tmpl w:val="EAB6F50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17"/>
    <w:rsid w:val="00022282"/>
    <w:rsid w:val="000308A9"/>
    <w:rsid w:val="00061065"/>
    <w:rsid w:val="00083728"/>
    <w:rsid w:val="000A7546"/>
    <w:rsid w:val="000E321C"/>
    <w:rsid w:val="00142DCB"/>
    <w:rsid w:val="00191AA2"/>
    <w:rsid w:val="001D3175"/>
    <w:rsid w:val="00233D43"/>
    <w:rsid w:val="00237E5B"/>
    <w:rsid w:val="00284051"/>
    <w:rsid w:val="002C17BB"/>
    <w:rsid w:val="003255E6"/>
    <w:rsid w:val="00370087"/>
    <w:rsid w:val="004D0F99"/>
    <w:rsid w:val="004E2EBB"/>
    <w:rsid w:val="00511E2D"/>
    <w:rsid w:val="00532054"/>
    <w:rsid w:val="00565C13"/>
    <w:rsid w:val="00570D25"/>
    <w:rsid w:val="005737B1"/>
    <w:rsid w:val="005A6C78"/>
    <w:rsid w:val="005C0D82"/>
    <w:rsid w:val="00603CD7"/>
    <w:rsid w:val="00653B52"/>
    <w:rsid w:val="00683C42"/>
    <w:rsid w:val="006F791C"/>
    <w:rsid w:val="00730A57"/>
    <w:rsid w:val="007802C4"/>
    <w:rsid w:val="008A4410"/>
    <w:rsid w:val="008D5D31"/>
    <w:rsid w:val="008E0006"/>
    <w:rsid w:val="00956227"/>
    <w:rsid w:val="00974803"/>
    <w:rsid w:val="009F5FE0"/>
    <w:rsid w:val="00A5691A"/>
    <w:rsid w:val="00A713F0"/>
    <w:rsid w:val="00A92F48"/>
    <w:rsid w:val="00AA6848"/>
    <w:rsid w:val="00AD68FA"/>
    <w:rsid w:val="00BF6D79"/>
    <w:rsid w:val="00C272C4"/>
    <w:rsid w:val="00C53517"/>
    <w:rsid w:val="00C75C95"/>
    <w:rsid w:val="00C95C0A"/>
    <w:rsid w:val="00D16C99"/>
    <w:rsid w:val="00D4024C"/>
    <w:rsid w:val="00D52B2F"/>
    <w:rsid w:val="00D975FA"/>
    <w:rsid w:val="00DE36EA"/>
    <w:rsid w:val="00E35DFB"/>
    <w:rsid w:val="00E40187"/>
    <w:rsid w:val="00EC58AB"/>
    <w:rsid w:val="00EF6E70"/>
    <w:rsid w:val="00F2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A6071-786F-4D46-BC34-BE2337A2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517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535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qFormat/>
    <w:rsid w:val="00C53517"/>
    <w:pPr>
      <w:keepNext/>
      <w:spacing w:before="240" w:after="60"/>
      <w:ind w:firstLine="0"/>
      <w:outlineLvl w:val="1"/>
    </w:pPr>
    <w:rPr>
      <w:rFonts w:ascii="Arial" w:eastAsia="Times New Roman" w:hAnsi="Arial" w:cs="Arial"/>
      <w:b/>
      <w:bCs/>
      <w:i/>
      <w:iCs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5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53517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C535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C535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53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53517"/>
    <w:rPr>
      <w:rFonts w:asciiTheme="majorHAnsi" w:eastAsiaTheme="majorEastAsia" w:hAnsiTheme="majorHAnsi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A92F48"/>
    <w:pPr>
      <w:ind w:left="720"/>
      <w:contextualSpacing/>
    </w:pPr>
  </w:style>
  <w:style w:type="paragraph" w:styleId="a6">
    <w:name w:val="Plain Text"/>
    <w:basedOn w:val="a"/>
    <w:link w:val="a7"/>
    <w:rsid w:val="00C75C95"/>
    <w:pPr>
      <w:ind w:firstLine="0"/>
    </w:pPr>
    <w:rPr>
      <w:rFonts w:ascii="Courier New" w:eastAsia="Times New Roman" w:hAnsi="Courier New"/>
      <w:sz w:val="20"/>
      <w:szCs w:val="20"/>
      <w:lang w:val="en-US" w:eastAsia="ru-RU"/>
    </w:rPr>
  </w:style>
  <w:style w:type="character" w:customStyle="1" w:styleId="a7">
    <w:name w:val="Текст Знак"/>
    <w:basedOn w:val="a0"/>
    <w:link w:val="a6"/>
    <w:rsid w:val="00C75C95"/>
    <w:rPr>
      <w:rFonts w:ascii="Courier New" w:eastAsia="Times New Roman" w:hAnsi="Courier New" w:cs="Times New Roman"/>
      <w:sz w:val="20"/>
      <w:szCs w:val="20"/>
      <w:lang w:val="en-US" w:eastAsia="ru-RU"/>
    </w:rPr>
  </w:style>
  <w:style w:type="paragraph" w:customStyle="1" w:styleId="MaplePlot">
    <w:name w:val="Maple Plot"/>
    <w:rsid w:val="004E2EBB"/>
    <w:pPr>
      <w:autoSpaceDE w:val="0"/>
      <w:autoSpaceDN w:val="0"/>
      <w:adjustRightInd w:val="0"/>
      <w:ind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w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5.bin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5.wmf"/><Relationship Id="rId10" Type="http://schemas.openxmlformats.org/officeDocument/2006/relationships/image" Target="media/image6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2</cp:revision>
  <dcterms:created xsi:type="dcterms:W3CDTF">2019-10-17T13:15:00Z</dcterms:created>
  <dcterms:modified xsi:type="dcterms:W3CDTF">2019-10-17T13:15:00Z</dcterms:modified>
</cp:coreProperties>
</file>