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E13" w:rsidRPr="00F95C29" w:rsidRDefault="00564E13" w:rsidP="00564E13">
      <w:pPr>
        <w:pStyle w:val="Heading3"/>
        <w:spacing w:before="374" w:after="187"/>
        <w:rPr>
          <w:color w:val="000000" w:themeColor="text1"/>
          <w:sz w:val="32"/>
          <w:szCs w:val="32"/>
        </w:rPr>
      </w:pPr>
      <w:r w:rsidRPr="00F95C29">
        <w:rPr>
          <w:color w:val="EE0000"/>
          <w:sz w:val="32"/>
          <w:szCs w:val="32"/>
        </w:rPr>
        <w:t>MILESTONE 7:</w:t>
      </w:r>
      <w:r w:rsidRPr="00F95C29">
        <w:rPr>
          <w:color w:val="000000" w:themeColor="text1"/>
          <w:sz w:val="32"/>
          <w:szCs w:val="32"/>
        </w:rPr>
        <w:t xml:space="preserve"> Story</w:t>
      </w:r>
    </w:p>
    <w:p w:rsidR="00564E13" w:rsidRPr="00F95C29" w:rsidRDefault="00564E13" w:rsidP="00564E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A data story is a way of presenting data and analysis in a narrative format, with the goal of making the information more engaging and easier to understand. A data story typically includes a clear introduction that sets the stage and explains the context for the data, a body that presents the data and analysis in a logical and systematic way, and a conclusion that summarizes the key findings and highlights their implications. Data stories can be told using a variety of mediums, such as reports, presentations, interactive visualizations, and videos.</w:t>
      </w:r>
    </w:p>
    <w:p w:rsidR="00564E13" w:rsidRPr="00F95C29" w:rsidRDefault="00564E13" w:rsidP="00564E13">
      <w:pPr>
        <w:pStyle w:val="Heading3"/>
        <w:spacing w:before="299" w:after="187"/>
        <w:rPr>
          <w:color w:val="2D2828"/>
          <w:sz w:val="32"/>
          <w:szCs w:val="32"/>
        </w:rPr>
      </w:pPr>
      <w:r w:rsidRPr="00F95C29">
        <w:rPr>
          <w:color w:val="2D2828"/>
          <w:sz w:val="32"/>
          <w:szCs w:val="32"/>
        </w:rPr>
        <w:t>No of Scenes of Story</w:t>
      </w:r>
    </w:p>
    <w:p w:rsidR="00564E13" w:rsidRPr="00F95C29" w:rsidRDefault="00564E13" w:rsidP="00564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No of Scenes of Story</w:t>
      </w:r>
    </w:p>
    <w:p w:rsidR="00564E13" w:rsidRPr="00F95C29" w:rsidRDefault="00564E13" w:rsidP="00564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564E13" w:rsidRPr="00F95C29" w:rsidRDefault="00564E13" w:rsidP="00564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4">
        <w:r w:rsidRPr="00F95C29">
          <w:rPr>
            <w:rFonts w:ascii="Times New Roman" w:eastAsia="Times New Roman" w:hAnsi="Times New Roman" w:cs="Times New Roman"/>
            <w:color w:val="3C8DBC"/>
            <w:sz w:val="28"/>
            <w:szCs w:val="28"/>
            <w:u w:val="single"/>
          </w:rPr>
          <w:t>https://drive.google.com/file/d/1Y-iJ6gEo3B9TWWrGIZhxA_yWScEnSBdj/view?usp=sharing</w:t>
        </w:r>
      </w:hyperlink>
    </w:p>
    <w:p w:rsidR="00564E13" w:rsidRPr="00E01BFB" w:rsidRDefault="00564E13" w:rsidP="00564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E01BFB">
        <w:rPr>
          <w:rFonts w:ascii="Times New Roman" w:eastAsia="Times New Roman" w:hAnsi="Times New Roman" w:cs="Times New Roman"/>
          <w:noProof/>
          <w:color w:val="000000"/>
          <w:lang w:eastAsia="en-US" w:bidi="ar-SA"/>
        </w:rPr>
        <w:drawing>
          <wp:inline distT="0" distB="0" distL="0" distR="0">
            <wp:extent cx="5688330" cy="4382135"/>
            <wp:effectExtent l="0" t="0" r="0" b="0"/>
            <wp:docPr id="11" name="image11.png" descr="https://lh7-rt.googleusercontent.com/docsz/AD_4nXcgkyO5FYILtGkE9pMPalWmAZjt57hxuqrBOStHBlb9OufBP-AS8eBEYQ9aTb9Pps-VnDqUwnA8EZpBFGsUpA1GUcyFcurJRyfCF-1gzMunalzaYiUmTrV_Y94vJ4NRAX8wA6yWotfZn7tpoVu9KKArOEI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https://lh7-rt.googleusercontent.com/docsz/AD_4nXcgkyO5FYILtGkE9pMPalWmAZjt57hxuqrBOStHBlb9OufBP-AS8eBEYQ9aTb9Pps-VnDqUwnA8EZpBFGsUpA1GUcyFcurJRyfCF-1gzMunalzaYiUmTrV_Y94vJ4NRAX8wA6yWotfZn7tpoVu9KKArOEI?key=gq_fvp_tSMOBeORVbUTEb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4382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4E13" w:rsidRPr="00E01BFB" w:rsidRDefault="00564E13" w:rsidP="00564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564E13" w:rsidRPr="00E01BFB" w:rsidRDefault="00564E13" w:rsidP="00564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E01BFB">
        <w:rPr>
          <w:rFonts w:ascii="Times New Roman" w:eastAsia="Times New Roman" w:hAnsi="Times New Roman" w:cs="Times New Roman"/>
          <w:noProof/>
          <w:color w:val="000000"/>
          <w:lang w:eastAsia="en-US" w:bidi="ar-SA"/>
        </w:rPr>
        <w:lastRenderedPageBreak/>
        <w:drawing>
          <wp:inline distT="0" distB="0" distL="0" distR="0">
            <wp:extent cx="6282055" cy="4702810"/>
            <wp:effectExtent l="0" t="0" r="0" b="0"/>
            <wp:docPr id="13" name="image13.png" descr="https://lh7-rt.googleusercontent.com/docsz/AD_4nXf_77R1WaXsJd_BHxU3mH_rf8JjONmLS7GvRpYvFdFGeWN-UOqVAOgdHGLMaPCrsC5Zp2ZfbA8_hB2Yr9V4Lx75h14kEXAEK3M4yH9EqdIkj07c4SlxX-f9EwuKYYuWUN8lRL40Mq94XL5HImNO3jkKeim-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https://lh7-rt.googleusercontent.com/docsz/AD_4nXf_77R1WaXsJd_BHxU3mH_rf8JjONmLS7GvRpYvFdFGeWN-UOqVAOgdHGLMaPCrsC5Zp2ZfbA8_hB2Yr9V4Lx75h14kEXAEK3M4yH9EqdIkj07c4SlxX-f9EwuKYYuWUN8lRL40Mq94XL5HImNO3jkKeim-?key=gq_fvp_tSMOBeORVbUTEb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470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1C1D" w:rsidRDefault="00564E13"/>
    <w:sectPr w:rsidR="00A31C1D" w:rsidSect="00421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4E13"/>
    <w:rsid w:val="004113EA"/>
    <w:rsid w:val="00421AD8"/>
    <w:rsid w:val="00564E13"/>
    <w:rsid w:val="00BB5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13"/>
    <w:rPr>
      <w:rFonts w:ascii="Calibri" w:eastAsia="Calibri" w:hAnsi="Calibri" w:cs="Calibri"/>
      <w:lang w:eastAsia="en-IN"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E13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4E13"/>
    <w:rPr>
      <w:rFonts w:ascii="Times New Roman" w:eastAsia="Times New Roman" w:hAnsi="Times New Roman" w:cs="Times New Roman"/>
      <w:b/>
      <w:sz w:val="27"/>
      <w:szCs w:val="27"/>
      <w:lang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E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E13"/>
    <w:rPr>
      <w:rFonts w:ascii="Tahoma" w:eastAsia="Calibri" w:hAnsi="Tahoma" w:cs="Tahoma"/>
      <w:sz w:val="16"/>
      <w:szCs w:val="16"/>
      <w:lang w:eastAsia="en-IN"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file/d/1Y-iJ6gEo3B9TWWrGIZhxA_yWScEnSBd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VASAVI-SYS-8</dc:creator>
  <cp:lastModifiedBy>VASAVI-SYS-8</cp:lastModifiedBy>
  <cp:revision>1</cp:revision>
  <dcterms:created xsi:type="dcterms:W3CDTF">2026-02-16T08:16:00Z</dcterms:created>
  <dcterms:modified xsi:type="dcterms:W3CDTF">2026-02-16T08:20:00Z</dcterms:modified>
</cp:coreProperties>
</file>