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6BE" w:rsidRPr="000576BE" w:rsidRDefault="000576BE">
      <w:pPr>
        <w:rPr>
          <w:rFonts w:ascii="Times New Roman" w:hAnsi="Times New Roman" w:cs="Times New Roman"/>
          <w:b/>
          <w:sz w:val="28"/>
          <w:szCs w:val="28"/>
        </w:rPr>
      </w:pPr>
      <w:r w:rsidRPr="000576BE">
        <w:rPr>
          <w:rFonts w:ascii="Times New Roman" w:hAnsi="Times New Roman" w:cs="Times New Roman"/>
          <w:b/>
          <w:sz w:val="28"/>
          <w:szCs w:val="28"/>
        </w:rPr>
        <w:t>Часть 2</w:t>
      </w:r>
      <w:r w:rsidR="00A65CA0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097F42" w:rsidRPr="00385233" w:rsidRDefault="00097F42">
      <w:pPr>
        <w:rPr>
          <w:rFonts w:ascii="Times New Roman" w:hAnsi="Times New Roman" w:cs="Times New Roman"/>
          <w:sz w:val="28"/>
          <w:szCs w:val="28"/>
        </w:rPr>
      </w:pPr>
      <w:r w:rsidRPr="00A65CA0">
        <w:rPr>
          <w:rFonts w:ascii="Times New Roman" w:hAnsi="Times New Roman" w:cs="Times New Roman"/>
          <w:b/>
          <w:sz w:val="28"/>
          <w:szCs w:val="28"/>
        </w:rPr>
        <w:t>Ссылки на видео</w:t>
      </w:r>
      <w:r w:rsidR="00385233" w:rsidRPr="00A65CA0">
        <w:rPr>
          <w:rFonts w:ascii="Times New Roman" w:hAnsi="Times New Roman" w:cs="Times New Roman"/>
          <w:b/>
          <w:sz w:val="28"/>
          <w:szCs w:val="28"/>
        </w:rPr>
        <w:t xml:space="preserve"> по созданию устойчивых моделей</w:t>
      </w:r>
      <w:r w:rsidRPr="00385233">
        <w:rPr>
          <w:rFonts w:ascii="Times New Roman" w:hAnsi="Times New Roman" w:cs="Times New Roman"/>
          <w:sz w:val="28"/>
          <w:szCs w:val="28"/>
        </w:rPr>
        <w:t>:</w:t>
      </w:r>
    </w:p>
    <w:p w:rsidR="00492721" w:rsidRDefault="00B73C14">
      <w:pPr>
        <w:rPr>
          <w:rFonts w:ascii="Times New Roman" w:hAnsi="Times New Roman" w:cs="Times New Roman"/>
          <w:sz w:val="28"/>
          <w:szCs w:val="28"/>
        </w:rPr>
      </w:pPr>
      <w:r w:rsidRPr="00BA4E63">
        <w:rPr>
          <w:rFonts w:ascii="Times New Roman" w:hAnsi="Times New Roman" w:cs="Times New Roman"/>
          <w:sz w:val="28"/>
          <w:szCs w:val="28"/>
        </w:rPr>
        <w:t xml:space="preserve">1) </w:t>
      </w:r>
      <w:r w:rsidR="00BA4E63">
        <w:rPr>
          <w:rFonts w:ascii="Times New Roman" w:hAnsi="Times New Roman" w:cs="Times New Roman"/>
          <w:sz w:val="28"/>
          <w:szCs w:val="28"/>
        </w:rPr>
        <w:t>Фокус – как создавать перестраиваемые устойчивые модели</w:t>
      </w:r>
    </w:p>
    <w:p w:rsidR="00B73C14" w:rsidRDefault="004927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2721">
        <w:rPr>
          <w:rFonts w:ascii="Times New Roman" w:hAnsi="Times New Roman" w:cs="Times New Roman"/>
          <w:sz w:val="28"/>
          <w:szCs w:val="28"/>
          <w:lang w:val="en-US"/>
        </w:rPr>
        <w:t>Siemens NX Pro Tutorial - how to design extreme flexible parts through horizontal relations</w:t>
      </w:r>
    </w:p>
    <w:p w:rsidR="00B73C14" w:rsidRDefault="00B73C1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8B55E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https://www.youtube.com/watch?v=K_VfI9AbGRw</w:t>
        </w:r>
      </w:hyperlink>
    </w:p>
    <w:p w:rsidR="00DE2AC4" w:rsidRDefault="00B7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A596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DE2AC4">
        <w:rPr>
          <w:rFonts w:ascii="Times New Roman" w:hAnsi="Times New Roman" w:cs="Times New Roman"/>
          <w:sz w:val="28"/>
          <w:szCs w:val="28"/>
        </w:rPr>
        <w:t xml:space="preserve">Принципы горизонтального моделирования </w:t>
      </w:r>
    </w:p>
    <w:p w:rsidR="008A5964" w:rsidRPr="008A5964" w:rsidRDefault="004366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665F">
        <w:rPr>
          <w:rFonts w:ascii="Times New Roman" w:hAnsi="Times New Roman" w:cs="Times New Roman"/>
          <w:sz w:val="28"/>
          <w:szCs w:val="28"/>
          <w:lang w:val="en-US"/>
        </w:rPr>
        <w:t>Siemens NX Beginners and Pros must consider the Selection Rules - Horizontal Modeling Essentials</w:t>
      </w:r>
    </w:p>
    <w:p w:rsidR="00097F42" w:rsidRPr="008A5964" w:rsidRDefault="008A596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8A59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https://www.youtube.com/watch?v=hZuI7srAn2Q</w:t>
        </w:r>
      </w:hyperlink>
    </w:p>
    <w:p w:rsidR="00772B25" w:rsidRDefault="00B73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3665F" w:rsidRPr="0043665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772B25">
        <w:rPr>
          <w:rFonts w:ascii="Times New Roman" w:hAnsi="Times New Roman" w:cs="Times New Roman"/>
          <w:sz w:val="28"/>
          <w:szCs w:val="28"/>
        </w:rPr>
        <w:t>Базирование</w:t>
      </w:r>
      <w:r w:rsidR="00772B25" w:rsidRPr="00772B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2B25">
        <w:rPr>
          <w:rFonts w:ascii="Times New Roman" w:hAnsi="Times New Roman" w:cs="Times New Roman"/>
          <w:sz w:val="28"/>
          <w:szCs w:val="28"/>
        </w:rPr>
        <w:t>отверстия</w:t>
      </w:r>
      <w:r w:rsidR="00772B25" w:rsidRPr="00772B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3287A" w:rsidRDefault="005328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287A">
        <w:rPr>
          <w:rFonts w:ascii="Times New Roman" w:hAnsi="Times New Roman" w:cs="Times New Roman"/>
          <w:sz w:val="28"/>
          <w:szCs w:val="28"/>
          <w:lang w:val="en-US"/>
        </w:rPr>
        <w:t>Siemens NX Tutorial - Increase the model stability with a simple trick during sketch creation</w:t>
      </w:r>
    </w:p>
    <w:p w:rsidR="008A5964" w:rsidRDefault="0053287A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Pr="008B55E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https://www.youtube.com/watch?v=qCUvuC11ISU</w:t>
        </w:r>
      </w:hyperlink>
    </w:p>
    <w:p w:rsidR="008C1ADC" w:rsidRDefault="001809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ADC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="008662A5" w:rsidRPr="008C1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329C" w:rsidRPr="00FA329C">
        <w:rPr>
          <w:rFonts w:ascii="Times New Roman" w:hAnsi="Times New Roman" w:cs="Times New Roman"/>
          <w:sz w:val="28"/>
          <w:szCs w:val="28"/>
          <w:lang w:val="en-US"/>
        </w:rPr>
        <w:t>Why are those important NX CAD Secrets usually not explained within a Siemens NX beginner tutorial?</w:t>
      </w:r>
    </w:p>
    <w:p w:rsidR="0053287A" w:rsidRDefault="008C1ADC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8B55E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https://www.youtube.com/watch?v=fNX4GWC8J_c</w:t>
        </w:r>
      </w:hyperlink>
    </w:p>
    <w:p w:rsidR="004F61D6" w:rsidRPr="004F61D6" w:rsidRDefault="004F6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Даже вслепую…</w:t>
      </w:r>
    </w:p>
    <w:p w:rsidR="004F61D6" w:rsidRDefault="004F61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1D6">
        <w:rPr>
          <w:rFonts w:ascii="Times New Roman" w:hAnsi="Times New Roman" w:cs="Times New Roman"/>
          <w:sz w:val="28"/>
          <w:szCs w:val="28"/>
          <w:lang w:val="en-US"/>
        </w:rPr>
        <w:t>Siemens NX Pro Tutorial - using the part navigator for selection to increase model stability</w:t>
      </w:r>
    </w:p>
    <w:p w:rsidR="0001256D" w:rsidRDefault="006B292B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8B55E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https://www.youtube.com/watch?v=DKcCm4jIUu8</w:t>
        </w:r>
      </w:hyperlink>
    </w:p>
    <w:p w:rsidR="006B292B" w:rsidRPr="008C1ADC" w:rsidRDefault="006B29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256D" w:rsidRPr="00F70DA4" w:rsidRDefault="0001256D">
      <w:pPr>
        <w:rPr>
          <w:rFonts w:ascii="Times New Roman" w:hAnsi="Times New Roman" w:cs="Times New Roman"/>
          <w:sz w:val="28"/>
          <w:szCs w:val="28"/>
        </w:rPr>
      </w:pPr>
      <w:r w:rsidRPr="008B06B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Resilient</w:t>
      </w:r>
      <w:r w:rsidRPr="008B0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="00B6467F" w:rsidRPr="00B6467F">
        <w:rPr>
          <w:rFonts w:ascii="Times New Roman" w:hAnsi="Times New Roman" w:cs="Times New Roman"/>
          <w:sz w:val="28"/>
          <w:szCs w:val="28"/>
        </w:rPr>
        <w:t xml:space="preserve"> </w:t>
      </w:r>
      <w:r w:rsidR="00B6467F"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Pr="008B06B9">
        <w:rPr>
          <w:rFonts w:ascii="Times New Roman" w:hAnsi="Times New Roman" w:cs="Times New Roman"/>
          <w:sz w:val="28"/>
          <w:szCs w:val="28"/>
        </w:rPr>
        <w:t>”</w:t>
      </w:r>
      <w:r w:rsidR="008F6307">
        <w:rPr>
          <w:rFonts w:ascii="Times New Roman" w:hAnsi="Times New Roman" w:cs="Times New Roman"/>
          <w:sz w:val="28"/>
          <w:szCs w:val="28"/>
        </w:rPr>
        <w:t xml:space="preserve"> (</w:t>
      </w:r>
      <w:r w:rsidR="00CC0DED">
        <w:rPr>
          <w:rFonts w:ascii="Times New Roman" w:hAnsi="Times New Roman" w:cs="Times New Roman"/>
          <w:sz w:val="28"/>
          <w:szCs w:val="28"/>
        </w:rPr>
        <w:t>про организацию устойчивых к изменениям моделей</w:t>
      </w:r>
      <w:r w:rsidR="008F6307">
        <w:rPr>
          <w:rFonts w:ascii="Times New Roman" w:hAnsi="Times New Roman" w:cs="Times New Roman"/>
          <w:sz w:val="28"/>
          <w:szCs w:val="28"/>
        </w:rPr>
        <w:t>)</w:t>
      </w:r>
      <w:r w:rsidR="00F70DA4">
        <w:rPr>
          <w:rFonts w:ascii="Times New Roman" w:hAnsi="Times New Roman" w:cs="Times New Roman"/>
          <w:sz w:val="28"/>
          <w:szCs w:val="28"/>
        </w:rPr>
        <w:t xml:space="preserve"> на примере </w:t>
      </w:r>
      <w:r w:rsidR="00F70DA4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="00F70DA4" w:rsidRPr="00F70DA4">
        <w:rPr>
          <w:rFonts w:ascii="Times New Roman" w:hAnsi="Times New Roman" w:cs="Times New Roman"/>
          <w:sz w:val="28"/>
          <w:szCs w:val="28"/>
        </w:rPr>
        <w:t xml:space="preserve"> </w:t>
      </w:r>
      <w:r w:rsidR="00F70DA4">
        <w:rPr>
          <w:rFonts w:ascii="Times New Roman" w:hAnsi="Times New Roman" w:cs="Times New Roman"/>
          <w:sz w:val="28"/>
          <w:szCs w:val="28"/>
          <w:lang w:val="en-US"/>
        </w:rPr>
        <w:t>Edge</w:t>
      </w:r>
    </w:p>
    <w:p w:rsidR="00F4190A" w:rsidRPr="000576BE" w:rsidRDefault="0001256D">
      <w:pPr>
        <w:rPr>
          <w:rFonts w:ascii="Times New Roman" w:hAnsi="Times New Roman" w:cs="Times New Roman"/>
          <w:sz w:val="28"/>
          <w:szCs w:val="28"/>
        </w:rPr>
      </w:pPr>
      <w:r w:rsidRPr="000576BE">
        <w:rPr>
          <w:rFonts w:ascii="Times New Roman" w:hAnsi="Times New Roman" w:cs="Times New Roman"/>
          <w:sz w:val="28"/>
          <w:szCs w:val="28"/>
        </w:rPr>
        <w:t xml:space="preserve">1) </w:t>
      </w:r>
      <w:r w:rsidR="000A51B4">
        <w:rPr>
          <w:rFonts w:ascii="Times New Roman" w:hAnsi="Times New Roman" w:cs="Times New Roman"/>
          <w:sz w:val="28"/>
          <w:szCs w:val="28"/>
        </w:rPr>
        <w:t>Лекции</w:t>
      </w:r>
      <w:r w:rsidR="00667846" w:rsidRPr="000576BE">
        <w:rPr>
          <w:rFonts w:ascii="Times New Roman" w:hAnsi="Times New Roman" w:cs="Times New Roman"/>
          <w:sz w:val="28"/>
          <w:szCs w:val="28"/>
        </w:rPr>
        <w:t xml:space="preserve"> (</w:t>
      </w:r>
      <w:r w:rsidR="00667846">
        <w:rPr>
          <w:rFonts w:ascii="Times New Roman" w:hAnsi="Times New Roman" w:cs="Times New Roman"/>
          <w:sz w:val="28"/>
          <w:szCs w:val="28"/>
        </w:rPr>
        <w:t>можно найти ещё</w:t>
      </w:r>
      <w:r w:rsidR="00123581">
        <w:rPr>
          <w:rFonts w:ascii="Times New Roman" w:hAnsi="Times New Roman" w:cs="Times New Roman"/>
          <w:sz w:val="28"/>
          <w:szCs w:val="28"/>
        </w:rPr>
        <w:t xml:space="preserve"> с этой темой</w:t>
      </w:r>
      <w:r w:rsidR="00667846" w:rsidRPr="000576BE">
        <w:rPr>
          <w:rFonts w:ascii="Times New Roman" w:hAnsi="Times New Roman" w:cs="Times New Roman"/>
          <w:sz w:val="28"/>
          <w:szCs w:val="28"/>
        </w:rPr>
        <w:t>)</w:t>
      </w:r>
      <w:r w:rsidR="00AE2AE7" w:rsidRPr="000576BE">
        <w:rPr>
          <w:rFonts w:ascii="Times New Roman" w:hAnsi="Times New Roman" w:cs="Times New Roman"/>
          <w:sz w:val="28"/>
          <w:szCs w:val="28"/>
        </w:rPr>
        <w:t>:</w:t>
      </w:r>
    </w:p>
    <w:p w:rsidR="007E6B8A" w:rsidRDefault="008B06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6B9">
        <w:rPr>
          <w:rFonts w:ascii="Times New Roman" w:hAnsi="Times New Roman" w:cs="Times New Roman"/>
          <w:sz w:val="28"/>
          <w:szCs w:val="28"/>
          <w:lang w:val="en-US"/>
        </w:rPr>
        <w:t>Resilient Assembly Design: Solid Edge University Session</w:t>
      </w:r>
    </w:p>
    <w:p w:rsidR="00AF476B" w:rsidRPr="008B06B9" w:rsidRDefault="00AF476B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8B55E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https://www.youtube.com/watch?v=QGj3hwtyZxQ</w:t>
        </w:r>
      </w:hyperlink>
    </w:p>
    <w:p w:rsidR="0001256D" w:rsidRDefault="007E6B8A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8B55E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https://www.youtube.com/watch?v=LBSI6vcF9bI</w:t>
        </w:r>
      </w:hyperlink>
    </w:p>
    <w:p w:rsidR="00AE2AE7" w:rsidRPr="00AE2AE7" w:rsidRDefault="00AE2A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E2AE7" w:rsidRPr="0001256D" w:rsidRDefault="00AE2AE7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8B55E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https://www.resilientmodeling.net/</w:t>
        </w:r>
      </w:hyperlink>
    </w:p>
    <w:sectPr w:rsidR="00AE2AE7" w:rsidRPr="00012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8F"/>
    <w:rsid w:val="0001256D"/>
    <w:rsid w:val="000576BE"/>
    <w:rsid w:val="00097F42"/>
    <w:rsid w:val="000A51B4"/>
    <w:rsid w:val="00123581"/>
    <w:rsid w:val="00180971"/>
    <w:rsid w:val="002D1C65"/>
    <w:rsid w:val="0036248F"/>
    <w:rsid w:val="00385233"/>
    <w:rsid w:val="0043665F"/>
    <w:rsid w:val="00492721"/>
    <w:rsid w:val="004F61D6"/>
    <w:rsid w:val="0053287A"/>
    <w:rsid w:val="00667846"/>
    <w:rsid w:val="006B292B"/>
    <w:rsid w:val="00772B25"/>
    <w:rsid w:val="007E6B8A"/>
    <w:rsid w:val="008662A5"/>
    <w:rsid w:val="008A5964"/>
    <w:rsid w:val="008B06B9"/>
    <w:rsid w:val="008C1ADC"/>
    <w:rsid w:val="008F6307"/>
    <w:rsid w:val="00935067"/>
    <w:rsid w:val="00A65CA0"/>
    <w:rsid w:val="00AE2AE7"/>
    <w:rsid w:val="00AF476B"/>
    <w:rsid w:val="00B6467F"/>
    <w:rsid w:val="00B73C14"/>
    <w:rsid w:val="00BA4E63"/>
    <w:rsid w:val="00C77197"/>
    <w:rsid w:val="00CC0DED"/>
    <w:rsid w:val="00DE2AC4"/>
    <w:rsid w:val="00E120D6"/>
    <w:rsid w:val="00F4190A"/>
    <w:rsid w:val="00F70DA4"/>
    <w:rsid w:val="00FA329C"/>
    <w:rsid w:val="00FF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7A98"/>
  <w15:chartTrackingRefBased/>
  <w15:docId w15:val="{74F13C77-682E-480D-A963-8225B3C0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KcCm4jIUu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NX4GWC8J_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CUvuC11ISU" TargetMode="External"/><Relationship Id="rId11" Type="http://schemas.openxmlformats.org/officeDocument/2006/relationships/hyperlink" Target="https://www.resilientmodeling.net/" TargetMode="External"/><Relationship Id="rId5" Type="http://schemas.openxmlformats.org/officeDocument/2006/relationships/hyperlink" Target="https://www.youtube.com/watch?v=hZuI7srAn2Q" TargetMode="External"/><Relationship Id="rId10" Type="http://schemas.openxmlformats.org/officeDocument/2006/relationships/hyperlink" Target="https://www.youtube.com/watch?v=LBSI6vcF9bI" TargetMode="External"/><Relationship Id="rId4" Type="http://schemas.openxmlformats.org/officeDocument/2006/relationships/hyperlink" Target="https://www.youtube.com/watch?v=K_VfI9AbGRw" TargetMode="External"/><Relationship Id="rId9" Type="http://schemas.openxmlformats.org/officeDocument/2006/relationships/hyperlink" Target="https://www.youtube.com/watch?v=QGj3hwtyZx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Цыбенко</dc:creator>
  <cp:keywords/>
  <dc:description/>
  <cp:lastModifiedBy>Вадим Цыбенко</cp:lastModifiedBy>
  <cp:revision>55</cp:revision>
  <dcterms:created xsi:type="dcterms:W3CDTF">2024-03-04T18:10:00Z</dcterms:created>
  <dcterms:modified xsi:type="dcterms:W3CDTF">2024-03-04T21:37:00Z</dcterms:modified>
</cp:coreProperties>
</file>