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398" w:rsidRPr="00790207" w:rsidRDefault="00556398" w:rsidP="00556398">
      <w:pPr>
        <w:rPr>
          <w:b/>
        </w:rPr>
      </w:pPr>
      <w:r w:rsidRPr="00790207">
        <w:rPr>
          <w:b/>
        </w:rPr>
        <w:t xml:space="preserve">III этап. </w:t>
      </w:r>
      <w:r w:rsidRPr="0066238A">
        <w:rPr>
          <w:b/>
        </w:rPr>
        <w:t>Компьютерный</w:t>
      </w:r>
      <w:r w:rsidRPr="00790207">
        <w:rPr>
          <w:b/>
        </w:rPr>
        <w:t xml:space="preserve"> эксперимент</w:t>
      </w:r>
    </w:p>
    <w:p w:rsidR="00556398" w:rsidRDefault="00556398" w:rsidP="00556398">
      <w:pPr>
        <w:rPr>
          <w:b/>
        </w:rPr>
      </w:pPr>
    </w:p>
    <w:p w:rsidR="00556398" w:rsidRPr="006737FF" w:rsidRDefault="00556398" w:rsidP="00556398">
      <w:pPr>
        <w:rPr>
          <w:b/>
        </w:rPr>
      </w:pPr>
      <w:r w:rsidRPr="006737FF">
        <w:rPr>
          <w:b/>
        </w:rPr>
        <w:t>Эксперимент 1</w:t>
      </w:r>
    </w:p>
    <w:p w:rsidR="00556398" w:rsidRPr="006737FF" w:rsidRDefault="00556398" w:rsidP="00556398">
      <w:pPr>
        <w:jc w:val="both"/>
      </w:pPr>
      <w:r w:rsidRPr="006737FF">
        <w:t>Протестиру</w:t>
      </w:r>
      <w:r>
        <w:t>йте программу, визуально оценив</w:t>
      </w:r>
      <w:r w:rsidRPr="006737FF">
        <w:t xml:space="preserve"> появление узора.</w:t>
      </w:r>
    </w:p>
    <w:p w:rsidR="00556398" w:rsidRDefault="00556398" w:rsidP="00556398">
      <w:pPr>
        <w:jc w:val="both"/>
      </w:pPr>
    </w:p>
    <w:p w:rsidR="00556398" w:rsidRDefault="00556398" w:rsidP="00556398">
      <w:pPr>
        <w:jc w:val="both"/>
        <w:rPr>
          <w:b/>
        </w:rPr>
      </w:pPr>
      <w:r w:rsidRPr="006737FF">
        <w:rPr>
          <w:b/>
        </w:rPr>
        <w:t xml:space="preserve">Эксперимент </w:t>
      </w:r>
      <w:r>
        <w:rPr>
          <w:b/>
        </w:rPr>
        <w:t>2</w:t>
      </w:r>
    </w:p>
    <w:p w:rsidR="00556398" w:rsidRPr="00352DC1" w:rsidRDefault="00556398" w:rsidP="00556398">
      <w:pPr>
        <w:jc w:val="both"/>
      </w:pPr>
      <w:r w:rsidRPr="00352DC1">
        <w:t xml:space="preserve">Подберите </w:t>
      </w:r>
      <w:r>
        <w:t xml:space="preserve">значения </w:t>
      </w:r>
      <w:r w:rsidRPr="00352DC1">
        <w:t xml:space="preserve">∆y, ∆r </w:t>
      </w:r>
      <w:r>
        <w:t>наглядно поясняющие физическую сущность муар-эффекта.</w:t>
      </w:r>
    </w:p>
    <w:p w:rsidR="00556398" w:rsidRPr="006737FF" w:rsidRDefault="00556398" w:rsidP="00556398">
      <w:pPr>
        <w:jc w:val="both"/>
        <w:rPr>
          <w:b/>
        </w:rPr>
      </w:pPr>
    </w:p>
    <w:p w:rsidR="00556398" w:rsidRDefault="00556398" w:rsidP="00556398">
      <w:pPr>
        <w:jc w:val="both"/>
        <w:rPr>
          <w:b/>
        </w:rPr>
      </w:pPr>
      <w:r w:rsidRPr="006737FF">
        <w:rPr>
          <w:b/>
        </w:rPr>
        <w:t xml:space="preserve">Эксперимент </w:t>
      </w:r>
      <w:r>
        <w:rPr>
          <w:b/>
        </w:rPr>
        <w:t>3</w:t>
      </w:r>
    </w:p>
    <w:p w:rsidR="00556398" w:rsidRDefault="00556398" w:rsidP="00556398">
      <w:pPr>
        <w:jc w:val="both"/>
      </w:pPr>
      <w:r>
        <w:t xml:space="preserve">Установите зависимость появления муар-эффекта от соотношения между </w:t>
      </w:r>
      <w:r w:rsidRPr="00352DC1">
        <w:t>∆y</w:t>
      </w:r>
      <w:r>
        <w:t xml:space="preserve"> и </w:t>
      </w:r>
      <w:r w:rsidRPr="00352DC1">
        <w:t>∆r</w:t>
      </w:r>
      <w:r>
        <w:t>, сделайте вывод.</w:t>
      </w:r>
    </w:p>
    <w:p w:rsidR="00556398" w:rsidRDefault="00556398" w:rsidP="00556398">
      <w:pPr>
        <w:jc w:val="both"/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2513"/>
        <w:gridCol w:w="2544"/>
        <w:gridCol w:w="1170"/>
      </w:tblGrid>
      <w:tr w:rsidR="00556398" w:rsidTr="00BB7D1E">
        <w:tc>
          <w:tcPr>
            <w:tcW w:w="468" w:type="dxa"/>
            <w:shd w:val="clear" w:color="auto" w:fill="E0E0E0"/>
            <w:vAlign w:val="center"/>
          </w:tcPr>
          <w:p w:rsidR="00556398" w:rsidRDefault="00556398" w:rsidP="00BB7D1E">
            <w:pPr>
              <w:jc w:val="center"/>
            </w:pPr>
            <w:r>
              <w:t>№</w:t>
            </w:r>
          </w:p>
        </w:tc>
        <w:tc>
          <w:tcPr>
            <w:tcW w:w="2513" w:type="dxa"/>
            <w:shd w:val="clear" w:color="auto" w:fill="E0E0E0"/>
            <w:vAlign w:val="center"/>
          </w:tcPr>
          <w:p w:rsidR="00556398" w:rsidRDefault="00556398" w:rsidP="00BB7D1E">
            <w:pPr>
              <w:jc w:val="center"/>
            </w:pPr>
            <w:r w:rsidRPr="00352DC1">
              <w:t>∆y</w:t>
            </w:r>
          </w:p>
          <w:p w:rsidR="00556398" w:rsidRDefault="00556398" w:rsidP="00BB7D1E">
            <w:pPr>
              <w:jc w:val="center"/>
            </w:pPr>
            <w:r>
              <w:t>постоянная величина</w:t>
            </w:r>
          </w:p>
        </w:tc>
        <w:tc>
          <w:tcPr>
            <w:tcW w:w="2544" w:type="dxa"/>
            <w:shd w:val="clear" w:color="auto" w:fill="E0E0E0"/>
            <w:vAlign w:val="center"/>
          </w:tcPr>
          <w:p w:rsidR="00556398" w:rsidRDefault="00556398" w:rsidP="00BB7D1E">
            <w:pPr>
              <w:jc w:val="center"/>
            </w:pPr>
            <w:r w:rsidRPr="00352DC1">
              <w:t>∆r</w:t>
            </w:r>
          </w:p>
          <w:p w:rsidR="00556398" w:rsidRDefault="00556398" w:rsidP="00BB7D1E">
            <w:pPr>
              <w:jc w:val="center"/>
            </w:pPr>
            <w:r>
              <w:t>изменяемая величина</w:t>
            </w:r>
          </w:p>
        </w:tc>
        <w:tc>
          <w:tcPr>
            <w:tcW w:w="1170" w:type="dxa"/>
            <w:shd w:val="clear" w:color="auto" w:fill="E0E0E0"/>
            <w:vAlign w:val="center"/>
          </w:tcPr>
          <w:p w:rsidR="00556398" w:rsidRDefault="00556398" w:rsidP="00BB7D1E">
            <w:pPr>
              <w:jc w:val="center"/>
            </w:pPr>
            <w:r>
              <w:t>узор</w:t>
            </w:r>
          </w:p>
          <w:p w:rsidR="00556398" w:rsidRDefault="00556398" w:rsidP="00BB7D1E">
            <w:pPr>
              <w:jc w:val="center"/>
            </w:pPr>
            <w:r>
              <w:t>есть/нет</w:t>
            </w:r>
          </w:p>
        </w:tc>
      </w:tr>
      <w:tr w:rsidR="00556398" w:rsidTr="00BB7D1E">
        <w:tc>
          <w:tcPr>
            <w:tcW w:w="468" w:type="dxa"/>
          </w:tcPr>
          <w:p w:rsidR="00556398" w:rsidRDefault="00556398" w:rsidP="00BB7D1E">
            <w:r>
              <w:t>1</w:t>
            </w:r>
          </w:p>
        </w:tc>
        <w:tc>
          <w:tcPr>
            <w:tcW w:w="2513" w:type="dxa"/>
          </w:tcPr>
          <w:p w:rsidR="00556398" w:rsidRDefault="00556398" w:rsidP="00BB7D1E">
            <w:r>
              <w:t>3</w:t>
            </w:r>
          </w:p>
        </w:tc>
        <w:tc>
          <w:tcPr>
            <w:tcW w:w="2544" w:type="dxa"/>
          </w:tcPr>
          <w:p w:rsidR="00556398" w:rsidRDefault="00556398" w:rsidP="00BB7D1E">
            <w:r>
              <w:t>3</w:t>
            </w:r>
          </w:p>
        </w:tc>
        <w:tc>
          <w:tcPr>
            <w:tcW w:w="1170" w:type="dxa"/>
          </w:tcPr>
          <w:p w:rsidR="00556398" w:rsidRDefault="00556398" w:rsidP="00BB7D1E"/>
        </w:tc>
      </w:tr>
      <w:tr w:rsidR="00556398" w:rsidTr="00BB7D1E">
        <w:tc>
          <w:tcPr>
            <w:tcW w:w="468" w:type="dxa"/>
          </w:tcPr>
          <w:p w:rsidR="00556398" w:rsidRDefault="00556398" w:rsidP="00BB7D1E">
            <w:r>
              <w:t>2</w:t>
            </w:r>
          </w:p>
        </w:tc>
        <w:tc>
          <w:tcPr>
            <w:tcW w:w="2513" w:type="dxa"/>
          </w:tcPr>
          <w:p w:rsidR="00556398" w:rsidRDefault="00556398" w:rsidP="00BB7D1E">
            <w:r>
              <w:t>3</w:t>
            </w:r>
          </w:p>
        </w:tc>
        <w:tc>
          <w:tcPr>
            <w:tcW w:w="2544" w:type="dxa"/>
          </w:tcPr>
          <w:p w:rsidR="00556398" w:rsidRDefault="00556398" w:rsidP="00BB7D1E">
            <w:r>
              <w:t>10</w:t>
            </w:r>
          </w:p>
        </w:tc>
        <w:tc>
          <w:tcPr>
            <w:tcW w:w="1170" w:type="dxa"/>
          </w:tcPr>
          <w:p w:rsidR="00556398" w:rsidRDefault="00556398" w:rsidP="00BB7D1E"/>
        </w:tc>
      </w:tr>
      <w:tr w:rsidR="00556398" w:rsidTr="00BB7D1E">
        <w:tc>
          <w:tcPr>
            <w:tcW w:w="468" w:type="dxa"/>
          </w:tcPr>
          <w:p w:rsidR="00556398" w:rsidRDefault="00556398" w:rsidP="00BB7D1E">
            <w:r>
              <w:t>3</w:t>
            </w:r>
          </w:p>
        </w:tc>
        <w:tc>
          <w:tcPr>
            <w:tcW w:w="2513" w:type="dxa"/>
          </w:tcPr>
          <w:p w:rsidR="00556398" w:rsidRDefault="00556398" w:rsidP="00BB7D1E">
            <w:r>
              <w:t>3</w:t>
            </w:r>
          </w:p>
        </w:tc>
        <w:tc>
          <w:tcPr>
            <w:tcW w:w="2544" w:type="dxa"/>
          </w:tcPr>
          <w:p w:rsidR="00556398" w:rsidRDefault="00556398" w:rsidP="00BB7D1E">
            <w:r>
              <w:t>20</w:t>
            </w:r>
          </w:p>
        </w:tc>
        <w:tc>
          <w:tcPr>
            <w:tcW w:w="1170" w:type="dxa"/>
          </w:tcPr>
          <w:p w:rsidR="00556398" w:rsidRDefault="00556398" w:rsidP="00BB7D1E"/>
        </w:tc>
      </w:tr>
      <w:tr w:rsidR="00556398" w:rsidTr="00BB7D1E">
        <w:tc>
          <w:tcPr>
            <w:tcW w:w="468" w:type="dxa"/>
          </w:tcPr>
          <w:p w:rsidR="00556398" w:rsidRDefault="00556398" w:rsidP="00BB7D1E">
            <w:r>
              <w:t>4</w:t>
            </w:r>
          </w:p>
        </w:tc>
        <w:tc>
          <w:tcPr>
            <w:tcW w:w="2513" w:type="dxa"/>
          </w:tcPr>
          <w:p w:rsidR="00556398" w:rsidRDefault="00556398" w:rsidP="00BB7D1E">
            <w:r>
              <w:t>3</w:t>
            </w:r>
          </w:p>
        </w:tc>
        <w:tc>
          <w:tcPr>
            <w:tcW w:w="2544" w:type="dxa"/>
          </w:tcPr>
          <w:p w:rsidR="00556398" w:rsidRDefault="00556398" w:rsidP="00BB7D1E">
            <w:r>
              <w:t>50</w:t>
            </w:r>
          </w:p>
        </w:tc>
        <w:tc>
          <w:tcPr>
            <w:tcW w:w="1170" w:type="dxa"/>
          </w:tcPr>
          <w:p w:rsidR="00556398" w:rsidRDefault="00556398" w:rsidP="00BB7D1E"/>
        </w:tc>
      </w:tr>
    </w:tbl>
    <w:p w:rsidR="00556398" w:rsidRDefault="00556398" w:rsidP="00556398"/>
    <w:p w:rsidR="00556398" w:rsidRPr="00352DC1" w:rsidRDefault="00556398" w:rsidP="00556398">
      <w:pPr>
        <w:rPr>
          <w:b/>
        </w:rPr>
      </w:pPr>
      <w:r w:rsidRPr="00352DC1">
        <w:rPr>
          <w:b/>
        </w:rPr>
        <w:t>Эксперимент 4</w:t>
      </w:r>
    </w:p>
    <w:p w:rsidR="00556398" w:rsidRDefault="00556398" w:rsidP="00556398">
      <w:r>
        <w:t>Исследуйте муаровый эффект в сочетании с изменением цвета. Сделайте вывод.</w:t>
      </w:r>
    </w:p>
    <w:p w:rsidR="00556398" w:rsidRDefault="00556398" w:rsidP="00556398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1812"/>
        <w:gridCol w:w="2160"/>
        <w:gridCol w:w="2255"/>
      </w:tblGrid>
      <w:tr w:rsidR="00556398" w:rsidTr="00BB7D1E">
        <w:tc>
          <w:tcPr>
            <w:tcW w:w="468" w:type="dxa"/>
            <w:shd w:val="clear" w:color="auto" w:fill="E0E0E0"/>
            <w:vAlign w:val="center"/>
          </w:tcPr>
          <w:p w:rsidR="00556398" w:rsidRDefault="00556398" w:rsidP="00BB7D1E">
            <w:pPr>
              <w:jc w:val="center"/>
            </w:pPr>
            <w:r>
              <w:t>№</w:t>
            </w:r>
          </w:p>
        </w:tc>
        <w:tc>
          <w:tcPr>
            <w:tcW w:w="1812" w:type="dxa"/>
            <w:shd w:val="clear" w:color="auto" w:fill="E0E0E0"/>
            <w:vAlign w:val="center"/>
          </w:tcPr>
          <w:p w:rsidR="00556398" w:rsidRDefault="00556398" w:rsidP="00BB7D1E">
            <w:pPr>
              <w:jc w:val="center"/>
            </w:pPr>
            <w:r>
              <w:t>цвет линии</w:t>
            </w:r>
          </w:p>
        </w:tc>
        <w:tc>
          <w:tcPr>
            <w:tcW w:w="2160" w:type="dxa"/>
            <w:shd w:val="clear" w:color="auto" w:fill="E0E0E0"/>
            <w:vAlign w:val="center"/>
          </w:tcPr>
          <w:p w:rsidR="00556398" w:rsidRDefault="00556398" w:rsidP="00BB7D1E">
            <w:pPr>
              <w:jc w:val="center"/>
            </w:pPr>
            <w:r>
              <w:t>цвет окружности</w:t>
            </w:r>
          </w:p>
        </w:tc>
        <w:tc>
          <w:tcPr>
            <w:tcW w:w="2255" w:type="dxa"/>
            <w:shd w:val="clear" w:color="auto" w:fill="E0E0E0"/>
            <w:vAlign w:val="center"/>
          </w:tcPr>
          <w:p w:rsidR="00556398" w:rsidRDefault="00556398" w:rsidP="00BB7D1E">
            <w:pPr>
              <w:jc w:val="center"/>
            </w:pPr>
            <w:r>
              <w:t>новый цвет</w:t>
            </w:r>
          </w:p>
          <w:p w:rsidR="00556398" w:rsidRDefault="00556398" w:rsidP="00BB7D1E">
            <w:pPr>
              <w:jc w:val="center"/>
            </w:pPr>
            <w:r>
              <w:t>есть/нет</w:t>
            </w:r>
          </w:p>
        </w:tc>
      </w:tr>
      <w:tr w:rsidR="00556398" w:rsidTr="00BB7D1E">
        <w:tc>
          <w:tcPr>
            <w:tcW w:w="468" w:type="dxa"/>
          </w:tcPr>
          <w:p w:rsidR="00556398" w:rsidRDefault="00556398" w:rsidP="00BB7D1E">
            <w:r>
              <w:t>1</w:t>
            </w:r>
          </w:p>
        </w:tc>
        <w:tc>
          <w:tcPr>
            <w:tcW w:w="1812" w:type="dxa"/>
          </w:tcPr>
          <w:p w:rsidR="00556398" w:rsidRDefault="00556398" w:rsidP="00BB7D1E">
            <w:r>
              <w:t>красный</w:t>
            </w:r>
          </w:p>
        </w:tc>
        <w:tc>
          <w:tcPr>
            <w:tcW w:w="2160" w:type="dxa"/>
          </w:tcPr>
          <w:p w:rsidR="00556398" w:rsidRDefault="00556398" w:rsidP="00BB7D1E">
            <w:r>
              <w:t>синий</w:t>
            </w:r>
          </w:p>
        </w:tc>
        <w:tc>
          <w:tcPr>
            <w:tcW w:w="2255" w:type="dxa"/>
          </w:tcPr>
          <w:p w:rsidR="00556398" w:rsidRDefault="00556398" w:rsidP="00BB7D1E"/>
        </w:tc>
      </w:tr>
      <w:tr w:rsidR="00556398" w:rsidTr="00BB7D1E">
        <w:tc>
          <w:tcPr>
            <w:tcW w:w="468" w:type="dxa"/>
          </w:tcPr>
          <w:p w:rsidR="00556398" w:rsidRDefault="00556398" w:rsidP="00BB7D1E">
            <w:r>
              <w:t>2</w:t>
            </w:r>
          </w:p>
        </w:tc>
        <w:tc>
          <w:tcPr>
            <w:tcW w:w="1812" w:type="dxa"/>
          </w:tcPr>
          <w:p w:rsidR="00556398" w:rsidRDefault="00556398" w:rsidP="00BB7D1E">
            <w:r>
              <w:t>красный</w:t>
            </w:r>
          </w:p>
        </w:tc>
        <w:tc>
          <w:tcPr>
            <w:tcW w:w="2160" w:type="dxa"/>
          </w:tcPr>
          <w:p w:rsidR="00556398" w:rsidRDefault="00556398" w:rsidP="00BB7D1E">
            <w:r>
              <w:t>желтый</w:t>
            </w:r>
          </w:p>
        </w:tc>
        <w:tc>
          <w:tcPr>
            <w:tcW w:w="2255" w:type="dxa"/>
          </w:tcPr>
          <w:p w:rsidR="00556398" w:rsidRDefault="00556398" w:rsidP="00BB7D1E"/>
        </w:tc>
      </w:tr>
      <w:tr w:rsidR="00556398" w:rsidTr="00BB7D1E">
        <w:tc>
          <w:tcPr>
            <w:tcW w:w="468" w:type="dxa"/>
          </w:tcPr>
          <w:p w:rsidR="00556398" w:rsidRDefault="00556398" w:rsidP="00BB7D1E">
            <w:r>
              <w:t>3</w:t>
            </w:r>
          </w:p>
        </w:tc>
        <w:tc>
          <w:tcPr>
            <w:tcW w:w="1812" w:type="dxa"/>
          </w:tcPr>
          <w:p w:rsidR="00556398" w:rsidRDefault="00556398" w:rsidP="00BB7D1E">
            <w:r>
              <w:t>синий</w:t>
            </w:r>
          </w:p>
        </w:tc>
        <w:tc>
          <w:tcPr>
            <w:tcW w:w="2160" w:type="dxa"/>
          </w:tcPr>
          <w:p w:rsidR="00556398" w:rsidRDefault="00556398" w:rsidP="00BB7D1E">
            <w:r>
              <w:t>желтый</w:t>
            </w:r>
          </w:p>
        </w:tc>
        <w:tc>
          <w:tcPr>
            <w:tcW w:w="2255" w:type="dxa"/>
          </w:tcPr>
          <w:p w:rsidR="00556398" w:rsidRDefault="00556398" w:rsidP="00BB7D1E"/>
        </w:tc>
      </w:tr>
      <w:tr w:rsidR="00556398" w:rsidTr="00BB7D1E">
        <w:tc>
          <w:tcPr>
            <w:tcW w:w="468" w:type="dxa"/>
          </w:tcPr>
          <w:p w:rsidR="00556398" w:rsidRDefault="00556398" w:rsidP="00BB7D1E">
            <w:r>
              <w:t>4</w:t>
            </w:r>
          </w:p>
        </w:tc>
        <w:tc>
          <w:tcPr>
            <w:tcW w:w="1812" w:type="dxa"/>
          </w:tcPr>
          <w:p w:rsidR="00556398" w:rsidRDefault="00556398" w:rsidP="00BB7D1E">
            <w:r>
              <w:t>синий</w:t>
            </w:r>
          </w:p>
        </w:tc>
        <w:tc>
          <w:tcPr>
            <w:tcW w:w="2160" w:type="dxa"/>
          </w:tcPr>
          <w:p w:rsidR="00556398" w:rsidRDefault="00556398" w:rsidP="00BB7D1E">
            <w:r>
              <w:t>зеленый</w:t>
            </w:r>
          </w:p>
        </w:tc>
        <w:tc>
          <w:tcPr>
            <w:tcW w:w="2255" w:type="dxa"/>
          </w:tcPr>
          <w:p w:rsidR="00556398" w:rsidRDefault="00556398" w:rsidP="00BB7D1E"/>
        </w:tc>
      </w:tr>
    </w:tbl>
    <w:p w:rsidR="00556398" w:rsidRDefault="00556398" w:rsidP="00556398"/>
    <w:p w:rsidR="00556398" w:rsidRPr="00BA7D09" w:rsidRDefault="00556398" w:rsidP="00556398">
      <w:pPr>
        <w:rPr>
          <w:b/>
        </w:rPr>
      </w:pPr>
      <w:r w:rsidRPr="00BA7D09">
        <w:rPr>
          <w:b/>
        </w:rPr>
        <w:t>Эксперимент 5</w:t>
      </w:r>
    </w:p>
    <w:p w:rsidR="00556398" w:rsidRDefault="00556398" w:rsidP="00556398">
      <w:r>
        <w:t xml:space="preserve">Исследуйте возникновение муар-эффекта при наложении друг на друга 2-х множеств   вертикальных полос, отличающихся шагом </w:t>
      </w:r>
      <w:r w:rsidRPr="00352DC1">
        <w:t>∆</w:t>
      </w:r>
      <w:r>
        <w:rPr>
          <w:lang w:val="en-US"/>
        </w:rPr>
        <w:t>x</w:t>
      </w:r>
      <w:r>
        <w:t>. Сделайте вывод.</w:t>
      </w:r>
    </w:p>
    <w:p w:rsidR="00556398" w:rsidRDefault="00556398" w:rsidP="00556398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2513"/>
        <w:gridCol w:w="2544"/>
        <w:gridCol w:w="1170"/>
      </w:tblGrid>
      <w:tr w:rsidR="00556398" w:rsidTr="00BB7D1E">
        <w:tc>
          <w:tcPr>
            <w:tcW w:w="468" w:type="dxa"/>
            <w:shd w:val="clear" w:color="auto" w:fill="E0E0E0"/>
            <w:vAlign w:val="center"/>
          </w:tcPr>
          <w:p w:rsidR="00556398" w:rsidRDefault="00556398" w:rsidP="00BB7D1E">
            <w:pPr>
              <w:jc w:val="center"/>
            </w:pPr>
            <w:r>
              <w:t>№</w:t>
            </w:r>
          </w:p>
        </w:tc>
        <w:tc>
          <w:tcPr>
            <w:tcW w:w="2513" w:type="dxa"/>
            <w:shd w:val="clear" w:color="auto" w:fill="E0E0E0"/>
            <w:vAlign w:val="center"/>
          </w:tcPr>
          <w:p w:rsidR="00556398" w:rsidRPr="00EE71C2" w:rsidRDefault="00556398" w:rsidP="00BB7D1E">
            <w:pPr>
              <w:jc w:val="center"/>
              <w:rPr>
                <w:vertAlign w:val="subscript"/>
              </w:rPr>
            </w:pPr>
            <w:r w:rsidRPr="00352DC1">
              <w:t>∆</w:t>
            </w:r>
            <w:r w:rsidRPr="00EE71C2">
              <w:rPr>
                <w:lang w:val="en-US"/>
              </w:rPr>
              <w:t>x</w:t>
            </w:r>
            <w:r w:rsidRPr="00EE71C2">
              <w:rPr>
                <w:vertAlign w:val="subscript"/>
              </w:rPr>
              <w:t>1</w:t>
            </w:r>
          </w:p>
          <w:p w:rsidR="00556398" w:rsidRPr="003C3A73" w:rsidRDefault="00556398" w:rsidP="00BB7D1E">
            <w:pPr>
              <w:jc w:val="center"/>
            </w:pPr>
            <w:r>
              <w:t>для первого множества вертикальных полос</w:t>
            </w:r>
          </w:p>
        </w:tc>
        <w:tc>
          <w:tcPr>
            <w:tcW w:w="2544" w:type="dxa"/>
            <w:shd w:val="clear" w:color="auto" w:fill="E0E0E0"/>
            <w:vAlign w:val="center"/>
          </w:tcPr>
          <w:p w:rsidR="00556398" w:rsidRPr="00EE71C2" w:rsidRDefault="00556398" w:rsidP="00BB7D1E">
            <w:pPr>
              <w:jc w:val="center"/>
              <w:rPr>
                <w:vertAlign w:val="subscript"/>
              </w:rPr>
            </w:pPr>
            <w:r w:rsidRPr="00352DC1">
              <w:t>∆</w:t>
            </w:r>
            <w:r w:rsidRPr="00EE71C2">
              <w:rPr>
                <w:lang w:val="en-US"/>
              </w:rPr>
              <w:t>x</w:t>
            </w:r>
            <w:r w:rsidRPr="00EE71C2">
              <w:rPr>
                <w:vertAlign w:val="subscript"/>
              </w:rPr>
              <w:t>2</w:t>
            </w:r>
          </w:p>
          <w:p w:rsidR="00556398" w:rsidRPr="003C3A73" w:rsidRDefault="00556398" w:rsidP="00BB7D1E">
            <w:pPr>
              <w:jc w:val="center"/>
            </w:pPr>
            <w:r>
              <w:t>для второго множества вертикальных полос</w:t>
            </w:r>
          </w:p>
        </w:tc>
        <w:tc>
          <w:tcPr>
            <w:tcW w:w="1170" w:type="dxa"/>
            <w:shd w:val="clear" w:color="auto" w:fill="E0E0E0"/>
            <w:vAlign w:val="center"/>
          </w:tcPr>
          <w:p w:rsidR="00556398" w:rsidRDefault="00556398" w:rsidP="00BB7D1E">
            <w:pPr>
              <w:jc w:val="center"/>
            </w:pPr>
            <w:r>
              <w:t>узор</w:t>
            </w:r>
          </w:p>
          <w:p w:rsidR="00556398" w:rsidRDefault="00556398" w:rsidP="00BB7D1E">
            <w:pPr>
              <w:jc w:val="center"/>
            </w:pPr>
            <w:r>
              <w:t>есть/нет</w:t>
            </w:r>
          </w:p>
        </w:tc>
      </w:tr>
      <w:tr w:rsidR="00556398" w:rsidTr="00BB7D1E">
        <w:tc>
          <w:tcPr>
            <w:tcW w:w="468" w:type="dxa"/>
          </w:tcPr>
          <w:p w:rsidR="00556398" w:rsidRDefault="00556398" w:rsidP="00BB7D1E">
            <w:r>
              <w:t>1</w:t>
            </w:r>
          </w:p>
        </w:tc>
        <w:tc>
          <w:tcPr>
            <w:tcW w:w="2513" w:type="dxa"/>
          </w:tcPr>
          <w:p w:rsidR="00556398" w:rsidRDefault="00556398" w:rsidP="00BB7D1E">
            <w:r>
              <w:t>10</w:t>
            </w:r>
          </w:p>
        </w:tc>
        <w:tc>
          <w:tcPr>
            <w:tcW w:w="2544" w:type="dxa"/>
          </w:tcPr>
          <w:p w:rsidR="00556398" w:rsidRDefault="00556398" w:rsidP="00BB7D1E">
            <w:r>
              <w:t>10</w:t>
            </w:r>
          </w:p>
        </w:tc>
        <w:tc>
          <w:tcPr>
            <w:tcW w:w="1170" w:type="dxa"/>
          </w:tcPr>
          <w:p w:rsidR="00556398" w:rsidRDefault="00556398" w:rsidP="00BB7D1E"/>
        </w:tc>
      </w:tr>
      <w:tr w:rsidR="00556398" w:rsidTr="00BB7D1E">
        <w:tc>
          <w:tcPr>
            <w:tcW w:w="468" w:type="dxa"/>
          </w:tcPr>
          <w:p w:rsidR="00556398" w:rsidRDefault="00556398" w:rsidP="00BB7D1E">
            <w:r>
              <w:t>2</w:t>
            </w:r>
          </w:p>
        </w:tc>
        <w:tc>
          <w:tcPr>
            <w:tcW w:w="2513" w:type="dxa"/>
          </w:tcPr>
          <w:p w:rsidR="00556398" w:rsidRDefault="00556398" w:rsidP="00BB7D1E">
            <w:r>
              <w:t>2</w:t>
            </w:r>
          </w:p>
        </w:tc>
        <w:tc>
          <w:tcPr>
            <w:tcW w:w="2544" w:type="dxa"/>
          </w:tcPr>
          <w:p w:rsidR="00556398" w:rsidRDefault="00556398" w:rsidP="00BB7D1E">
            <w:r>
              <w:t>5</w:t>
            </w:r>
          </w:p>
        </w:tc>
        <w:tc>
          <w:tcPr>
            <w:tcW w:w="1170" w:type="dxa"/>
          </w:tcPr>
          <w:p w:rsidR="00556398" w:rsidRDefault="00556398" w:rsidP="00BB7D1E"/>
        </w:tc>
      </w:tr>
      <w:tr w:rsidR="00556398" w:rsidTr="00BB7D1E">
        <w:tc>
          <w:tcPr>
            <w:tcW w:w="468" w:type="dxa"/>
          </w:tcPr>
          <w:p w:rsidR="00556398" w:rsidRDefault="00556398" w:rsidP="00BB7D1E">
            <w:r>
              <w:t>3</w:t>
            </w:r>
          </w:p>
        </w:tc>
        <w:tc>
          <w:tcPr>
            <w:tcW w:w="2513" w:type="dxa"/>
          </w:tcPr>
          <w:p w:rsidR="00556398" w:rsidRDefault="00556398" w:rsidP="00BB7D1E">
            <w:r>
              <w:t>2</w:t>
            </w:r>
          </w:p>
        </w:tc>
        <w:tc>
          <w:tcPr>
            <w:tcW w:w="2544" w:type="dxa"/>
          </w:tcPr>
          <w:p w:rsidR="00556398" w:rsidRDefault="00556398" w:rsidP="00BB7D1E">
            <w:r>
              <w:t>3,5</w:t>
            </w:r>
          </w:p>
        </w:tc>
        <w:tc>
          <w:tcPr>
            <w:tcW w:w="1170" w:type="dxa"/>
          </w:tcPr>
          <w:p w:rsidR="00556398" w:rsidRDefault="00556398" w:rsidP="00BB7D1E"/>
        </w:tc>
      </w:tr>
      <w:tr w:rsidR="00556398" w:rsidTr="00BB7D1E">
        <w:tc>
          <w:tcPr>
            <w:tcW w:w="468" w:type="dxa"/>
          </w:tcPr>
          <w:p w:rsidR="00556398" w:rsidRDefault="00556398" w:rsidP="00BB7D1E">
            <w:r>
              <w:t>4</w:t>
            </w:r>
          </w:p>
        </w:tc>
        <w:tc>
          <w:tcPr>
            <w:tcW w:w="2513" w:type="dxa"/>
          </w:tcPr>
          <w:p w:rsidR="00556398" w:rsidRDefault="00556398" w:rsidP="00BB7D1E">
            <w:r>
              <w:t>3,5</w:t>
            </w:r>
          </w:p>
        </w:tc>
        <w:tc>
          <w:tcPr>
            <w:tcW w:w="2544" w:type="dxa"/>
          </w:tcPr>
          <w:p w:rsidR="00556398" w:rsidRDefault="00556398" w:rsidP="00BB7D1E">
            <w:r>
              <w:t>4,8</w:t>
            </w:r>
          </w:p>
        </w:tc>
        <w:tc>
          <w:tcPr>
            <w:tcW w:w="1170" w:type="dxa"/>
          </w:tcPr>
          <w:p w:rsidR="00556398" w:rsidRDefault="00556398" w:rsidP="00BB7D1E"/>
        </w:tc>
      </w:tr>
    </w:tbl>
    <w:p w:rsidR="00556398" w:rsidRDefault="00556398" w:rsidP="00556398"/>
    <w:p w:rsidR="00556398" w:rsidRPr="00BA7D09" w:rsidRDefault="00556398" w:rsidP="00556398">
      <w:pPr>
        <w:rPr>
          <w:b/>
        </w:rPr>
      </w:pPr>
      <w:r w:rsidRPr="00BA7D09">
        <w:rPr>
          <w:b/>
        </w:rPr>
        <w:t xml:space="preserve">Эксперимент </w:t>
      </w:r>
      <w:r>
        <w:rPr>
          <w:b/>
        </w:rPr>
        <w:t>6</w:t>
      </w:r>
    </w:p>
    <w:p w:rsidR="00556398" w:rsidRDefault="00556398" w:rsidP="00556398">
      <w:r>
        <w:t>Исследуйте возникновение муар-эффект при наложении друг на друга 2-х множеств полос: вертикальных полос и полос под небольшим углом. Сделайте вывод.</w:t>
      </w:r>
    </w:p>
    <w:p w:rsidR="00556398" w:rsidRDefault="00556398" w:rsidP="00556398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2513"/>
        <w:gridCol w:w="2544"/>
        <w:gridCol w:w="1170"/>
      </w:tblGrid>
      <w:tr w:rsidR="00556398" w:rsidTr="00BB7D1E">
        <w:tc>
          <w:tcPr>
            <w:tcW w:w="468" w:type="dxa"/>
            <w:shd w:val="clear" w:color="auto" w:fill="E0E0E0"/>
            <w:vAlign w:val="center"/>
          </w:tcPr>
          <w:p w:rsidR="00556398" w:rsidRDefault="00556398" w:rsidP="00BB7D1E">
            <w:pPr>
              <w:jc w:val="center"/>
            </w:pPr>
            <w:r>
              <w:t>№</w:t>
            </w:r>
          </w:p>
        </w:tc>
        <w:tc>
          <w:tcPr>
            <w:tcW w:w="2513" w:type="dxa"/>
            <w:shd w:val="clear" w:color="auto" w:fill="E0E0E0"/>
            <w:vAlign w:val="center"/>
          </w:tcPr>
          <w:p w:rsidR="00556398" w:rsidRPr="00EE71C2" w:rsidRDefault="00556398" w:rsidP="00BB7D1E">
            <w:pPr>
              <w:jc w:val="center"/>
              <w:rPr>
                <w:vertAlign w:val="subscript"/>
              </w:rPr>
            </w:pPr>
            <w:r w:rsidRPr="00352DC1">
              <w:t>∆</w:t>
            </w:r>
            <w:r w:rsidRPr="00EE71C2">
              <w:rPr>
                <w:lang w:val="en-US"/>
              </w:rPr>
              <w:t>x</w:t>
            </w:r>
            <w:r w:rsidRPr="00EE71C2">
              <w:rPr>
                <w:vertAlign w:val="subscript"/>
              </w:rPr>
              <w:t>1</w:t>
            </w:r>
          </w:p>
          <w:p w:rsidR="00556398" w:rsidRPr="003C3A73" w:rsidRDefault="00556398" w:rsidP="00BB7D1E">
            <w:pPr>
              <w:jc w:val="center"/>
            </w:pPr>
            <w:r>
              <w:t>для первого множества вертикальных полос</w:t>
            </w:r>
          </w:p>
        </w:tc>
        <w:tc>
          <w:tcPr>
            <w:tcW w:w="2544" w:type="dxa"/>
            <w:shd w:val="clear" w:color="auto" w:fill="E0E0E0"/>
            <w:vAlign w:val="center"/>
          </w:tcPr>
          <w:p w:rsidR="00556398" w:rsidRPr="00EE71C2" w:rsidRDefault="00556398" w:rsidP="00BB7D1E">
            <w:pPr>
              <w:jc w:val="center"/>
              <w:rPr>
                <w:vertAlign w:val="subscript"/>
              </w:rPr>
            </w:pPr>
            <w:r w:rsidRPr="00352DC1">
              <w:t>∆</w:t>
            </w:r>
            <w:r w:rsidRPr="00EE71C2">
              <w:rPr>
                <w:lang w:val="en-US"/>
              </w:rPr>
              <w:t>x</w:t>
            </w:r>
            <w:r w:rsidRPr="00EE71C2">
              <w:rPr>
                <w:vertAlign w:val="subscript"/>
              </w:rPr>
              <w:t>2</w:t>
            </w:r>
          </w:p>
          <w:p w:rsidR="00556398" w:rsidRPr="003C3A73" w:rsidRDefault="00556398" w:rsidP="00BB7D1E">
            <w:pPr>
              <w:jc w:val="center"/>
            </w:pPr>
            <w:r>
              <w:t>для второго множества вертикальных полос</w:t>
            </w:r>
          </w:p>
        </w:tc>
        <w:tc>
          <w:tcPr>
            <w:tcW w:w="1170" w:type="dxa"/>
            <w:shd w:val="clear" w:color="auto" w:fill="E0E0E0"/>
            <w:vAlign w:val="center"/>
          </w:tcPr>
          <w:p w:rsidR="00556398" w:rsidRDefault="00556398" w:rsidP="00BB7D1E">
            <w:pPr>
              <w:jc w:val="center"/>
            </w:pPr>
            <w:r>
              <w:t>узор</w:t>
            </w:r>
          </w:p>
          <w:p w:rsidR="00556398" w:rsidRDefault="00556398" w:rsidP="00BB7D1E">
            <w:pPr>
              <w:jc w:val="center"/>
            </w:pPr>
            <w:r>
              <w:t>есть/нет</w:t>
            </w:r>
          </w:p>
        </w:tc>
      </w:tr>
      <w:tr w:rsidR="00556398" w:rsidTr="00BB7D1E">
        <w:tc>
          <w:tcPr>
            <w:tcW w:w="468" w:type="dxa"/>
          </w:tcPr>
          <w:p w:rsidR="00556398" w:rsidRDefault="00556398" w:rsidP="00BB7D1E">
            <w:r>
              <w:t>1</w:t>
            </w:r>
          </w:p>
        </w:tc>
        <w:tc>
          <w:tcPr>
            <w:tcW w:w="2513" w:type="dxa"/>
          </w:tcPr>
          <w:p w:rsidR="00556398" w:rsidRDefault="00556398" w:rsidP="00BB7D1E">
            <w:r>
              <w:t>10</w:t>
            </w:r>
          </w:p>
        </w:tc>
        <w:tc>
          <w:tcPr>
            <w:tcW w:w="2544" w:type="dxa"/>
          </w:tcPr>
          <w:p w:rsidR="00556398" w:rsidRDefault="00556398" w:rsidP="00BB7D1E">
            <w:r>
              <w:t>10</w:t>
            </w:r>
          </w:p>
        </w:tc>
        <w:tc>
          <w:tcPr>
            <w:tcW w:w="1170" w:type="dxa"/>
          </w:tcPr>
          <w:p w:rsidR="00556398" w:rsidRDefault="00556398" w:rsidP="00BB7D1E"/>
        </w:tc>
      </w:tr>
      <w:tr w:rsidR="00556398" w:rsidTr="00BB7D1E">
        <w:tc>
          <w:tcPr>
            <w:tcW w:w="468" w:type="dxa"/>
          </w:tcPr>
          <w:p w:rsidR="00556398" w:rsidRDefault="00556398" w:rsidP="00BB7D1E">
            <w:r>
              <w:lastRenderedPageBreak/>
              <w:t>2</w:t>
            </w:r>
          </w:p>
        </w:tc>
        <w:tc>
          <w:tcPr>
            <w:tcW w:w="2513" w:type="dxa"/>
          </w:tcPr>
          <w:p w:rsidR="00556398" w:rsidRDefault="00556398" w:rsidP="00BB7D1E">
            <w:r>
              <w:t>2</w:t>
            </w:r>
          </w:p>
        </w:tc>
        <w:tc>
          <w:tcPr>
            <w:tcW w:w="2544" w:type="dxa"/>
          </w:tcPr>
          <w:p w:rsidR="00556398" w:rsidRDefault="00556398" w:rsidP="00BB7D1E">
            <w:r>
              <w:t>5</w:t>
            </w:r>
          </w:p>
        </w:tc>
        <w:tc>
          <w:tcPr>
            <w:tcW w:w="1170" w:type="dxa"/>
          </w:tcPr>
          <w:p w:rsidR="00556398" w:rsidRDefault="00556398" w:rsidP="00BB7D1E"/>
        </w:tc>
      </w:tr>
      <w:tr w:rsidR="00556398" w:rsidTr="00BB7D1E">
        <w:tc>
          <w:tcPr>
            <w:tcW w:w="468" w:type="dxa"/>
          </w:tcPr>
          <w:p w:rsidR="00556398" w:rsidRDefault="00556398" w:rsidP="00BB7D1E">
            <w:r>
              <w:t>3</w:t>
            </w:r>
          </w:p>
        </w:tc>
        <w:tc>
          <w:tcPr>
            <w:tcW w:w="2513" w:type="dxa"/>
          </w:tcPr>
          <w:p w:rsidR="00556398" w:rsidRDefault="00556398" w:rsidP="00BB7D1E">
            <w:r>
              <w:t>2</w:t>
            </w:r>
          </w:p>
        </w:tc>
        <w:tc>
          <w:tcPr>
            <w:tcW w:w="2544" w:type="dxa"/>
          </w:tcPr>
          <w:p w:rsidR="00556398" w:rsidRDefault="00556398" w:rsidP="00BB7D1E">
            <w:r>
              <w:t>3,5</w:t>
            </w:r>
          </w:p>
        </w:tc>
        <w:tc>
          <w:tcPr>
            <w:tcW w:w="1170" w:type="dxa"/>
          </w:tcPr>
          <w:p w:rsidR="00556398" w:rsidRDefault="00556398" w:rsidP="00BB7D1E"/>
        </w:tc>
      </w:tr>
      <w:tr w:rsidR="00556398" w:rsidTr="00BB7D1E">
        <w:tc>
          <w:tcPr>
            <w:tcW w:w="468" w:type="dxa"/>
          </w:tcPr>
          <w:p w:rsidR="00556398" w:rsidRDefault="00556398" w:rsidP="00BB7D1E">
            <w:r>
              <w:t>4</w:t>
            </w:r>
          </w:p>
        </w:tc>
        <w:tc>
          <w:tcPr>
            <w:tcW w:w="2513" w:type="dxa"/>
          </w:tcPr>
          <w:p w:rsidR="00556398" w:rsidRDefault="00556398" w:rsidP="00BB7D1E">
            <w:r>
              <w:t>3,5</w:t>
            </w:r>
          </w:p>
        </w:tc>
        <w:tc>
          <w:tcPr>
            <w:tcW w:w="2544" w:type="dxa"/>
          </w:tcPr>
          <w:p w:rsidR="00556398" w:rsidRDefault="00556398" w:rsidP="00BB7D1E">
            <w:r>
              <w:t>4,8</w:t>
            </w:r>
          </w:p>
        </w:tc>
        <w:tc>
          <w:tcPr>
            <w:tcW w:w="1170" w:type="dxa"/>
          </w:tcPr>
          <w:p w:rsidR="00556398" w:rsidRDefault="00556398" w:rsidP="00BB7D1E"/>
        </w:tc>
      </w:tr>
    </w:tbl>
    <w:p w:rsidR="00556398" w:rsidRDefault="00556398" w:rsidP="00556398">
      <w:pPr>
        <w:rPr>
          <w:b/>
        </w:rPr>
      </w:pPr>
    </w:p>
    <w:p w:rsidR="00556398" w:rsidRPr="00BA7D09" w:rsidRDefault="00556398" w:rsidP="00556398">
      <w:pPr>
        <w:rPr>
          <w:b/>
        </w:rPr>
      </w:pPr>
      <w:r w:rsidRPr="00BA7D09">
        <w:rPr>
          <w:b/>
        </w:rPr>
        <w:t xml:space="preserve">Эксперимент </w:t>
      </w:r>
      <w:r>
        <w:rPr>
          <w:b/>
        </w:rPr>
        <w:t>7</w:t>
      </w:r>
    </w:p>
    <w:p w:rsidR="00556398" w:rsidRDefault="00556398" w:rsidP="00556398">
      <w:pPr>
        <w:jc w:val="both"/>
      </w:pPr>
      <w:r>
        <w:t>Придумайте возможные области применения муарового эффекта.</w:t>
      </w:r>
    </w:p>
    <w:p w:rsidR="00556398" w:rsidRPr="0066238A" w:rsidRDefault="00556398" w:rsidP="00556398">
      <w:pPr>
        <w:jc w:val="both"/>
      </w:pPr>
      <w:r>
        <w:t>Известны ли вам ситуации, когда появление муар-эффекта нежелательно.</w:t>
      </w:r>
    </w:p>
    <w:p w:rsidR="00352A41" w:rsidRDefault="00352A41">
      <w:bookmarkStart w:id="0" w:name="_GoBack"/>
      <w:bookmarkEnd w:id="0"/>
    </w:p>
    <w:sectPr w:rsidR="00352A41" w:rsidSect="008F78EC">
      <w:footerReference w:type="even" r:id="rId5"/>
      <w:footerReference w:type="default" r:id="rId6"/>
      <w:pgSz w:w="11906" w:h="16838"/>
      <w:pgMar w:top="1134" w:right="850" w:bottom="1134" w:left="1701" w:header="708" w:footer="708" w:gutter="0"/>
      <w:pgNumType w:start="1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F9A" w:rsidRDefault="00556398" w:rsidP="001D0F9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D0F9A" w:rsidRDefault="00556398" w:rsidP="001D0F9A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8EC" w:rsidRDefault="00556398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16</w:t>
    </w:r>
    <w:r>
      <w:fldChar w:fldCharType="end"/>
    </w:r>
  </w:p>
  <w:p w:rsidR="001D0F9A" w:rsidRDefault="00556398" w:rsidP="001D0F9A">
    <w:pPr>
      <w:pStyle w:val="a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398"/>
    <w:rsid w:val="00352A41"/>
    <w:rsid w:val="0055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398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5639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56398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a5">
    <w:name w:val="page number"/>
    <w:basedOn w:val="a0"/>
    <w:rsid w:val="005563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398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5639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56398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a5">
    <w:name w:val="page number"/>
    <w:basedOn w:val="a0"/>
    <w:rsid w:val="00556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2022-01-18T08:44:00Z</dcterms:created>
  <dcterms:modified xsi:type="dcterms:W3CDTF">2022-01-18T08:46:00Z</dcterms:modified>
</cp:coreProperties>
</file>