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CCB" w:rsidRDefault="00F83CCB" w:rsidP="00F83CCB">
      <w:pPr>
        <w:rPr>
          <w:rFonts w:hint="eastAsia"/>
        </w:rPr>
      </w:pPr>
      <w:r>
        <w:rPr>
          <w:rFonts w:hint="eastAsia"/>
        </w:rPr>
        <w:t>地方や小都市における障害者への公共交通機関利用支援</w:t>
      </w:r>
    </w:p>
    <w:p w:rsidR="00F83CCB" w:rsidRDefault="00F83CCB" w:rsidP="00F83CCB"/>
    <w:p w:rsidR="00F83CCB" w:rsidRDefault="00F83CCB" w:rsidP="00F83CCB">
      <w:pPr>
        <w:rPr>
          <w:rFonts w:hint="eastAsia"/>
        </w:rPr>
      </w:pPr>
      <w:r>
        <w:rPr>
          <w:rFonts w:hint="eastAsia"/>
        </w:rPr>
        <w:t>概要報告</w:t>
      </w:r>
    </w:p>
    <w:p w:rsidR="00F83CCB" w:rsidRDefault="00F83CCB" w:rsidP="00F83CCB"/>
    <w:p w:rsidR="00F83CCB" w:rsidRDefault="00F83CCB" w:rsidP="00F83CCB">
      <w:pPr>
        <w:rPr>
          <w:rFonts w:hint="eastAsia"/>
        </w:rPr>
      </w:pPr>
      <w:r>
        <w:rPr>
          <w:rFonts w:hint="eastAsia"/>
        </w:rPr>
        <w:t>既存の公共交通機関の利用促進戦略</w:t>
      </w:r>
    </w:p>
    <w:p w:rsidR="00F83CCB" w:rsidRDefault="00F83CCB" w:rsidP="00F83CCB"/>
    <w:p w:rsidR="00F83CCB" w:rsidRDefault="00F83CCB" w:rsidP="00F83CCB">
      <w:pPr>
        <w:rPr>
          <w:rFonts w:hint="eastAsia"/>
        </w:rPr>
      </w:pPr>
      <w:r>
        <w:rPr>
          <w:rFonts w:hint="eastAsia"/>
        </w:rPr>
        <w:t>交通手段の数が限られていたり資金の制約により十分な支援が提供できない状況において、</w:t>
      </w:r>
    </w:p>
    <w:p w:rsidR="00F83CCB" w:rsidRDefault="00F83CCB" w:rsidP="00F83CCB">
      <w:pPr>
        <w:rPr>
          <w:rFonts w:hint="eastAsia"/>
        </w:rPr>
      </w:pPr>
      <w:r>
        <w:rPr>
          <w:rFonts w:hint="eastAsia"/>
        </w:rPr>
        <w:t>既存の公共交通機関の有効利用は障がい者自身とサービス提供者の両方にとって大きな関心ごとである。</w:t>
      </w:r>
    </w:p>
    <w:p w:rsidR="00F83CCB" w:rsidRDefault="00F83CCB" w:rsidP="00F83CCB">
      <w:pPr>
        <w:rPr>
          <w:rFonts w:hint="eastAsia"/>
        </w:rPr>
      </w:pPr>
      <w:r>
        <w:rPr>
          <w:rFonts w:hint="eastAsia"/>
        </w:rPr>
        <w:t>公共交通機関は最もコストが低い移動手段であるが、障がい者向けに設計されていないという点をどう改良し</w:t>
      </w:r>
    </w:p>
    <w:p w:rsidR="00F83CCB" w:rsidRDefault="00F83CCB" w:rsidP="00F83CCB">
      <w:pPr>
        <w:rPr>
          <w:rFonts w:hint="eastAsia"/>
        </w:rPr>
      </w:pPr>
      <w:r>
        <w:rPr>
          <w:rFonts w:hint="eastAsia"/>
        </w:rPr>
        <w:t>障がい者の移動ニーズに適応するかが焦点となる。</w:t>
      </w:r>
    </w:p>
    <w:p w:rsidR="00F83CCB" w:rsidRDefault="00F83CCB" w:rsidP="00F83CCB"/>
    <w:p w:rsidR="00D83CC6" w:rsidRPr="00F83CCB" w:rsidRDefault="00D83CC6" w:rsidP="00F83CCB">
      <w:bookmarkStart w:id="0" w:name="_GoBack"/>
      <w:bookmarkEnd w:id="0"/>
    </w:p>
    <w:sectPr w:rsidR="00D83CC6" w:rsidRPr="00F83C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CB"/>
    <w:rsid w:val="00D83CC6"/>
    <w:rsid w:val="00F83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185</Characters>
  <Application>Microsoft Office Word</Application>
  <DocSecurity>0</DocSecurity>
  <Lines>1</Lines>
  <Paragraphs>1</Paragraphs>
  <ScaleCrop>false</ScaleCrop>
  <Company>Hewlett-Packard Company</Company>
  <LinksUpToDate>false</LinksUpToDate>
  <CharactersWithSpaces>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cp:revision>
  <dcterms:created xsi:type="dcterms:W3CDTF">2016-10-25T11:50:00Z</dcterms:created>
  <dcterms:modified xsi:type="dcterms:W3CDTF">2016-10-25T11:50:00Z</dcterms:modified>
</cp:coreProperties>
</file>