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DD6" w:rsidRPr="00145DD6" w:rsidRDefault="00145DD6" w:rsidP="00145DD6">
      <w:pPr>
        <w:spacing w:before="100" w:beforeAutospacing="1" w:after="100" w:afterAutospacing="1" w:line="240" w:lineRule="atLeast"/>
        <w:rPr>
          <w:rFonts w:asciiTheme="majorHAnsi" w:hAnsiTheme="majorHAnsi" w:cstheme="majorHAnsi"/>
          <w:sz w:val="21"/>
          <w:szCs w:val="21"/>
        </w:rPr>
      </w:pPr>
      <w:r w:rsidRPr="00145DD6">
        <w:rPr>
          <w:rFonts w:asciiTheme="majorHAnsi" w:hAnsiTheme="majorHAnsi" w:cstheme="majorHAnsi"/>
          <w:sz w:val="21"/>
          <w:szCs w:val="21"/>
        </w:rPr>
        <w:t>Corporate Info</w:t>
      </w:r>
    </w:p>
    <w:p w:rsidR="00145DD6" w:rsidRPr="00145DD6" w:rsidRDefault="00145DD6" w:rsidP="00145DD6">
      <w:pPr>
        <w:spacing w:before="100" w:beforeAutospacing="1" w:after="100" w:afterAutospacing="1" w:line="240" w:lineRule="atLeast"/>
        <w:rPr>
          <w:rFonts w:asciiTheme="majorHAnsi" w:hAnsiTheme="majorHAnsi" w:cstheme="majorHAnsi"/>
          <w:sz w:val="21"/>
          <w:szCs w:val="21"/>
        </w:rPr>
      </w:pPr>
      <w:r w:rsidRPr="00145DD6">
        <w:rPr>
          <w:rFonts w:asciiTheme="majorHAnsi" w:hAnsiTheme="majorHAnsi" w:cstheme="majorHAnsi"/>
          <w:sz w:val="21"/>
          <w:szCs w:val="21"/>
        </w:rPr>
        <w:t>Company Name: TENJU SHUZO Co., Ltd.</w:t>
      </w:r>
    </w:p>
    <w:p w:rsidR="00145DD6" w:rsidRPr="00145DD6" w:rsidRDefault="00145DD6" w:rsidP="00145DD6">
      <w:pPr>
        <w:spacing w:before="100" w:beforeAutospacing="1" w:after="100" w:afterAutospacing="1" w:line="240" w:lineRule="atLeast"/>
        <w:rPr>
          <w:rFonts w:asciiTheme="majorHAnsi" w:hAnsiTheme="majorHAnsi" w:cstheme="majorHAnsi"/>
          <w:sz w:val="21"/>
          <w:szCs w:val="21"/>
        </w:rPr>
      </w:pPr>
      <w:r w:rsidRPr="00145DD6">
        <w:rPr>
          <w:rFonts w:asciiTheme="majorHAnsi" w:hAnsiTheme="majorHAnsi" w:cstheme="majorHAnsi"/>
          <w:sz w:val="21"/>
          <w:szCs w:val="21"/>
        </w:rPr>
        <w:t>Location: Akita Prefecture</w:t>
      </w:r>
    </w:p>
    <w:p w:rsidR="00145DD6" w:rsidRPr="00145DD6" w:rsidRDefault="00145DD6" w:rsidP="00145DD6">
      <w:pPr>
        <w:spacing w:before="100" w:beforeAutospacing="1" w:after="100" w:afterAutospacing="1" w:line="240" w:lineRule="atLeast"/>
        <w:rPr>
          <w:rFonts w:asciiTheme="majorHAnsi" w:hAnsiTheme="majorHAnsi" w:cstheme="majorHAnsi"/>
          <w:sz w:val="21"/>
          <w:szCs w:val="21"/>
        </w:rPr>
      </w:pPr>
    </w:p>
    <w:p w:rsidR="00145DD6" w:rsidRPr="00145DD6" w:rsidRDefault="00145DD6" w:rsidP="00145DD6">
      <w:pPr>
        <w:spacing w:before="100" w:beforeAutospacing="1" w:after="100" w:afterAutospacing="1" w:line="240" w:lineRule="atLeast"/>
        <w:rPr>
          <w:rFonts w:asciiTheme="majorHAnsi" w:hAnsiTheme="majorHAnsi" w:cstheme="majorHAnsi"/>
          <w:sz w:val="21"/>
          <w:szCs w:val="21"/>
        </w:rPr>
      </w:pPr>
      <w:r w:rsidRPr="00145DD6">
        <w:rPr>
          <w:rFonts w:asciiTheme="majorHAnsi" w:hAnsiTheme="majorHAnsi" w:cstheme="majorHAnsi"/>
          <w:sz w:val="21"/>
          <w:szCs w:val="21"/>
        </w:rPr>
        <w:t>About us</w:t>
      </w:r>
    </w:p>
    <w:p w:rsidR="00145DD6" w:rsidRDefault="00145DD6" w:rsidP="00145DD6">
      <w:pPr>
        <w:spacing w:before="100" w:beforeAutospacing="1" w:after="100" w:afterAutospacing="1" w:line="240" w:lineRule="atLeast"/>
        <w:rPr>
          <w:rFonts w:asciiTheme="majorHAnsi" w:hAnsiTheme="majorHAnsi" w:cstheme="majorHAnsi"/>
          <w:sz w:val="21"/>
          <w:szCs w:val="21"/>
        </w:rPr>
      </w:pPr>
      <w:r w:rsidRPr="00145DD6">
        <w:rPr>
          <w:rFonts w:asciiTheme="majorHAnsi" w:hAnsiTheme="majorHAnsi" w:cstheme="majorHAnsi"/>
          <w:sz w:val="21"/>
          <w:szCs w:val="21"/>
        </w:rPr>
        <w:t xml:space="preserve">It’s been over 130 years since founded in 1874(Meiji 7th) by Eikichi Ohi the 2nd who </w:t>
      </w:r>
      <w:r w:rsidR="00F23B29">
        <w:rPr>
          <w:rFonts w:asciiTheme="majorHAnsi" w:hAnsiTheme="majorHAnsi" w:cstheme="majorHAnsi"/>
          <w:sz w:val="21"/>
          <w:szCs w:val="21"/>
        </w:rPr>
        <w:t>initiated Sake production</w:t>
      </w:r>
      <w:r w:rsidR="00F23B29">
        <w:rPr>
          <w:rFonts w:asciiTheme="majorHAnsi" w:hAnsiTheme="majorHAnsi" w:cstheme="majorHAnsi" w:hint="eastAsia"/>
          <w:sz w:val="21"/>
          <w:szCs w:val="21"/>
        </w:rPr>
        <w:t>,</w:t>
      </w:r>
      <w:r w:rsidR="00F23B29">
        <w:rPr>
          <w:rFonts w:asciiTheme="majorHAnsi" w:hAnsiTheme="majorHAnsi" w:cstheme="majorHAnsi"/>
          <w:sz w:val="21"/>
          <w:szCs w:val="21"/>
        </w:rPr>
        <w:t xml:space="preserve"> </w:t>
      </w:r>
      <w:r w:rsidR="00F23B29">
        <w:rPr>
          <w:rFonts w:asciiTheme="majorHAnsi" w:hAnsiTheme="majorHAnsi" w:cstheme="majorHAnsi" w:hint="eastAsia"/>
          <w:sz w:val="21"/>
          <w:szCs w:val="21"/>
        </w:rPr>
        <w:t>t</w:t>
      </w:r>
      <w:r w:rsidRPr="00145DD6">
        <w:rPr>
          <w:rFonts w:asciiTheme="majorHAnsi" w:hAnsiTheme="majorHAnsi" w:cstheme="majorHAnsi"/>
          <w:sz w:val="21"/>
          <w:szCs w:val="21"/>
        </w:rPr>
        <w:t>he ancestral masters had </w:t>
      </w:r>
      <w:r w:rsidRPr="00145DD6">
        <w:rPr>
          <w:rFonts w:asciiTheme="majorHAnsi" w:hAnsiTheme="majorHAnsi" w:cstheme="majorHAnsi"/>
          <w:sz w:val="21"/>
          <w:szCs w:val="21"/>
          <w:shd w:val="clear" w:color="auto" w:fill="FFFFFF"/>
        </w:rPr>
        <w:t>succeeded to the founder’s name up to the current Eikichi the 6th. Its name TENJU represents pl</w:t>
      </w:r>
      <w:r w:rsidR="002940A4">
        <w:rPr>
          <w:rFonts w:asciiTheme="majorHAnsi" w:hAnsiTheme="majorHAnsi" w:cstheme="majorHAnsi"/>
          <w:sz w:val="21"/>
          <w:szCs w:val="21"/>
          <w:shd w:val="clear" w:color="auto" w:fill="FFFFFF"/>
        </w:rPr>
        <w:t>easurable 100</w:t>
      </w:r>
      <w:r w:rsidR="002940A4">
        <w:rPr>
          <w:rFonts w:asciiTheme="majorHAnsi" w:hAnsiTheme="majorHAnsi" w:cstheme="majorHAnsi" w:hint="eastAsia"/>
          <w:sz w:val="21"/>
          <w:szCs w:val="21"/>
          <w:shd w:val="clear" w:color="auto" w:fill="FFFFFF"/>
        </w:rPr>
        <w:t>-</w:t>
      </w:r>
      <w:r>
        <w:rPr>
          <w:rFonts w:asciiTheme="majorHAnsi" w:hAnsiTheme="majorHAnsi" w:cstheme="majorHAnsi"/>
          <w:sz w:val="21"/>
          <w:szCs w:val="21"/>
          <w:shd w:val="clear" w:color="auto" w:fill="FFFFFF"/>
        </w:rPr>
        <w:t>years long lives.</w:t>
      </w:r>
      <w:r>
        <w:rPr>
          <w:rFonts w:asciiTheme="majorHAnsi" w:hAnsiTheme="majorHAnsi" w:cstheme="majorHAnsi" w:hint="eastAsia"/>
          <w:sz w:val="21"/>
          <w:szCs w:val="21"/>
          <w:shd w:val="clear" w:color="auto" w:fill="FFFFFF"/>
        </w:rPr>
        <w:t xml:space="preserve"> </w:t>
      </w:r>
      <w:r w:rsidRPr="00145DD6">
        <w:rPr>
          <w:rFonts w:asciiTheme="majorHAnsi" w:hAnsiTheme="majorHAnsi" w:cstheme="majorHAnsi"/>
          <w:sz w:val="21"/>
          <w:szCs w:val="21"/>
        </w:rPr>
        <w:t>The label figures were captured from Diamond Sutra carved on stones of Mount Tai in </w:t>
      </w:r>
      <w:hyperlink r:id="rId8" w:tooltip="Shandong" w:history="1">
        <w:r w:rsidRPr="00145DD6">
          <w:rPr>
            <w:rStyle w:val="a9"/>
            <w:rFonts w:asciiTheme="majorHAnsi" w:hAnsiTheme="majorHAnsi" w:cstheme="majorHAnsi"/>
            <w:color w:val="auto"/>
            <w:sz w:val="21"/>
            <w:szCs w:val="21"/>
            <w:u w:val="none"/>
          </w:rPr>
          <w:t>Shandong</w:t>
        </w:r>
      </w:hyperlink>
      <w:r w:rsidRPr="00145DD6">
        <w:rPr>
          <w:rFonts w:asciiTheme="majorHAnsi" w:hAnsiTheme="majorHAnsi" w:cstheme="majorHAnsi"/>
          <w:sz w:val="21"/>
          <w:szCs w:val="21"/>
        </w:rPr>
        <w:t> province, China 2000 years ago. The figures indicate that the Sake tastes history of the times, and it also delivers w</w:t>
      </w:r>
      <w:r>
        <w:rPr>
          <w:rFonts w:asciiTheme="majorHAnsi" w:hAnsiTheme="majorHAnsi" w:cstheme="majorHAnsi"/>
          <w:sz w:val="21"/>
          <w:szCs w:val="21"/>
        </w:rPr>
        <w:t>ishes for customers' long lives</w:t>
      </w:r>
      <w:r>
        <w:rPr>
          <w:rFonts w:asciiTheme="majorHAnsi" w:hAnsiTheme="majorHAnsi" w:cstheme="majorHAnsi" w:hint="eastAsia"/>
          <w:sz w:val="21"/>
          <w:szCs w:val="21"/>
        </w:rPr>
        <w:t xml:space="preserve">. </w:t>
      </w:r>
      <w:r w:rsidRPr="00145DD6">
        <w:rPr>
          <w:rFonts w:asciiTheme="majorHAnsi" w:hAnsiTheme="majorHAnsi" w:cstheme="majorHAnsi"/>
          <w:sz w:val="21"/>
          <w:szCs w:val="21"/>
        </w:rPr>
        <w:t>We cannot describe the TENJU Sake quality without referring Mr. Masatsune Hanaoka, the first head of Akita Prefectural Institute of Brewing. He is a great engineer in modern sake-brewing, who has established Low-Temperature Long-Term Fermentati</w:t>
      </w:r>
      <w:r>
        <w:rPr>
          <w:rFonts w:asciiTheme="majorHAnsi" w:hAnsiTheme="majorHAnsi" w:cstheme="majorHAnsi"/>
          <w:sz w:val="21"/>
          <w:szCs w:val="21"/>
        </w:rPr>
        <w:t xml:space="preserve">on, so-called Akita style. The </w:t>
      </w:r>
      <w:r>
        <w:rPr>
          <w:rFonts w:asciiTheme="majorHAnsi" w:hAnsiTheme="majorHAnsi" w:cstheme="majorHAnsi" w:hint="eastAsia"/>
          <w:sz w:val="21"/>
          <w:szCs w:val="21"/>
        </w:rPr>
        <w:t>A</w:t>
      </w:r>
      <w:r w:rsidRPr="00145DD6">
        <w:rPr>
          <w:rFonts w:asciiTheme="majorHAnsi" w:hAnsiTheme="majorHAnsi" w:cstheme="majorHAnsi"/>
          <w:sz w:val="21"/>
          <w:szCs w:val="21"/>
        </w:rPr>
        <w:t>kita brand has evolved na</w:t>
      </w:r>
      <w:r w:rsidR="002940A4">
        <w:rPr>
          <w:rFonts w:asciiTheme="majorHAnsi" w:hAnsiTheme="majorHAnsi" w:cstheme="majorHAnsi"/>
          <w:sz w:val="21"/>
          <w:szCs w:val="21"/>
        </w:rPr>
        <w:t>tionwide due to his outstanding</w:t>
      </w:r>
      <w:r w:rsidR="002940A4">
        <w:rPr>
          <w:rFonts w:asciiTheme="majorHAnsi" w:hAnsiTheme="majorHAnsi" w:cstheme="majorHAnsi" w:hint="eastAsia"/>
          <w:sz w:val="21"/>
          <w:szCs w:val="21"/>
        </w:rPr>
        <w:t xml:space="preserve"> </w:t>
      </w:r>
      <w:r w:rsidR="00223AC2">
        <w:rPr>
          <w:rFonts w:asciiTheme="majorHAnsi" w:hAnsiTheme="majorHAnsi" w:cstheme="majorHAnsi" w:hint="eastAsia"/>
          <w:sz w:val="21"/>
          <w:szCs w:val="21"/>
        </w:rPr>
        <w:t xml:space="preserve">work on </w:t>
      </w:r>
      <w:r w:rsidRPr="00145DD6">
        <w:rPr>
          <w:rFonts w:asciiTheme="majorHAnsi" w:hAnsiTheme="majorHAnsi" w:cstheme="majorHAnsi"/>
          <w:sz w:val="21"/>
          <w:szCs w:val="21"/>
        </w:rPr>
        <w:t>technology distribution.</w:t>
      </w:r>
      <w:r>
        <w:rPr>
          <w:rFonts w:asciiTheme="majorHAnsi" w:hAnsiTheme="majorHAnsi" w:cstheme="majorHAnsi" w:hint="eastAsia"/>
          <w:sz w:val="21"/>
          <w:szCs w:val="21"/>
        </w:rPr>
        <w:t xml:space="preserve"> </w:t>
      </w:r>
      <w:r w:rsidRPr="00145DD6">
        <w:rPr>
          <w:rFonts w:asciiTheme="majorHAnsi" w:hAnsiTheme="majorHAnsi" w:cstheme="majorHAnsi"/>
          <w:sz w:val="21"/>
          <w:szCs w:val="21"/>
        </w:rPr>
        <w:t>His brewing supervision has brought dramatic leaps in TENJU modern brewing technology. Mr. Hanaoka had continued teaching for a decade even after he retired from the brewing institute in 1943(Showa 18th), and passed away in February 1953(Showa 28th) in our sake cellar. Today his words are still living in our brewing</w:t>
      </w:r>
      <w:r w:rsidR="002940A4">
        <w:rPr>
          <w:rFonts w:asciiTheme="majorHAnsi" w:hAnsiTheme="majorHAnsi" w:cstheme="majorHAnsi"/>
          <w:sz w:val="21"/>
          <w:szCs w:val="21"/>
        </w:rPr>
        <w:t xml:space="preserve"> works, as his signboard </w:t>
      </w:r>
      <w:r w:rsidR="00223AC2">
        <w:rPr>
          <w:rFonts w:asciiTheme="majorHAnsi" w:hAnsiTheme="majorHAnsi" w:cstheme="majorHAnsi" w:hint="eastAsia"/>
          <w:sz w:val="21"/>
          <w:szCs w:val="21"/>
        </w:rPr>
        <w:t>is always watching over</w:t>
      </w:r>
      <w:r w:rsidRPr="00145DD6">
        <w:rPr>
          <w:rFonts w:asciiTheme="majorHAnsi" w:hAnsiTheme="majorHAnsi" w:cstheme="majorHAnsi"/>
          <w:sz w:val="21"/>
          <w:szCs w:val="21"/>
        </w:rPr>
        <w:t xml:space="preserve"> the TENJU brewery.</w:t>
      </w:r>
    </w:p>
    <w:p w:rsidR="00145DD6" w:rsidRPr="00223AC2" w:rsidRDefault="00145DD6" w:rsidP="00145DD6">
      <w:pPr>
        <w:spacing w:before="100" w:beforeAutospacing="1" w:after="100" w:afterAutospacing="1" w:line="240" w:lineRule="atLeast"/>
        <w:rPr>
          <w:rFonts w:asciiTheme="majorHAnsi" w:hAnsiTheme="majorHAnsi" w:cstheme="majorHAnsi"/>
          <w:sz w:val="21"/>
          <w:szCs w:val="21"/>
        </w:rPr>
      </w:pPr>
    </w:p>
    <w:p w:rsidR="00145DD6" w:rsidRPr="00145DD6" w:rsidRDefault="00145DD6" w:rsidP="00145DD6">
      <w:pPr>
        <w:spacing w:before="100" w:beforeAutospacing="1" w:after="100" w:afterAutospacing="1" w:line="240" w:lineRule="atLeast"/>
        <w:rPr>
          <w:rFonts w:asciiTheme="majorHAnsi" w:hAnsiTheme="majorHAnsi" w:cstheme="majorHAnsi"/>
          <w:sz w:val="21"/>
          <w:szCs w:val="21"/>
        </w:rPr>
      </w:pPr>
      <w:r w:rsidRPr="00145DD6">
        <w:rPr>
          <w:rFonts w:asciiTheme="majorHAnsi" w:hAnsiTheme="majorHAnsi" w:cstheme="majorHAnsi"/>
          <w:sz w:val="21"/>
          <w:szCs w:val="21"/>
        </w:rPr>
        <w:t>Voice from Manufactures</w:t>
      </w:r>
    </w:p>
    <w:p w:rsidR="00145DD6" w:rsidRPr="00145DD6" w:rsidRDefault="00145DD6" w:rsidP="00145DD6">
      <w:pPr>
        <w:spacing w:before="100" w:beforeAutospacing="1" w:after="100" w:afterAutospacing="1" w:line="240" w:lineRule="atLeast"/>
        <w:rPr>
          <w:rFonts w:asciiTheme="majorHAnsi" w:hAnsiTheme="majorHAnsi" w:cstheme="majorHAnsi"/>
          <w:sz w:val="21"/>
          <w:szCs w:val="21"/>
        </w:rPr>
      </w:pPr>
      <w:r w:rsidRPr="00145DD6">
        <w:rPr>
          <w:rFonts w:asciiTheme="majorHAnsi" w:hAnsiTheme="majorHAnsi" w:cstheme="majorHAnsi"/>
          <w:sz w:val="21"/>
          <w:szCs w:val="21"/>
        </w:rPr>
        <w:t>We conceptualized local-based brewing, and founded “TENJU Sake Rice Working Group”.  </w:t>
      </w:r>
    </w:p>
    <w:p w:rsidR="00145DD6" w:rsidRPr="00145DD6" w:rsidRDefault="00145DD6" w:rsidP="00145DD6">
      <w:pPr>
        <w:spacing w:before="100" w:beforeAutospacing="1" w:after="100" w:afterAutospacing="1" w:line="240" w:lineRule="atLeast"/>
        <w:rPr>
          <w:rFonts w:asciiTheme="majorHAnsi" w:hAnsiTheme="majorHAnsi" w:cstheme="majorHAnsi"/>
          <w:sz w:val="21"/>
          <w:szCs w:val="21"/>
        </w:rPr>
      </w:pPr>
      <w:r w:rsidRPr="00145DD6">
        <w:rPr>
          <w:rFonts w:asciiTheme="majorHAnsi" w:hAnsiTheme="majorHAnsi" w:cstheme="majorHAnsi"/>
          <w:sz w:val="21"/>
          <w:szCs w:val="21"/>
        </w:rPr>
        <w:t>地元に根ざした酒造りを考え、起こしたのが「天寿酒米研究会」。六代目の「酒造りは米造りから」という考え</w:t>
      </w:r>
      <w:r w:rsidRPr="00145DD6">
        <w:rPr>
          <w:rFonts w:asciiTheme="majorHAnsi" w:hAnsiTheme="majorHAnsi" w:cstheme="majorHAnsi"/>
          <w:sz w:val="21"/>
          <w:szCs w:val="21"/>
        </w:rPr>
        <w:t xml:space="preserve"> </w:t>
      </w:r>
      <w:r w:rsidRPr="00145DD6">
        <w:rPr>
          <w:rFonts w:asciiTheme="majorHAnsi" w:hAnsiTheme="majorHAnsi" w:cstheme="majorHAnsi"/>
          <w:sz w:val="21"/>
          <w:szCs w:val="21"/>
        </w:rPr>
        <w:t>方から、昭和</w:t>
      </w:r>
      <w:r w:rsidRPr="00145DD6">
        <w:rPr>
          <w:rFonts w:asciiTheme="majorHAnsi" w:hAnsiTheme="majorHAnsi" w:cstheme="majorHAnsi"/>
          <w:sz w:val="21"/>
          <w:szCs w:val="21"/>
        </w:rPr>
        <w:t xml:space="preserve"> 58 </w:t>
      </w:r>
      <w:r w:rsidRPr="00145DD6">
        <w:rPr>
          <w:rFonts w:asciiTheme="majorHAnsi" w:hAnsiTheme="majorHAnsi" w:cstheme="majorHAnsi"/>
          <w:sz w:val="21"/>
          <w:szCs w:val="21"/>
        </w:rPr>
        <w:t>年に酒蔵単位の契約では全国で初めて発足し、蔵人を中心に農家</w:t>
      </w:r>
      <w:r w:rsidRPr="00145DD6">
        <w:rPr>
          <w:rFonts w:asciiTheme="majorHAnsi" w:hAnsiTheme="majorHAnsi" w:cstheme="majorHAnsi"/>
          <w:sz w:val="21"/>
          <w:szCs w:val="21"/>
        </w:rPr>
        <w:t xml:space="preserve"> 27 </w:t>
      </w:r>
      <w:r w:rsidRPr="00145DD6">
        <w:rPr>
          <w:rFonts w:asciiTheme="majorHAnsi" w:hAnsiTheme="majorHAnsi" w:cstheme="majorHAnsi"/>
          <w:sz w:val="21"/>
          <w:szCs w:val="21"/>
        </w:rPr>
        <w:t>軒</w:t>
      </w:r>
      <w:r w:rsidRPr="00145DD6">
        <w:rPr>
          <w:rFonts w:asciiTheme="majorHAnsi" w:hAnsiTheme="majorHAnsi" w:cstheme="majorHAnsi"/>
          <w:sz w:val="21"/>
          <w:szCs w:val="21"/>
        </w:rPr>
        <w:t xml:space="preserve"> 25hr </w:t>
      </w:r>
      <w:r w:rsidRPr="00145DD6">
        <w:rPr>
          <w:rFonts w:asciiTheme="majorHAnsi" w:hAnsiTheme="majorHAnsi" w:cstheme="majorHAnsi"/>
          <w:sz w:val="21"/>
          <w:szCs w:val="21"/>
        </w:rPr>
        <w:t>のグルー</w:t>
      </w:r>
      <w:r w:rsidRPr="00145DD6">
        <w:rPr>
          <w:rFonts w:asciiTheme="majorHAnsi" w:hAnsiTheme="majorHAnsi" w:cstheme="majorHAnsi"/>
          <w:sz w:val="21"/>
          <w:szCs w:val="21"/>
        </w:rPr>
        <w:t xml:space="preserve"> </w:t>
      </w:r>
      <w:r w:rsidRPr="00145DD6">
        <w:rPr>
          <w:rFonts w:asciiTheme="majorHAnsi" w:hAnsiTheme="majorHAnsi" w:cstheme="majorHAnsi"/>
          <w:sz w:val="21"/>
          <w:szCs w:val="21"/>
        </w:rPr>
        <w:t>プで、酒造好適米「美山錦」の栽培に取り組んでいます。秋田県で出来る最上の酒造好適米を目指し、毎</w:t>
      </w:r>
      <w:r w:rsidRPr="00145DD6">
        <w:rPr>
          <w:rFonts w:asciiTheme="majorHAnsi" w:hAnsiTheme="majorHAnsi" w:cstheme="majorHAnsi"/>
          <w:sz w:val="21"/>
          <w:szCs w:val="21"/>
        </w:rPr>
        <w:t xml:space="preserve"> </w:t>
      </w:r>
      <w:r w:rsidRPr="00145DD6">
        <w:rPr>
          <w:rFonts w:asciiTheme="majorHAnsi" w:hAnsiTheme="majorHAnsi" w:cstheme="majorHAnsi"/>
          <w:sz w:val="21"/>
          <w:szCs w:val="21"/>
        </w:rPr>
        <w:t>年勉強会を開催。</w:t>
      </w:r>
      <w:r w:rsidRPr="00145DD6">
        <w:rPr>
          <w:rFonts w:asciiTheme="majorHAnsi" w:hAnsiTheme="majorHAnsi" w:cstheme="majorHAnsi"/>
          <w:sz w:val="21"/>
          <w:szCs w:val="21"/>
        </w:rPr>
        <w:t xml:space="preserve"> </w:t>
      </w:r>
      <w:r w:rsidRPr="00145DD6">
        <w:rPr>
          <w:rFonts w:asciiTheme="majorHAnsi" w:hAnsiTheme="majorHAnsi" w:cstheme="majorHAnsi"/>
          <w:sz w:val="21"/>
          <w:szCs w:val="21"/>
        </w:rPr>
        <w:t>天寿の特定名称酒は、出品用の大吟醸の山田錦と、その成分が特徴的な味わいになる</w:t>
      </w:r>
      <w:r w:rsidRPr="00145DD6">
        <w:rPr>
          <w:rFonts w:asciiTheme="majorHAnsi" w:hAnsiTheme="majorHAnsi" w:cstheme="majorHAnsi"/>
          <w:sz w:val="21"/>
          <w:szCs w:val="21"/>
        </w:rPr>
        <w:t xml:space="preserve"> </w:t>
      </w:r>
      <w:r w:rsidRPr="00145DD6">
        <w:rPr>
          <w:rFonts w:asciiTheme="majorHAnsi" w:hAnsiTheme="majorHAnsi" w:cstheme="majorHAnsi"/>
          <w:sz w:val="21"/>
          <w:szCs w:val="21"/>
        </w:rPr>
        <w:t>「あきたこまち」を除き、本醸造からすべて「天寿酒米</w:t>
      </w:r>
      <w:r w:rsidRPr="00145DD6">
        <w:rPr>
          <w:rFonts w:asciiTheme="majorHAnsi" w:hAnsiTheme="majorHAnsi" w:cstheme="majorHAnsi"/>
          <w:sz w:val="21"/>
          <w:szCs w:val="21"/>
        </w:rPr>
        <w:lastRenderedPageBreak/>
        <w:t>研究会」産の酒造好適米を使用。お陰様で各品評会や</w:t>
      </w:r>
      <w:r w:rsidRPr="00145DD6">
        <w:rPr>
          <w:rFonts w:asciiTheme="majorHAnsi" w:hAnsiTheme="majorHAnsi" w:cstheme="majorHAnsi"/>
          <w:sz w:val="21"/>
          <w:szCs w:val="21"/>
        </w:rPr>
        <w:t xml:space="preserve"> </w:t>
      </w:r>
      <w:r w:rsidRPr="00145DD6">
        <w:rPr>
          <w:rFonts w:asciiTheme="majorHAnsi" w:hAnsiTheme="majorHAnsi" w:cstheme="majorHAnsi"/>
          <w:sz w:val="21"/>
          <w:szCs w:val="21"/>
        </w:rPr>
        <w:t>数々の世界的コンテストにおいて賞を獲得しました。これからもお客様の</w:t>
      </w:r>
      <w:r w:rsidRPr="00145DD6">
        <w:rPr>
          <w:rFonts w:asciiTheme="majorHAnsi" w:eastAsia="Meiryo UI" w:hAnsiTheme="majorHAnsi" w:cstheme="majorHAnsi"/>
          <w:sz w:val="21"/>
          <w:szCs w:val="21"/>
        </w:rPr>
        <w:t>⻑</w:t>
      </w:r>
      <w:r w:rsidRPr="00145DD6">
        <w:rPr>
          <w:rFonts w:asciiTheme="majorHAnsi" w:hAnsiTheme="majorHAnsi" w:cstheme="majorHAnsi"/>
          <w:sz w:val="21"/>
          <w:szCs w:val="21"/>
        </w:rPr>
        <w:t>寿を願い、米・水・技にこだわり、ホ</w:t>
      </w:r>
      <w:r w:rsidRPr="00145DD6">
        <w:rPr>
          <w:rFonts w:asciiTheme="majorHAnsi" w:hAnsiTheme="majorHAnsi" w:cstheme="majorHAnsi"/>
          <w:sz w:val="21"/>
          <w:szCs w:val="21"/>
        </w:rPr>
        <w:t xml:space="preserve"> </w:t>
      </w:r>
      <w:r w:rsidRPr="00145DD6">
        <w:rPr>
          <w:rFonts w:asciiTheme="majorHAnsi" w:hAnsiTheme="majorHAnsi" w:cstheme="majorHAnsi"/>
          <w:sz w:val="21"/>
          <w:szCs w:val="21"/>
        </w:rPr>
        <w:t>ッとする、やすらぎの酒を目指して頑張ります。</w:t>
      </w:r>
    </w:p>
    <w:p w:rsidR="00145DD6" w:rsidRPr="00145DD6" w:rsidRDefault="00145DD6" w:rsidP="00145DD6">
      <w:pPr>
        <w:spacing w:before="100" w:beforeAutospacing="1" w:after="100" w:afterAutospacing="1" w:line="240" w:lineRule="atLeast"/>
        <w:rPr>
          <w:rFonts w:asciiTheme="majorHAnsi" w:hAnsiTheme="majorHAnsi" w:cstheme="majorHAnsi"/>
          <w:sz w:val="21"/>
          <w:szCs w:val="21"/>
        </w:rPr>
      </w:pPr>
    </w:p>
    <w:p w:rsidR="00145DD6" w:rsidRPr="00145DD6" w:rsidRDefault="00145DD6" w:rsidP="00145DD6">
      <w:pPr>
        <w:spacing w:line="240" w:lineRule="atLeast"/>
        <w:rPr>
          <w:rFonts w:asciiTheme="majorHAnsi" w:hAnsiTheme="majorHAnsi" w:cstheme="majorHAnsi"/>
          <w:sz w:val="21"/>
          <w:szCs w:val="21"/>
        </w:rPr>
      </w:pPr>
      <w:r w:rsidRPr="00145DD6">
        <w:rPr>
          <w:rFonts w:asciiTheme="majorHAnsi" w:hAnsiTheme="majorHAnsi" w:cstheme="majorHAnsi"/>
          <w:sz w:val="21"/>
          <w:szCs w:val="21"/>
        </w:rPr>
        <w:t> </w:t>
      </w:r>
    </w:p>
    <w:p w:rsidR="00BC340D" w:rsidRPr="00BC340D" w:rsidRDefault="00BC340D" w:rsidP="00BC340D">
      <w:pPr>
        <w:rPr>
          <w:rFonts w:asciiTheme="majorHAnsi" w:hAnsiTheme="majorHAnsi" w:cstheme="majorHAnsi"/>
          <w:sz w:val="21"/>
          <w:szCs w:val="21"/>
        </w:rPr>
      </w:pPr>
      <w:r w:rsidRPr="00BC340D">
        <w:rPr>
          <w:rFonts w:asciiTheme="majorHAnsi" w:hAnsiTheme="majorHAnsi" w:cstheme="majorHAnsi"/>
          <w:sz w:val="21"/>
          <w:szCs w:val="21"/>
        </w:rPr>
        <w:t>2017</w:t>
      </w:r>
      <w:r w:rsidRPr="00BC340D">
        <w:rPr>
          <w:rFonts w:asciiTheme="majorHAnsi" w:hAnsiTheme="majorHAnsi" w:cstheme="majorHAnsi"/>
          <w:sz w:val="21"/>
          <w:szCs w:val="21"/>
        </w:rPr>
        <w:t>年計画</w:t>
      </w:r>
    </w:p>
    <w:p w:rsidR="00BC340D" w:rsidRPr="00BC340D" w:rsidRDefault="00BC340D" w:rsidP="00BC340D">
      <w:pPr>
        <w:rPr>
          <w:rFonts w:asciiTheme="majorHAnsi" w:hAnsiTheme="majorHAnsi" w:cstheme="majorHAnsi"/>
          <w:sz w:val="21"/>
          <w:szCs w:val="21"/>
        </w:rPr>
      </w:pPr>
      <w:r w:rsidRPr="00BC340D">
        <w:rPr>
          <w:rFonts w:asciiTheme="majorHAnsi" w:hAnsiTheme="majorHAnsi" w:cstheme="majorHAnsi" w:hint="eastAsia"/>
          <w:sz w:val="21"/>
          <w:szCs w:val="21"/>
        </w:rPr>
        <w:t xml:space="preserve">　瞑想、運動、セロトニンコントロール</w:t>
      </w:r>
    </w:p>
    <w:p w:rsidR="00BC340D" w:rsidRPr="00BC340D" w:rsidRDefault="00BC340D" w:rsidP="00BC340D">
      <w:pPr>
        <w:rPr>
          <w:rFonts w:asciiTheme="majorHAnsi" w:hAnsiTheme="majorHAnsi" w:cstheme="majorHAnsi"/>
          <w:sz w:val="21"/>
          <w:szCs w:val="21"/>
        </w:rPr>
      </w:pPr>
      <w:r w:rsidRPr="00BC340D">
        <w:rPr>
          <w:rFonts w:asciiTheme="majorHAnsi" w:hAnsiTheme="majorHAnsi" w:cstheme="majorHAnsi" w:hint="eastAsia"/>
          <w:sz w:val="21"/>
          <w:szCs w:val="21"/>
        </w:rPr>
        <w:t xml:space="preserve">　</w:t>
      </w:r>
      <w:r w:rsidRPr="00BC340D">
        <w:rPr>
          <w:rFonts w:asciiTheme="majorHAnsi" w:hAnsiTheme="majorHAnsi" w:cstheme="majorHAnsi"/>
          <w:sz w:val="21"/>
          <w:szCs w:val="21"/>
        </w:rPr>
        <w:t>kindle</w:t>
      </w:r>
      <w:r w:rsidRPr="00BC340D">
        <w:rPr>
          <w:rFonts w:asciiTheme="majorHAnsi" w:hAnsiTheme="majorHAnsi" w:cstheme="majorHAnsi"/>
          <w:sz w:val="21"/>
          <w:szCs w:val="21"/>
        </w:rPr>
        <w:t>出版</w:t>
      </w:r>
    </w:p>
    <w:p w:rsidR="00BC340D" w:rsidRPr="00BC340D" w:rsidRDefault="00BC340D" w:rsidP="00BC340D">
      <w:pPr>
        <w:rPr>
          <w:rFonts w:asciiTheme="majorHAnsi" w:hAnsiTheme="majorHAnsi" w:cstheme="majorHAnsi"/>
          <w:sz w:val="21"/>
          <w:szCs w:val="21"/>
        </w:rPr>
      </w:pPr>
      <w:r w:rsidRPr="00BC340D">
        <w:rPr>
          <w:rFonts w:asciiTheme="majorHAnsi" w:hAnsiTheme="majorHAnsi" w:cstheme="majorHAnsi" w:hint="eastAsia"/>
          <w:sz w:val="21"/>
          <w:szCs w:val="21"/>
        </w:rPr>
        <w:t xml:space="preserve">　翻訳の仕事</w:t>
      </w:r>
    </w:p>
    <w:p w:rsidR="00BC340D" w:rsidRPr="00BC340D" w:rsidRDefault="00BC340D" w:rsidP="00BC340D">
      <w:pPr>
        <w:rPr>
          <w:rFonts w:asciiTheme="majorHAnsi" w:hAnsiTheme="majorHAnsi" w:cstheme="majorHAnsi"/>
          <w:sz w:val="21"/>
          <w:szCs w:val="21"/>
        </w:rPr>
      </w:pPr>
      <w:r w:rsidRPr="00BC340D">
        <w:rPr>
          <w:rFonts w:asciiTheme="majorHAnsi" w:hAnsiTheme="majorHAnsi" w:cstheme="majorHAnsi" w:hint="eastAsia"/>
          <w:sz w:val="21"/>
          <w:szCs w:val="21"/>
        </w:rPr>
        <w:t xml:space="preserve">　マッチングサイト構築</w:t>
      </w:r>
    </w:p>
    <w:p w:rsidR="00BC340D" w:rsidRPr="00BC340D" w:rsidRDefault="00BC340D" w:rsidP="00BC340D">
      <w:pPr>
        <w:rPr>
          <w:rFonts w:asciiTheme="majorHAnsi" w:hAnsiTheme="majorHAnsi" w:cstheme="majorHAnsi"/>
          <w:sz w:val="21"/>
          <w:szCs w:val="21"/>
        </w:rPr>
      </w:pPr>
      <w:r w:rsidRPr="00BC340D">
        <w:rPr>
          <w:rFonts w:asciiTheme="majorHAnsi" w:hAnsiTheme="majorHAnsi" w:cstheme="majorHAnsi" w:hint="eastAsia"/>
          <w:sz w:val="21"/>
          <w:szCs w:val="21"/>
        </w:rPr>
        <w:t xml:space="preserve">　投資</w:t>
      </w:r>
    </w:p>
    <w:p w:rsidR="00BC340D" w:rsidRPr="00BC340D" w:rsidRDefault="00BC340D" w:rsidP="00BC340D">
      <w:pPr>
        <w:rPr>
          <w:rFonts w:asciiTheme="majorHAnsi" w:hAnsiTheme="majorHAnsi" w:cstheme="majorHAnsi"/>
          <w:sz w:val="21"/>
          <w:szCs w:val="21"/>
        </w:rPr>
      </w:pPr>
      <w:r w:rsidRPr="00BC340D">
        <w:rPr>
          <w:rFonts w:asciiTheme="majorHAnsi" w:hAnsiTheme="majorHAnsi" w:cstheme="majorHAnsi" w:hint="eastAsia"/>
          <w:sz w:val="21"/>
          <w:szCs w:val="21"/>
        </w:rPr>
        <w:t xml:space="preserve">　プロの仕事</w:t>
      </w:r>
    </w:p>
    <w:p w:rsidR="00BC340D" w:rsidRPr="00BC340D" w:rsidRDefault="00BC340D" w:rsidP="00BC340D">
      <w:pPr>
        <w:rPr>
          <w:rFonts w:asciiTheme="majorHAnsi" w:hAnsiTheme="majorHAnsi" w:cstheme="majorHAnsi"/>
          <w:sz w:val="21"/>
          <w:szCs w:val="21"/>
        </w:rPr>
      </w:pPr>
      <w:r w:rsidRPr="00BC340D">
        <w:rPr>
          <w:rFonts w:asciiTheme="majorHAnsi" w:hAnsiTheme="majorHAnsi" w:cstheme="majorHAnsi" w:hint="eastAsia"/>
          <w:sz w:val="21"/>
          <w:szCs w:val="21"/>
        </w:rPr>
        <w:t xml:space="preserve">　婚活</w:t>
      </w:r>
    </w:p>
    <w:p w:rsidR="00BC340D" w:rsidRPr="00BC340D" w:rsidRDefault="00BC340D" w:rsidP="00BC340D">
      <w:pPr>
        <w:rPr>
          <w:rFonts w:asciiTheme="majorHAnsi" w:hAnsiTheme="majorHAnsi" w:cstheme="majorHAnsi"/>
          <w:sz w:val="21"/>
          <w:szCs w:val="21"/>
        </w:rPr>
      </w:pPr>
      <w:r w:rsidRPr="00BC340D">
        <w:rPr>
          <w:rFonts w:asciiTheme="majorHAnsi" w:hAnsiTheme="majorHAnsi" w:cstheme="majorHAnsi" w:hint="eastAsia"/>
          <w:sz w:val="21"/>
          <w:szCs w:val="21"/>
        </w:rPr>
        <w:t xml:space="preserve">　禁欲</w:t>
      </w:r>
      <w:r w:rsidRPr="00BC340D">
        <w:rPr>
          <w:rFonts w:asciiTheme="majorHAnsi" w:hAnsiTheme="majorHAnsi" w:cstheme="majorHAnsi"/>
          <w:sz w:val="21"/>
          <w:szCs w:val="21"/>
        </w:rPr>
        <w:t>(</w:t>
      </w:r>
      <w:r w:rsidRPr="00BC340D">
        <w:rPr>
          <w:rFonts w:asciiTheme="majorHAnsi" w:hAnsiTheme="majorHAnsi" w:cstheme="majorHAnsi"/>
          <w:sz w:val="21"/>
          <w:szCs w:val="21"/>
        </w:rPr>
        <w:t>ドライ</w:t>
      </w:r>
      <w:r w:rsidRPr="00BC340D">
        <w:rPr>
          <w:rFonts w:asciiTheme="majorHAnsi" w:hAnsiTheme="majorHAnsi" w:cstheme="majorHAnsi"/>
          <w:sz w:val="21"/>
          <w:szCs w:val="21"/>
        </w:rPr>
        <w:t>)</w:t>
      </w:r>
    </w:p>
    <w:p w:rsidR="00BC340D" w:rsidRPr="00BC340D" w:rsidRDefault="00BC340D" w:rsidP="00BC340D">
      <w:pPr>
        <w:rPr>
          <w:rFonts w:asciiTheme="majorHAnsi" w:hAnsiTheme="majorHAnsi" w:cstheme="majorHAnsi"/>
          <w:sz w:val="21"/>
          <w:szCs w:val="21"/>
        </w:rPr>
      </w:pPr>
      <w:r w:rsidRPr="00BC340D">
        <w:rPr>
          <w:rFonts w:asciiTheme="majorHAnsi" w:hAnsiTheme="majorHAnsi" w:cstheme="majorHAnsi" w:hint="eastAsia"/>
          <w:sz w:val="21"/>
          <w:szCs w:val="21"/>
        </w:rPr>
        <w:t xml:space="preserve">　</w:t>
      </w:r>
    </w:p>
    <w:p w:rsidR="00BC340D" w:rsidRPr="00BC340D" w:rsidRDefault="00BC340D" w:rsidP="00BC340D">
      <w:pPr>
        <w:rPr>
          <w:rFonts w:asciiTheme="majorHAnsi" w:hAnsiTheme="majorHAnsi" w:cstheme="majorHAnsi"/>
          <w:sz w:val="21"/>
          <w:szCs w:val="21"/>
        </w:rPr>
      </w:pPr>
      <w:r w:rsidRPr="00BC340D">
        <w:rPr>
          <w:rFonts w:asciiTheme="majorHAnsi" w:hAnsiTheme="majorHAnsi" w:cstheme="majorHAnsi" w:hint="eastAsia"/>
          <w:sz w:val="21"/>
          <w:szCs w:val="21"/>
        </w:rPr>
        <w:t xml:space="preserve">　</w:t>
      </w:r>
      <w:r w:rsidRPr="00BC340D">
        <w:rPr>
          <w:rFonts w:asciiTheme="majorHAnsi" w:hAnsiTheme="majorHAnsi" w:cstheme="majorHAnsi"/>
          <w:sz w:val="21"/>
          <w:szCs w:val="21"/>
        </w:rPr>
        <w:t>2SF1SB</w:t>
      </w:r>
      <w:r w:rsidRPr="00BC340D">
        <w:rPr>
          <w:rFonts w:asciiTheme="majorHAnsi" w:hAnsiTheme="majorHAnsi" w:cstheme="majorHAnsi"/>
          <w:sz w:val="21"/>
          <w:szCs w:val="21"/>
        </w:rPr>
        <w:t>緊急停止コマンド実装、バックテスト</w:t>
      </w:r>
    </w:p>
    <w:p w:rsidR="00B638C4" w:rsidRPr="00145DD6" w:rsidRDefault="00BC340D" w:rsidP="00BC340D">
      <w:pPr>
        <w:rPr>
          <w:rFonts w:asciiTheme="majorHAnsi" w:hAnsiTheme="majorHAnsi" w:cstheme="majorHAnsi"/>
          <w:sz w:val="21"/>
          <w:szCs w:val="21"/>
        </w:rPr>
      </w:pPr>
      <w:r w:rsidRPr="00BC340D">
        <w:rPr>
          <w:rFonts w:asciiTheme="majorHAnsi" w:hAnsiTheme="majorHAnsi" w:cstheme="majorHAnsi" w:hint="eastAsia"/>
          <w:sz w:val="21"/>
          <w:szCs w:val="21"/>
        </w:rPr>
        <w:t xml:space="preserve">　</w:t>
      </w:r>
      <w:bookmarkStart w:id="0" w:name="_GoBack"/>
      <w:bookmarkEnd w:id="0"/>
    </w:p>
    <w:sectPr w:rsidR="00B638C4" w:rsidRPr="00145DD6">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671" w:rsidRDefault="00306671" w:rsidP="0010542E">
      <w:r>
        <w:separator/>
      </w:r>
    </w:p>
  </w:endnote>
  <w:endnote w:type="continuationSeparator" w:id="0">
    <w:p w:rsidR="00306671" w:rsidRDefault="00306671" w:rsidP="00105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3199690"/>
      <w:docPartObj>
        <w:docPartGallery w:val="Page Numbers (Bottom of Page)"/>
        <w:docPartUnique/>
      </w:docPartObj>
    </w:sdtPr>
    <w:sdtEndPr/>
    <w:sdtContent>
      <w:p w:rsidR="0010542E" w:rsidRDefault="0010542E">
        <w:pPr>
          <w:pStyle w:val="a5"/>
          <w:jc w:val="center"/>
        </w:pPr>
        <w:r>
          <w:fldChar w:fldCharType="begin"/>
        </w:r>
        <w:r>
          <w:instrText>PAGE   \* MERGEFORMAT</w:instrText>
        </w:r>
        <w:r>
          <w:fldChar w:fldCharType="separate"/>
        </w:r>
        <w:r w:rsidR="00BC340D" w:rsidRPr="00BC340D">
          <w:rPr>
            <w:noProof/>
            <w:lang w:val="ja-JP"/>
          </w:rPr>
          <w:t>2</w:t>
        </w:r>
        <w:r>
          <w:fldChar w:fldCharType="end"/>
        </w:r>
      </w:p>
    </w:sdtContent>
  </w:sdt>
  <w:p w:rsidR="0010542E" w:rsidRDefault="0010542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671" w:rsidRDefault="00306671" w:rsidP="0010542E">
      <w:r>
        <w:separator/>
      </w:r>
    </w:p>
  </w:footnote>
  <w:footnote w:type="continuationSeparator" w:id="0">
    <w:p w:rsidR="00306671" w:rsidRDefault="00306671" w:rsidP="001054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42E" w:rsidRDefault="0010542E" w:rsidP="0010542E">
    <w:pPr>
      <w:pStyle w:val="a3"/>
      <w:jc w:val="right"/>
    </w:pPr>
    <w:r>
      <w:rPr>
        <w:rFonts w:hint="eastAsia"/>
      </w:rPr>
      <w:t>総合基礎科２・土・橋本耕太郎・</w:t>
    </w:r>
    <w:r w:rsidR="00145DD6">
      <w:rPr>
        <w:rFonts w:hint="eastAsia"/>
      </w:rPr>
      <w:t>1126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FEB"/>
    <w:rsid w:val="00017516"/>
    <w:rsid w:val="000C4081"/>
    <w:rsid w:val="0010542E"/>
    <w:rsid w:val="00121C8C"/>
    <w:rsid w:val="00145DD6"/>
    <w:rsid w:val="00216ED4"/>
    <w:rsid w:val="00223AC2"/>
    <w:rsid w:val="00227CF6"/>
    <w:rsid w:val="002919C1"/>
    <w:rsid w:val="00292339"/>
    <w:rsid w:val="002940A4"/>
    <w:rsid w:val="00306671"/>
    <w:rsid w:val="003309C3"/>
    <w:rsid w:val="004213C5"/>
    <w:rsid w:val="0043014D"/>
    <w:rsid w:val="00575512"/>
    <w:rsid w:val="005C0AA1"/>
    <w:rsid w:val="00644DF5"/>
    <w:rsid w:val="006F2FCE"/>
    <w:rsid w:val="0070084F"/>
    <w:rsid w:val="007702AF"/>
    <w:rsid w:val="007A27B8"/>
    <w:rsid w:val="007D56F3"/>
    <w:rsid w:val="007D7D21"/>
    <w:rsid w:val="008B54F5"/>
    <w:rsid w:val="00910F24"/>
    <w:rsid w:val="00967F69"/>
    <w:rsid w:val="00972D3D"/>
    <w:rsid w:val="009C5A4A"/>
    <w:rsid w:val="009C5F84"/>
    <w:rsid w:val="00A650EA"/>
    <w:rsid w:val="00B50278"/>
    <w:rsid w:val="00B638C4"/>
    <w:rsid w:val="00B97A49"/>
    <w:rsid w:val="00BC340D"/>
    <w:rsid w:val="00C35416"/>
    <w:rsid w:val="00C47C2C"/>
    <w:rsid w:val="00C80EF7"/>
    <w:rsid w:val="00CC314A"/>
    <w:rsid w:val="00D3419D"/>
    <w:rsid w:val="00D40A82"/>
    <w:rsid w:val="00D85236"/>
    <w:rsid w:val="00D86EAC"/>
    <w:rsid w:val="00DB0C26"/>
    <w:rsid w:val="00DC3FEB"/>
    <w:rsid w:val="00E0025A"/>
    <w:rsid w:val="00E31D69"/>
    <w:rsid w:val="00E770DF"/>
    <w:rsid w:val="00E97F7B"/>
    <w:rsid w:val="00ED23E2"/>
    <w:rsid w:val="00EE0429"/>
    <w:rsid w:val="00EE4E7A"/>
    <w:rsid w:val="00F23B29"/>
    <w:rsid w:val="00F23EFE"/>
    <w:rsid w:val="00F250DC"/>
    <w:rsid w:val="00F33243"/>
    <w:rsid w:val="00FD3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23E2"/>
    <w:rPr>
      <w:rFonts w:ascii="ＭＳ Ｐゴシック" w:eastAsia="ＭＳ Ｐゴシック" w:hAnsi="ＭＳ Ｐゴシック" w:cs="ＭＳ Ｐゴシック"/>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542E"/>
    <w:pPr>
      <w:widowControl w:val="0"/>
      <w:tabs>
        <w:tab w:val="center" w:pos="4252"/>
        <w:tab w:val="right" w:pos="8504"/>
      </w:tabs>
      <w:snapToGrid w:val="0"/>
      <w:jc w:val="both"/>
    </w:pPr>
    <w:rPr>
      <w:rFonts w:asciiTheme="minorHAnsi" w:eastAsiaTheme="minorEastAsia" w:hAnsiTheme="minorHAnsi" w:cstheme="minorBidi"/>
      <w:kern w:val="2"/>
      <w:sz w:val="21"/>
      <w:szCs w:val="22"/>
    </w:rPr>
  </w:style>
  <w:style w:type="character" w:customStyle="1" w:styleId="a4">
    <w:name w:val="ヘッダー (文字)"/>
    <w:basedOn w:val="a0"/>
    <w:link w:val="a3"/>
    <w:uiPriority w:val="99"/>
    <w:rsid w:val="0010542E"/>
  </w:style>
  <w:style w:type="paragraph" w:styleId="a5">
    <w:name w:val="footer"/>
    <w:basedOn w:val="a"/>
    <w:link w:val="a6"/>
    <w:uiPriority w:val="99"/>
    <w:unhideWhenUsed/>
    <w:rsid w:val="0010542E"/>
    <w:pPr>
      <w:widowControl w:val="0"/>
      <w:tabs>
        <w:tab w:val="center" w:pos="4252"/>
        <w:tab w:val="right" w:pos="8504"/>
      </w:tabs>
      <w:snapToGrid w:val="0"/>
      <w:jc w:val="both"/>
    </w:pPr>
    <w:rPr>
      <w:rFonts w:asciiTheme="minorHAnsi" w:eastAsiaTheme="minorEastAsia" w:hAnsiTheme="minorHAnsi" w:cstheme="minorBidi"/>
      <w:kern w:val="2"/>
      <w:sz w:val="21"/>
      <w:szCs w:val="22"/>
    </w:rPr>
  </w:style>
  <w:style w:type="character" w:customStyle="1" w:styleId="a6">
    <w:name w:val="フッター (文字)"/>
    <w:basedOn w:val="a0"/>
    <w:link w:val="a5"/>
    <w:uiPriority w:val="99"/>
    <w:rsid w:val="0010542E"/>
  </w:style>
  <w:style w:type="paragraph" w:styleId="a7">
    <w:name w:val="Balloon Text"/>
    <w:basedOn w:val="a"/>
    <w:link w:val="a8"/>
    <w:uiPriority w:val="99"/>
    <w:semiHidden/>
    <w:unhideWhenUsed/>
    <w:rsid w:val="0010542E"/>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10542E"/>
    <w:rPr>
      <w:rFonts w:asciiTheme="majorHAnsi" w:eastAsiaTheme="majorEastAsia" w:hAnsiTheme="majorHAnsi" w:cstheme="majorBidi"/>
      <w:sz w:val="18"/>
      <w:szCs w:val="18"/>
    </w:rPr>
  </w:style>
  <w:style w:type="character" w:styleId="a9">
    <w:name w:val="Hyperlink"/>
    <w:basedOn w:val="a0"/>
    <w:uiPriority w:val="99"/>
    <w:semiHidden/>
    <w:unhideWhenUsed/>
    <w:rsid w:val="00145DD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23E2"/>
    <w:rPr>
      <w:rFonts w:ascii="ＭＳ Ｐゴシック" w:eastAsia="ＭＳ Ｐゴシック" w:hAnsi="ＭＳ Ｐゴシック" w:cs="ＭＳ Ｐゴシック"/>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542E"/>
    <w:pPr>
      <w:widowControl w:val="0"/>
      <w:tabs>
        <w:tab w:val="center" w:pos="4252"/>
        <w:tab w:val="right" w:pos="8504"/>
      </w:tabs>
      <w:snapToGrid w:val="0"/>
      <w:jc w:val="both"/>
    </w:pPr>
    <w:rPr>
      <w:rFonts w:asciiTheme="minorHAnsi" w:eastAsiaTheme="minorEastAsia" w:hAnsiTheme="minorHAnsi" w:cstheme="minorBidi"/>
      <w:kern w:val="2"/>
      <w:sz w:val="21"/>
      <w:szCs w:val="22"/>
    </w:rPr>
  </w:style>
  <w:style w:type="character" w:customStyle="1" w:styleId="a4">
    <w:name w:val="ヘッダー (文字)"/>
    <w:basedOn w:val="a0"/>
    <w:link w:val="a3"/>
    <w:uiPriority w:val="99"/>
    <w:rsid w:val="0010542E"/>
  </w:style>
  <w:style w:type="paragraph" w:styleId="a5">
    <w:name w:val="footer"/>
    <w:basedOn w:val="a"/>
    <w:link w:val="a6"/>
    <w:uiPriority w:val="99"/>
    <w:unhideWhenUsed/>
    <w:rsid w:val="0010542E"/>
    <w:pPr>
      <w:widowControl w:val="0"/>
      <w:tabs>
        <w:tab w:val="center" w:pos="4252"/>
        <w:tab w:val="right" w:pos="8504"/>
      </w:tabs>
      <w:snapToGrid w:val="0"/>
      <w:jc w:val="both"/>
    </w:pPr>
    <w:rPr>
      <w:rFonts w:asciiTheme="minorHAnsi" w:eastAsiaTheme="minorEastAsia" w:hAnsiTheme="minorHAnsi" w:cstheme="minorBidi"/>
      <w:kern w:val="2"/>
      <w:sz w:val="21"/>
      <w:szCs w:val="22"/>
    </w:rPr>
  </w:style>
  <w:style w:type="character" w:customStyle="1" w:styleId="a6">
    <w:name w:val="フッター (文字)"/>
    <w:basedOn w:val="a0"/>
    <w:link w:val="a5"/>
    <w:uiPriority w:val="99"/>
    <w:rsid w:val="0010542E"/>
  </w:style>
  <w:style w:type="paragraph" w:styleId="a7">
    <w:name w:val="Balloon Text"/>
    <w:basedOn w:val="a"/>
    <w:link w:val="a8"/>
    <w:uiPriority w:val="99"/>
    <w:semiHidden/>
    <w:unhideWhenUsed/>
    <w:rsid w:val="0010542E"/>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10542E"/>
    <w:rPr>
      <w:rFonts w:asciiTheme="majorHAnsi" w:eastAsiaTheme="majorEastAsia" w:hAnsiTheme="majorHAnsi" w:cstheme="majorBidi"/>
      <w:sz w:val="18"/>
      <w:szCs w:val="18"/>
    </w:rPr>
  </w:style>
  <w:style w:type="character" w:styleId="a9">
    <w:name w:val="Hyperlink"/>
    <w:basedOn w:val="a0"/>
    <w:uiPriority w:val="99"/>
    <w:semiHidden/>
    <w:unhideWhenUsed/>
    <w:rsid w:val="00145D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140526">
      <w:bodyDiv w:val="1"/>
      <w:marLeft w:val="0"/>
      <w:marRight w:val="0"/>
      <w:marTop w:val="0"/>
      <w:marBottom w:val="0"/>
      <w:divBdr>
        <w:top w:val="none" w:sz="0" w:space="0" w:color="auto"/>
        <w:left w:val="none" w:sz="0" w:space="0" w:color="auto"/>
        <w:bottom w:val="none" w:sz="0" w:space="0" w:color="auto"/>
        <w:right w:val="none" w:sz="0" w:space="0" w:color="auto"/>
      </w:divBdr>
    </w:div>
    <w:div w:id="120514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hando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89F1F-5E91-491F-A77B-0A9BA04F6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295</Words>
  <Characters>1686</Characters>
  <Application>Microsoft Office Word</Application>
  <DocSecurity>0</DocSecurity>
  <Lines>14</Lines>
  <Paragraphs>3</Paragraphs>
  <ScaleCrop>false</ScaleCrop>
  <Company>Hewlett-Packard Company</Company>
  <LinksUpToDate>false</LinksUpToDate>
  <CharactersWithSpaces>1978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hitad</dc:creator>
  <cp:lastModifiedBy>hitad</cp:lastModifiedBy>
  <cp:revision>183</cp:revision>
  <dcterms:created xsi:type="dcterms:W3CDTF">2016-11-14T07:40:00Z</dcterms:created>
  <dcterms:modified xsi:type="dcterms:W3CDTF">2016-11-21T11:10:00Z</dcterms:modified>
</cp:coreProperties>
</file>