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80738F4" wp14:textId="740C1C91">
      <w:r w:rsidR="6389C776">
        <w:rPr/>
        <w:t xml:space="preserve"> </w:t>
      </w:r>
    </w:p>
    <w:tbl>
      <w:tblPr>
        <w:tblStyle w:val="TableGrid"/>
        <w:tblW w:w="0" w:type="auto"/>
        <w:tblLayout w:type="fixed"/>
        <w:tblLook w:val="06A0" w:firstRow="1" w:lastRow="0" w:firstColumn="1" w:lastColumn="0" w:noHBand="1" w:noVBand="1"/>
      </w:tblPr>
      <w:tblGrid>
        <w:gridCol w:w="4508"/>
        <w:gridCol w:w="4508"/>
      </w:tblGrid>
      <w:tr w:rsidR="70B65CE8" w:rsidTr="70B65CE8" w14:paraId="77D69D69">
        <w:trPr>
          <w:trHeight w:val="300"/>
        </w:trPr>
        <w:tc>
          <w:tcPr>
            <w:tcW w:w="4508" w:type="dxa"/>
            <w:tcMar/>
          </w:tcPr>
          <w:p w:rsidR="43FBB451" w:rsidP="70B65CE8" w:rsidRDefault="43FBB451" w14:paraId="6DE497EE" w14:textId="590A2F15">
            <w:pPr>
              <w:pStyle w:val="Normal"/>
            </w:pPr>
            <w:r w:rsidR="43FBB451">
              <w:rPr/>
              <w:t>polimorfismo</w:t>
            </w:r>
          </w:p>
        </w:tc>
        <w:tc>
          <w:tcPr>
            <w:tcW w:w="4508" w:type="dxa"/>
            <w:tcMar/>
          </w:tcPr>
          <w:p w:rsidR="43FBB451" w:rsidP="70B65CE8" w:rsidRDefault="43FBB451" w14:paraId="2D14EA60" w14:textId="3D995167">
            <w:pPr>
              <w:pStyle w:val="Normal"/>
            </w:pPr>
            <w:r w:rsidRPr="70B65CE8" w:rsidR="43FBB451">
              <w:rPr>
                <w:rFonts w:ascii="Calibri" w:hAnsi="Calibri" w:eastAsia="Calibri" w:cs="Calibri"/>
                <w:noProof w:val="0"/>
                <w:sz w:val="22"/>
                <w:szCs w:val="22"/>
                <w:lang w:val="es-ES"/>
              </w:rPr>
              <w:t>Un concepto en la programación orientada por objetos que les permite a las clases tener varias formas y comportarse como sus superclases.</w:t>
            </w:r>
          </w:p>
        </w:tc>
      </w:tr>
      <w:tr w:rsidR="70B65CE8" w:rsidTr="70B65CE8" w14:paraId="7D955842">
        <w:trPr>
          <w:trHeight w:val="300"/>
        </w:trPr>
        <w:tc>
          <w:tcPr>
            <w:tcW w:w="4508" w:type="dxa"/>
            <w:tcMar/>
          </w:tcPr>
          <w:p w:rsidR="73979407" w:rsidP="70B65CE8" w:rsidRDefault="73979407" w14:paraId="75636944" w14:textId="28AFB21E">
            <w:pPr>
              <w:pStyle w:val="Normal"/>
            </w:pPr>
            <w:r w:rsidR="73979407">
              <w:rPr/>
              <w:t>@override</w:t>
            </w:r>
          </w:p>
        </w:tc>
        <w:tc>
          <w:tcPr>
            <w:tcW w:w="4508" w:type="dxa"/>
            <w:tcMar/>
          </w:tcPr>
          <w:p w:rsidR="43FBB451" w:rsidP="70B65CE8" w:rsidRDefault="43FBB451" w14:paraId="3AEF6C6E" w14:textId="6CBEFA56">
            <w:pPr>
              <w:pStyle w:val="Normal"/>
            </w:pPr>
            <w:r w:rsidRPr="70B65CE8" w:rsidR="43FBB451">
              <w:rPr>
                <w:rFonts w:ascii="Calibri" w:hAnsi="Calibri" w:eastAsia="Calibri" w:cs="Calibri"/>
                <w:noProof w:val="0"/>
                <w:sz w:val="22"/>
                <w:szCs w:val="22"/>
                <w:lang w:val="es-ES"/>
              </w:rPr>
              <w:t>Implementar métodos en una subclase que tiene el mismo prototipo (los mismos parámetros, nombre de método, y tipo de retorno) que otro método en la superclase</w:t>
            </w:r>
          </w:p>
        </w:tc>
      </w:tr>
      <w:tr w:rsidR="70B65CE8" w:rsidTr="70B65CE8" w14:paraId="1456C13D">
        <w:trPr>
          <w:trHeight w:val="300"/>
        </w:trPr>
        <w:tc>
          <w:tcPr>
            <w:tcW w:w="4508" w:type="dxa"/>
            <w:tcMar/>
          </w:tcPr>
          <w:p w:rsidR="12BB0D22" w:rsidP="70B65CE8" w:rsidRDefault="12BB0D22" w14:paraId="6C6D5D47" w14:textId="4961E8A2">
            <w:pPr>
              <w:pStyle w:val="Normal"/>
            </w:pPr>
            <w:r w:rsidR="12BB0D22">
              <w:rPr/>
              <w:t>final</w:t>
            </w:r>
          </w:p>
        </w:tc>
        <w:tc>
          <w:tcPr>
            <w:tcW w:w="4508" w:type="dxa"/>
            <w:tcMar/>
          </w:tcPr>
          <w:p w:rsidR="43FBB451" w:rsidP="70B65CE8" w:rsidRDefault="43FBB451" w14:paraId="08DA3DBD" w14:textId="5700761C">
            <w:pPr>
              <w:pStyle w:val="Normal"/>
            </w:pPr>
            <w:r w:rsidRPr="70B65CE8" w:rsidR="43FBB451">
              <w:rPr>
                <w:rFonts w:ascii="Calibri" w:hAnsi="Calibri" w:eastAsia="Calibri" w:cs="Calibri"/>
                <w:noProof w:val="0"/>
                <w:sz w:val="22"/>
                <w:szCs w:val="22"/>
                <w:lang w:val="es-ES"/>
              </w:rPr>
              <w:t>Una palabra clave en Java usada para limitar las subclases a partir de la extensión de una clase, sobrescribiendo métodos o cambiando datos.</w:t>
            </w:r>
          </w:p>
        </w:tc>
      </w:tr>
      <w:tr w:rsidR="70B65CE8" w:rsidTr="70B65CE8" w14:paraId="6BCE5D04">
        <w:trPr>
          <w:trHeight w:val="300"/>
        </w:trPr>
        <w:tc>
          <w:tcPr>
            <w:tcW w:w="4508" w:type="dxa"/>
            <w:tcMar/>
          </w:tcPr>
          <w:p w:rsidR="6E868AD0" w:rsidP="70B65CE8" w:rsidRDefault="6E868AD0" w14:paraId="06A325C5" w14:textId="02F938C6">
            <w:pPr>
              <w:pStyle w:val="Normal"/>
            </w:pPr>
            <w:r w:rsidR="6E868AD0">
              <w:rPr/>
              <w:t>inmutabilidad</w:t>
            </w:r>
          </w:p>
        </w:tc>
        <w:tc>
          <w:tcPr>
            <w:tcW w:w="4508" w:type="dxa"/>
            <w:tcMar/>
          </w:tcPr>
          <w:p w:rsidR="43FBB451" w:rsidP="70B65CE8" w:rsidRDefault="43FBB451" w14:paraId="12277A39" w14:textId="7FB2B697">
            <w:pPr>
              <w:pStyle w:val="Normal"/>
            </w:pPr>
            <w:r w:rsidRPr="70B65CE8" w:rsidR="43FBB451">
              <w:rPr>
                <w:rFonts w:ascii="Calibri" w:hAnsi="Calibri" w:eastAsia="Calibri" w:cs="Calibri"/>
                <w:noProof w:val="0"/>
                <w:sz w:val="22"/>
                <w:szCs w:val="22"/>
                <w:lang w:val="es-ES"/>
              </w:rPr>
              <w:t>Una propiedad de una case estática que hace que la clase no pueda ser extendida o que sus datos sean cambiados.</w:t>
            </w:r>
          </w:p>
        </w:tc>
      </w:tr>
      <w:tr w:rsidR="70B65CE8" w:rsidTr="70B65CE8" w14:paraId="5145025E">
        <w:trPr>
          <w:trHeight w:val="300"/>
        </w:trPr>
        <w:tc>
          <w:tcPr>
            <w:tcW w:w="4508" w:type="dxa"/>
            <w:tcMar/>
          </w:tcPr>
          <w:p w:rsidR="5399262C" w:rsidP="70B65CE8" w:rsidRDefault="5399262C" w14:paraId="2113A66B" w14:textId="3BD5B315">
            <w:pPr>
              <w:pStyle w:val="Normal"/>
            </w:pPr>
            <w:r w:rsidR="5399262C">
              <w:rPr/>
              <w:t>Sobre carga de metodos</w:t>
            </w:r>
          </w:p>
        </w:tc>
        <w:tc>
          <w:tcPr>
            <w:tcW w:w="4508" w:type="dxa"/>
            <w:tcMar/>
          </w:tcPr>
          <w:p w:rsidR="43FBB451" w:rsidP="70B65CE8" w:rsidRDefault="43FBB451" w14:paraId="70C91819" w14:textId="095B3570">
            <w:pPr>
              <w:pStyle w:val="Normal"/>
            </w:pPr>
            <w:r w:rsidRPr="70B65CE8" w:rsidR="43FBB451">
              <w:rPr>
                <w:rFonts w:ascii="Calibri" w:hAnsi="Calibri" w:eastAsia="Calibri" w:cs="Calibri"/>
                <w:noProof w:val="0"/>
                <w:sz w:val="22"/>
                <w:szCs w:val="22"/>
                <w:lang w:val="es-ES"/>
              </w:rPr>
              <w:t>Implementar un método con el mismo nombre que otro método en la misma clase que tiene diferentes parámetros o un tipo de retorno diferente.</w:t>
            </w:r>
          </w:p>
        </w:tc>
      </w:tr>
      <w:tr w:rsidR="70B65CE8" w:rsidTr="70B65CE8" w14:paraId="0790517B">
        <w:trPr>
          <w:trHeight w:val="300"/>
        </w:trPr>
        <w:tc>
          <w:tcPr>
            <w:tcW w:w="4508" w:type="dxa"/>
            <w:tcMar/>
          </w:tcPr>
          <w:p w:rsidR="32EB98C5" w:rsidP="70B65CE8" w:rsidRDefault="32EB98C5" w14:paraId="62AEB7DA" w14:textId="0F0BF3AA">
            <w:pPr>
              <w:pStyle w:val="Normal"/>
            </w:pPr>
            <w:r w:rsidR="32EB98C5">
              <w:rPr/>
              <w:t xml:space="preserve">Enlace </w:t>
            </w:r>
            <w:r w:rsidR="32EB98C5">
              <w:rPr/>
              <w:t>dinamico</w:t>
            </w:r>
            <w:r w:rsidR="32EB98C5">
              <w:rPr/>
              <w:t xml:space="preserve"> oh enlace tardio</w:t>
            </w:r>
          </w:p>
        </w:tc>
        <w:tc>
          <w:tcPr>
            <w:tcW w:w="4508" w:type="dxa"/>
            <w:tcMar/>
          </w:tcPr>
          <w:p w:rsidR="43FBB451" w:rsidP="70B65CE8" w:rsidRDefault="43FBB451" w14:paraId="51FF5C87" w14:textId="21D1CFB0">
            <w:pPr>
              <w:pStyle w:val="Normal"/>
            </w:pPr>
            <w:r w:rsidRPr="70B65CE8" w:rsidR="43FBB451">
              <w:rPr>
                <w:rFonts w:ascii="Calibri" w:hAnsi="Calibri" w:eastAsia="Calibri" w:cs="Calibri"/>
                <w:noProof w:val="0"/>
                <w:sz w:val="22"/>
                <w:szCs w:val="22"/>
                <w:lang w:val="es-ES"/>
              </w:rPr>
              <w:t>El proceso por el cual Java es capaz de determinar qué método invocar cuando los métodos han sido sobrescritos.</w:t>
            </w:r>
          </w:p>
        </w:tc>
      </w:tr>
      <w:tr w:rsidR="70B65CE8" w:rsidTr="70B65CE8" w14:paraId="1D115398">
        <w:trPr>
          <w:trHeight w:val="300"/>
        </w:trPr>
        <w:tc>
          <w:tcPr>
            <w:tcW w:w="4508" w:type="dxa"/>
            <w:tcMar/>
          </w:tcPr>
          <w:p w:rsidR="123E0B5E" w:rsidP="70B65CE8" w:rsidRDefault="123E0B5E" w14:paraId="6066FDA6" w14:textId="0AC7181C">
            <w:pPr>
              <w:pStyle w:val="Normal"/>
            </w:pPr>
            <w:r w:rsidR="123E0B5E">
              <w:rPr/>
              <w:t>abstract</w:t>
            </w:r>
          </w:p>
        </w:tc>
        <w:tc>
          <w:tcPr>
            <w:tcW w:w="4508" w:type="dxa"/>
            <w:tcMar/>
          </w:tcPr>
          <w:p w:rsidR="43FBB451" w:rsidP="70B65CE8" w:rsidRDefault="43FBB451" w14:paraId="3609AE0F" w14:textId="7DE2F39A">
            <w:pPr>
              <w:pStyle w:val="Normal"/>
            </w:pPr>
            <w:r w:rsidRPr="70B65CE8" w:rsidR="43FBB451">
              <w:rPr>
                <w:rFonts w:ascii="Calibri" w:hAnsi="Calibri" w:eastAsia="Calibri" w:cs="Calibri"/>
                <w:noProof w:val="0"/>
                <w:sz w:val="22"/>
                <w:szCs w:val="22"/>
                <w:lang w:val="es-ES"/>
              </w:rPr>
              <w:t>Una palabra clave en Java que permite que las clases sean extendidas, pero las clases no pueden ser instanciadas (construidas)y cuando se aplican los métodos, se indica que los métodos deberían ser implementados en todas las subclases de la clase.</w:t>
            </w:r>
          </w:p>
        </w:tc>
      </w:tr>
    </w:tbl>
    <w:p xmlns:wp14="http://schemas.microsoft.com/office/word/2010/wordml" w14:paraId="5C1A07E2" wp14:textId="3C9002C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A7C47"/>
    <w:rsid w:val="02AA7C47"/>
    <w:rsid w:val="07FC26C9"/>
    <w:rsid w:val="0E5515C7"/>
    <w:rsid w:val="1067B464"/>
    <w:rsid w:val="123E0B5E"/>
    <w:rsid w:val="12BB0D22"/>
    <w:rsid w:val="1DC067D4"/>
    <w:rsid w:val="1F5C3835"/>
    <w:rsid w:val="32EB98C5"/>
    <w:rsid w:val="3E21679F"/>
    <w:rsid w:val="43FBB451"/>
    <w:rsid w:val="4A57DD39"/>
    <w:rsid w:val="4EE55B4E"/>
    <w:rsid w:val="50812BAF"/>
    <w:rsid w:val="5399262C"/>
    <w:rsid w:val="54AEBA73"/>
    <w:rsid w:val="564A8AD4"/>
    <w:rsid w:val="57E65B35"/>
    <w:rsid w:val="631FF261"/>
    <w:rsid w:val="6389C776"/>
    <w:rsid w:val="6E868AD0"/>
    <w:rsid w:val="70B65CE8"/>
    <w:rsid w:val="73979407"/>
    <w:rsid w:val="7DB79307"/>
    <w:rsid w:val="7F536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7C47"/>
  <w15:chartTrackingRefBased/>
  <w15:docId w15:val="{9FDDF659-DAF4-4174-AEDC-384AB5F005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2023-05-05T21:00:43.0629874Z</dcterms:created>
  <dcterms:modified xsi:type="dcterms:W3CDTF">2023-05-05T21:19:43.3694317Z</dcterms:modified>
  <dc:creator>Oscar Fernando Gallego Soler</dc:creator>
  <lastModifiedBy>Oscar Fernando Gallego Soler</lastModifiedBy>
</coreProperties>
</file>