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88CE4" w14:textId="77777777" w:rsidR="0050704B" w:rsidRPr="003A482C" w:rsidRDefault="0050704B">
      <w:pPr>
        <w:pStyle w:val="TOCHeading"/>
        <w:rPr>
          <w:rFonts w:ascii="Calibri" w:eastAsiaTheme="minorHAnsi" w:hAnsi="Calibri" w:cstheme="minorBidi"/>
          <w:color w:val="auto"/>
          <w:kern w:val="2"/>
          <w:sz w:val="22"/>
          <w:szCs w:val="22"/>
          <w14:ligatures w14:val="standardContextual"/>
        </w:rPr>
      </w:pPr>
    </w:p>
    <w:p w14:paraId="1D5143EB" w14:textId="77777777" w:rsidR="0050704B" w:rsidRPr="003A482C" w:rsidRDefault="0050704B" w:rsidP="0050704B"/>
    <w:p w14:paraId="1CF14154" w14:textId="77777777" w:rsidR="0050704B" w:rsidRPr="003A482C" w:rsidRDefault="0050704B" w:rsidP="0050704B"/>
    <w:p w14:paraId="1042211F" w14:textId="77777777" w:rsidR="00057695" w:rsidRPr="003A482C" w:rsidRDefault="00057695" w:rsidP="0050704B"/>
    <w:p w14:paraId="374816EC" w14:textId="77777777" w:rsidR="00057695" w:rsidRPr="003A482C" w:rsidRDefault="00057695" w:rsidP="0050704B"/>
    <w:p w14:paraId="2B57F4B8" w14:textId="77777777" w:rsidR="00057695" w:rsidRPr="003A482C" w:rsidRDefault="00057695" w:rsidP="0050704B"/>
    <w:p w14:paraId="76FD95B3" w14:textId="77777777" w:rsidR="00057695" w:rsidRPr="003A482C" w:rsidRDefault="00057695" w:rsidP="0050704B"/>
    <w:p w14:paraId="2E59AB72" w14:textId="77777777" w:rsidR="00057695" w:rsidRPr="003A482C" w:rsidRDefault="00057695" w:rsidP="0050704B"/>
    <w:p w14:paraId="0F1D1312" w14:textId="77777777" w:rsidR="00057695" w:rsidRPr="003A482C" w:rsidRDefault="00057695" w:rsidP="0050704B"/>
    <w:p w14:paraId="3ABB6317" w14:textId="77777777" w:rsidR="00057695" w:rsidRPr="003A482C" w:rsidRDefault="00057695" w:rsidP="0050704B"/>
    <w:p w14:paraId="0B679B84" w14:textId="77777777" w:rsidR="0050704B" w:rsidRPr="003A482C" w:rsidRDefault="0050704B" w:rsidP="0050704B"/>
    <w:p w14:paraId="5F0AAE99" w14:textId="7F73039C" w:rsidR="0050704B" w:rsidRPr="003A482C" w:rsidRDefault="004E43B0" w:rsidP="00946470">
      <w:pPr>
        <w:pStyle w:val="Title"/>
        <w:jc w:val="right"/>
        <w:rPr>
          <w:color w:val="4C94D8" w:themeColor="text2" w:themeTint="80"/>
        </w:rPr>
      </w:pPr>
      <w:r w:rsidRPr="003A482C">
        <w:rPr>
          <w:color w:val="4C94D8" w:themeColor="text2" w:themeTint="80"/>
        </w:rPr>
        <w:t>Build Software</w:t>
      </w:r>
    </w:p>
    <w:p w14:paraId="2B2FA43A" w14:textId="3B210EAD" w:rsidR="00946470" w:rsidRPr="003A482C" w:rsidRDefault="00946470" w:rsidP="00946470">
      <w:pPr>
        <w:pStyle w:val="Title"/>
        <w:jc w:val="right"/>
        <w:rPr>
          <w:color w:val="4C94D8" w:themeColor="text2" w:themeTint="80"/>
        </w:rPr>
      </w:pPr>
      <w:r w:rsidRPr="003A482C">
        <w:rPr>
          <w:color w:val="4C94D8" w:themeColor="text2" w:themeTint="80"/>
        </w:rPr>
        <w:t>Discovery Phase I</w:t>
      </w:r>
      <w:r w:rsidR="001315A3" w:rsidRPr="003A482C">
        <w:rPr>
          <w:color w:val="4C94D8" w:themeColor="text2" w:themeTint="80"/>
        </w:rPr>
        <w:t>-Report</w:t>
      </w:r>
    </w:p>
    <w:p w14:paraId="79AF65EB" w14:textId="4BF8AAFA" w:rsidR="007B215F" w:rsidRPr="003A482C" w:rsidRDefault="007B215F" w:rsidP="007B215F">
      <w:pPr>
        <w:pStyle w:val="Subtitle"/>
        <w:jc w:val="right"/>
        <w:rPr>
          <w:rFonts w:cs="Calibri"/>
          <w:sz w:val="20"/>
          <w:szCs w:val="20"/>
        </w:rPr>
      </w:pPr>
      <w:r w:rsidRPr="003A482C">
        <w:rPr>
          <w:rFonts w:cs="Calibri"/>
          <w:sz w:val="20"/>
          <w:szCs w:val="20"/>
        </w:rPr>
        <w:t>Version 1.0</w:t>
      </w:r>
    </w:p>
    <w:p w14:paraId="52EAF966" w14:textId="2301DBA2" w:rsidR="007B215F" w:rsidRPr="003A482C" w:rsidRDefault="007B215F" w:rsidP="007B215F">
      <w:pPr>
        <w:pStyle w:val="Subtitle"/>
        <w:jc w:val="right"/>
        <w:rPr>
          <w:rFonts w:cs="Calibri"/>
          <w:sz w:val="20"/>
          <w:szCs w:val="20"/>
        </w:rPr>
      </w:pPr>
      <w:r w:rsidRPr="003A482C">
        <w:rPr>
          <w:rFonts w:cs="Calibri"/>
          <w:sz w:val="20"/>
          <w:szCs w:val="20"/>
        </w:rPr>
        <w:t xml:space="preserve">Created on – </w:t>
      </w:r>
      <w:r w:rsidR="007F43E3" w:rsidRPr="003A482C">
        <w:rPr>
          <w:rFonts w:cs="Calibri"/>
          <w:sz w:val="20"/>
          <w:szCs w:val="20"/>
        </w:rPr>
        <w:t>8</w:t>
      </w:r>
      <w:r w:rsidRPr="003A482C">
        <w:rPr>
          <w:rFonts w:cs="Calibri"/>
          <w:sz w:val="20"/>
          <w:szCs w:val="20"/>
          <w:vertAlign w:val="superscript"/>
        </w:rPr>
        <w:t>th</w:t>
      </w:r>
      <w:r w:rsidRPr="003A482C">
        <w:rPr>
          <w:rFonts w:cs="Calibri"/>
          <w:sz w:val="20"/>
          <w:szCs w:val="20"/>
        </w:rPr>
        <w:t xml:space="preserve"> November 2024</w:t>
      </w:r>
    </w:p>
    <w:p w14:paraId="538CA0D8" w14:textId="77777777" w:rsidR="00946470" w:rsidRPr="003A482C" w:rsidRDefault="00946470" w:rsidP="00946470">
      <w:pPr>
        <w:tabs>
          <w:tab w:val="left" w:pos="1497"/>
        </w:tabs>
      </w:pPr>
    </w:p>
    <w:p w14:paraId="1B3CA160" w14:textId="77777777" w:rsidR="0050704B" w:rsidRPr="003A482C" w:rsidRDefault="0050704B" w:rsidP="0050704B"/>
    <w:p w14:paraId="3D173C18" w14:textId="77777777" w:rsidR="0050704B" w:rsidRPr="003A482C" w:rsidRDefault="0050704B" w:rsidP="0050704B"/>
    <w:p w14:paraId="411F2F74" w14:textId="77777777" w:rsidR="0050704B" w:rsidRPr="003A482C" w:rsidRDefault="0050704B" w:rsidP="0050704B"/>
    <w:p w14:paraId="270B284B" w14:textId="77777777" w:rsidR="0050704B" w:rsidRPr="003A482C" w:rsidRDefault="0050704B" w:rsidP="0050704B"/>
    <w:p w14:paraId="3F3206F2" w14:textId="77777777" w:rsidR="0050704B" w:rsidRPr="003A482C" w:rsidRDefault="0050704B" w:rsidP="0050704B"/>
    <w:p w14:paraId="4BCD8AC0" w14:textId="77777777" w:rsidR="0050704B" w:rsidRPr="003A482C" w:rsidRDefault="0050704B" w:rsidP="0050704B"/>
    <w:p w14:paraId="63896836" w14:textId="77777777" w:rsidR="0050704B" w:rsidRPr="003A482C" w:rsidRDefault="0050704B" w:rsidP="0050704B"/>
    <w:p w14:paraId="40133931" w14:textId="77777777" w:rsidR="0050704B" w:rsidRPr="003A482C" w:rsidRDefault="0050704B" w:rsidP="0050704B"/>
    <w:p w14:paraId="765B855A" w14:textId="77777777" w:rsidR="0050704B" w:rsidRPr="003A482C" w:rsidRDefault="0050704B" w:rsidP="0050704B"/>
    <w:p w14:paraId="17131699" w14:textId="77777777" w:rsidR="002F0212" w:rsidRPr="003A482C" w:rsidRDefault="002F0212" w:rsidP="0050704B"/>
    <w:p w14:paraId="60828FB9" w14:textId="77777777" w:rsidR="002F0212" w:rsidRPr="003A482C" w:rsidRDefault="002F0212" w:rsidP="0050704B"/>
    <w:sdt>
      <w:sdtPr>
        <w:rPr>
          <w:rFonts w:ascii="Calibri" w:eastAsiaTheme="minorEastAsia" w:hAnsi="Calibri" w:cstheme="minorBidi"/>
          <w:color w:val="auto"/>
          <w:kern w:val="2"/>
          <w:sz w:val="22"/>
          <w:szCs w:val="22"/>
          <w14:ligatures w14:val="standardContextual"/>
        </w:rPr>
        <w:id w:val="1710990860"/>
        <w:docPartObj>
          <w:docPartGallery w:val="Table of Contents"/>
          <w:docPartUnique/>
        </w:docPartObj>
      </w:sdtPr>
      <w:sdtEndPr>
        <w:rPr>
          <w:b/>
        </w:rPr>
      </w:sdtEndPr>
      <w:sdtContent>
        <w:p w14:paraId="0B670024" w14:textId="260776D1" w:rsidR="001555C6" w:rsidRPr="003A482C" w:rsidRDefault="001555C6">
          <w:pPr>
            <w:pStyle w:val="TOCHeading"/>
            <w:rPr>
              <w:rFonts w:ascii="Calibri" w:eastAsiaTheme="minorHAnsi" w:hAnsi="Calibri" w:cstheme="minorBidi"/>
              <w:color w:val="auto"/>
              <w:kern w:val="2"/>
              <w:sz w:val="22"/>
              <w:szCs w:val="22"/>
              <w14:ligatures w14:val="standardContextual"/>
            </w:rPr>
          </w:pPr>
          <w:r w:rsidRPr="003A482C">
            <w:t>Contents</w:t>
          </w:r>
        </w:p>
        <w:p w14:paraId="59D2862E" w14:textId="1EFD5A7E" w:rsidR="001D71B2" w:rsidRDefault="001555C6">
          <w:pPr>
            <w:pStyle w:val="TOC1"/>
            <w:tabs>
              <w:tab w:val="left" w:pos="440"/>
              <w:tab w:val="right" w:leader="dot" w:pos="9016"/>
            </w:tabs>
            <w:rPr>
              <w:rFonts w:asciiTheme="minorHAnsi" w:eastAsiaTheme="minorEastAsia" w:hAnsiTheme="minorHAnsi"/>
              <w:noProof/>
              <w:sz w:val="24"/>
              <w:szCs w:val="24"/>
            </w:rPr>
          </w:pPr>
          <w:r w:rsidRPr="003A482C">
            <w:fldChar w:fldCharType="begin"/>
          </w:r>
          <w:r w:rsidRPr="003A482C">
            <w:instrText xml:space="preserve"> TOC \o "1-3" \h \z \u </w:instrText>
          </w:r>
          <w:r w:rsidRPr="003A482C">
            <w:fldChar w:fldCharType="separate"/>
          </w:r>
          <w:hyperlink w:anchor="_Toc182045303" w:history="1">
            <w:r w:rsidR="001D71B2" w:rsidRPr="00BF46DD">
              <w:rPr>
                <w:rStyle w:val="Hyperlink"/>
                <w:noProof/>
              </w:rPr>
              <w:t>1.</w:t>
            </w:r>
            <w:r w:rsidR="001D71B2">
              <w:rPr>
                <w:rFonts w:asciiTheme="minorHAnsi" w:eastAsiaTheme="minorEastAsia" w:hAnsiTheme="minorHAnsi"/>
                <w:noProof/>
                <w:sz w:val="24"/>
                <w:szCs w:val="24"/>
              </w:rPr>
              <w:tab/>
            </w:r>
            <w:r w:rsidR="001D71B2" w:rsidRPr="00BF46DD">
              <w:rPr>
                <w:rStyle w:val="Hyperlink"/>
                <w:noProof/>
              </w:rPr>
              <w:t>Executive Summary</w:t>
            </w:r>
            <w:r w:rsidR="001D71B2">
              <w:rPr>
                <w:noProof/>
                <w:webHidden/>
              </w:rPr>
              <w:tab/>
            </w:r>
            <w:r w:rsidR="001D71B2">
              <w:rPr>
                <w:noProof/>
                <w:webHidden/>
              </w:rPr>
              <w:fldChar w:fldCharType="begin"/>
            </w:r>
            <w:r w:rsidR="001D71B2">
              <w:rPr>
                <w:noProof/>
                <w:webHidden/>
              </w:rPr>
              <w:instrText xml:space="preserve"> PAGEREF _Toc182045303 \h </w:instrText>
            </w:r>
            <w:r w:rsidR="001D71B2">
              <w:rPr>
                <w:noProof/>
                <w:webHidden/>
              </w:rPr>
            </w:r>
            <w:r w:rsidR="001D71B2">
              <w:rPr>
                <w:noProof/>
                <w:webHidden/>
              </w:rPr>
              <w:fldChar w:fldCharType="separate"/>
            </w:r>
            <w:r w:rsidR="001D71B2">
              <w:rPr>
                <w:noProof/>
                <w:webHidden/>
              </w:rPr>
              <w:t>4</w:t>
            </w:r>
            <w:r w:rsidR="001D71B2">
              <w:rPr>
                <w:noProof/>
                <w:webHidden/>
              </w:rPr>
              <w:fldChar w:fldCharType="end"/>
            </w:r>
          </w:hyperlink>
        </w:p>
        <w:p w14:paraId="7C7275C3" w14:textId="18EB35FB"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04" w:history="1">
            <w:r w:rsidRPr="00BF46DD">
              <w:rPr>
                <w:rStyle w:val="Hyperlink"/>
                <w:noProof/>
              </w:rPr>
              <w:t>2.</w:t>
            </w:r>
            <w:r>
              <w:rPr>
                <w:rFonts w:asciiTheme="minorHAnsi" w:eastAsiaTheme="minorEastAsia" w:hAnsiTheme="minorHAnsi"/>
                <w:noProof/>
                <w:sz w:val="24"/>
                <w:szCs w:val="24"/>
              </w:rPr>
              <w:tab/>
            </w:r>
            <w:r w:rsidRPr="00BF46DD">
              <w:rPr>
                <w:rStyle w:val="Hyperlink"/>
                <w:noProof/>
              </w:rPr>
              <w:t>About this phase</w:t>
            </w:r>
            <w:r>
              <w:rPr>
                <w:noProof/>
                <w:webHidden/>
              </w:rPr>
              <w:tab/>
            </w:r>
            <w:r>
              <w:rPr>
                <w:noProof/>
                <w:webHidden/>
              </w:rPr>
              <w:fldChar w:fldCharType="begin"/>
            </w:r>
            <w:r>
              <w:rPr>
                <w:noProof/>
                <w:webHidden/>
              </w:rPr>
              <w:instrText xml:space="preserve"> PAGEREF _Toc182045304 \h </w:instrText>
            </w:r>
            <w:r>
              <w:rPr>
                <w:noProof/>
                <w:webHidden/>
              </w:rPr>
            </w:r>
            <w:r>
              <w:rPr>
                <w:noProof/>
                <w:webHidden/>
              </w:rPr>
              <w:fldChar w:fldCharType="separate"/>
            </w:r>
            <w:r>
              <w:rPr>
                <w:noProof/>
                <w:webHidden/>
              </w:rPr>
              <w:t>5</w:t>
            </w:r>
            <w:r>
              <w:rPr>
                <w:noProof/>
                <w:webHidden/>
              </w:rPr>
              <w:fldChar w:fldCharType="end"/>
            </w:r>
          </w:hyperlink>
        </w:p>
        <w:p w14:paraId="4E1CBEFD" w14:textId="06E6092D"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05" w:history="1">
            <w:r w:rsidRPr="00BF46DD">
              <w:rPr>
                <w:rStyle w:val="Hyperlink"/>
                <w:noProof/>
              </w:rPr>
              <w:t>3.</w:t>
            </w:r>
            <w:r>
              <w:rPr>
                <w:rFonts w:asciiTheme="minorHAnsi" w:eastAsiaTheme="minorEastAsia" w:hAnsiTheme="minorHAnsi"/>
                <w:noProof/>
                <w:sz w:val="24"/>
                <w:szCs w:val="24"/>
              </w:rPr>
              <w:tab/>
            </w:r>
            <w:r w:rsidRPr="00BF46DD">
              <w:rPr>
                <w:rStyle w:val="Hyperlink"/>
                <w:noProof/>
              </w:rPr>
              <w:t>Phase I - Scope and Deliverables</w:t>
            </w:r>
            <w:r>
              <w:rPr>
                <w:noProof/>
                <w:webHidden/>
              </w:rPr>
              <w:tab/>
            </w:r>
            <w:r>
              <w:rPr>
                <w:noProof/>
                <w:webHidden/>
              </w:rPr>
              <w:fldChar w:fldCharType="begin"/>
            </w:r>
            <w:r>
              <w:rPr>
                <w:noProof/>
                <w:webHidden/>
              </w:rPr>
              <w:instrText xml:space="preserve"> PAGEREF _Toc182045305 \h </w:instrText>
            </w:r>
            <w:r>
              <w:rPr>
                <w:noProof/>
                <w:webHidden/>
              </w:rPr>
            </w:r>
            <w:r>
              <w:rPr>
                <w:noProof/>
                <w:webHidden/>
              </w:rPr>
              <w:fldChar w:fldCharType="separate"/>
            </w:r>
            <w:r>
              <w:rPr>
                <w:noProof/>
                <w:webHidden/>
              </w:rPr>
              <w:t>6</w:t>
            </w:r>
            <w:r>
              <w:rPr>
                <w:noProof/>
                <w:webHidden/>
              </w:rPr>
              <w:fldChar w:fldCharType="end"/>
            </w:r>
          </w:hyperlink>
        </w:p>
        <w:p w14:paraId="3FD7C135" w14:textId="77E44A8C"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06" w:history="1">
            <w:r w:rsidRPr="00BF46DD">
              <w:rPr>
                <w:rStyle w:val="Hyperlink"/>
                <w:noProof/>
              </w:rPr>
              <w:t>4.</w:t>
            </w:r>
            <w:r>
              <w:rPr>
                <w:rFonts w:asciiTheme="minorHAnsi" w:eastAsiaTheme="minorEastAsia" w:hAnsiTheme="minorHAnsi"/>
                <w:noProof/>
                <w:sz w:val="24"/>
                <w:szCs w:val="24"/>
              </w:rPr>
              <w:tab/>
            </w:r>
            <w:r w:rsidRPr="00BF46DD">
              <w:rPr>
                <w:rStyle w:val="Hyperlink"/>
                <w:noProof/>
              </w:rPr>
              <w:t>Build-Software’s goals for this phase I</w:t>
            </w:r>
            <w:r>
              <w:rPr>
                <w:noProof/>
                <w:webHidden/>
              </w:rPr>
              <w:tab/>
            </w:r>
            <w:r>
              <w:rPr>
                <w:noProof/>
                <w:webHidden/>
              </w:rPr>
              <w:fldChar w:fldCharType="begin"/>
            </w:r>
            <w:r>
              <w:rPr>
                <w:noProof/>
                <w:webHidden/>
              </w:rPr>
              <w:instrText xml:space="preserve"> PAGEREF _Toc182045306 \h </w:instrText>
            </w:r>
            <w:r>
              <w:rPr>
                <w:noProof/>
                <w:webHidden/>
              </w:rPr>
            </w:r>
            <w:r>
              <w:rPr>
                <w:noProof/>
                <w:webHidden/>
              </w:rPr>
              <w:fldChar w:fldCharType="separate"/>
            </w:r>
            <w:r>
              <w:rPr>
                <w:noProof/>
                <w:webHidden/>
              </w:rPr>
              <w:t>7</w:t>
            </w:r>
            <w:r>
              <w:rPr>
                <w:noProof/>
                <w:webHidden/>
              </w:rPr>
              <w:fldChar w:fldCharType="end"/>
            </w:r>
          </w:hyperlink>
        </w:p>
        <w:p w14:paraId="531BEB2A" w14:textId="33D65862"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07" w:history="1">
            <w:r w:rsidRPr="00BF46DD">
              <w:rPr>
                <w:rStyle w:val="Hyperlink"/>
                <w:noProof/>
              </w:rPr>
              <w:t>5.</w:t>
            </w:r>
            <w:r>
              <w:rPr>
                <w:rFonts w:asciiTheme="minorHAnsi" w:eastAsiaTheme="minorEastAsia" w:hAnsiTheme="minorHAnsi"/>
                <w:noProof/>
                <w:sz w:val="24"/>
                <w:szCs w:val="24"/>
              </w:rPr>
              <w:tab/>
            </w:r>
            <w:r w:rsidRPr="00BF46DD">
              <w:rPr>
                <w:rStyle w:val="Hyperlink"/>
                <w:noProof/>
              </w:rPr>
              <w:t>Projects / Sub Projects / Modules taken up in this Phase I</w:t>
            </w:r>
            <w:r>
              <w:rPr>
                <w:noProof/>
                <w:webHidden/>
              </w:rPr>
              <w:tab/>
            </w:r>
            <w:r>
              <w:rPr>
                <w:noProof/>
                <w:webHidden/>
              </w:rPr>
              <w:fldChar w:fldCharType="begin"/>
            </w:r>
            <w:r>
              <w:rPr>
                <w:noProof/>
                <w:webHidden/>
              </w:rPr>
              <w:instrText xml:space="preserve"> PAGEREF _Toc182045307 \h </w:instrText>
            </w:r>
            <w:r>
              <w:rPr>
                <w:noProof/>
                <w:webHidden/>
              </w:rPr>
            </w:r>
            <w:r>
              <w:rPr>
                <w:noProof/>
                <w:webHidden/>
              </w:rPr>
              <w:fldChar w:fldCharType="separate"/>
            </w:r>
            <w:r>
              <w:rPr>
                <w:noProof/>
                <w:webHidden/>
              </w:rPr>
              <w:t>8</w:t>
            </w:r>
            <w:r>
              <w:rPr>
                <w:noProof/>
                <w:webHidden/>
              </w:rPr>
              <w:fldChar w:fldCharType="end"/>
            </w:r>
          </w:hyperlink>
        </w:p>
        <w:p w14:paraId="71198D16" w14:textId="5901204E"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08" w:history="1">
            <w:r w:rsidRPr="00BF46DD">
              <w:rPr>
                <w:rStyle w:val="Hyperlink"/>
                <w:noProof/>
              </w:rPr>
              <w:t>6.</w:t>
            </w:r>
            <w:r>
              <w:rPr>
                <w:rFonts w:asciiTheme="minorHAnsi" w:eastAsiaTheme="minorEastAsia" w:hAnsiTheme="minorHAnsi"/>
                <w:noProof/>
                <w:sz w:val="24"/>
                <w:szCs w:val="24"/>
              </w:rPr>
              <w:tab/>
            </w:r>
            <w:r w:rsidRPr="00BF46DD">
              <w:rPr>
                <w:rStyle w:val="Hyperlink"/>
                <w:noProof/>
              </w:rPr>
              <w:t>Status of the elements of the scope</w:t>
            </w:r>
            <w:r>
              <w:rPr>
                <w:noProof/>
                <w:webHidden/>
              </w:rPr>
              <w:tab/>
            </w:r>
            <w:r>
              <w:rPr>
                <w:noProof/>
                <w:webHidden/>
              </w:rPr>
              <w:fldChar w:fldCharType="begin"/>
            </w:r>
            <w:r>
              <w:rPr>
                <w:noProof/>
                <w:webHidden/>
              </w:rPr>
              <w:instrText xml:space="preserve"> PAGEREF _Toc182045308 \h </w:instrText>
            </w:r>
            <w:r>
              <w:rPr>
                <w:noProof/>
                <w:webHidden/>
              </w:rPr>
            </w:r>
            <w:r>
              <w:rPr>
                <w:noProof/>
                <w:webHidden/>
              </w:rPr>
              <w:fldChar w:fldCharType="separate"/>
            </w:r>
            <w:r>
              <w:rPr>
                <w:noProof/>
                <w:webHidden/>
              </w:rPr>
              <w:t>10</w:t>
            </w:r>
            <w:r>
              <w:rPr>
                <w:noProof/>
                <w:webHidden/>
              </w:rPr>
              <w:fldChar w:fldCharType="end"/>
            </w:r>
          </w:hyperlink>
        </w:p>
        <w:p w14:paraId="7C46753B" w14:textId="4FBEB5C3"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09" w:history="1">
            <w:r w:rsidRPr="00BF46DD">
              <w:rPr>
                <w:rStyle w:val="Hyperlink"/>
                <w:noProof/>
              </w:rPr>
              <w:t>7.</w:t>
            </w:r>
            <w:r>
              <w:rPr>
                <w:rFonts w:asciiTheme="minorHAnsi" w:eastAsiaTheme="minorEastAsia" w:hAnsiTheme="minorHAnsi"/>
                <w:noProof/>
                <w:sz w:val="24"/>
                <w:szCs w:val="24"/>
              </w:rPr>
              <w:tab/>
            </w:r>
            <w:r w:rsidRPr="00BF46DD">
              <w:rPr>
                <w:rStyle w:val="Hyperlink"/>
                <w:noProof/>
              </w:rPr>
              <w:t>Overview of Information Received</w:t>
            </w:r>
            <w:r>
              <w:rPr>
                <w:noProof/>
                <w:webHidden/>
              </w:rPr>
              <w:tab/>
            </w:r>
            <w:r>
              <w:rPr>
                <w:noProof/>
                <w:webHidden/>
              </w:rPr>
              <w:fldChar w:fldCharType="begin"/>
            </w:r>
            <w:r>
              <w:rPr>
                <w:noProof/>
                <w:webHidden/>
              </w:rPr>
              <w:instrText xml:space="preserve"> PAGEREF _Toc182045309 \h </w:instrText>
            </w:r>
            <w:r>
              <w:rPr>
                <w:noProof/>
                <w:webHidden/>
              </w:rPr>
            </w:r>
            <w:r>
              <w:rPr>
                <w:noProof/>
                <w:webHidden/>
              </w:rPr>
              <w:fldChar w:fldCharType="separate"/>
            </w:r>
            <w:r>
              <w:rPr>
                <w:noProof/>
                <w:webHidden/>
              </w:rPr>
              <w:t>14</w:t>
            </w:r>
            <w:r>
              <w:rPr>
                <w:noProof/>
                <w:webHidden/>
              </w:rPr>
              <w:fldChar w:fldCharType="end"/>
            </w:r>
          </w:hyperlink>
        </w:p>
        <w:p w14:paraId="360C5C88" w14:textId="0782A62F"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0" w:history="1">
            <w:r w:rsidRPr="00BF46DD">
              <w:rPr>
                <w:rStyle w:val="Hyperlink"/>
                <w:noProof/>
              </w:rPr>
              <w:t>7.1.</w:t>
            </w:r>
            <w:r>
              <w:rPr>
                <w:rFonts w:asciiTheme="minorHAnsi" w:eastAsiaTheme="minorEastAsia" w:hAnsiTheme="minorHAnsi"/>
                <w:noProof/>
                <w:sz w:val="24"/>
                <w:szCs w:val="24"/>
              </w:rPr>
              <w:tab/>
            </w:r>
            <w:r w:rsidRPr="00BF46DD">
              <w:rPr>
                <w:rStyle w:val="Hyperlink"/>
                <w:noProof/>
              </w:rPr>
              <w:t>Build Software - C#</w:t>
            </w:r>
            <w:r>
              <w:rPr>
                <w:noProof/>
                <w:webHidden/>
              </w:rPr>
              <w:tab/>
            </w:r>
            <w:r>
              <w:rPr>
                <w:noProof/>
                <w:webHidden/>
              </w:rPr>
              <w:fldChar w:fldCharType="begin"/>
            </w:r>
            <w:r>
              <w:rPr>
                <w:noProof/>
                <w:webHidden/>
              </w:rPr>
              <w:instrText xml:space="preserve"> PAGEREF _Toc182045310 \h </w:instrText>
            </w:r>
            <w:r>
              <w:rPr>
                <w:noProof/>
                <w:webHidden/>
              </w:rPr>
            </w:r>
            <w:r>
              <w:rPr>
                <w:noProof/>
                <w:webHidden/>
              </w:rPr>
              <w:fldChar w:fldCharType="separate"/>
            </w:r>
            <w:r>
              <w:rPr>
                <w:noProof/>
                <w:webHidden/>
              </w:rPr>
              <w:t>14</w:t>
            </w:r>
            <w:r>
              <w:rPr>
                <w:noProof/>
                <w:webHidden/>
              </w:rPr>
              <w:fldChar w:fldCharType="end"/>
            </w:r>
          </w:hyperlink>
        </w:p>
        <w:p w14:paraId="1346B03D" w14:textId="0D5691FC"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1" w:history="1">
            <w:r w:rsidRPr="00BF46DD">
              <w:rPr>
                <w:rStyle w:val="Hyperlink"/>
                <w:noProof/>
              </w:rPr>
              <w:t>7.2.</w:t>
            </w:r>
            <w:r>
              <w:rPr>
                <w:rFonts w:asciiTheme="minorHAnsi" w:eastAsiaTheme="minorEastAsia" w:hAnsiTheme="minorHAnsi"/>
                <w:noProof/>
                <w:sz w:val="24"/>
                <w:szCs w:val="24"/>
              </w:rPr>
              <w:tab/>
            </w:r>
            <w:r w:rsidRPr="00BF46DD">
              <w:rPr>
                <w:rStyle w:val="Hyperlink"/>
                <w:noProof/>
              </w:rPr>
              <w:t>ECQ – VB</w:t>
            </w:r>
            <w:r>
              <w:rPr>
                <w:noProof/>
                <w:webHidden/>
              </w:rPr>
              <w:tab/>
            </w:r>
            <w:r>
              <w:rPr>
                <w:noProof/>
                <w:webHidden/>
              </w:rPr>
              <w:fldChar w:fldCharType="begin"/>
            </w:r>
            <w:r>
              <w:rPr>
                <w:noProof/>
                <w:webHidden/>
              </w:rPr>
              <w:instrText xml:space="preserve"> PAGEREF _Toc182045311 \h </w:instrText>
            </w:r>
            <w:r>
              <w:rPr>
                <w:noProof/>
                <w:webHidden/>
              </w:rPr>
            </w:r>
            <w:r>
              <w:rPr>
                <w:noProof/>
                <w:webHidden/>
              </w:rPr>
              <w:fldChar w:fldCharType="separate"/>
            </w:r>
            <w:r>
              <w:rPr>
                <w:noProof/>
                <w:webHidden/>
              </w:rPr>
              <w:t>14</w:t>
            </w:r>
            <w:r>
              <w:rPr>
                <w:noProof/>
                <w:webHidden/>
              </w:rPr>
              <w:fldChar w:fldCharType="end"/>
            </w:r>
          </w:hyperlink>
        </w:p>
        <w:p w14:paraId="19E3DE0B" w14:textId="01EBED7E"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2" w:history="1">
            <w:r w:rsidRPr="00BF46DD">
              <w:rPr>
                <w:rStyle w:val="Hyperlink"/>
                <w:noProof/>
              </w:rPr>
              <w:t>7.3.</w:t>
            </w:r>
            <w:r>
              <w:rPr>
                <w:rFonts w:asciiTheme="minorHAnsi" w:eastAsiaTheme="minorEastAsia" w:hAnsiTheme="minorHAnsi"/>
                <w:noProof/>
                <w:sz w:val="24"/>
                <w:szCs w:val="24"/>
              </w:rPr>
              <w:tab/>
            </w:r>
            <w:r w:rsidRPr="00BF46DD">
              <w:rPr>
                <w:rStyle w:val="Hyperlink"/>
                <w:noProof/>
              </w:rPr>
              <w:t>Start Up Projects – Build.Net &amp; Emma.Net (VB)</w:t>
            </w:r>
            <w:r>
              <w:rPr>
                <w:noProof/>
                <w:webHidden/>
              </w:rPr>
              <w:tab/>
            </w:r>
            <w:r>
              <w:rPr>
                <w:noProof/>
                <w:webHidden/>
              </w:rPr>
              <w:fldChar w:fldCharType="begin"/>
            </w:r>
            <w:r>
              <w:rPr>
                <w:noProof/>
                <w:webHidden/>
              </w:rPr>
              <w:instrText xml:space="preserve"> PAGEREF _Toc182045312 \h </w:instrText>
            </w:r>
            <w:r>
              <w:rPr>
                <w:noProof/>
                <w:webHidden/>
              </w:rPr>
            </w:r>
            <w:r>
              <w:rPr>
                <w:noProof/>
                <w:webHidden/>
              </w:rPr>
              <w:fldChar w:fldCharType="separate"/>
            </w:r>
            <w:r>
              <w:rPr>
                <w:noProof/>
                <w:webHidden/>
              </w:rPr>
              <w:t>15</w:t>
            </w:r>
            <w:r>
              <w:rPr>
                <w:noProof/>
                <w:webHidden/>
              </w:rPr>
              <w:fldChar w:fldCharType="end"/>
            </w:r>
          </w:hyperlink>
        </w:p>
        <w:p w14:paraId="55CA0338" w14:textId="3942B09E"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3" w:history="1">
            <w:r w:rsidRPr="00BF46DD">
              <w:rPr>
                <w:rStyle w:val="Hyperlink"/>
                <w:noProof/>
              </w:rPr>
              <w:t>7.4.</w:t>
            </w:r>
            <w:r>
              <w:rPr>
                <w:rFonts w:asciiTheme="minorHAnsi" w:eastAsiaTheme="minorEastAsia" w:hAnsiTheme="minorHAnsi"/>
                <w:noProof/>
                <w:sz w:val="24"/>
                <w:szCs w:val="24"/>
              </w:rPr>
              <w:tab/>
            </w:r>
            <w:r w:rsidRPr="00BF46DD">
              <w:rPr>
                <w:rStyle w:val="Hyperlink"/>
                <w:noProof/>
              </w:rPr>
              <w:t>Database Objects</w:t>
            </w:r>
            <w:r>
              <w:rPr>
                <w:noProof/>
                <w:webHidden/>
              </w:rPr>
              <w:tab/>
            </w:r>
            <w:r>
              <w:rPr>
                <w:noProof/>
                <w:webHidden/>
              </w:rPr>
              <w:fldChar w:fldCharType="begin"/>
            </w:r>
            <w:r>
              <w:rPr>
                <w:noProof/>
                <w:webHidden/>
              </w:rPr>
              <w:instrText xml:space="preserve"> PAGEREF _Toc182045313 \h </w:instrText>
            </w:r>
            <w:r>
              <w:rPr>
                <w:noProof/>
                <w:webHidden/>
              </w:rPr>
            </w:r>
            <w:r>
              <w:rPr>
                <w:noProof/>
                <w:webHidden/>
              </w:rPr>
              <w:fldChar w:fldCharType="separate"/>
            </w:r>
            <w:r>
              <w:rPr>
                <w:noProof/>
                <w:webHidden/>
              </w:rPr>
              <w:t>16</w:t>
            </w:r>
            <w:r>
              <w:rPr>
                <w:noProof/>
                <w:webHidden/>
              </w:rPr>
              <w:fldChar w:fldCharType="end"/>
            </w:r>
          </w:hyperlink>
        </w:p>
        <w:p w14:paraId="41EA502A" w14:textId="6D93315D"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4" w:history="1">
            <w:r w:rsidRPr="00BF46DD">
              <w:rPr>
                <w:rStyle w:val="Hyperlink"/>
                <w:noProof/>
              </w:rPr>
              <w:t>7.5.</w:t>
            </w:r>
            <w:r>
              <w:rPr>
                <w:rFonts w:asciiTheme="minorHAnsi" w:eastAsiaTheme="minorEastAsia" w:hAnsiTheme="minorHAnsi"/>
                <w:noProof/>
                <w:sz w:val="24"/>
                <w:szCs w:val="24"/>
              </w:rPr>
              <w:tab/>
            </w:r>
            <w:r w:rsidRPr="00BF46DD">
              <w:rPr>
                <w:rStyle w:val="Hyperlink"/>
                <w:noProof/>
              </w:rPr>
              <w:t>Source code metrics</w:t>
            </w:r>
            <w:r>
              <w:rPr>
                <w:noProof/>
                <w:webHidden/>
              </w:rPr>
              <w:tab/>
            </w:r>
            <w:r>
              <w:rPr>
                <w:noProof/>
                <w:webHidden/>
              </w:rPr>
              <w:fldChar w:fldCharType="begin"/>
            </w:r>
            <w:r>
              <w:rPr>
                <w:noProof/>
                <w:webHidden/>
              </w:rPr>
              <w:instrText xml:space="preserve"> PAGEREF _Toc182045314 \h </w:instrText>
            </w:r>
            <w:r>
              <w:rPr>
                <w:noProof/>
                <w:webHidden/>
              </w:rPr>
            </w:r>
            <w:r>
              <w:rPr>
                <w:noProof/>
                <w:webHidden/>
              </w:rPr>
              <w:fldChar w:fldCharType="separate"/>
            </w:r>
            <w:r>
              <w:rPr>
                <w:noProof/>
                <w:webHidden/>
              </w:rPr>
              <w:t>16</w:t>
            </w:r>
            <w:r>
              <w:rPr>
                <w:noProof/>
                <w:webHidden/>
              </w:rPr>
              <w:fldChar w:fldCharType="end"/>
            </w:r>
          </w:hyperlink>
        </w:p>
        <w:p w14:paraId="55122669" w14:textId="1B77C260"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15" w:history="1">
            <w:r w:rsidRPr="00BF46DD">
              <w:rPr>
                <w:rStyle w:val="Hyperlink"/>
                <w:noProof/>
              </w:rPr>
              <w:t>8.</w:t>
            </w:r>
            <w:r>
              <w:rPr>
                <w:rFonts w:asciiTheme="minorHAnsi" w:eastAsiaTheme="minorEastAsia" w:hAnsiTheme="minorHAnsi"/>
                <w:noProof/>
                <w:sz w:val="24"/>
                <w:szCs w:val="24"/>
              </w:rPr>
              <w:tab/>
            </w:r>
            <w:r w:rsidRPr="00BF46DD">
              <w:rPr>
                <w:rStyle w:val="Hyperlink"/>
                <w:noProof/>
              </w:rPr>
              <w:t>Inventory of the Documents Received</w:t>
            </w:r>
            <w:r>
              <w:rPr>
                <w:noProof/>
                <w:webHidden/>
              </w:rPr>
              <w:tab/>
            </w:r>
            <w:r>
              <w:rPr>
                <w:noProof/>
                <w:webHidden/>
              </w:rPr>
              <w:fldChar w:fldCharType="begin"/>
            </w:r>
            <w:r>
              <w:rPr>
                <w:noProof/>
                <w:webHidden/>
              </w:rPr>
              <w:instrText xml:space="preserve"> PAGEREF _Toc182045315 \h </w:instrText>
            </w:r>
            <w:r>
              <w:rPr>
                <w:noProof/>
                <w:webHidden/>
              </w:rPr>
            </w:r>
            <w:r>
              <w:rPr>
                <w:noProof/>
                <w:webHidden/>
              </w:rPr>
              <w:fldChar w:fldCharType="separate"/>
            </w:r>
            <w:r>
              <w:rPr>
                <w:noProof/>
                <w:webHidden/>
              </w:rPr>
              <w:t>18</w:t>
            </w:r>
            <w:r>
              <w:rPr>
                <w:noProof/>
                <w:webHidden/>
              </w:rPr>
              <w:fldChar w:fldCharType="end"/>
            </w:r>
          </w:hyperlink>
        </w:p>
        <w:p w14:paraId="34586B1A" w14:textId="45EC3286" w:rsidR="001D71B2" w:rsidRDefault="001D71B2">
          <w:pPr>
            <w:pStyle w:val="TOC1"/>
            <w:tabs>
              <w:tab w:val="left" w:pos="440"/>
              <w:tab w:val="right" w:leader="dot" w:pos="9016"/>
            </w:tabs>
            <w:rPr>
              <w:rFonts w:asciiTheme="minorHAnsi" w:eastAsiaTheme="minorEastAsia" w:hAnsiTheme="minorHAnsi"/>
              <w:noProof/>
              <w:sz w:val="24"/>
              <w:szCs w:val="24"/>
            </w:rPr>
          </w:pPr>
          <w:hyperlink w:anchor="_Toc182045316" w:history="1">
            <w:r w:rsidRPr="00BF46DD">
              <w:rPr>
                <w:rStyle w:val="Hyperlink"/>
                <w:noProof/>
              </w:rPr>
              <w:t>9.</w:t>
            </w:r>
            <w:r>
              <w:rPr>
                <w:rFonts w:asciiTheme="minorHAnsi" w:eastAsiaTheme="minorEastAsia" w:hAnsiTheme="minorHAnsi"/>
                <w:noProof/>
                <w:sz w:val="24"/>
                <w:szCs w:val="24"/>
              </w:rPr>
              <w:tab/>
            </w:r>
            <w:r w:rsidRPr="00BF46DD">
              <w:rPr>
                <w:rStyle w:val="Hyperlink"/>
                <w:noProof/>
              </w:rPr>
              <w:t>Overview of the Meetings Held</w:t>
            </w:r>
            <w:r>
              <w:rPr>
                <w:noProof/>
                <w:webHidden/>
              </w:rPr>
              <w:tab/>
            </w:r>
            <w:r>
              <w:rPr>
                <w:noProof/>
                <w:webHidden/>
              </w:rPr>
              <w:fldChar w:fldCharType="begin"/>
            </w:r>
            <w:r>
              <w:rPr>
                <w:noProof/>
                <w:webHidden/>
              </w:rPr>
              <w:instrText xml:space="preserve"> PAGEREF _Toc182045316 \h </w:instrText>
            </w:r>
            <w:r>
              <w:rPr>
                <w:noProof/>
                <w:webHidden/>
              </w:rPr>
            </w:r>
            <w:r>
              <w:rPr>
                <w:noProof/>
                <w:webHidden/>
              </w:rPr>
              <w:fldChar w:fldCharType="separate"/>
            </w:r>
            <w:r>
              <w:rPr>
                <w:noProof/>
                <w:webHidden/>
              </w:rPr>
              <w:t>22</w:t>
            </w:r>
            <w:r>
              <w:rPr>
                <w:noProof/>
                <w:webHidden/>
              </w:rPr>
              <w:fldChar w:fldCharType="end"/>
            </w:r>
          </w:hyperlink>
        </w:p>
        <w:p w14:paraId="3F119FEF" w14:textId="471C1218" w:rsidR="001D71B2" w:rsidRDefault="001D71B2">
          <w:pPr>
            <w:pStyle w:val="TOC1"/>
            <w:tabs>
              <w:tab w:val="left" w:pos="720"/>
              <w:tab w:val="right" w:leader="dot" w:pos="9016"/>
            </w:tabs>
            <w:rPr>
              <w:rFonts w:asciiTheme="minorHAnsi" w:eastAsiaTheme="minorEastAsia" w:hAnsiTheme="minorHAnsi"/>
              <w:noProof/>
              <w:sz w:val="24"/>
              <w:szCs w:val="24"/>
            </w:rPr>
          </w:pPr>
          <w:hyperlink w:anchor="_Toc182045317" w:history="1">
            <w:r w:rsidRPr="00BF46DD">
              <w:rPr>
                <w:rStyle w:val="Hyperlink"/>
                <w:noProof/>
              </w:rPr>
              <w:t>10.</w:t>
            </w:r>
            <w:r>
              <w:rPr>
                <w:rFonts w:asciiTheme="minorHAnsi" w:eastAsiaTheme="minorEastAsia" w:hAnsiTheme="minorHAnsi"/>
                <w:noProof/>
                <w:sz w:val="24"/>
                <w:szCs w:val="24"/>
              </w:rPr>
              <w:tab/>
            </w:r>
            <w:r w:rsidRPr="00BF46DD">
              <w:rPr>
                <w:rStyle w:val="Hyperlink"/>
                <w:noProof/>
              </w:rPr>
              <w:t>Major Discoveries</w:t>
            </w:r>
            <w:r>
              <w:rPr>
                <w:noProof/>
                <w:webHidden/>
              </w:rPr>
              <w:tab/>
            </w:r>
            <w:r>
              <w:rPr>
                <w:noProof/>
                <w:webHidden/>
              </w:rPr>
              <w:fldChar w:fldCharType="begin"/>
            </w:r>
            <w:r>
              <w:rPr>
                <w:noProof/>
                <w:webHidden/>
              </w:rPr>
              <w:instrText xml:space="preserve"> PAGEREF _Toc182045317 \h </w:instrText>
            </w:r>
            <w:r>
              <w:rPr>
                <w:noProof/>
                <w:webHidden/>
              </w:rPr>
            </w:r>
            <w:r>
              <w:rPr>
                <w:noProof/>
                <w:webHidden/>
              </w:rPr>
              <w:fldChar w:fldCharType="separate"/>
            </w:r>
            <w:r>
              <w:rPr>
                <w:noProof/>
                <w:webHidden/>
              </w:rPr>
              <w:t>23</w:t>
            </w:r>
            <w:r>
              <w:rPr>
                <w:noProof/>
                <w:webHidden/>
              </w:rPr>
              <w:fldChar w:fldCharType="end"/>
            </w:r>
          </w:hyperlink>
        </w:p>
        <w:p w14:paraId="22316559" w14:textId="46ED7A18"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8" w:history="1">
            <w:r w:rsidRPr="00BF46DD">
              <w:rPr>
                <w:rStyle w:val="Hyperlink"/>
                <w:noProof/>
              </w:rPr>
              <w:t>10.1.</w:t>
            </w:r>
            <w:r>
              <w:rPr>
                <w:rFonts w:asciiTheme="minorHAnsi" w:eastAsiaTheme="minorEastAsia" w:hAnsiTheme="minorHAnsi"/>
                <w:noProof/>
                <w:sz w:val="24"/>
                <w:szCs w:val="24"/>
              </w:rPr>
              <w:tab/>
            </w:r>
            <w:r w:rsidRPr="00BF46DD">
              <w:rPr>
                <w:rStyle w:val="Hyperlink"/>
                <w:noProof/>
              </w:rPr>
              <w:t>Business Flow</w:t>
            </w:r>
            <w:r>
              <w:rPr>
                <w:noProof/>
                <w:webHidden/>
              </w:rPr>
              <w:tab/>
            </w:r>
            <w:r>
              <w:rPr>
                <w:noProof/>
                <w:webHidden/>
              </w:rPr>
              <w:fldChar w:fldCharType="begin"/>
            </w:r>
            <w:r>
              <w:rPr>
                <w:noProof/>
                <w:webHidden/>
              </w:rPr>
              <w:instrText xml:space="preserve"> PAGEREF _Toc182045318 \h </w:instrText>
            </w:r>
            <w:r>
              <w:rPr>
                <w:noProof/>
                <w:webHidden/>
              </w:rPr>
            </w:r>
            <w:r>
              <w:rPr>
                <w:noProof/>
                <w:webHidden/>
              </w:rPr>
              <w:fldChar w:fldCharType="separate"/>
            </w:r>
            <w:r>
              <w:rPr>
                <w:noProof/>
                <w:webHidden/>
              </w:rPr>
              <w:t>23</w:t>
            </w:r>
            <w:r>
              <w:rPr>
                <w:noProof/>
                <w:webHidden/>
              </w:rPr>
              <w:fldChar w:fldCharType="end"/>
            </w:r>
          </w:hyperlink>
        </w:p>
        <w:p w14:paraId="5C09D2C9" w14:textId="4B06D4C9"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19" w:history="1">
            <w:r w:rsidRPr="00BF46DD">
              <w:rPr>
                <w:rStyle w:val="Hyperlink"/>
                <w:noProof/>
              </w:rPr>
              <w:t>10.2.</w:t>
            </w:r>
            <w:r>
              <w:rPr>
                <w:rFonts w:asciiTheme="minorHAnsi" w:eastAsiaTheme="minorEastAsia" w:hAnsiTheme="minorHAnsi"/>
                <w:noProof/>
                <w:sz w:val="24"/>
                <w:szCs w:val="24"/>
              </w:rPr>
              <w:tab/>
            </w:r>
            <w:r w:rsidRPr="00BF46DD">
              <w:rPr>
                <w:rStyle w:val="Hyperlink"/>
                <w:noProof/>
              </w:rPr>
              <w:t>Technology Stack</w:t>
            </w:r>
            <w:r>
              <w:rPr>
                <w:noProof/>
                <w:webHidden/>
              </w:rPr>
              <w:tab/>
            </w:r>
            <w:r>
              <w:rPr>
                <w:noProof/>
                <w:webHidden/>
              </w:rPr>
              <w:fldChar w:fldCharType="begin"/>
            </w:r>
            <w:r>
              <w:rPr>
                <w:noProof/>
                <w:webHidden/>
              </w:rPr>
              <w:instrText xml:space="preserve"> PAGEREF _Toc182045319 \h </w:instrText>
            </w:r>
            <w:r>
              <w:rPr>
                <w:noProof/>
                <w:webHidden/>
              </w:rPr>
            </w:r>
            <w:r>
              <w:rPr>
                <w:noProof/>
                <w:webHidden/>
              </w:rPr>
              <w:fldChar w:fldCharType="separate"/>
            </w:r>
            <w:r>
              <w:rPr>
                <w:noProof/>
                <w:webHidden/>
              </w:rPr>
              <w:t>23</w:t>
            </w:r>
            <w:r>
              <w:rPr>
                <w:noProof/>
                <w:webHidden/>
              </w:rPr>
              <w:fldChar w:fldCharType="end"/>
            </w:r>
          </w:hyperlink>
        </w:p>
        <w:p w14:paraId="7FE83F7C" w14:textId="6389D7C2"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20" w:history="1">
            <w:r w:rsidRPr="00BF46DD">
              <w:rPr>
                <w:rStyle w:val="Hyperlink"/>
                <w:noProof/>
              </w:rPr>
              <w:t>10.3.</w:t>
            </w:r>
            <w:r>
              <w:rPr>
                <w:rFonts w:asciiTheme="minorHAnsi" w:eastAsiaTheme="minorEastAsia" w:hAnsiTheme="minorHAnsi"/>
                <w:noProof/>
                <w:sz w:val="24"/>
                <w:szCs w:val="24"/>
              </w:rPr>
              <w:tab/>
            </w:r>
            <w:r w:rsidRPr="00BF46DD">
              <w:rPr>
                <w:rStyle w:val="Hyperlink"/>
                <w:noProof/>
              </w:rPr>
              <w:t>SQL server version and support</w:t>
            </w:r>
            <w:r>
              <w:rPr>
                <w:noProof/>
                <w:webHidden/>
              </w:rPr>
              <w:tab/>
            </w:r>
            <w:r>
              <w:rPr>
                <w:noProof/>
                <w:webHidden/>
              </w:rPr>
              <w:fldChar w:fldCharType="begin"/>
            </w:r>
            <w:r>
              <w:rPr>
                <w:noProof/>
                <w:webHidden/>
              </w:rPr>
              <w:instrText xml:space="preserve"> PAGEREF _Toc182045320 \h </w:instrText>
            </w:r>
            <w:r>
              <w:rPr>
                <w:noProof/>
                <w:webHidden/>
              </w:rPr>
            </w:r>
            <w:r>
              <w:rPr>
                <w:noProof/>
                <w:webHidden/>
              </w:rPr>
              <w:fldChar w:fldCharType="separate"/>
            </w:r>
            <w:r>
              <w:rPr>
                <w:noProof/>
                <w:webHidden/>
              </w:rPr>
              <w:t>24</w:t>
            </w:r>
            <w:r>
              <w:rPr>
                <w:noProof/>
                <w:webHidden/>
              </w:rPr>
              <w:fldChar w:fldCharType="end"/>
            </w:r>
          </w:hyperlink>
        </w:p>
        <w:p w14:paraId="0BD8696B" w14:textId="144FA41A"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21" w:history="1">
            <w:r w:rsidRPr="00BF46DD">
              <w:rPr>
                <w:rStyle w:val="Hyperlink"/>
                <w:noProof/>
              </w:rPr>
              <w:t>10.4.</w:t>
            </w:r>
            <w:r>
              <w:rPr>
                <w:rFonts w:asciiTheme="minorHAnsi" w:eastAsiaTheme="minorEastAsia" w:hAnsiTheme="minorHAnsi"/>
                <w:noProof/>
                <w:sz w:val="24"/>
                <w:szCs w:val="24"/>
              </w:rPr>
              <w:tab/>
            </w:r>
            <w:r w:rsidRPr="00BF46DD">
              <w:rPr>
                <w:rStyle w:val="Hyperlink"/>
                <w:noProof/>
              </w:rPr>
              <w:t>Development Tool version release &amp; extended support information</w:t>
            </w:r>
            <w:r>
              <w:rPr>
                <w:noProof/>
                <w:webHidden/>
              </w:rPr>
              <w:tab/>
            </w:r>
            <w:r>
              <w:rPr>
                <w:noProof/>
                <w:webHidden/>
              </w:rPr>
              <w:fldChar w:fldCharType="begin"/>
            </w:r>
            <w:r>
              <w:rPr>
                <w:noProof/>
                <w:webHidden/>
              </w:rPr>
              <w:instrText xml:space="preserve"> PAGEREF _Toc182045321 \h </w:instrText>
            </w:r>
            <w:r>
              <w:rPr>
                <w:noProof/>
                <w:webHidden/>
              </w:rPr>
            </w:r>
            <w:r>
              <w:rPr>
                <w:noProof/>
                <w:webHidden/>
              </w:rPr>
              <w:fldChar w:fldCharType="separate"/>
            </w:r>
            <w:r>
              <w:rPr>
                <w:noProof/>
                <w:webHidden/>
              </w:rPr>
              <w:t>24</w:t>
            </w:r>
            <w:r>
              <w:rPr>
                <w:noProof/>
                <w:webHidden/>
              </w:rPr>
              <w:fldChar w:fldCharType="end"/>
            </w:r>
          </w:hyperlink>
        </w:p>
        <w:p w14:paraId="0850DA9B" w14:textId="36E5AB40"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22" w:history="1">
            <w:r w:rsidRPr="00BF46DD">
              <w:rPr>
                <w:rStyle w:val="Hyperlink"/>
                <w:noProof/>
              </w:rPr>
              <w:t>10.5.</w:t>
            </w:r>
            <w:r>
              <w:rPr>
                <w:rFonts w:asciiTheme="minorHAnsi" w:eastAsiaTheme="minorEastAsia" w:hAnsiTheme="minorHAnsi"/>
                <w:noProof/>
                <w:sz w:val="24"/>
                <w:szCs w:val="24"/>
              </w:rPr>
              <w:tab/>
            </w:r>
            <w:r w:rsidRPr="00BF46DD">
              <w:rPr>
                <w:rStyle w:val="Hyperlink"/>
                <w:noProof/>
              </w:rPr>
              <w:t>Integration of VB.NET Code in C# for Key Business Functions</w:t>
            </w:r>
            <w:r>
              <w:rPr>
                <w:noProof/>
                <w:webHidden/>
              </w:rPr>
              <w:tab/>
            </w:r>
            <w:r>
              <w:rPr>
                <w:noProof/>
                <w:webHidden/>
              </w:rPr>
              <w:fldChar w:fldCharType="begin"/>
            </w:r>
            <w:r>
              <w:rPr>
                <w:noProof/>
                <w:webHidden/>
              </w:rPr>
              <w:instrText xml:space="preserve"> PAGEREF _Toc182045322 \h </w:instrText>
            </w:r>
            <w:r>
              <w:rPr>
                <w:noProof/>
                <w:webHidden/>
              </w:rPr>
            </w:r>
            <w:r>
              <w:rPr>
                <w:noProof/>
                <w:webHidden/>
              </w:rPr>
              <w:fldChar w:fldCharType="separate"/>
            </w:r>
            <w:r>
              <w:rPr>
                <w:noProof/>
                <w:webHidden/>
              </w:rPr>
              <w:t>24</w:t>
            </w:r>
            <w:r>
              <w:rPr>
                <w:noProof/>
                <w:webHidden/>
              </w:rPr>
              <w:fldChar w:fldCharType="end"/>
            </w:r>
          </w:hyperlink>
        </w:p>
        <w:p w14:paraId="20DF30A5" w14:textId="1AE21694"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23" w:history="1">
            <w:r w:rsidRPr="00BF46DD">
              <w:rPr>
                <w:rStyle w:val="Hyperlink"/>
                <w:noProof/>
              </w:rPr>
              <w:t>10.6.</w:t>
            </w:r>
            <w:r>
              <w:rPr>
                <w:rFonts w:asciiTheme="minorHAnsi" w:eastAsiaTheme="minorEastAsia" w:hAnsiTheme="minorHAnsi"/>
                <w:noProof/>
                <w:sz w:val="24"/>
                <w:szCs w:val="24"/>
              </w:rPr>
              <w:tab/>
            </w:r>
            <w:r w:rsidRPr="00BF46DD">
              <w:rPr>
                <w:rStyle w:val="Hyperlink"/>
                <w:noProof/>
              </w:rPr>
              <w:t>Impact of Unused VB.NET Code on Code Quality:</w:t>
            </w:r>
            <w:r>
              <w:rPr>
                <w:noProof/>
                <w:webHidden/>
              </w:rPr>
              <w:tab/>
            </w:r>
            <w:r>
              <w:rPr>
                <w:noProof/>
                <w:webHidden/>
              </w:rPr>
              <w:fldChar w:fldCharType="begin"/>
            </w:r>
            <w:r>
              <w:rPr>
                <w:noProof/>
                <w:webHidden/>
              </w:rPr>
              <w:instrText xml:space="preserve"> PAGEREF _Toc182045323 \h </w:instrText>
            </w:r>
            <w:r>
              <w:rPr>
                <w:noProof/>
                <w:webHidden/>
              </w:rPr>
            </w:r>
            <w:r>
              <w:rPr>
                <w:noProof/>
                <w:webHidden/>
              </w:rPr>
              <w:fldChar w:fldCharType="separate"/>
            </w:r>
            <w:r>
              <w:rPr>
                <w:noProof/>
                <w:webHidden/>
              </w:rPr>
              <w:t>25</w:t>
            </w:r>
            <w:r>
              <w:rPr>
                <w:noProof/>
                <w:webHidden/>
              </w:rPr>
              <w:fldChar w:fldCharType="end"/>
            </w:r>
          </w:hyperlink>
        </w:p>
        <w:p w14:paraId="2D59F698" w14:textId="2E07D008" w:rsidR="001D71B2" w:rsidRDefault="001D71B2">
          <w:pPr>
            <w:pStyle w:val="TOC3"/>
            <w:tabs>
              <w:tab w:val="left" w:pos="1440"/>
              <w:tab w:val="right" w:leader="dot" w:pos="9016"/>
            </w:tabs>
            <w:rPr>
              <w:rFonts w:asciiTheme="minorHAnsi" w:eastAsiaTheme="minorEastAsia" w:hAnsiTheme="minorHAnsi"/>
              <w:noProof/>
              <w:sz w:val="24"/>
              <w:szCs w:val="24"/>
            </w:rPr>
          </w:pPr>
          <w:hyperlink w:anchor="_Toc182045324" w:history="1">
            <w:r w:rsidRPr="00BF46DD">
              <w:rPr>
                <w:rStyle w:val="Hyperlink"/>
                <w:noProof/>
              </w:rPr>
              <w:t>10.6.1.</w:t>
            </w:r>
            <w:r>
              <w:rPr>
                <w:rFonts w:asciiTheme="minorHAnsi" w:eastAsiaTheme="minorEastAsia" w:hAnsiTheme="minorHAnsi"/>
                <w:noProof/>
                <w:sz w:val="24"/>
                <w:szCs w:val="24"/>
              </w:rPr>
              <w:tab/>
            </w:r>
            <w:r w:rsidRPr="00BF46DD">
              <w:rPr>
                <w:rStyle w:val="Hyperlink"/>
                <w:noProof/>
              </w:rPr>
              <w:t>Recommendations for Code Quality and Future Development:</w:t>
            </w:r>
            <w:r>
              <w:rPr>
                <w:noProof/>
                <w:webHidden/>
              </w:rPr>
              <w:tab/>
            </w:r>
            <w:r>
              <w:rPr>
                <w:noProof/>
                <w:webHidden/>
              </w:rPr>
              <w:fldChar w:fldCharType="begin"/>
            </w:r>
            <w:r>
              <w:rPr>
                <w:noProof/>
                <w:webHidden/>
              </w:rPr>
              <w:instrText xml:space="preserve"> PAGEREF _Toc182045324 \h </w:instrText>
            </w:r>
            <w:r>
              <w:rPr>
                <w:noProof/>
                <w:webHidden/>
              </w:rPr>
            </w:r>
            <w:r>
              <w:rPr>
                <w:noProof/>
                <w:webHidden/>
              </w:rPr>
              <w:fldChar w:fldCharType="separate"/>
            </w:r>
            <w:r>
              <w:rPr>
                <w:noProof/>
                <w:webHidden/>
              </w:rPr>
              <w:t>25</w:t>
            </w:r>
            <w:r>
              <w:rPr>
                <w:noProof/>
                <w:webHidden/>
              </w:rPr>
              <w:fldChar w:fldCharType="end"/>
            </w:r>
          </w:hyperlink>
        </w:p>
        <w:p w14:paraId="6F55F816" w14:textId="72720034"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25" w:history="1">
            <w:r w:rsidRPr="00BF46DD">
              <w:rPr>
                <w:rStyle w:val="Hyperlink"/>
                <w:noProof/>
              </w:rPr>
              <w:t>10.7.</w:t>
            </w:r>
            <w:r>
              <w:rPr>
                <w:rFonts w:asciiTheme="minorHAnsi" w:eastAsiaTheme="minorEastAsia" w:hAnsiTheme="minorHAnsi"/>
                <w:noProof/>
                <w:sz w:val="24"/>
                <w:szCs w:val="24"/>
              </w:rPr>
              <w:tab/>
            </w:r>
            <w:r w:rsidRPr="00BF46DD">
              <w:rPr>
                <w:rStyle w:val="Hyperlink"/>
                <w:noProof/>
              </w:rPr>
              <w:t>Documentation</w:t>
            </w:r>
            <w:r>
              <w:rPr>
                <w:noProof/>
                <w:webHidden/>
              </w:rPr>
              <w:tab/>
            </w:r>
            <w:r>
              <w:rPr>
                <w:noProof/>
                <w:webHidden/>
              </w:rPr>
              <w:fldChar w:fldCharType="begin"/>
            </w:r>
            <w:r>
              <w:rPr>
                <w:noProof/>
                <w:webHidden/>
              </w:rPr>
              <w:instrText xml:space="preserve"> PAGEREF _Toc182045325 \h </w:instrText>
            </w:r>
            <w:r>
              <w:rPr>
                <w:noProof/>
                <w:webHidden/>
              </w:rPr>
            </w:r>
            <w:r>
              <w:rPr>
                <w:noProof/>
                <w:webHidden/>
              </w:rPr>
              <w:fldChar w:fldCharType="separate"/>
            </w:r>
            <w:r>
              <w:rPr>
                <w:noProof/>
                <w:webHidden/>
              </w:rPr>
              <w:t>25</w:t>
            </w:r>
            <w:r>
              <w:rPr>
                <w:noProof/>
                <w:webHidden/>
              </w:rPr>
              <w:fldChar w:fldCharType="end"/>
            </w:r>
          </w:hyperlink>
        </w:p>
        <w:p w14:paraId="501B6026" w14:textId="2B16B4F9" w:rsidR="001D71B2" w:rsidRDefault="001D71B2">
          <w:pPr>
            <w:pStyle w:val="TOC3"/>
            <w:tabs>
              <w:tab w:val="left" w:pos="1440"/>
              <w:tab w:val="right" w:leader="dot" w:pos="9016"/>
            </w:tabs>
            <w:rPr>
              <w:rFonts w:asciiTheme="minorHAnsi" w:eastAsiaTheme="minorEastAsia" w:hAnsiTheme="minorHAnsi"/>
              <w:noProof/>
              <w:sz w:val="24"/>
              <w:szCs w:val="24"/>
            </w:rPr>
          </w:pPr>
          <w:hyperlink w:anchor="_Toc182045326" w:history="1">
            <w:r w:rsidRPr="00BF46DD">
              <w:rPr>
                <w:rStyle w:val="Hyperlink"/>
                <w:noProof/>
              </w:rPr>
              <w:t>10.7.1.</w:t>
            </w:r>
            <w:r>
              <w:rPr>
                <w:rFonts w:asciiTheme="minorHAnsi" w:eastAsiaTheme="minorEastAsia" w:hAnsiTheme="minorHAnsi"/>
                <w:noProof/>
                <w:sz w:val="24"/>
                <w:szCs w:val="24"/>
              </w:rPr>
              <w:tab/>
            </w:r>
            <w:r w:rsidRPr="00BF46DD">
              <w:rPr>
                <w:rStyle w:val="Hyperlink"/>
                <w:noProof/>
              </w:rPr>
              <w:t>Size of existing documentation</w:t>
            </w:r>
            <w:r>
              <w:rPr>
                <w:noProof/>
                <w:webHidden/>
              </w:rPr>
              <w:tab/>
            </w:r>
            <w:r>
              <w:rPr>
                <w:noProof/>
                <w:webHidden/>
              </w:rPr>
              <w:fldChar w:fldCharType="begin"/>
            </w:r>
            <w:r>
              <w:rPr>
                <w:noProof/>
                <w:webHidden/>
              </w:rPr>
              <w:instrText xml:space="preserve"> PAGEREF _Toc182045326 \h </w:instrText>
            </w:r>
            <w:r>
              <w:rPr>
                <w:noProof/>
                <w:webHidden/>
              </w:rPr>
            </w:r>
            <w:r>
              <w:rPr>
                <w:noProof/>
                <w:webHidden/>
              </w:rPr>
              <w:fldChar w:fldCharType="separate"/>
            </w:r>
            <w:r>
              <w:rPr>
                <w:noProof/>
                <w:webHidden/>
              </w:rPr>
              <w:t>25</w:t>
            </w:r>
            <w:r>
              <w:rPr>
                <w:noProof/>
                <w:webHidden/>
              </w:rPr>
              <w:fldChar w:fldCharType="end"/>
            </w:r>
          </w:hyperlink>
        </w:p>
        <w:p w14:paraId="45446AE5" w14:textId="365C80D3" w:rsidR="001D71B2" w:rsidRDefault="001D71B2">
          <w:pPr>
            <w:pStyle w:val="TOC3"/>
            <w:tabs>
              <w:tab w:val="left" w:pos="1440"/>
              <w:tab w:val="right" w:leader="dot" w:pos="9016"/>
            </w:tabs>
            <w:rPr>
              <w:rFonts w:asciiTheme="minorHAnsi" w:eastAsiaTheme="minorEastAsia" w:hAnsiTheme="minorHAnsi"/>
              <w:noProof/>
              <w:sz w:val="24"/>
              <w:szCs w:val="24"/>
            </w:rPr>
          </w:pPr>
          <w:hyperlink w:anchor="_Toc182045327" w:history="1">
            <w:r w:rsidRPr="00BF46DD">
              <w:rPr>
                <w:rStyle w:val="Hyperlink"/>
                <w:noProof/>
              </w:rPr>
              <w:t>10.7.2.</w:t>
            </w:r>
            <w:r>
              <w:rPr>
                <w:rFonts w:asciiTheme="minorHAnsi" w:eastAsiaTheme="minorEastAsia" w:hAnsiTheme="minorHAnsi"/>
                <w:noProof/>
                <w:sz w:val="24"/>
                <w:szCs w:val="24"/>
              </w:rPr>
              <w:tab/>
            </w:r>
            <w:r w:rsidRPr="00BF46DD">
              <w:rPr>
                <w:rStyle w:val="Hyperlink"/>
                <w:noProof/>
              </w:rPr>
              <w:t>Multiple versions with different departments</w:t>
            </w:r>
            <w:r>
              <w:rPr>
                <w:noProof/>
                <w:webHidden/>
              </w:rPr>
              <w:tab/>
            </w:r>
            <w:r>
              <w:rPr>
                <w:noProof/>
                <w:webHidden/>
              </w:rPr>
              <w:fldChar w:fldCharType="begin"/>
            </w:r>
            <w:r>
              <w:rPr>
                <w:noProof/>
                <w:webHidden/>
              </w:rPr>
              <w:instrText xml:space="preserve"> PAGEREF _Toc182045327 \h </w:instrText>
            </w:r>
            <w:r>
              <w:rPr>
                <w:noProof/>
                <w:webHidden/>
              </w:rPr>
            </w:r>
            <w:r>
              <w:rPr>
                <w:noProof/>
                <w:webHidden/>
              </w:rPr>
              <w:fldChar w:fldCharType="separate"/>
            </w:r>
            <w:r>
              <w:rPr>
                <w:noProof/>
                <w:webHidden/>
              </w:rPr>
              <w:t>26</w:t>
            </w:r>
            <w:r>
              <w:rPr>
                <w:noProof/>
                <w:webHidden/>
              </w:rPr>
              <w:fldChar w:fldCharType="end"/>
            </w:r>
          </w:hyperlink>
        </w:p>
        <w:p w14:paraId="6CC5ABE7" w14:textId="036FF02A" w:rsidR="001D71B2" w:rsidRDefault="001D71B2">
          <w:pPr>
            <w:pStyle w:val="TOC3"/>
            <w:tabs>
              <w:tab w:val="left" w:pos="1440"/>
              <w:tab w:val="right" w:leader="dot" w:pos="9016"/>
            </w:tabs>
            <w:rPr>
              <w:rFonts w:asciiTheme="minorHAnsi" w:eastAsiaTheme="minorEastAsia" w:hAnsiTheme="minorHAnsi"/>
              <w:noProof/>
              <w:sz w:val="24"/>
              <w:szCs w:val="24"/>
            </w:rPr>
          </w:pPr>
          <w:hyperlink w:anchor="_Toc182045328" w:history="1">
            <w:r w:rsidRPr="00BF46DD">
              <w:rPr>
                <w:rStyle w:val="Hyperlink"/>
                <w:noProof/>
              </w:rPr>
              <w:t>10.7.3.</w:t>
            </w:r>
            <w:r>
              <w:rPr>
                <w:rFonts w:asciiTheme="minorHAnsi" w:eastAsiaTheme="minorEastAsia" w:hAnsiTheme="minorHAnsi"/>
                <w:noProof/>
                <w:sz w:val="24"/>
                <w:szCs w:val="24"/>
              </w:rPr>
              <w:tab/>
            </w:r>
            <w:r w:rsidRPr="00BF46DD">
              <w:rPr>
                <w:rStyle w:val="Hyperlink"/>
                <w:noProof/>
              </w:rPr>
              <w:t>Hard to find any relevant documentation</w:t>
            </w:r>
            <w:r>
              <w:rPr>
                <w:noProof/>
                <w:webHidden/>
              </w:rPr>
              <w:tab/>
            </w:r>
            <w:r>
              <w:rPr>
                <w:noProof/>
                <w:webHidden/>
              </w:rPr>
              <w:fldChar w:fldCharType="begin"/>
            </w:r>
            <w:r>
              <w:rPr>
                <w:noProof/>
                <w:webHidden/>
              </w:rPr>
              <w:instrText xml:space="preserve"> PAGEREF _Toc182045328 \h </w:instrText>
            </w:r>
            <w:r>
              <w:rPr>
                <w:noProof/>
                <w:webHidden/>
              </w:rPr>
            </w:r>
            <w:r>
              <w:rPr>
                <w:noProof/>
                <w:webHidden/>
              </w:rPr>
              <w:fldChar w:fldCharType="separate"/>
            </w:r>
            <w:r>
              <w:rPr>
                <w:noProof/>
                <w:webHidden/>
              </w:rPr>
              <w:t>26</w:t>
            </w:r>
            <w:r>
              <w:rPr>
                <w:noProof/>
                <w:webHidden/>
              </w:rPr>
              <w:fldChar w:fldCharType="end"/>
            </w:r>
          </w:hyperlink>
        </w:p>
        <w:p w14:paraId="7660BF84" w14:textId="138D0161" w:rsidR="001D71B2" w:rsidRDefault="001D71B2">
          <w:pPr>
            <w:pStyle w:val="TOC3"/>
            <w:tabs>
              <w:tab w:val="left" w:pos="1440"/>
              <w:tab w:val="right" w:leader="dot" w:pos="9016"/>
            </w:tabs>
            <w:rPr>
              <w:rFonts w:asciiTheme="minorHAnsi" w:eastAsiaTheme="minorEastAsia" w:hAnsiTheme="minorHAnsi"/>
              <w:noProof/>
              <w:sz w:val="24"/>
              <w:szCs w:val="24"/>
            </w:rPr>
          </w:pPr>
          <w:hyperlink w:anchor="_Toc182045329" w:history="1">
            <w:r w:rsidRPr="00BF46DD">
              <w:rPr>
                <w:rStyle w:val="Hyperlink"/>
                <w:noProof/>
              </w:rPr>
              <w:t>10.7.4.</w:t>
            </w:r>
            <w:r>
              <w:rPr>
                <w:rFonts w:asciiTheme="minorHAnsi" w:eastAsiaTheme="minorEastAsia" w:hAnsiTheme="minorHAnsi"/>
                <w:noProof/>
                <w:sz w:val="24"/>
                <w:szCs w:val="24"/>
              </w:rPr>
              <w:tab/>
            </w:r>
            <w:r w:rsidRPr="00BF46DD">
              <w:rPr>
                <w:rStyle w:val="Hyperlink"/>
                <w:noProof/>
              </w:rPr>
              <w:t>Risk in Documentation</w:t>
            </w:r>
            <w:r>
              <w:rPr>
                <w:noProof/>
                <w:webHidden/>
              </w:rPr>
              <w:tab/>
            </w:r>
            <w:r>
              <w:rPr>
                <w:noProof/>
                <w:webHidden/>
              </w:rPr>
              <w:fldChar w:fldCharType="begin"/>
            </w:r>
            <w:r>
              <w:rPr>
                <w:noProof/>
                <w:webHidden/>
              </w:rPr>
              <w:instrText xml:space="preserve"> PAGEREF _Toc182045329 \h </w:instrText>
            </w:r>
            <w:r>
              <w:rPr>
                <w:noProof/>
                <w:webHidden/>
              </w:rPr>
            </w:r>
            <w:r>
              <w:rPr>
                <w:noProof/>
                <w:webHidden/>
              </w:rPr>
              <w:fldChar w:fldCharType="separate"/>
            </w:r>
            <w:r>
              <w:rPr>
                <w:noProof/>
                <w:webHidden/>
              </w:rPr>
              <w:t>26</w:t>
            </w:r>
            <w:r>
              <w:rPr>
                <w:noProof/>
                <w:webHidden/>
              </w:rPr>
              <w:fldChar w:fldCharType="end"/>
            </w:r>
          </w:hyperlink>
        </w:p>
        <w:p w14:paraId="78A01BDE" w14:textId="6D3C8CEA" w:rsidR="001D71B2" w:rsidRDefault="001D71B2">
          <w:pPr>
            <w:pStyle w:val="TOC3"/>
            <w:tabs>
              <w:tab w:val="left" w:pos="1440"/>
              <w:tab w:val="right" w:leader="dot" w:pos="9016"/>
            </w:tabs>
            <w:rPr>
              <w:rFonts w:asciiTheme="minorHAnsi" w:eastAsiaTheme="minorEastAsia" w:hAnsiTheme="minorHAnsi"/>
              <w:noProof/>
              <w:sz w:val="24"/>
              <w:szCs w:val="24"/>
            </w:rPr>
          </w:pPr>
          <w:hyperlink w:anchor="_Toc182045330" w:history="1">
            <w:r w:rsidRPr="00BF46DD">
              <w:rPr>
                <w:rStyle w:val="Hyperlink"/>
                <w:noProof/>
              </w:rPr>
              <w:t>10.7.5.</w:t>
            </w:r>
            <w:r>
              <w:rPr>
                <w:rFonts w:asciiTheme="minorHAnsi" w:eastAsiaTheme="minorEastAsia" w:hAnsiTheme="minorHAnsi"/>
                <w:noProof/>
                <w:sz w:val="24"/>
                <w:szCs w:val="24"/>
              </w:rPr>
              <w:tab/>
            </w:r>
            <w:r w:rsidRPr="00BF46DD">
              <w:rPr>
                <w:rStyle w:val="Hyperlink"/>
                <w:noProof/>
              </w:rPr>
              <w:t>Recommendation</w:t>
            </w:r>
            <w:r>
              <w:rPr>
                <w:noProof/>
                <w:webHidden/>
              </w:rPr>
              <w:tab/>
            </w:r>
            <w:r>
              <w:rPr>
                <w:noProof/>
                <w:webHidden/>
              </w:rPr>
              <w:fldChar w:fldCharType="begin"/>
            </w:r>
            <w:r>
              <w:rPr>
                <w:noProof/>
                <w:webHidden/>
              </w:rPr>
              <w:instrText xml:space="preserve"> PAGEREF _Toc182045330 \h </w:instrText>
            </w:r>
            <w:r>
              <w:rPr>
                <w:noProof/>
                <w:webHidden/>
              </w:rPr>
            </w:r>
            <w:r>
              <w:rPr>
                <w:noProof/>
                <w:webHidden/>
              </w:rPr>
              <w:fldChar w:fldCharType="separate"/>
            </w:r>
            <w:r>
              <w:rPr>
                <w:noProof/>
                <w:webHidden/>
              </w:rPr>
              <w:t>26</w:t>
            </w:r>
            <w:r>
              <w:rPr>
                <w:noProof/>
                <w:webHidden/>
              </w:rPr>
              <w:fldChar w:fldCharType="end"/>
            </w:r>
          </w:hyperlink>
        </w:p>
        <w:p w14:paraId="315A09A9" w14:textId="6E2172E3" w:rsidR="001D71B2" w:rsidRDefault="001D71B2">
          <w:pPr>
            <w:pStyle w:val="TOC1"/>
            <w:tabs>
              <w:tab w:val="left" w:pos="720"/>
              <w:tab w:val="right" w:leader="dot" w:pos="9016"/>
            </w:tabs>
            <w:rPr>
              <w:rFonts w:asciiTheme="minorHAnsi" w:eastAsiaTheme="minorEastAsia" w:hAnsiTheme="minorHAnsi"/>
              <w:noProof/>
              <w:sz w:val="24"/>
              <w:szCs w:val="24"/>
            </w:rPr>
          </w:pPr>
          <w:hyperlink w:anchor="_Toc182045331" w:history="1">
            <w:r w:rsidRPr="00BF46DD">
              <w:rPr>
                <w:rStyle w:val="Hyperlink"/>
                <w:noProof/>
              </w:rPr>
              <w:t>11.</w:t>
            </w:r>
            <w:r>
              <w:rPr>
                <w:rFonts w:asciiTheme="minorHAnsi" w:eastAsiaTheme="minorEastAsia" w:hAnsiTheme="minorHAnsi"/>
                <w:noProof/>
                <w:sz w:val="24"/>
                <w:szCs w:val="24"/>
              </w:rPr>
              <w:tab/>
            </w:r>
            <w:r w:rsidRPr="00BF46DD">
              <w:rPr>
                <w:rStyle w:val="Hyperlink"/>
                <w:noProof/>
              </w:rPr>
              <w:t>Observations &amp; Findings</w:t>
            </w:r>
            <w:r>
              <w:rPr>
                <w:noProof/>
                <w:webHidden/>
              </w:rPr>
              <w:tab/>
            </w:r>
            <w:r>
              <w:rPr>
                <w:noProof/>
                <w:webHidden/>
              </w:rPr>
              <w:fldChar w:fldCharType="begin"/>
            </w:r>
            <w:r>
              <w:rPr>
                <w:noProof/>
                <w:webHidden/>
              </w:rPr>
              <w:instrText xml:space="preserve"> PAGEREF _Toc182045331 \h </w:instrText>
            </w:r>
            <w:r>
              <w:rPr>
                <w:noProof/>
                <w:webHidden/>
              </w:rPr>
            </w:r>
            <w:r>
              <w:rPr>
                <w:noProof/>
                <w:webHidden/>
              </w:rPr>
              <w:fldChar w:fldCharType="separate"/>
            </w:r>
            <w:r>
              <w:rPr>
                <w:noProof/>
                <w:webHidden/>
              </w:rPr>
              <w:t>28</w:t>
            </w:r>
            <w:r>
              <w:rPr>
                <w:noProof/>
                <w:webHidden/>
              </w:rPr>
              <w:fldChar w:fldCharType="end"/>
            </w:r>
          </w:hyperlink>
        </w:p>
        <w:p w14:paraId="66317587" w14:textId="3D8C06B9"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2" w:history="1">
            <w:r w:rsidRPr="00BF46DD">
              <w:rPr>
                <w:rStyle w:val="Hyperlink"/>
                <w:noProof/>
              </w:rPr>
              <w:t>11.1.</w:t>
            </w:r>
            <w:r>
              <w:rPr>
                <w:rFonts w:asciiTheme="minorHAnsi" w:eastAsiaTheme="minorEastAsia" w:hAnsiTheme="minorHAnsi"/>
                <w:noProof/>
                <w:sz w:val="24"/>
                <w:szCs w:val="24"/>
              </w:rPr>
              <w:tab/>
            </w:r>
            <w:r w:rsidRPr="00BF46DD">
              <w:rPr>
                <w:rStyle w:val="Hyperlink"/>
                <w:noProof/>
              </w:rPr>
              <w:t>Source Code and DB Connectivity  (our observations)</w:t>
            </w:r>
            <w:r>
              <w:rPr>
                <w:noProof/>
                <w:webHidden/>
              </w:rPr>
              <w:tab/>
            </w:r>
            <w:r>
              <w:rPr>
                <w:noProof/>
                <w:webHidden/>
              </w:rPr>
              <w:fldChar w:fldCharType="begin"/>
            </w:r>
            <w:r>
              <w:rPr>
                <w:noProof/>
                <w:webHidden/>
              </w:rPr>
              <w:instrText xml:space="preserve"> PAGEREF _Toc182045332 \h </w:instrText>
            </w:r>
            <w:r>
              <w:rPr>
                <w:noProof/>
                <w:webHidden/>
              </w:rPr>
            </w:r>
            <w:r>
              <w:rPr>
                <w:noProof/>
                <w:webHidden/>
              </w:rPr>
              <w:fldChar w:fldCharType="separate"/>
            </w:r>
            <w:r>
              <w:rPr>
                <w:noProof/>
                <w:webHidden/>
              </w:rPr>
              <w:t>28</w:t>
            </w:r>
            <w:r>
              <w:rPr>
                <w:noProof/>
                <w:webHidden/>
              </w:rPr>
              <w:fldChar w:fldCharType="end"/>
            </w:r>
          </w:hyperlink>
        </w:p>
        <w:p w14:paraId="1276B3C8" w14:textId="1DEA37DA"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3" w:history="1">
            <w:r w:rsidRPr="00BF46DD">
              <w:rPr>
                <w:rStyle w:val="Hyperlink"/>
                <w:noProof/>
              </w:rPr>
              <w:t>11.2.</w:t>
            </w:r>
            <w:r>
              <w:rPr>
                <w:rFonts w:asciiTheme="minorHAnsi" w:eastAsiaTheme="minorEastAsia" w:hAnsiTheme="minorHAnsi"/>
                <w:noProof/>
                <w:sz w:val="24"/>
                <w:szCs w:val="24"/>
              </w:rPr>
              <w:tab/>
            </w:r>
            <w:r w:rsidRPr="00BF46DD">
              <w:rPr>
                <w:rStyle w:val="Hyperlink"/>
                <w:noProof/>
              </w:rPr>
              <w:t>Coding Standards  (Define the quality of the coding standard)</w:t>
            </w:r>
            <w:r>
              <w:rPr>
                <w:noProof/>
                <w:webHidden/>
              </w:rPr>
              <w:tab/>
            </w:r>
            <w:r>
              <w:rPr>
                <w:noProof/>
                <w:webHidden/>
              </w:rPr>
              <w:fldChar w:fldCharType="begin"/>
            </w:r>
            <w:r>
              <w:rPr>
                <w:noProof/>
                <w:webHidden/>
              </w:rPr>
              <w:instrText xml:space="preserve"> PAGEREF _Toc182045333 \h </w:instrText>
            </w:r>
            <w:r>
              <w:rPr>
                <w:noProof/>
                <w:webHidden/>
              </w:rPr>
            </w:r>
            <w:r>
              <w:rPr>
                <w:noProof/>
                <w:webHidden/>
              </w:rPr>
              <w:fldChar w:fldCharType="separate"/>
            </w:r>
            <w:r>
              <w:rPr>
                <w:noProof/>
                <w:webHidden/>
              </w:rPr>
              <w:t>28</w:t>
            </w:r>
            <w:r>
              <w:rPr>
                <w:noProof/>
                <w:webHidden/>
              </w:rPr>
              <w:fldChar w:fldCharType="end"/>
            </w:r>
          </w:hyperlink>
        </w:p>
        <w:p w14:paraId="6EDBBD2B" w14:textId="06845AB5"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4" w:history="1">
            <w:r w:rsidRPr="00BF46DD">
              <w:rPr>
                <w:rStyle w:val="Hyperlink"/>
                <w:noProof/>
              </w:rPr>
              <w:t>11.3.</w:t>
            </w:r>
            <w:r>
              <w:rPr>
                <w:rFonts w:asciiTheme="minorHAnsi" w:eastAsiaTheme="minorEastAsia" w:hAnsiTheme="minorHAnsi"/>
                <w:noProof/>
                <w:sz w:val="24"/>
                <w:szCs w:val="24"/>
              </w:rPr>
              <w:tab/>
            </w:r>
            <w:r w:rsidRPr="00BF46DD">
              <w:rPr>
                <w:rStyle w:val="Hyperlink"/>
                <w:noProof/>
              </w:rPr>
              <w:t>Unit testing</w:t>
            </w:r>
            <w:r>
              <w:rPr>
                <w:noProof/>
                <w:webHidden/>
              </w:rPr>
              <w:tab/>
            </w:r>
            <w:r>
              <w:rPr>
                <w:noProof/>
                <w:webHidden/>
              </w:rPr>
              <w:fldChar w:fldCharType="begin"/>
            </w:r>
            <w:r>
              <w:rPr>
                <w:noProof/>
                <w:webHidden/>
              </w:rPr>
              <w:instrText xml:space="preserve"> PAGEREF _Toc182045334 \h </w:instrText>
            </w:r>
            <w:r>
              <w:rPr>
                <w:noProof/>
                <w:webHidden/>
              </w:rPr>
            </w:r>
            <w:r>
              <w:rPr>
                <w:noProof/>
                <w:webHidden/>
              </w:rPr>
              <w:fldChar w:fldCharType="separate"/>
            </w:r>
            <w:r>
              <w:rPr>
                <w:noProof/>
                <w:webHidden/>
              </w:rPr>
              <w:t>28</w:t>
            </w:r>
            <w:r>
              <w:rPr>
                <w:noProof/>
                <w:webHidden/>
              </w:rPr>
              <w:fldChar w:fldCharType="end"/>
            </w:r>
          </w:hyperlink>
        </w:p>
        <w:p w14:paraId="7EF51FB1" w14:textId="60838AFA"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5" w:history="1">
            <w:r w:rsidRPr="00BF46DD">
              <w:rPr>
                <w:rStyle w:val="Hyperlink"/>
                <w:noProof/>
              </w:rPr>
              <w:t>11.4.</w:t>
            </w:r>
            <w:r>
              <w:rPr>
                <w:rFonts w:asciiTheme="minorHAnsi" w:eastAsiaTheme="minorEastAsia" w:hAnsiTheme="minorHAnsi"/>
                <w:noProof/>
                <w:sz w:val="24"/>
                <w:szCs w:val="24"/>
              </w:rPr>
              <w:tab/>
            </w:r>
            <w:r w:rsidRPr="00BF46DD">
              <w:rPr>
                <w:rStyle w:val="Hyperlink"/>
                <w:noProof/>
              </w:rPr>
              <w:t>Test Cases</w:t>
            </w:r>
            <w:r>
              <w:rPr>
                <w:noProof/>
                <w:webHidden/>
              </w:rPr>
              <w:tab/>
            </w:r>
            <w:r>
              <w:rPr>
                <w:noProof/>
                <w:webHidden/>
              </w:rPr>
              <w:fldChar w:fldCharType="begin"/>
            </w:r>
            <w:r>
              <w:rPr>
                <w:noProof/>
                <w:webHidden/>
              </w:rPr>
              <w:instrText xml:space="preserve"> PAGEREF _Toc182045335 \h </w:instrText>
            </w:r>
            <w:r>
              <w:rPr>
                <w:noProof/>
                <w:webHidden/>
              </w:rPr>
            </w:r>
            <w:r>
              <w:rPr>
                <w:noProof/>
                <w:webHidden/>
              </w:rPr>
              <w:fldChar w:fldCharType="separate"/>
            </w:r>
            <w:r>
              <w:rPr>
                <w:noProof/>
                <w:webHidden/>
              </w:rPr>
              <w:t>28</w:t>
            </w:r>
            <w:r>
              <w:rPr>
                <w:noProof/>
                <w:webHidden/>
              </w:rPr>
              <w:fldChar w:fldCharType="end"/>
            </w:r>
          </w:hyperlink>
        </w:p>
        <w:p w14:paraId="1CCDB9EC" w14:textId="4C4D2670"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6" w:history="1">
            <w:r w:rsidRPr="00BF46DD">
              <w:rPr>
                <w:rStyle w:val="Hyperlink"/>
                <w:noProof/>
              </w:rPr>
              <w:t>11.5.</w:t>
            </w:r>
            <w:r>
              <w:rPr>
                <w:rFonts w:asciiTheme="minorHAnsi" w:eastAsiaTheme="minorEastAsia" w:hAnsiTheme="minorHAnsi"/>
                <w:noProof/>
                <w:sz w:val="24"/>
                <w:szCs w:val="24"/>
              </w:rPr>
              <w:tab/>
            </w:r>
            <w:r w:rsidRPr="00BF46DD">
              <w:rPr>
                <w:rStyle w:val="Hyperlink"/>
                <w:noProof/>
              </w:rPr>
              <w:t>Regression Testing</w:t>
            </w:r>
            <w:r>
              <w:rPr>
                <w:noProof/>
                <w:webHidden/>
              </w:rPr>
              <w:tab/>
            </w:r>
            <w:r>
              <w:rPr>
                <w:noProof/>
                <w:webHidden/>
              </w:rPr>
              <w:fldChar w:fldCharType="begin"/>
            </w:r>
            <w:r>
              <w:rPr>
                <w:noProof/>
                <w:webHidden/>
              </w:rPr>
              <w:instrText xml:space="preserve"> PAGEREF _Toc182045336 \h </w:instrText>
            </w:r>
            <w:r>
              <w:rPr>
                <w:noProof/>
                <w:webHidden/>
              </w:rPr>
            </w:r>
            <w:r>
              <w:rPr>
                <w:noProof/>
                <w:webHidden/>
              </w:rPr>
              <w:fldChar w:fldCharType="separate"/>
            </w:r>
            <w:r>
              <w:rPr>
                <w:noProof/>
                <w:webHidden/>
              </w:rPr>
              <w:t>28</w:t>
            </w:r>
            <w:r>
              <w:rPr>
                <w:noProof/>
                <w:webHidden/>
              </w:rPr>
              <w:fldChar w:fldCharType="end"/>
            </w:r>
          </w:hyperlink>
        </w:p>
        <w:p w14:paraId="1B624683" w14:textId="039D2221"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7" w:history="1">
            <w:r w:rsidRPr="00BF46DD">
              <w:rPr>
                <w:rStyle w:val="Hyperlink"/>
                <w:noProof/>
              </w:rPr>
              <w:t>11.6.</w:t>
            </w:r>
            <w:r>
              <w:rPr>
                <w:rFonts w:asciiTheme="minorHAnsi" w:eastAsiaTheme="minorEastAsia" w:hAnsiTheme="minorHAnsi"/>
                <w:noProof/>
                <w:sz w:val="24"/>
                <w:szCs w:val="24"/>
              </w:rPr>
              <w:tab/>
            </w:r>
            <w:r w:rsidRPr="00BF46DD">
              <w:rPr>
                <w:rStyle w:val="Hyperlink"/>
                <w:noProof/>
              </w:rPr>
              <w:t>Knowledge resides in the heads of the current maintenance team</w:t>
            </w:r>
            <w:r>
              <w:rPr>
                <w:noProof/>
                <w:webHidden/>
              </w:rPr>
              <w:tab/>
            </w:r>
            <w:r>
              <w:rPr>
                <w:noProof/>
                <w:webHidden/>
              </w:rPr>
              <w:fldChar w:fldCharType="begin"/>
            </w:r>
            <w:r>
              <w:rPr>
                <w:noProof/>
                <w:webHidden/>
              </w:rPr>
              <w:instrText xml:space="preserve"> PAGEREF _Toc182045337 \h </w:instrText>
            </w:r>
            <w:r>
              <w:rPr>
                <w:noProof/>
                <w:webHidden/>
              </w:rPr>
            </w:r>
            <w:r>
              <w:rPr>
                <w:noProof/>
                <w:webHidden/>
              </w:rPr>
              <w:fldChar w:fldCharType="separate"/>
            </w:r>
            <w:r>
              <w:rPr>
                <w:noProof/>
                <w:webHidden/>
              </w:rPr>
              <w:t>29</w:t>
            </w:r>
            <w:r>
              <w:rPr>
                <w:noProof/>
                <w:webHidden/>
              </w:rPr>
              <w:fldChar w:fldCharType="end"/>
            </w:r>
          </w:hyperlink>
        </w:p>
        <w:p w14:paraId="2437D6C6" w14:textId="13D6E884"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8" w:history="1">
            <w:r w:rsidRPr="00BF46DD">
              <w:rPr>
                <w:rStyle w:val="Hyperlink"/>
                <w:noProof/>
              </w:rPr>
              <w:t>11.7.</w:t>
            </w:r>
            <w:r>
              <w:rPr>
                <w:rFonts w:asciiTheme="minorHAnsi" w:eastAsiaTheme="minorEastAsia" w:hAnsiTheme="minorHAnsi"/>
                <w:noProof/>
                <w:sz w:val="24"/>
                <w:szCs w:val="24"/>
              </w:rPr>
              <w:tab/>
            </w:r>
            <w:r w:rsidRPr="00BF46DD">
              <w:rPr>
                <w:rStyle w:val="Hyperlink"/>
                <w:noProof/>
              </w:rPr>
              <w:t>Hard coding</w:t>
            </w:r>
            <w:r>
              <w:rPr>
                <w:noProof/>
                <w:webHidden/>
              </w:rPr>
              <w:tab/>
            </w:r>
            <w:r>
              <w:rPr>
                <w:noProof/>
                <w:webHidden/>
              </w:rPr>
              <w:fldChar w:fldCharType="begin"/>
            </w:r>
            <w:r>
              <w:rPr>
                <w:noProof/>
                <w:webHidden/>
              </w:rPr>
              <w:instrText xml:space="preserve"> PAGEREF _Toc182045338 \h </w:instrText>
            </w:r>
            <w:r>
              <w:rPr>
                <w:noProof/>
                <w:webHidden/>
              </w:rPr>
            </w:r>
            <w:r>
              <w:rPr>
                <w:noProof/>
                <w:webHidden/>
              </w:rPr>
              <w:fldChar w:fldCharType="separate"/>
            </w:r>
            <w:r>
              <w:rPr>
                <w:noProof/>
                <w:webHidden/>
              </w:rPr>
              <w:t>29</w:t>
            </w:r>
            <w:r>
              <w:rPr>
                <w:noProof/>
                <w:webHidden/>
              </w:rPr>
              <w:fldChar w:fldCharType="end"/>
            </w:r>
          </w:hyperlink>
        </w:p>
        <w:p w14:paraId="0D3732D7" w14:textId="3D3BB437"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39" w:history="1">
            <w:r w:rsidRPr="00BF46DD">
              <w:rPr>
                <w:rStyle w:val="Hyperlink"/>
                <w:noProof/>
              </w:rPr>
              <w:t>11.8.</w:t>
            </w:r>
            <w:r>
              <w:rPr>
                <w:rFonts w:asciiTheme="minorHAnsi" w:eastAsiaTheme="minorEastAsia" w:hAnsiTheme="minorHAnsi"/>
                <w:noProof/>
                <w:sz w:val="24"/>
                <w:szCs w:val="24"/>
              </w:rPr>
              <w:tab/>
            </w:r>
            <w:r w:rsidRPr="00BF46DD">
              <w:rPr>
                <w:rStyle w:val="Hyperlink"/>
                <w:noProof/>
              </w:rPr>
              <w:t>Challenges of Using Non-English Loggers and Error Messages</w:t>
            </w:r>
            <w:r>
              <w:rPr>
                <w:noProof/>
                <w:webHidden/>
              </w:rPr>
              <w:tab/>
            </w:r>
            <w:r>
              <w:rPr>
                <w:noProof/>
                <w:webHidden/>
              </w:rPr>
              <w:fldChar w:fldCharType="begin"/>
            </w:r>
            <w:r>
              <w:rPr>
                <w:noProof/>
                <w:webHidden/>
              </w:rPr>
              <w:instrText xml:space="preserve"> PAGEREF _Toc182045339 \h </w:instrText>
            </w:r>
            <w:r>
              <w:rPr>
                <w:noProof/>
                <w:webHidden/>
              </w:rPr>
            </w:r>
            <w:r>
              <w:rPr>
                <w:noProof/>
                <w:webHidden/>
              </w:rPr>
              <w:fldChar w:fldCharType="separate"/>
            </w:r>
            <w:r>
              <w:rPr>
                <w:noProof/>
                <w:webHidden/>
              </w:rPr>
              <w:t>29</w:t>
            </w:r>
            <w:r>
              <w:rPr>
                <w:noProof/>
                <w:webHidden/>
              </w:rPr>
              <w:fldChar w:fldCharType="end"/>
            </w:r>
          </w:hyperlink>
        </w:p>
        <w:p w14:paraId="19A60B78" w14:textId="5844698C"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40" w:history="1">
            <w:r w:rsidRPr="00BF46DD">
              <w:rPr>
                <w:rStyle w:val="Hyperlink"/>
                <w:noProof/>
              </w:rPr>
              <w:t>11.9.</w:t>
            </w:r>
            <w:r>
              <w:rPr>
                <w:rFonts w:asciiTheme="minorHAnsi" w:eastAsiaTheme="minorEastAsia" w:hAnsiTheme="minorHAnsi"/>
                <w:noProof/>
                <w:sz w:val="24"/>
                <w:szCs w:val="24"/>
              </w:rPr>
              <w:tab/>
            </w:r>
            <w:r w:rsidRPr="00BF46DD">
              <w:rPr>
                <w:rStyle w:val="Hyperlink"/>
                <w:noProof/>
              </w:rPr>
              <w:t>Challenges of having VB.NET integrating with C# in a Project</w:t>
            </w:r>
            <w:r>
              <w:rPr>
                <w:noProof/>
                <w:webHidden/>
              </w:rPr>
              <w:tab/>
            </w:r>
            <w:r>
              <w:rPr>
                <w:noProof/>
                <w:webHidden/>
              </w:rPr>
              <w:fldChar w:fldCharType="begin"/>
            </w:r>
            <w:r>
              <w:rPr>
                <w:noProof/>
                <w:webHidden/>
              </w:rPr>
              <w:instrText xml:space="preserve"> PAGEREF _Toc182045340 \h </w:instrText>
            </w:r>
            <w:r>
              <w:rPr>
                <w:noProof/>
                <w:webHidden/>
              </w:rPr>
            </w:r>
            <w:r>
              <w:rPr>
                <w:noProof/>
                <w:webHidden/>
              </w:rPr>
              <w:fldChar w:fldCharType="separate"/>
            </w:r>
            <w:r>
              <w:rPr>
                <w:noProof/>
                <w:webHidden/>
              </w:rPr>
              <w:t>29</w:t>
            </w:r>
            <w:r>
              <w:rPr>
                <w:noProof/>
                <w:webHidden/>
              </w:rPr>
              <w:fldChar w:fldCharType="end"/>
            </w:r>
          </w:hyperlink>
        </w:p>
        <w:p w14:paraId="1212B843" w14:textId="5A753A5D" w:rsidR="001D71B2" w:rsidRDefault="001D71B2">
          <w:pPr>
            <w:pStyle w:val="TOC2"/>
            <w:tabs>
              <w:tab w:val="right" w:leader="dot" w:pos="9016"/>
            </w:tabs>
            <w:rPr>
              <w:rFonts w:asciiTheme="minorHAnsi" w:eastAsiaTheme="minorEastAsia" w:hAnsiTheme="minorHAnsi"/>
              <w:noProof/>
              <w:sz w:val="24"/>
              <w:szCs w:val="24"/>
            </w:rPr>
          </w:pPr>
          <w:hyperlink w:anchor="_Toc182045341" w:history="1">
            <w:r w:rsidRPr="00BF46DD">
              <w:rPr>
                <w:rStyle w:val="Hyperlink"/>
                <w:noProof/>
              </w:rPr>
              <w:t>10.10. Recommendations from Observation</w:t>
            </w:r>
            <w:r>
              <w:rPr>
                <w:noProof/>
                <w:webHidden/>
              </w:rPr>
              <w:tab/>
            </w:r>
            <w:r>
              <w:rPr>
                <w:noProof/>
                <w:webHidden/>
              </w:rPr>
              <w:fldChar w:fldCharType="begin"/>
            </w:r>
            <w:r>
              <w:rPr>
                <w:noProof/>
                <w:webHidden/>
              </w:rPr>
              <w:instrText xml:space="preserve"> PAGEREF _Toc182045341 \h </w:instrText>
            </w:r>
            <w:r>
              <w:rPr>
                <w:noProof/>
                <w:webHidden/>
              </w:rPr>
            </w:r>
            <w:r>
              <w:rPr>
                <w:noProof/>
                <w:webHidden/>
              </w:rPr>
              <w:fldChar w:fldCharType="separate"/>
            </w:r>
            <w:r>
              <w:rPr>
                <w:noProof/>
                <w:webHidden/>
              </w:rPr>
              <w:t>29</w:t>
            </w:r>
            <w:r>
              <w:rPr>
                <w:noProof/>
                <w:webHidden/>
              </w:rPr>
              <w:fldChar w:fldCharType="end"/>
            </w:r>
          </w:hyperlink>
        </w:p>
        <w:p w14:paraId="7333A89F" w14:textId="6AFBCD25" w:rsidR="001D71B2" w:rsidRDefault="001D71B2">
          <w:pPr>
            <w:pStyle w:val="TOC1"/>
            <w:tabs>
              <w:tab w:val="left" w:pos="720"/>
              <w:tab w:val="right" w:leader="dot" w:pos="9016"/>
            </w:tabs>
            <w:rPr>
              <w:rFonts w:asciiTheme="minorHAnsi" w:eastAsiaTheme="minorEastAsia" w:hAnsiTheme="minorHAnsi"/>
              <w:noProof/>
              <w:sz w:val="24"/>
              <w:szCs w:val="24"/>
            </w:rPr>
          </w:pPr>
          <w:hyperlink w:anchor="_Toc182045342" w:history="1">
            <w:r w:rsidRPr="00BF46DD">
              <w:rPr>
                <w:rStyle w:val="Hyperlink"/>
                <w:noProof/>
              </w:rPr>
              <w:t>12.</w:t>
            </w:r>
            <w:r>
              <w:rPr>
                <w:rFonts w:asciiTheme="minorHAnsi" w:eastAsiaTheme="minorEastAsia" w:hAnsiTheme="minorHAnsi"/>
                <w:noProof/>
                <w:sz w:val="24"/>
                <w:szCs w:val="24"/>
              </w:rPr>
              <w:tab/>
            </w:r>
            <w:r w:rsidRPr="00BF46DD">
              <w:rPr>
                <w:rStyle w:val="Hyperlink"/>
                <w:noProof/>
              </w:rPr>
              <w:t>Conclusions &amp; Suggestions on further project approach</w:t>
            </w:r>
            <w:r>
              <w:rPr>
                <w:noProof/>
                <w:webHidden/>
              </w:rPr>
              <w:tab/>
            </w:r>
            <w:r>
              <w:rPr>
                <w:noProof/>
                <w:webHidden/>
              </w:rPr>
              <w:fldChar w:fldCharType="begin"/>
            </w:r>
            <w:r>
              <w:rPr>
                <w:noProof/>
                <w:webHidden/>
              </w:rPr>
              <w:instrText xml:space="preserve"> PAGEREF _Toc182045342 \h </w:instrText>
            </w:r>
            <w:r>
              <w:rPr>
                <w:noProof/>
                <w:webHidden/>
              </w:rPr>
            </w:r>
            <w:r>
              <w:rPr>
                <w:noProof/>
                <w:webHidden/>
              </w:rPr>
              <w:fldChar w:fldCharType="separate"/>
            </w:r>
            <w:r>
              <w:rPr>
                <w:noProof/>
                <w:webHidden/>
              </w:rPr>
              <w:t>31</w:t>
            </w:r>
            <w:r>
              <w:rPr>
                <w:noProof/>
                <w:webHidden/>
              </w:rPr>
              <w:fldChar w:fldCharType="end"/>
            </w:r>
          </w:hyperlink>
        </w:p>
        <w:p w14:paraId="1FD8C424" w14:textId="2AD4A474"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43" w:history="1">
            <w:r w:rsidRPr="00BF46DD">
              <w:rPr>
                <w:rStyle w:val="Hyperlink"/>
                <w:noProof/>
              </w:rPr>
              <w:t>12.1.</w:t>
            </w:r>
            <w:r>
              <w:rPr>
                <w:rFonts w:asciiTheme="minorHAnsi" w:eastAsiaTheme="minorEastAsia" w:hAnsiTheme="minorHAnsi"/>
                <w:noProof/>
                <w:sz w:val="24"/>
                <w:szCs w:val="24"/>
              </w:rPr>
              <w:tab/>
            </w:r>
            <w:r w:rsidRPr="00BF46DD">
              <w:rPr>
                <w:rStyle w:val="Hyperlink"/>
                <w:noProof/>
              </w:rPr>
              <w:t>Documentation Setup</w:t>
            </w:r>
            <w:r>
              <w:rPr>
                <w:noProof/>
                <w:webHidden/>
              </w:rPr>
              <w:tab/>
            </w:r>
            <w:r>
              <w:rPr>
                <w:noProof/>
                <w:webHidden/>
              </w:rPr>
              <w:fldChar w:fldCharType="begin"/>
            </w:r>
            <w:r>
              <w:rPr>
                <w:noProof/>
                <w:webHidden/>
              </w:rPr>
              <w:instrText xml:space="preserve"> PAGEREF _Toc182045343 \h </w:instrText>
            </w:r>
            <w:r>
              <w:rPr>
                <w:noProof/>
                <w:webHidden/>
              </w:rPr>
            </w:r>
            <w:r>
              <w:rPr>
                <w:noProof/>
                <w:webHidden/>
              </w:rPr>
              <w:fldChar w:fldCharType="separate"/>
            </w:r>
            <w:r>
              <w:rPr>
                <w:noProof/>
                <w:webHidden/>
              </w:rPr>
              <w:t>31</w:t>
            </w:r>
            <w:r>
              <w:rPr>
                <w:noProof/>
                <w:webHidden/>
              </w:rPr>
              <w:fldChar w:fldCharType="end"/>
            </w:r>
          </w:hyperlink>
        </w:p>
        <w:p w14:paraId="59E94D9A" w14:textId="466510B2"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44" w:history="1">
            <w:r w:rsidRPr="00BF46DD">
              <w:rPr>
                <w:rStyle w:val="Hyperlink"/>
                <w:noProof/>
              </w:rPr>
              <w:t>12.2.</w:t>
            </w:r>
            <w:r>
              <w:rPr>
                <w:rFonts w:asciiTheme="minorHAnsi" w:eastAsiaTheme="minorEastAsia" w:hAnsiTheme="minorHAnsi"/>
                <w:noProof/>
                <w:sz w:val="24"/>
                <w:szCs w:val="24"/>
              </w:rPr>
              <w:tab/>
            </w:r>
            <w:r w:rsidRPr="00BF46DD">
              <w:rPr>
                <w:rStyle w:val="Hyperlink"/>
                <w:noProof/>
              </w:rPr>
              <w:t>Analysis &amp; Document Calculation &amp; Invoice Module</w:t>
            </w:r>
            <w:r>
              <w:rPr>
                <w:noProof/>
                <w:webHidden/>
              </w:rPr>
              <w:tab/>
            </w:r>
            <w:r>
              <w:rPr>
                <w:noProof/>
                <w:webHidden/>
              </w:rPr>
              <w:fldChar w:fldCharType="begin"/>
            </w:r>
            <w:r>
              <w:rPr>
                <w:noProof/>
                <w:webHidden/>
              </w:rPr>
              <w:instrText xml:space="preserve"> PAGEREF _Toc182045344 \h </w:instrText>
            </w:r>
            <w:r>
              <w:rPr>
                <w:noProof/>
                <w:webHidden/>
              </w:rPr>
            </w:r>
            <w:r>
              <w:rPr>
                <w:noProof/>
                <w:webHidden/>
              </w:rPr>
              <w:fldChar w:fldCharType="separate"/>
            </w:r>
            <w:r>
              <w:rPr>
                <w:noProof/>
                <w:webHidden/>
              </w:rPr>
              <w:t>31</w:t>
            </w:r>
            <w:r>
              <w:rPr>
                <w:noProof/>
                <w:webHidden/>
              </w:rPr>
              <w:fldChar w:fldCharType="end"/>
            </w:r>
          </w:hyperlink>
        </w:p>
        <w:p w14:paraId="6652F372" w14:textId="225555C1"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45" w:history="1">
            <w:r w:rsidRPr="00BF46DD">
              <w:rPr>
                <w:rStyle w:val="Hyperlink"/>
                <w:noProof/>
              </w:rPr>
              <w:t>12.3.</w:t>
            </w:r>
            <w:r>
              <w:rPr>
                <w:rFonts w:asciiTheme="minorHAnsi" w:eastAsiaTheme="minorEastAsia" w:hAnsiTheme="minorHAnsi"/>
                <w:noProof/>
                <w:sz w:val="24"/>
                <w:szCs w:val="24"/>
              </w:rPr>
              <w:tab/>
            </w:r>
            <w:r w:rsidRPr="00BF46DD">
              <w:rPr>
                <w:rStyle w:val="Hyperlink"/>
                <w:noProof/>
              </w:rPr>
              <w:t>Existing Documentation to catalogue</w:t>
            </w:r>
            <w:r>
              <w:rPr>
                <w:noProof/>
                <w:webHidden/>
              </w:rPr>
              <w:tab/>
            </w:r>
            <w:r>
              <w:rPr>
                <w:noProof/>
                <w:webHidden/>
              </w:rPr>
              <w:fldChar w:fldCharType="begin"/>
            </w:r>
            <w:r>
              <w:rPr>
                <w:noProof/>
                <w:webHidden/>
              </w:rPr>
              <w:instrText xml:space="preserve"> PAGEREF _Toc182045345 \h </w:instrText>
            </w:r>
            <w:r>
              <w:rPr>
                <w:noProof/>
                <w:webHidden/>
              </w:rPr>
            </w:r>
            <w:r>
              <w:rPr>
                <w:noProof/>
                <w:webHidden/>
              </w:rPr>
              <w:fldChar w:fldCharType="separate"/>
            </w:r>
            <w:r>
              <w:rPr>
                <w:noProof/>
                <w:webHidden/>
              </w:rPr>
              <w:t>31</w:t>
            </w:r>
            <w:r>
              <w:rPr>
                <w:noProof/>
                <w:webHidden/>
              </w:rPr>
              <w:fldChar w:fldCharType="end"/>
            </w:r>
          </w:hyperlink>
        </w:p>
        <w:p w14:paraId="175248D7" w14:textId="207FCC5D"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46" w:history="1">
            <w:r w:rsidRPr="00BF46DD">
              <w:rPr>
                <w:rStyle w:val="Hyperlink"/>
                <w:noProof/>
              </w:rPr>
              <w:t>12.4.</w:t>
            </w:r>
            <w:r>
              <w:rPr>
                <w:rFonts w:asciiTheme="minorHAnsi" w:eastAsiaTheme="minorEastAsia" w:hAnsiTheme="minorHAnsi"/>
                <w:noProof/>
                <w:sz w:val="24"/>
                <w:szCs w:val="24"/>
              </w:rPr>
              <w:tab/>
            </w:r>
            <w:r w:rsidRPr="00BF46DD">
              <w:rPr>
                <w:rStyle w:val="Hyperlink"/>
                <w:noProof/>
              </w:rPr>
              <w:t>Document the store procedure in DB</w:t>
            </w:r>
            <w:r>
              <w:rPr>
                <w:noProof/>
                <w:webHidden/>
              </w:rPr>
              <w:tab/>
            </w:r>
            <w:r>
              <w:rPr>
                <w:noProof/>
                <w:webHidden/>
              </w:rPr>
              <w:fldChar w:fldCharType="begin"/>
            </w:r>
            <w:r>
              <w:rPr>
                <w:noProof/>
                <w:webHidden/>
              </w:rPr>
              <w:instrText xml:space="preserve"> PAGEREF _Toc182045346 \h </w:instrText>
            </w:r>
            <w:r>
              <w:rPr>
                <w:noProof/>
                <w:webHidden/>
              </w:rPr>
            </w:r>
            <w:r>
              <w:rPr>
                <w:noProof/>
                <w:webHidden/>
              </w:rPr>
              <w:fldChar w:fldCharType="separate"/>
            </w:r>
            <w:r>
              <w:rPr>
                <w:noProof/>
                <w:webHidden/>
              </w:rPr>
              <w:t>31</w:t>
            </w:r>
            <w:r>
              <w:rPr>
                <w:noProof/>
                <w:webHidden/>
              </w:rPr>
              <w:fldChar w:fldCharType="end"/>
            </w:r>
          </w:hyperlink>
        </w:p>
        <w:p w14:paraId="4AC10D36" w14:textId="4ED7500B" w:rsidR="001D71B2" w:rsidRDefault="001D71B2">
          <w:pPr>
            <w:pStyle w:val="TOC2"/>
            <w:tabs>
              <w:tab w:val="left" w:pos="960"/>
              <w:tab w:val="right" w:leader="dot" w:pos="9016"/>
            </w:tabs>
            <w:rPr>
              <w:rFonts w:asciiTheme="minorHAnsi" w:eastAsiaTheme="minorEastAsia" w:hAnsiTheme="minorHAnsi"/>
              <w:noProof/>
              <w:sz w:val="24"/>
              <w:szCs w:val="24"/>
            </w:rPr>
          </w:pPr>
          <w:hyperlink w:anchor="_Toc182045347" w:history="1">
            <w:r w:rsidRPr="00BF46DD">
              <w:rPr>
                <w:rStyle w:val="Hyperlink"/>
                <w:noProof/>
              </w:rPr>
              <w:t>12.5.</w:t>
            </w:r>
            <w:r>
              <w:rPr>
                <w:rFonts w:asciiTheme="minorHAnsi" w:eastAsiaTheme="minorEastAsia" w:hAnsiTheme="minorHAnsi"/>
                <w:noProof/>
                <w:sz w:val="24"/>
                <w:szCs w:val="24"/>
              </w:rPr>
              <w:tab/>
            </w:r>
            <w:r w:rsidRPr="00BF46DD">
              <w:rPr>
                <w:rStyle w:val="Hyperlink"/>
                <w:noProof/>
              </w:rPr>
              <w:t>Identify all the unused files(VB code)</w:t>
            </w:r>
            <w:r>
              <w:rPr>
                <w:noProof/>
                <w:webHidden/>
              </w:rPr>
              <w:tab/>
            </w:r>
            <w:r>
              <w:rPr>
                <w:noProof/>
                <w:webHidden/>
              </w:rPr>
              <w:fldChar w:fldCharType="begin"/>
            </w:r>
            <w:r>
              <w:rPr>
                <w:noProof/>
                <w:webHidden/>
              </w:rPr>
              <w:instrText xml:space="preserve"> PAGEREF _Toc182045347 \h </w:instrText>
            </w:r>
            <w:r>
              <w:rPr>
                <w:noProof/>
                <w:webHidden/>
              </w:rPr>
            </w:r>
            <w:r>
              <w:rPr>
                <w:noProof/>
                <w:webHidden/>
              </w:rPr>
              <w:fldChar w:fldCharType="separate"/>
            </w:r>
            <w:r>
              <w:rPr>
                <w:noProof/>
                <w:webHidden/>
              </w:rPr>
              <w:t>31</w:t>
            </w:r>
            <w:r>
              <w:rPr>
                <w:noProof/>
                <w:webHidden/>
              </w:rPr>
              <w:fldChar w:fldCharType="end"/>
            </w:r>
          </w:hyperlink>
        </w:p>
        <w:p w14:paraId="6B24B7CB" w14:textId="271F6990" w:rsidR="001D71B2" w:rsidRDefault="001D71B2">
          <w:pPr>
            <w:pStyle w:val="TOC2"/>
            <w:tabs>
              <w:tab w:val="right" w:leader="dot" w:pos="9016"/>
            </w:tabs>
            <w:rPr>
              <w:rFonts w:asciiTheme="minorHAnsi" w:eastAsiaTheme="minorEastAsia" w:hAnsiTheme="minorHAnsi"/>
              <w:noProof/>
              <w:sz w:val="24"/>
              <w:szCs w:val="24"/>
            </w:rPr>
          </w:pPr>
          <w:hyperlink w:anchor="_Toc182045348" w:history="1">
            <w:r w:rsidRPr="00BF46DD">
              <w:rPr>
                <w:rStyle w:val="Hyperlink"/>
                <w:noProof/>
              </w:rPr>
              <w:t>11.6. Document other modules in VB in sequence of priorities</w:t>
            </w:r>
            <w:r>
              <w:rPr>
                <w:noProof/>
                <w:webHidden/>
              </w:rPr>
              <w:tab/>
            </w:r>
            <w:r>
              <w:rPr>
                <w:noProof/>
                <w:webHidden/>
              </w:rPr>
              <w:fldChar w:fldCharType="begin"/>
            </w:r>
            <w:r>
              <w:rPr>
                <w:noProof/>
                <w:webHidden/>
              </w:rPr>
              <w:instrText xml:space="preserve"> PAGEREF _Toc182045348 \h </w:instrText>
            </w:r>
            <w:r>
              <w:rPr>
                <w:noProof/>
                <w:webHidden/>
              </w:rPr>
            </w:r>
            <w:r>
              <w:rPr>
                <w:noProof/>
                <w:webHidden/>
              </w:rPr>
              <w:fldChar w:fldCharType="separate"/>
            </w:r>
            <w:r>
              <w:rPr>
                <w:noProof/>
                <w:webHidden/>
              </w:rPr>
              <w:t>32</w:t>
            </w:r>
            <w:r>
              <w:rPr>
                <w:noProof/>
                <w:webHidden/>
              </w:rPr>
              <w:fldChar w:fldCharType="end"/>
            </w:r>
          </w:hyperlink>
        </w:p>
        <w:p w14:paraId="097D1290" w14:textId="7AABC527" w:rsidR="001555C6" w:rsidRPr="003A482C" w:rsidRDefault="001555C6">
          <w:r w:rsidRPr="003A482C">
            <w:rPr>
              <w:b/>
              <w:bCs/>
            </w:rPr>
            <w:fldChar w:fldCharType="end"/>
          </w:r>
        </w:p>
      </w:sdtContent>
    </w:sdt>
    <w:p w14:paraId="294BD3E2" w14:textId="03BDF6AD" w:rsidR="001555C6" w:rsidRPr="003A482C" w:rsidRDefault="001555C6" w:rsidP="00731B4E">
      <w:pPr>
        <w:tabs>
          <w:tab w:val="left" w:pos="2789"/>
        </w:tabs>
      </w:pPr>
    </w:p>
    <w:p w14:paraId="24D91842" w14:textId="77777777" w:rsidR="00E1057B" w:rsidRPr="003A482C" w:rsidRDefault="00E1057B" w:rsidP="00731B4E">
      <w:pPr>
        <w:tabs>
          <w:tab w:val="left" w:pos="2789"/>
        </w:tabs>
      </w:pPr>
    </w:p>
    <w:p w14:paraId="2AFFF511" w14:textId="77777777" w:rsidR="00E1057B" w:rsidRPr="003A482C" w:rsidRDefault="00E1057B" w:rsidP="00731B4E">
      <w:pPr>
        <w:tabs>
          <w:tab w:val="left" w:pos="2789"/>
        </w:tabs>
      </w:pPr>
    </w:p>
    <w:p w14:paraId="008C6625" w14:textId="77777777" w:rsidR="00C23DD1" w:rsidRPr="003A482C" w:rsidRDefault="00C23DD1" w:rsidP="00731B4E">
      <w:pPr>
        <w:tabs>
          <w:tab w:val="left" w:pos="2789"/>
        </w:tabs>
      </w:pPr>
    </w:p>
    <w:p w14:paraId="1E89817C" w14:textId="77777777" w:rsidR="00C23DD1" w:rsidRPr="003A482C" w:rsidRDefault="00C23DD1" w:rsidP="00731B4E">
      <w:pPr>
        <w:tabs>
          <w:tab w:val="left" w:pos="2789"/>
        </w:tabs>
      </w:pPr>
    </w:p>
    <w:p w14:paraId="4D5B68B1" w14:textId="77777777" w:rsidR="00B97E50" w:rsidRPr="003A482C" w:rsidRDefault="00B97E50" w:rsidP="00731B4E">
      <w:pPr>
        <w:tabs>
          <w:tab w:val="left" w:pos="2789"/>
        </w:tabs>
      </w:pPr>
    </w:p>
    <w:p w14:paraId="226EB045" w14:textId="77777777" w:rsidR="00B97E50" w:rsidRPr="003A482C" w:rsidRDefault="00B97E50" w:rsidP="00731B4E">
      <w:pPr>
        <w:tabs>
          <w:tab w:val="left" w:pos="2789"/>
        </w:tabs>
      </w:pPr>
    </w:p>
    <w:p w14:paraId="6E953B03" w14:textId="77777777" w:rsidR="00B97E50" w:rsidRPr="003A482C" w:rsidRDefault="00B97E50" w:rsidP="00731B4E">
      <w:pPr>
        <w:tabs>
          <w:tab w:val="left" w:pos="2789"/>
        </w:tabs>
      </w:pPr>
    </w:p>
    <w:p w14:paraId="6F0CD3ED" w14:textId="77777777" w:rsidR="00B97E50" w:rsidRPr="003A482C" w:rsidRDefault="00B97E50" w:rsidP="00731B4E">
      <w:pPr>
        <w:tabs>
          <w:tab w:val="left" w:pos="2789"/>
        </w:tabs>
      </w:pPr>
    </w:p>
    <w:p w14:paraId="5B6948EC" w14:textId="77777777" w:rsidR="00C23DD1" w:rsidRPr="003A482C" w:rsidRDefault="00C23DD1" w:rsidP="00731B4E">
      <w:pPr>
        <w:tabs>
          <w:tab w:val="left" w:pos="2789"/>
        </w:tabs>
      </w:pPr>
    </w:p>
    <w:p w14:paraId="7D416766" w14:textId="77777777" w:rsidR="0064722B" w:rsidRPr="003A482C" w:rsidRDefault="0064722B">
      <w:pPr>
        <w:rPr>
          <w:rFonts w:eastAsiaTheme="majorEastAsia" w:cstheme="majorBidi"/>
          <w:color w:val="0F4761" w:themeColor="accent1" w:themeShade="BF"/>
          <w:sz w:val="32"/>
          <w:szCs w:val="40"/>
        </w:rPr>
      </w:pPr>
      <w:r w:rsidRPr="003A482C">
        <w:br w:type="page"/>
      </w:r>
    </w:p>
    <w:p w14:paraId="317CBA54" w14:textId="3DA8513D" w:rsidR="002E5785" w:rsidRPr="003A482C" w:rsidRDefault="007F2E72" w:rsidP="00ED6883">
      <w:pPr>
        <w:pStyle w:val="Heading1"/>
        <w:numPr>
          <w:ilvl w:val="0"/>
          <w:numId w:val="7"/>
        </w:numPr>
      </w:pPr>
      <w:bookmarkStart w:id="0" w:name="_Toc182045303"/>
      <w:r w:rsidRPr="003A482C">
        <w:lastRenderedPageBreak/>
        <w:t>E</w:t>
      </w:r>
      <w:r w:rsidR="008510EA" w:rsidRPr="003A482C">
        <w:t>xecutive Summary</w:t>
      </w:r>
      <w:bookmarkEnd w:id="0"/>
    </w:p>
    <w:p w14:paraId="6808C7C3" w14:textId="1C281C53" w:rsidR="00472243" w:rsidRPr="003A482C" w:rsidRDefault="00472243" w:rsidP="0061149F">
      <w:pPr>
        <w:jc w:val="both"/>
      </w:pPr>
      <w:r w:rsidRPr="003A482C">
        <w:t xml:space="preserve">        The primary objective of this phase is to identify and document areas for improvement in the existing documentation, which will serve as the foundation for future development. The report outlines the scope, goals, and findings from the discovery phase, focusing on the modernization of Build Software’s 20-year-old on-premises system. The scope includes the collection and review of existing documentation, such as technical, functional, API, cloud, and coding standards, as well as the analysis of source code and databases. It also involves identifying high-level risks and mitigation strategies and preparing a detailed proposal for Phase II: Documentation. The deliverables for this phase are an observation and understanding document, along with financial, effort, and technical estimations for Phase II.</w:t>
      </w:r>
    </w:p>
    <w:p w14:paraId="33E47967" w14:textId="77777777" w:rsidR="00472243" w:rsidRPr="003A482C" w:rsidRDefault="00472243" w:rsidP="0061149F">
      <w:pPr>
        <w:jc w:val="both"/>
      </w:pPr>
      <w:r w:rsidRPr="003A482C">
        <w:t>Build Software aims to modernize its software to address challenges like limited cloud and mobile capabilities, complex integrations, and lengthy deployment times. Key focus areas include transitioning to a cloud-based architecture, developing a mobile app, enhancing core features such as security, multi-language support, and multi-currency capabilities, standardizing integrations, and streamlining processes. The report covers several projects and modules, including Build Software (core system written in C#), Build.net (developed in VB and integrated with Build Software), ECQ (a basic application in VB, partially in use), and a Web API for third-party communication.</w:t>
      </w:r>
    </w:p>
    <w:p w14:paraId="5F123E08" w14:textId="77777777" w:rsidR="00472243" w:rsidRPr="003A482C" w:rsidRDefault="00472243" w:rsidP="0061149F">
      <w:pPr>
        <w:jc w:val="both"/>
      </w:pPr>
      <w:r w:rsidRPr="003A482C">
        <w:t>Major discoveries include a structured business flow for managing project and order workflows, from tender to financial reporting. The technology stack comprises C# and VB.NET programming languages, Entity Framework ORM, SQL Server 2014 database, and ASP.NET Web API. The report details support timelines for various SQL Server versions and discusses the integration of VB.NET and C# code, highlighting challenges and recommendations for a unified codebase. The impact of unused VB.NET code on code quality is noted, with recommendations for code cleanup and transition to a unified C# codebase.</w:t>
      </w:r>
    </w:p>
    <w:p w14:paraId="59E29C09" w14:textId="7EE1D895" w:rsidR="00472243" w:rsidRPr="003A482C" w:rsidRDefault="00472243" w:rsidP="0061149F">
      <w:pPr>
        <w:jc w:val="both"/>
      </w:pPr>
      <w:r w:rsidRPr="003A482C">
        <w:t xml:space="preserve">The current state of documentation is problematic, with over 1 TB of poorly </w:t>
      </w:r>
      <w:r w:rsidR="00E40043" w:rsidRPr="003A482C">
        <w:t>labelled</w:t>
      </w:r>
      <w:r w:rsidRPr="003A482C">
        <w:t xml:space="preserve"> and outdated documents, multiple versions across departments, and significant inefficiencies. Recommendations include centralizing documentation in a single repository with version control, organizing documents into categories like “Executed Ideas,” “Pending Ideas,” and “Declined Ideas,” and implementing structured logging and enhanced error handling.</w:t>
      </w:r>
    </w:p>
    <w:p w14:paraId="6588EB05" w14:textId="393EC49D" w:rsidR="00472243" w:rsidRPr="003A482C" w:rsidRDefault="00472243" w:rsidP="0061149F">
      <w:pPr>
        <w:jc w:val="both"/>
      </w:pPr>
      <w:r w:rsidRPr="003A482C">
        <w:t>Observations and findings highlight the use of Entity Framework and Auto</w:t>
      </w:r>
      <w:r w:rsidR="00E40043" w:rsidRPr="003A482C">
        <w:t xml:space="preserve"> </w:t>
      </w:r>
      <w:r w:rsidRPr="003A482C">
        <w:t>Mapper for data management, the lack of inline comments in the source code, limited unit testing, and no comprehensive regression testing. Critical business logic information resides with individual team members, posing risks to project stability. Challenges include non-English loggers and error messages, and integration issues between VB.NET and C#. Recommendations focus on improving documentation, code quality, testing, and error handling to enhance the maintainability, efficiency, and stability of the software.</w:t>
      </w:r>
    </w:p>
    <w:p w14:paraId="50AD1248" w14:textId="631421DF" w:rsidR="00472243" w:rsidRPr="003A482C" w:rsidRDefault="00472243" w:rsidP="0061149F">
      <w:pPr>
        <w:jc w:val="both"/>
      </w:pPr>
      <w:r w:rsidRPr="003A482C">
        <w:t xml:space="preserve">In conclusion, the report suggests setting up a hierarchical documentation structure, </w:t>
      </w:r>
      <w:r w:rsidR="00E40043" w:rsidRPr="003A482C">
        <w:t>analysing</w:t>
      </w:r>
      <w:r w:rsidRPr="003A482C">
        <w:t xml:space="preserve"> and documenting high-priority modules like calculation and invoicing, cleaning up unused VB.NET code, transitioning to a unified C# codebase, and developing detailed test cases for end-to-end regression testing. These steps aim to provide a clear, organized framework for future development and ensure the long-term sustainability of Build Software.</w:t>
      </w:r>
    </w:p>
    <w:p w14:paraId="0BE05C2A" w14:textId="1770E2CC" w:rsidR="00A75987" w:rsidRDefault="002946BD" w:rsidP="00ED6883">
      <w:pPr>
        <w:pStyle w:val="Heading1"/>
        <w:numPr>
          <w:ilvl w:val="0"/>
          <w:numId w:val="7"/>
        </w:numPr>
      </w:pPr>
      <w:bookmarkStart w:id="1" w:name="_Toc182045304"/>
      <w:r>
        <w:lastRenderedPageBreak/>
        <w:t>About</w:t>
      </w:r>
      <w:r w:rsidR="00D3037C">
        <w:t xml:space="preserve"> this phase</w:t>
      </w:r>
      <w:bookmarkEnd w:id="1"/>
      <w:r w:rsidR="001D71B2">
        <w:t>-I</w:t>
      </w:r>
    </w:p>
    <w:p w14:paraId="3DB49616" w14:textId="3B0A7BFF" w:rsidR="00E61FD1" w:rsidRDefault="001165C2" w:rsidP="00E61FD1">
      <w:r>
        <w:t xml:space="preserve">Discovery Phase </w:t>
      </w:r>
      <w:r w:rsidR="00E61FD1">
        <w:t>1: 14-Oct-2024 to 11-Nov-2024</w:t>
      </w:r>
    </w:p>
    <w:p w14:paraId="6CA58D8B" w14:textId="0E7A3912" w:rsidR="00E61FD1" w:rsidRDefault="000F7E91" w:rsidP="00E61FD1">
      <w:r>
        <w:t>Team Members and their focus</w:t>
      </w:r>
    </w:p>
    <w:p w14:paraId="67D025CF" w14:textId="6516CA0F" w:rsidR="003734BB" w:rsidRDefault="003734BB" w:rsidP="00ED6883">
      <w:pPr>
        <w:pStyle w:val="ListParagraph"/>
        <w:numPr>
          <w:ilvl w:val="0"/>
          <w:numId w:val="13"/>
        </w:numPr>
      </w:pPr>
      <w:r>
        <w:t xml:space="preserve">Rajeev: </w:t>
      </w:r>
    </w:p>
    <w:p w14:paraId="37475D9A" w14:textId="36528A33" w:rsidR="003734BB" w:rsidRDefault="003734BB" w:rsidP="00ED6883">
      <w:pPr>
        <w:pStyle w:val="ListParagraph"/>
        <w:numPr>
          <w:ilvl w:val="0"/>
          <w:numId w:val="13"/>
        </w:numPr>
      </w:pPr>
      <w:r>
        <w:t>Thomas</w:t>
      </w:r>
    </w:p>
    <w:p w14:paraId="47DEA9E6" w14:textId="178C9DD2" w:rsidR="003734BB" w:rsidRDefault="003734BB" w:rsidP="00ED6883">
      <w:pPr>
        <w:pStyle w:val="ListParagraph"/>
        <w:numPr>
          <w:ilvl w:val="0"/>
          <w:numId w:val="13"/>
        </w:numPr>
      </w:pPr>
      <w:r>
        <w:t>Gopinath</w:t>
      </w:r>
    </w:p>
    <w:p w14:paraId="4428A4EF" w14:textId="088F4C39" w:rsidR="003734BB" w:rsidRDefault="003734BB" w:rsidP="00ED6883">
      <w:pPr>
        <w:pStyle w:val="ListParagraph"/>
        <w:numPr>
          <w:ilvl w:val="0"/>
          <w:numId w:val="13"/>
        </w:numPr>
      </w:pPr>
      <w:r>
        <w:t>Sailesh</w:t>
      </w:r>
    </w:p>
    <w:p w14:paraId="664C507F" w14:textId="7C6BCC65" w:rsidR="003734BB" w:rsidRDefault="003734BB" w:rsidP="00ED6883">
      <w:pPr>
        <w:pStyle w:val="ListParagraph"/>
        <w:numPr>
          <w:ilvl w:val="0"/>
          <w:numId w:val="13"/>
        </w:numPr>
      </w:pPr>
      <w:r>
        <w:t>Koteeshwar</w:t>
      </w:r>
    </w:p>
    <w:p w14:paraId="18B8F2A7" w14:textId="4E8D268B" w:rsidR="003734BB" w:rsidRDefault="003734BB" w:rsidP="00ED6883">
      <w:pPr>
        <w:pStyle w:val="ListParagraph"/>
        <w:numPr>
          <w:ilvl w:val="0"/>
          <w:numId w:val="13"/>
        </w:numPr>
      </w:pPr>
      <w:r>
        <w:t>Geetha</w:t>
      </w:r>
    </w:p>
    <w:p w14:paraId="0A41B455" w14:textId="1141C4C1" w:rsidR="003734BB" w:rsidRDefault="003734BB" w:rsidP="00ED6883">
      <w:pPr>
        <w:pStyle w:val="ListParagraph"/>
        <w:numPr>
          <w:ilvl w:val="0"/>
          <w:numId w:val="13"/>
        </w:numPr>
      </w:pPr>
      <w:r>
        <w:t>Kalp</w:t>
      </w:r>
      <w:r w:rsidR="00D2247C">
        <w:t>a</w:t>
      </w:r>
      <w:r>
        <w:t>na</w:t>
      </w:r>
    </w:p>
    <w:p w14:paraId="59A45C52" w14:textId="30A650F4" w:rsidR="000F7E91" w:rsidRDefault="003734BB" w:rsidP="00ED6883">
      <w:pPr>
        <w:pStyle w:val="ListParagraph"/>
        <w:numPr>
          <w:ilvl w:val="0"/>
          <w:numId w:val="13"/>
        </w:numPr>
      </w:pPr>
      <w:r>
        <w:t>Siddharth</w:t>
      </w:r>
    </w:p>
    <w:p w14:paraId="02C7BAD5" w14:textId="563D4F36" w:rsidR="00E53489" w:rsidRPr="00FA472E" w:rsidRDefault="00E53489" w:rsidP="00FA472E">
      <w:pPr>
        <w:rPr>
          <w:highlight w:val="yellow"/>
        </w:rPr>
      </w:pPr>
      <w:r w:rsidRPr="00FA472E">
        <w:rPr>
          <w:highlight w:val="yellow"/>
        </w:rPr>
        <w:t>Time spe</w:t>
      </w:r>
      <w:r w:rsidR="00110B35" w:rsidRPr="00FA472E">
        <w:rPr>
          <w:highlight w:val="yellow"/>
        </w:rPr>
        <w:t>nt</w:t>
      </w:r>
      <w:r w:rsidR="00337AFC">
        <w:rPr>
          <w:highlight w:val="yellow"/>
        </w:rPr>
        <w:t xml:space="preserve"> - </w:t>
      </w:r>
    </w:p>
    <w:p w14:paraId="38A0BB7F" w14:textId="2B1BF416" w:rsidR="002946BD" w:rsidRPr="00FA472E" w:rsidRDefault="002946BD" w:rsidP="00FA472E">
      <w:pPr>
        <w:rPr>
          <w:highlight w:val="yellow"/>
        </w:rPr>
      </w:pPr>
      <w:r w:rsidRPr="00FA472E">
        <w:rPr>
          <w:highlight w:val="yellow"/>
        </w:rPr>
        <w:t>Major parts</w:t>
      </w:r>
    </w:p>
    <w:p w14:paraId="63587F1C" w14:textId="77777777" w:rsidR="004870A7" w:rsidRDefault="004870A7">
      <w:pPr>
        <w:rPr>
          <w:rFonts w:eastAsiaTheme="majorEastAsia" w:cstheme="majorBidi"/>
          <w:color w:val="0F4761" w:themeColor="accent1" w:themeShade="BF"/>
          <w:sz w:val="32"/>
          <w:szCs w:val="40"/>
        </w:rPr>
      </w:pPr>
      <w:r>
        <w:br w:type="page"/>
      </w:r>
    </w:p>
    <w:p w14:paraId="793AA889" w14:textId="746860DA" w:rsidR="00E53DED" w:rsidRPr="003A482C" w:rsidRDefault="001824AB" w:rsidP="00ED6883">
      <w:pPr>
        <w:pStyle w:val="Heading1"/>
        <w:numPr>
          <w:ilvl w:val="0"/>
          <w:numId w:val="7"/>
        </w:numPr>
      </w:pPr>
      <w:bookmarkStart w:id="2" w:name="_Toc182045305"/>
      <w:r w:rsidRPr="003A482C">
        <w:lastRenderedPageBreak/>
        <w:t>P</w:t>
      </w:r>
      <w:r w:rsidR="008F4104" w:rsidRPr="003A482C">
        <w:t>hase I -</w:t>
      </w:r>
      <w:r w:rsidRPr="003A482C">
        <w:t xml:space="preserve"> Scope</w:t>
      </w:r>
      <w:r w:rsidR="00AC500C" w:rsidRPr="003A482C">
        <w:t xml:space="preserve"> and Deliverables</w:t>
      </w:r>
      <w:bookmarkEnd w:id="2"/>
      <w:r w:rsidR="00AC500C" w:rsidRPr="003A482C">
        <w:t xml:space="preserve"> </w:t>
      </w:r>
    </w:p>
    <w:p w14:paraId="5A3B41B5" w14:textId="59A17D85" w:rsidR="00997643" w:rsidRPr="003A482C" w:rsidRDefault="00AC500C" w:rsidP="00997643">
      <w:pPr>
        <w:jc w:val="both"/>
      </w:pPr>
      <w:r w:rsidRPr="003A482C">
        <w:t xml:space="preserve">The primary objectives of </w:t>
      </w:r>
      <w:r w:rsidR="00997643" w:rsidRPr="003A482C">
        <w:t>pre-analysis and discovery phase, INSOFT will perform and interact with Build Software for the following steps to discover, establish and document the current requirement to document all listed applications.</w:t>
      </w:r>
    </w:p>
    <w:p w14:paraId="559BE4C7" w14:textId="77777777" w:rsidR="003E6C9D" w:rsidRPr="003A482C" w:rsidRDefault="003E6C9D" w:rsidP="00ED6883">
      <w:pPr>
        <w:pStyle w:val="ListParagraph"/>
        <w:numPr>
          <w:ilvl w:val="0"/>
          <w:numId w:val="2"/>
        </w:numPr>
        <w:jc w:val="both"/>
      </w:pPr>
      <w:r w:rsidRPr="003A482C">
        <w:t xml:space="preserve">Collection, review and random audit of all existing documentation like </w:t>
      </w:r>
    </w:p>
    <w:p w14:paraId="58A48C45"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Technical Architecture documentation of the project and subprojects</w:t>
      </w:r>
    </w:p>
    <w:p w14:paraId="3BA61513"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Functional documentation of the project and subprojects</w:t>
      </w:r>
    </w:p>
    <w:p w14:paraId="6D8343DB"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API Documentation of the projects</w:t>
      </w:r>
    </w:p>
    <w:p w14:paraId="5FCF0D1C"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Cloud and Premises application documentation and features</w:t>
      </w:r>
    </w:p>
    <w:p w14:paraId="2536E262"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Coding standards of the same</w:t>
      </w:r>
    </w:p>
    <w:p w14:paraId="4597A311"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Database relationship documents of the same</w:t>
      </w:r>
    </w:p>
    <w:p w14:paraId="6557985E"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 xml:space="preserve">Connectivity documentation of all subprojects to </w:t>
      </w:r>
      <w:proofErr w:type="gramStart"/>
      <w:r w:rsidRPr="003A482C">
        <w:rPr>
          <w:color w:val="000000" w:themeColor="text1"/>
        </w:rPr>
        <w:t>all of</w:t>
      </w:r>
      <w:proofErr w:type="gramEnd"/>
      <w:r w:rsidRPr="003A482C">
        <w:rPr>
          <w:color w:val="000000" w:themeColor="text1"/>
        </w:rPr>
        <w:t xml:space="preserve"> their relations</w:t>
      </w:r>
    </w:p>
    <w:p w14:paraId="6C7D3C24" w14:textId="77777777" w:rsidR="003E6C9D" w:rsidRPr="003A482C" w:rsidRDefault="003E6C9D" w:rsidP="00ED6883">
      <w:pPr>
        <w:pStyle w:val="ListParagraph"/>
        <w:numPr>
          <w:ilvl w:val="1"/>
          <w:numId w:val="2"/>
        </w:numPr>
        <w:jc w:val="both"/>
        <w:rPr>
          <w:color w:val="000000" w:themeColor="text1"/>
        </w:rPr>
      </w:pPr>
      <w:r w:rsidRPr="003A482C">
        <w:rPr>
          <w:color w:val="000000" w:themeColor="text1"/>
        </w:rPr>
        <w:t>System flow diagram(s) of the current application (if any)</w:t>
      </w:r>
    </w:p>
    <w:p w14:paraId="1B7923CC" w14:textId="77777777" w:rsidR="003E6C9D" w:rsidRPr="003A482C" w:rsidRDefault="003E6C9D" w:rsidP="00ED6883">
      <w:pPr>
        <w:pStyle w:val="ListParagraph"/>
        <w:numPr>
          <w:ilvl w:val="1"/>
          <w:numId w:val="2"/>
        </w:numPr>
        <w:jc w:val="both"/>
      </w:pPr>
      <w:r w:rsidRPr="003A482C">
        <w:rPr>
          <w:color w:val="000000" w:themeColor="text1"/>
        </w:rPr>
        <w:t xml:space="preserve">Installation, implementation and user guide(s) for </w:t>
      </w:r>
      <w:r w:rsidRPr="003A482C">
        <w:t>all applications (if any)</w:t>
      </w:r>
    </w:p>
    <w:p w14:paraId="115F002F" w14:textId="77777777" w:rsidR="003E6C9D" w:rsidRPr="003A482C" w:rsidRDefault="003E6C9D" w:rsidP="003E6C9D">
      <w:pPr>
        <w:ind w:left="1080"/>
        <w:jc w:val="both"/>
      </w:pPr>
      <w:r w:rsidRPr="003A482C">
        <w:t xml:space="preserve">The above said documents should be provided by Build Software to INSOFT as soon as possible after the kick-off of the assignment. They will be the base for this pre-analysis Phase. </w:t>
      </w:r>
    </w:p>
    <w:p w14:paraId="0496D1F6"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Collection and analysis of the source code files and databases of the listed applications.</w:t>
      </w:r>
    </w:p>
    <w:p w14:paraId="29017767"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 xml:space="preserve">Collection of the details of all external/internal application components, such as reporting tools and services which directly connect to the database. </w:t>
      </w:r>
    </w:p>
    <w:p w14:paraId="384E6443"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Analysis of current architecture and dependencies from the documentation.</w:t>
      </w:r>
    </w:p>
    <w:p w14:paraId="326940DF"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 xml:space="preserve">Analysis on external factors in the application environment. </w:t>
      </w:r>
    </w:p>
    <w:p w14:paraId="0AEA7F62"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Identification of high-level risks and their possible mitigation strategies.</w:t>
      </w:r>
    </w:p>
    <w:p w14:paraId="61259A4E"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Analysis of the used tools, identified in all projects. Their licensing cost, authorization to access DB, Login credentials to be provided to INSOFT (keeping in mind privacy rules).</w:t>
      </w:r>
    </w:p>
    <w:p w14:paraId="7A9D9C04" w14:textId="77777777" w:rsidR="003E6C9D" w:rsidRPr="003A482C" w:rsidRDefault="003E6C9D" w:rsidP="00ED6883">
      <w:pPr>
        <w:pStyle w:val="ListParagraph"/>
        <w:numPr>
          <w:ilvl w:val="0"/>
          <w:numId w:val="2"/>
        </w:numPr>
        <w:jc w:val="both"/>
        <w:rPr>
          <w:color w:val="000000" w:themeColor="text1"/>
        </w:rPr>
      </w:pPr>
      <w:r w:rsidRPr="003A482C">
        <w:rPr>
          <w:color w:val="000000" w:themeColor="text1"/>
        </w:rPr>
        <w:t>A detailed financial and technical proposal for Phase II: Documentation, which includes an effort and delivery schedule will be prepared and shared with Build Software.</w:t>
      </w:r>
    </w:p>
    <w:p w14:paraId="0BAD5190" w14:textId="73E5D260" w:rsidR="00652218" w:rsidRPr="003A482C" w:rsidRDefault="00652218" w:rsidP="00AC500C">
      <w:pPr>
        <w:pStyle w:val="NoSpacing"/>
        <w:rPr>
          <w:lang w:val="en-GB"/>
        </w:rPr>
      </w:pPr>
    </w:p>
    <w:p w14:paraId="0927AA33" w14:textId="25C29690" w:rsidR="009442B5" w:rsidRPr="003A482C" w:rsidRDefault="009442B5" w:rsidP="00AC500C">
      <w:pPr>
        <w:pStyle w:val="NoSpacing"/>
        <w:rPr>
          <w:lang w:val="en-GB"/>
        </w:rPr>
      </w:pPr>
      <w:r w:rsidRPr="003A482C">
        <w:rPr>
          <w:lang w:val="en-GB"/>
        </w:rPr>
        <w:t>The</w:t>
      </w:r>
      <w:r w:rsidR="00652218" w:rsidRPr="003A482C">
        <w:rPr>
          <w:lang w:val="en-GB"/>
        </w:rPr>
        <w:t xml:space="preserve"> following are the deliverables plan</w:t>
      </w:r>
      <w:r w:rsidR="008510EA" w:rsidRPr="003A482C">
        <w:rPr>
          <w:lang w:val="en-GB"/>
        </w:rPr>
        <w:t>ned</w:t>
      </w:r>
      <w:r w:rsidR="00652218" w:rsidRPr="003A482C">
        <w:rPr>
          <w:lang w:val="en-GB"/>
        </w:rPr>
        <w:t xml:space="preserve"> for</w:t>
      </w:r>
      <w:r w:rsidR="008510EA" w:rsidRPr="003A482C">
        <w:rPr>
          <w:lang w:val="en-GB"/>
        </w:rPr>
        <w:t xml:space="preserve"> </w:t>
      </w:r>
      <w:r w:rsidR="00652218" w:rsidRPr="003A482C">
        <w:rPr>
          <w:lang w:val="en-GB"/>
        </w:rPr>
        <w:t xml:space="preserve">this </w:t>
      </w:r>
      <w:r w:rsidR="008510EA" w:rsidRPr="003A482C">
        <w:rPr>
          <w:lang w:val="en-GB"/>
        </w:rPr>
        <w:t>Phase</w:t>
      </w:r>
    </w:p>
    <w:p w14:paraId="71D61C2D" w14:textId="77777777" w:rsidR="009442B5" w:rsidRPr="003A482C" w:rsidRDefault="009442B5" w:rsidP="00ED6883">
      <w:pPr>
        <w:pStyle w:val="ListParagraph"/>
        <w:numPr>
          <w:ilvl w:val="0"/>
          <w:numId w:val="1"/>
        </w:numPr>
        <w:jc w:val="both"/>
      </w:pPr>
      <w:r w:rsidRPr="003A482C">
        <w:t>An observation- and understanding document of the project and its subparts.</w:t>
      </w:r>
    </w:p>
    <w:p w14:paraId="2351A6C0" w14:textId="687553F2" w:rsidR="009442B5" w:rsidRPr="003A482C" w:rsidRDefault="009442B5" w:rsidP="00ED6883">
      <w:pPr>
        <w:pStyle w:val="ListParagraph"/>
        <w:numPr>
          <w:ilvl w:val="0"/>
          <w:numId w:val="1"/>
        </w:numPr>
        <w:jc w:val="both"/>
      </w:pPr>
      <w:r w:rsidRPr="003A482C">
        <w:t>A financial- effort- and technical estimation and proposal for Phase II (Documentation</w:t>
      </w:r>
      <w:r w:rsidR="005F6888" w:rsidRPr="003A482C">
        <w:t>)</w:t>
      </w:r>
    </w:p>
    <w:p w14:paraId="200F05EB" w14:textId="77777777" w:rsidR="00F67992" w:rsidRPr="003A482C" w:rsidRDefault="00F67992">
      <w:pPr>
        <w:rPr>
          <w:rFonts w:eastAsiaTheme="majorEastAsia" w:cstheme="majorBidi"/>
          <w:color w:val="0F4761" w:themeColor="accent1" w:themeShade="BF"/>
          <w:sz w:val="32"/>
          <w:szCs w:val="40"/>
        </w:rPr>
      </w:pPr>
      <w:r w:rsidRPr="003A482C">
        <w:br w:type="page"/>
      </w:r>
    </w:p>
    <w:p w14:paraId="5BE70A39" w14:textId="38754A4B" w:rsidR="00485EB6" w:rsidRPr="003A482C" w:rsidRDefault="003D74F6" w:rsidP="00ED6883">
      <w:pPr>
        <w:pStyle w:val="Heading1"/>
        <w:numPr>
          <w:ilvl w:val="0"/>
          <w:numId w:val="7"/>
        </w:numPr>
      </w:pPr>
      <w:bookmarkStart w:id="3" w:name="_Toc182045306"/>
      <w:r w:rsidRPr="003A482C">
        <w:lastRenderedPageBreak/>
        <w:t>Build</w:t>
      </w:r>
      <w:r w:rsidR="00A06B59" w:rsidRPr="003A482C">
        <w:t>-S</w:t>
      </w:r>
      <w:r w:rsidRPr="003A482C">
        <w:t>oftware</w:t>
      </w:r>
      <w:r w:rsidR="007C4A24" w:rsidRPr="003A482C">
        <w:t xml:space="preserve">’s </w:t>
      </w:r>
      <w:r w:rsidR="00872BCC">
        <w:t>g</w:t>
      </w:r>
      <w:r w:rsidR="007C4A24" w:rsidRPr="003A482C">
        <w:t>oals</w:t>
      </w:r>
      <w:r w:rsidR="00872BCC">
        <w:t xml:space="preserve"> for this phase I</w:t>
      </w:r>
      <w:bookmarkEnd w:id="3"/>
    </w:p>
    <w:p w14:paraId="718BFBD3" w14:textId="4C96AEEF" w:rsidR="00D54455" w:rsidRDefault="00D54455" w:rsidP="00627395">
      <w:pPr>
        <w:jc w:val="both"/>
      </w:pPr>
      <w:r>
        <w:t xml:space="preserve">Team </w:t>
      </w:r>
      <w:proofErr w:type="spellStart"/>
      <w:r>
        <w:t>Insoft</w:t>
      </w:r>
      <w:proofErr w:type="spellEnd"/>
      <w:r>
        <w:t xml:space="preserve"> </w:t>
      </w:r>
      <w:r w:rsidR="000F2C7B">
        <w:t xml:space="preserve">had a meeting </w:t>
      </w:r>
      <w:r w:rsidR="00EB72A7">
        <w:t xml:space="preserve">with Team </w:t>
      </w:r>
      <w:r w:rsidR="00112559">
        <w:t>BLDSW about this topic specific</w:t>
      </w:r>
      <w:r w:rsidR="00951F34">
        <w:t>ally</w:t>
      </w:r>
      <w:r w:rsidR="00F404B9">
        <w:t xml:space="preserve"> on Oct 21, 2024.</w:t>
      </w:r>
    </w:p>
    <w:p w14:paraId="654DCDD0" w14:textId="00A63553" w:rsidR="00F15C99" w:rsidRDefault="008F4E68" w:rsidP="00627395">
      <w:pPr>
        <w:jc w:val="both"/>
      </w:pPr>
      <w:r w:rsidRPr="00136394">
        <w:t xml:space="preserve">Team BLDSW </w:t>
      </w:r>
      <w:r w:rsidR="00CA054F" w:rsidRPr="00136394">
        <w:t xml:space="preserve">mentioned </w:t>
      </w:r>
      <w:r w:rsidR="007E3037" w:rsidRPr="00136394">
        <w:t>th</w:t>
      </w:r>
      <w:r w:rsidR="003474FA" w:rsidRPr="00136394">
        <w:t xml:space="preserve">eir </w:t>
      </w:r>
      <w:r w:rsidR="00B2624E" w:rsidRPr="00136394">
        <w:t>following key challenges in the AS-IS situation</w:t>
      </w:r>
    </w:p>
    <w:p w14:paraId="0E6342D1" w14:textId="2F58F120" w:rsidR="003D2258" w:rsidRPr="00D3763B" w:rsidRDefault="003D2258" w:rsidP="00ED6883">
      <w:pPr>
        <w:pStyle w:val="ListParagraph"/>
        <w:numPr>
          <w:ilvl w:val="0"/>
          <w:numId w:val="12"/>
        </w:numPr>
      </w:pPr>
      <w:r w:rsidRPr="00D3763B">
        <w:t xml:space="preserve">The </w:t>
      </w:r>
      <w:r w:rsidR="003C3AD8">
        <w:t>O</w:t>
      </w:r>
      <w:r w:rsidR="003C3AD8" w:rsidRPr="00D3763B">
        <w:t>n-premises</w:t>
      </w:r>
      <w:r w:rsidRPr="00D3763B">
        <w:t xml:space="preserve"> nature of the software, while many users are looking for cloud-based solutions.</w:t>
      </w:r>
    </w:p>
    <w:p w14:paraId="1106F7E9" w14:textId="77777777" w:rsidR="003D2258" w:rsidRPr="00D3763B" w:rsidRDefault="003D2258" w:rsidP="00ED6883">
      <w:pPr>
        <w:pStyle w:val="ListParagraph"/>
        <w:numPr>
          <w:ilvl w:val="0"/>
          <w:numId w:val="12"/>
        </w:numPr>
      </w:pPr>
      <w:r w:rsidRPr="00D3763B">
        <w:t>Lack of mobile-friendly interfaces for construction industry users who often work outside the office.</w:t>
      </w:r>
    </w:p>
    <w:p w14:paraId="53617106" w14:textId="77777777" w:rsidR="003D2258" w:rsidRPr="00D3763B" w:rsidRDefault="003D2258" w:rsidP="00ED6883">
      <w:pPr>
        <w:pStyle w:val="ListParagraph"/>
        <w:numPr>
          <w:ilvl w:val="0"/>
          <w:numId w:val="12"/>
        </w:numPr>
      </w:pPr>
      <w:r w:rsidRPr="00D3763B">
        <w:t>Long deployment times for updates and hotfixes (e.g., 4 hours for a recent hotfix).</w:t>
      </w:r>
    </w:p>
    <w:p w14:paraId="5C39C2AD" w14:textId="77777777" w:rsidR="003D2258" w:rsidRPr="00D3763B" w:rsidRDefault="003D2258" w:rsidP="00ED6883">
      <w:pPr>
        <w:pStyle w:val="ListParagraph"/>
        <w:numPr>
          <w:ilvl w:val="0"/>
          <w:numId w:val="12"/>
        </w:numPr>
      </w:pPr>
      <w:r w:rsidRPr="00D3763B">
        <w:t>Difficulty in tailoring the software for different customer needs due to its monolithic structure.</w:t>
      </w:r>
    </w:p>
    <w:p w14:paraId="2EEE5C56" w14:textId="77777777" w:rsidR="003D2258" w:rsidRPr="00D3763B" w:rsidRDefault="003D2258" w:rsidP="00ED6883">
      <w:pPr>
        <w:pStyle w:val="ListParagraph"/>
        <w:numPr>
          <w:ilvl w:val="0"/>
          <w:numId w:val="12"/>
        </w:numPr>
      </w:pPr>
      <w:r w:rsidRPr="00D3763B">
        <w:t>Issues with integrations, particularly with accounting software and logistics systems.</w:t>
      </w:r>
    </w:p>
    <w:p w14:paraId="095921E4" w14:textId="77777777" w:rsidR="003D2258" w:rsidRPr="00D3763B" w:rsidRDefault="003D2258" w:rsidP="00ED6883">
      <w:pPr>
        <w:pStyle w:val="ListParagraph"/>
        <w:numPr>
          <w:ilvl w:val="0"/>
          <w:numId w:val="12"/>
        </w:numPr>
      </w:pPr>
      <w:r w:rsidRPr="00D3763B">
        <w:t>Limited translation capabilities, causing difficulties for users working in different languages.</w:t>
      </w:r>
    </w:p>
    <w:p w14:paraId="3B75E8B7" w14:textId="77777777" w:rsidR="003D2258" w:rsidRPr="00D3763B" w:rsidRDefault="003D2258" w:rsidP="00ED6883">
      <w:pPr>
        <w:pStyle w:val="ListParagraph"/>
        <w:numPr>
          <w:ilvl w:val="0"/>
          <w:numId w:val="12"/>
        </w:numPr>
      </w:pPr>
      <w:r w:rsidRPr="00D3763B">
        <w:t>Lack of multi-currency support, limiting international business capabilities.</w:t>
      </w:r>
    </w:p>
    <w:p w14:paraId="7EC83113" w14:textId="28D5392F" w:rsidR="00836AB4" w:rsidRPr="003A482C" w:rsidRDefault="00836AB4" w:rsidP="00627395">
      <w:pPr>
        <w:jc w:val="both"/>
      </w:pPr>
      <w:r w:rsidRPr="003A482C">
        <w:t>The company’s goal is to undertake a significant modernization of its 20-year-old on-premises Build software, with the aim of addressing key challenges, including limited cloud and mobile capabilities, complex integration issues, and lengthy deployment times. Build</w:t>
      </w:r>
      <w:r w:rsidR="00F404B9">
        <w:t>-</w:t>
      </w:r>
      <w:r w:rsidRPr="003A482C">
        <w:t>Software</w:t>
      </w:r>
      <w:r w:rsidR="00F404B9">
        <w:t>’s</w:t>
      </w:r>
      <w:r w:rsidRPr="003A482C">
        <w:t xml:space="preserve"> core functionality should be accessible to both the web app and the mobile devices, and flexibility to support diverse customer needs.</w:t>
      </w:r>
    </w:p>
    <w:p w14:paraId="610FAF78" w14:textId="77777777" w:rsidR="00836AB4" w:rsidRPr="003A482C" w:rsidRDefault="00836AB4" w:rsidP="00627395">
      <w:pPr>
        <w:jc w:val="both"/>
      </w:pPr>
      <w:r w:rsidRPr="003A482C">
        <w:t>Build-Software wants to focus on:</w:t>
      </w:r>
    </w:p>
    <w:p w14:paraId="31CB7B51" w14:textId="77777777" w:rsidR="00836AB4" w:rsidRPr="003A482C" w:rsidRDefault="00836AB4" w:rsidP="00ED6883">
      <w:pPr>
        <w:numPr>
          <w:ilvl w:val="0"/>
          <w:numId w:val="10"/>
        </w:numPr>
        <w:jc w:val="both"/>
      </w:pPr>
      <w:r w:rsidRPr="003A482C">
        <w:rPr>
          <w:b/>
          <w:bCs/>
        </w:rPr>
        <w:t>Cloud and Mobile access</w:t>
      </w:r>
      <w:r w:rsidRPr="003A482C">
        <w:t>: Transitioning to cloud-based architecture and developing a mobile app for field accessibility.</w:t>
      </w:r>
    </w:p>
    <w:p w14:paraId="66469B67" w14:textId="77777777" w:rsidR="00836AB4" w:rsidRPr="003A482C" w:rsidRDefault="00836AB4" w:rsidP="00ED6883">
      <w:pPr>
        <w:numPr>
          <w:ilvl w:val="0"/>
          <w:numId w:val="10"/>
        </w:numPr>
        <w:jc w:val="both"/>
      </w:pPr>
      <w:r w:rsidRPr="003A482C">
        <w:rPr>
          <w:b/>
          <w:bCs/>
        </w:rPr>
        <w:t>Modular Structure</w:t>
      </w:r>
      <w:r w:rsidRPr="003A482C">
        <w:t>: Splitting functionalities into core and non-core modules, supporting specialized licensing and customizations.</w:t>
      </w:r>
    </w:p>
    <w:p w14:paraId="3DC4BB79" w14:textId="77777777" w:rsidR="00836AB4" w:rsidRPr="003A482C" w:rsidRDefault="00836AB4" w:rsidP="00ED6883">
      <w:pPr>
        <w:numPr>
          <w:ilvl w:val="0"/>
          <w:numId w:val="10"/>
        </w:numPr>
        <w:jc w:val="both"/>
      </w:pPr>
      <w:r w:rsidRPr="003A482C">
        <w:rPr>
          <w:b/>
          <w:bCs/>
        </w:rPr>
        <w:t>Enhanced Core Features</w:t>
      </w:r>
      <w:r w:rsidRPr="003A482C">
        <w:t>: Strengthening security (adopting NIST standards and role-based access), multi-language support, multi-currency capabilities, and construction-specific functionalities.</w:t>
      </w:r>
    </w:p>
    <w:p w14:paraId="3F58F0DE" w14:textId="77777777" w:rsidR="00836AB4" w:rsidRPr="003A482C" w:rsidRDefault="00836AB4" w:rsidP="00ED6883">
      <w:pPr>
        <w:numPr>
          <w:ilvl w:val="0"/>
          <w:numId w:val="10"/>
        </w:numPr>
        <w:jc w:val="both"/>
      </w:pPr>
      <w:r w:rsidRPr="003A482C">
        <w:rPr>
          <w:b/>
          <w:bCs/>
        </w:rPr>
        <w:t>Standardized Integrations</w:t>
      </w:r>
      <w:r w:rsidRPr="003A482C">
        <w:t>: Developing standardized APIs and simplifying connections to external systems like accounting and logistics software.</w:t>
      </w:r>
    </w:p>
    <w:p w14:paraId="521D3B4E" w14:textId="77777777" w:rsidR="00836AB4" w:rsidRPr="003A482C" w:rsidRDefault="00836AB4" w:rsidP="00ED6883">
      <w:pPr>
        <w:numPr>
          <w:ilvl w:val="0"/>
          <w:numId w:val="10"/>
        </w:numPr>
        <w:jc w:val="both"/>
      </w:pPr>
      <w:r w:rsidRPr="003A482C">
        <w:rPr>
          <w:b/>
          <w:bCs/>
        </w:rPr>
        <w:t>Streamlined Processes</w:t>
      </w:r>
      <w:r w:rsidRPr="003A482C">
        <w:t>: Improving documentation, release management, and communication; implementing automated testing to reduce hotfix deployment time.</w:t>
      </w:r>
    </w:p>
    <w:p w14:paraId="46790430" w14:textId="77777777" w:rsidR="00836AB4" w:rsidRPr="003A482C" w:rsidRDefault="00836AB4" w:rsidP="00627395">
      <w:pPr>
        <w:jc w:val="both"/>
      </w:pPr>
      <w:r w:rsidRPr="003A482C">
        <w:t>These strategies leverage a three-layer architecture, new DevExpress screens, and API products, ultimately aiming for a flexible, future-ready ERP solution.</w:t>
      </w:r>
    </w:p>
    <w:p w14:paraId="4B5D8C3B" w14:textId="3C518EB5" w:rsidR="005C763B" w:rsidRPr="003A482C" w:rsidRDefault="00D47690" w:rsidP="00627395">
      <w:pPr>
        <w:jc w:val="both"/>
        <w:rPr>
          <w:rFonts w:eastAsiaTheme="majorEastAsia" w:cstheme="majorBidi"/>
          <w:color w:val="0F4761" w:themeColor="accent1" w:themeShade="BF"/>
          <w:sz w:val="32"/>
          <w:szCs w:val="40"/>
        </w:rPr>
      </w:pPr>
      <w:r>
        <w:t xml:space="preserve">Team </w:t>
      </w:r>
      <w:proofErr w:type="spellStart"/>
      <w:r>
        <w:t>Insoft</w:t>
      </w:r>
      <w:proofErr w:type="spellEnd"/>
      <w:r>
        <w:t xml:space="preserve"> wanted to </w:t>
      </w:r>
      <w:r w:rsidR="003400C6">
        <w:t xml:space="preserve">narrow down the scope of this Phase I, based upon a </w:t>
      </w:r>
      <w:proofErr w:type="spellStart"/>
      <w:proofErr w:type="gramStart"/>
      <w:r w:rsidR="004C70AF">
        <w:t>well defined</w:t>
      </w:r>
      <w:proofErr w:type="spellEnd"/>
      <w:proofErr w:type="gramEnd"/>
      <w:r w:rsidR="004C70AF">
        <w:t xml:space="preserve"> goal</w:t>
      </w:r>
      <w:r w:rsidR="00AF5C0D">
        <w:t xml:space="preserve">, set by BLDSW. However, since the </w:t>
      </w:r>
      <w:r w:rsidR="00CC235A">
        <w:t xml:space="preserve">conveyed goals are very broad </w:t>
      </w:r>
      <w:r w:rsidR="00E973FD">
        <w:t xml:space="preserve">and </w:t>
      </w:r>
      <w:r w:rsidR="000A2F09">
        <w:t>d</w:t>
      </w:r>
      <w:r w:rsidR="00B118ED">
        <w:t>oes not</w:t>
      </w:r>
      <w:r w:rsidR="000A2F09">
        <w:t xml:space="preserve"> have a clear definition yet, Team </w:t>
      </w:r>
      <w:proofErr w:type="spellStart"/>
      <w:r w:rsidR="000A2F09">
        <w:t>Insoft</w:t>
      </w:r>
      <w:proofErr w:type="spellEnd"/>
      <w:r w:rsidR="000A2F09">
        <w:t xml:space="preserve"> elected to </w:t>
      </w:r>
      <w:r w:rsidR="007270FE">
        <w:t xml:space="preserve">also </w:t>
      </w:r>
      <w:r w:rsidR="00510147">
        <w:t>maintain a broad scope, without detail</w:t>
      </w:r>
      <w:r w:rsidR="0054482F">
        <w:t xml:space="preserve">, to offer a way ahead in </w:t>
      </w:r>
      <w:r w:rsidR="00A015EB">
        <w:t>any fur</w:t>
      </w:r>
      <w:r w:rsidR="00CA4742">
        <w:t>ther direction</w:t>
      </w:r>
      <w:r w:rsidR="00B721AC">
        <w:t xml:space="preserve">, </w:t>
      </w:r>
      <w:r w:rsidR="005C4FBC">
        <w:t xml:space="preserve">to be chosen by BLDSW leadership. </w:t>
      </w:r>
      <w:r w:rsidR="005C763B" w:rsidRPr="003A482C">
        <w:br w:type="page"/>
      </w:r>
    </w:p>
    <w:p w14:paraId="5E547E3C" w14:textId="7CFBE7B1" w:rsidR="002E5785" w:rsidRPr="003A482C" w:rsidRDefault="002E5785" w:rsidP="00ED6883">
      <w:pPr>
        <w:pStyle w:val="Heading1"/>
        <w:numPr>
          <w:ilvl w:val="0"/>
          <w:numId w:val="7"/>
        </w:numPr>
      </w:pPr>
      <w:bookmarkStart w:id="4" w:name="_Toc182045307"/>
      <w:r w:rsidRPr="003A482C">
        <w:lastRenderedPageBreak/>
        <w:t>P</w:t>
      </w:r>
      <w:r w:rsidR="008510EA" w:rsidRPr="003A482C">
        <w:t>rojects</w:t>
      </w:r>
      <w:r w:rsidR="00DD751F">
        <w:t xml:space="preserve"> </w:t>
      </w:r>
      <w:r w:rsidR="003219F9" w:rsidRPr="003A482C">
        <w:t>/ Sub Project</w:t>
      </w:r>
      <w:r w:rsidR="008510EA" w:rsidRPr="003A482C">
        <w:t>s</w:t>
      </w:r>
      <w:r w:rsidR="00EE716F">
        <w:t xml:space="preserve"> </w:t>
      </w:r>
      <w:r w:rsidR="003219F9" w:rsidRPr="003A482C">
        <w:t>/ Modules</w:t>
      </w:r>
      <w:r w:rsidRPr="003A482C">
        <w:t xml:space="preserve"> </w:t>
      </w:r>
      <w:r w:rsidR="008510EA" w:rsidRPr="003A482C">
        <w:t xml:space="preserve">taken up </w:t>
      </w:r>
      <w:r w:rsidR="009005E3">
        <w:t>in this Phase I</w:t>
      </w:r>
      <w:bookmarkEnd w:id="4"/>
    </w:p>
    <w:p w14:paraId="2574CFB4" w14:textId="0AAC9DA7" w:rsidR="002E5785" w:rsidRPr="003A482C" w:rsidRDefault="009B121E" w:rsidP="002E5785">
      <w:r w:rsidRPr="003A482C">
        <w:t xml:space="preserve">The objective of the </w:t>
      </w:r>
      <w:r w:rsidR="00FB5D0F" w:rsidRPr="003A482C">
        <w:t xml:space="preserve">following projects </w:t>
      </w:r>
      <w:r w:rsidR="00142BE9" w:rsidRPr="003A482C">
        <w:t>is</w:t>
      </w:r>
      <w:r w:rsidR="00FB5D0F" w:rsidRPr="003A482C">
        <w:t xml:space="preserve"> to </w:t>
      </w:r>
      <w:r w:rsidR="002E5785" w:rsidRPr="003A482C">
        <w:t>support civil engineering companies in optimizing their business processes. It helps to win tenders, gain higher returns and more satisfied final customers.</w:t>
      </w:r>
    </w:p>
    <w:p w14:paraId="7278810F" w14:textId="22046B41" w:rsidR="001E1215" w:rsidRPr="003A482C" w:rsidRDefault="001E1215" w:rsidP="002E5785">
      <w:commentRangeStart w:id="5"/>
      <w:r w:rsidRPr="003A482C">
        <w:rPr>
          <w:b/>
          <w:bCs/>
        </w:rPr>
        <w:t>Project</w:t>
      </w:r>
      <w:r w:rsidR="00D63C00" w:rsidRPr="003A482C">
        <w:rPr>
          <w:b/>
          <w:bCs/>
        </w:rPr>
        <w:t xml:space="preserve"> Parts</w:t>
      </w:r>
      <w:r w:rsidRPr="003A482C">
        <w:t xml:space="preserve">: </w:t>
      </w:r>
      <w:commentRangeEnd w:id="5"/>
      <w:r w:rsidR="00DB0511">
        <w:rPr>
          <w:rStyle w:val="CommentReference"/>
        </w:rPr>
        <w:commentReference w:id="5"/>
      </w:r>
    </w:p>
    <w:p w14:paraId="63FA6AE5" w14:textId="77777777" w:rsidR="001B31B4" w:rsidRPr="003A482C" w:rsidRDefault="001B31B4" w:rsidP="002E5785"/>
    <w:p w14:paraId="78EB7FE7" w14:textId="34C011C1" w:rsidR="001B31B4" w:rsidRPr="003A482C" w:rsidRDefault="00FE2106" w:rsidP="002E5785">
      <w:r w:rsidRPr="003A482C">
        <w:t xml:space="preserve">                </w:t>
      </w:r>
      <w:r w:rsidR="00743034" w:rsidRPr="003A482C">
        <w:rPr>
          <w:noProof/>
        </w:rPr>
        <w:drawing>
          <wp:inline distT="0" distB="0" distL="0" distR="0" wp14:anchorId="1DAB4EB3" wp14:editId="1DE7FB8B">
            <wp:extent cx="4419048" cy="1838095"/>
            <wp:effectExtent l="0" t="0" r="635" b="0"/>
            <wp:docPr id="167727658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6581" name="Picture 1" descr="A diagram of a diagram&#10;&#10;Description automatically generated"/>
                    <pic:cNvPicPr/>
                  </pic:nvPicPr>
                  <pic:blipFill>
                    <a:blip r:embed="rId12"/>
                    <a:stretch>
                      <a:fillRect/>
                    </a:stretch>
                  </pic:blipFill>
                  <pic:spPr>
                    <a:xfrm>
                      <a:off x="0" y="0"/>
                      <a:ext cx="4419048" cy="1838095"/>
                    </a:xfrm>
                    <a:prstGeom prst="rect">
                      <a:avLst/>
                    </a:prstGeom>
                  </pic:spPr>
                </pic:pic>
              </a:graphicData>
            </a:graphic>
          </wp:inline>
        </w:drawing>
      </w:r>
    </w:p>
    <w:p w14:paraId="5EAEDCD2" w14:textId="6E2171C2" w:rsidR="00B948E9" w:rsidRPr="003A482C" w:rsidRDefault="001B31B4" w:rsidP="002E5785">
      <w:r w:rsidRPr="003A482C">
        <w:rPr>
          <w:noProof/>
        </w:rPr>
        <mc:AlternateContent>
          <mc:Choice Requires="wps">
            <w:drawing>
              <wp:anchor distT="45720" distB="45720" distL="114300" distR="114300" simplePos="0" relativeHeight="251658240" behindDoc="0" locked="0" layoutInCell="1" allowOverlap="1" wp14:anchorId="7E216251" wp14:editId="7FF36D1F">
                <wp:simplePos x="0" y="0"/>
                <wp:positionH relativeFrom="column">
                  <wp:posOffset>1114425</wp:posOffset>
                </wp:positionH>
                <wp:positionV relativeFrom="paragraph">
                  <wp:posOffset>177800</wp:posOffset>
                </wp:positionV>
                <wp:extent cx="5143500" cy="790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790575"/>
                        </a:xfrm>
                        <a:prstGeom prst="rect">
                          <a:avLst/>
                        </a:prstGeom>
                        <a:solidFill>
                          <a:srgbClr val="FFFFFF"/>
                        </a:solidFill>
                        <a:ln w="9525">
                          <a:solidFill>
                            <a:srgbClr val="000000"/>
                          </a:solidFill>
                          <a:miter lim="800000"/>
                          <a:headEnd/>
                          <a:tailEnd/>
                        </a:ln>
                      </wps:spPr>
                      <wps:txbx>
                        <w:txbxContent>
                          <w:p w14:paraId="69394E5D" w14:textId="77777777" w:rsidR="00B948E9" w:rsidRPr="003A482C" w:rsidRDefault="00B948E9">
                            <w:r w:rsidRPr="003A482C">
                              <w:t>Build Software is a comprehensive solution for managing construction and project workflows from start to finish, designed to streamline processes, improve accuracy, and enhance profitability. It enables efficient importing of architectural files and supports extensive budget calculations, making it easier to manage project finances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16251" id="_x0000_t202" coordsize="21600,21600" o:spt="202" path="m,l,21600r21600,l21600,xe">
                <v:stroke joinstyle="miter"/>
                <v:path gradientshapeok="t" o:connecttype="rect"/>
              </v:shapetype>
              <v:shape id="Text Box 2" o:spid="_x0000_s1026" type="#_x0000_t202" style="position:absolute;margin-left:87.75pt;margin-top:14pt;width:405pt;height:6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12DwIAAB8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">
                <v:textbox>
                  <w:txbxContent>
                    <w:p w14:paraId="69394E5D" w14:textId="77777777" w:rsidR="00B948E9" w:rsidRPr="003A482C" w:rsidRDefault="00B948E9">
                      <w:r w:rsidRPr="003A482C">
                        <w:t>Build Software is a comprehensive solution for managing construction and project workflows from start to finish, designed to streamline processes, improve accuracy, and enhance profitability. It enables efficient importing of architectural files and supports extensive budget calculations, making it easier to manage project finances</w:t>
                      </w:r>
                    </w:p>
                  </w:txbxContent>
                </v:textbox>
                <w10:wrap type="square"/>
              </v:shape>
            </w:pict>
          </mc:Fallback>
        </mc:AlternateContent>
      </w:r>
      <w:r w:rsidR="00FE0D7A" w:rsidRPr="003A482C">
        <w:t xml:space="preserve"> </w:t>
      </w:r>
      <w:r w:rsidR="00FE0D7A" w:rsidRPr="003A482C">
        <w:rPr>
          <w:noProof/>
        </w:rPr>
        <w:drawing>
          <wp:inline distT="0" distB="0" distL="0" distR="0" wp14:anchorId="2B2095F6" wp14:editId="43117CB1">
            <wp:extent cx="1000000" cy="771429"/>
            <wp:effectExtent l="0" t="0" r="0" b="0"/>
            <wp:docPr id="1895647380" name="Picture 1" descr="A yellow background with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47380" name="Picture 1" descr="A yellow background with grey text&#10;&#10;Description automatically generated"/>
                    <pic:cNvPicPr/>
                  </pic:nvPicPr>
                  <pic:blipFill>
                    <a:blip r:embed="rId13"/>
                    <a:stretch>
                      <a:fillRect/>
                    </a:stretch>
                  </pic:blipFill>
                  <pic:spPr>
                    <a:xfrm>
                      <a:off x="0" y="0"/>
                      <a:ext cx="1000000" cy="771429"/>
                    </a:xfrm>
                    <a:prstGeom prst="rect">
                      <a:avLst/>
                    </a:prstGeom>
                  </pic:spPr>
                </pic:pic>
              </a:graphicData>
            </a:graphic>
          </wp:inline>
        </w:drawing>
      </w:r>
      <w:r w:rsidR="00B948E9" w:rsidRPr="003A482C">
        <w:t xml:space="preserve"> </w:t>
      </w:r>
    </w:p>
    <w:p w14:paraId="64D05EDC" w14:textId="6DCBBB1B" w:rsidR="000C051A" w:rsidRPr="003A482C" w:rsidRDefault="00DA46EB" w:rsidP="000C051A">
      <w:r w:rsidRPr="003A482C">
        <w:rPr>
          <w:noProof/>
        </w:rPr>
        <mc:AlternateContent>
          <mc:Choice Requires="wps">
            <w:drawing>
              <wp:anchor distT="45720" distB="45720" distL="114300" distR="114300" simplePos="0" relativeHeight="251658241" behindDoc="0" locked="0" layoutInCell="1" allowOverlap="1" wp14:anchorId="7014AE7D" wp14:editId="6A319CB5">
                <wp:simplePos x="0" y="0"/>
                <wp:positionH relativeFrom="column">
                  <wp:posOffset>1111885</wp:posOffset>
                </wp:positionH>
                <wp:positionV relativeFrom="paragraph">
                  <wp:posOffset>5715</wp:posOffset>
                </wp:positionV>
                <wp:extent cx="5143500" cy="815340"/>
                <wp:effectExtent l="0" t="0" r="19050" b="22860"/>
                <wp:wrapSquare wrapText="bothSides"/>
                <wp:docPr id="2128532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15340"/>
                        </a:xfrm>
                        <a:prstGeom prst="rect">
                          <a:avLst/>
                        </a:prstGeom>
                        <a:solidFill>
                          <a:srgbClr val="FFFFFF"/>
                        </a:solidFill>
                        <a:ln w="9525">
                          <a:solidFill>
                            <a:srgbClr val="000000"/>
                          </a:solidFill>
                          <a:miter lim="800000"/>
                          <a:headEnd/>
                          <a:tailEnd/>
                        </a:ln>
                      </wps:spPr>
                      <wps:txbx>
                        <w:txbxContent>
                          <w:p w14:paraId="3C7C7790" w14:textId="1E3213DD" w:rsidR="00DA46EB" w:rsidRPr="003A482C" w:rsidRDefault="00DA46EB" w:rsidP="00DA46EB">
                            <w:r w:rsidRPr="003A482C">
                              <w:rPr>
                                <w:b/>
                                <w:bCs/>
                              </w:rPr>
                              <w:t>Build.net</w:t>
                            </w:r>
                            <w:r w:rsidRPr="003A482C">
                              <w:t xml:space="preserve">, developed in Visual Basic (VB), integrates with </w:t>
                            </w:r>
                            <w:r w:rsidRPr="003A482C">
                              <w:rPr>
                                <w:b/>
                                <w:bCs/>
                              </w:rPr>
                              <w:t>Build Software</w:t>
                            </w:r>
                            <w:r w:rsidRPr="003A482C">
                              <w:t>, which is written in C# and acts as the core system. This integration allows Build.net to leverage the advanced capabilities and base functionality of Build Software, providing a unified workflow despite using different programming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4AE7D" id="_x0000_s1027" type="#_x0000_t202" style="position:absolute;margin-left:87.55pt;margin-top:.45pt;width:405pt;height:64.2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">
                <v:textbox>
                  <w:txbxContent>
                    <w:p w14:paraId="3C7C7790" w14:textId="1E3213DD" w:rsidR="00DA46EB" w:rsidRPr="003A482C" w:rsidRDefault="00DA46EB" w:rsidP="00DA46EB">
                      <w:r w:rsidRPr="003A482C">
                        <w:rPr>
                          <w:b/>
                          <w:bCs/>
                        </w:rPr>
                        <w:t>Build.net</w:t>
                      </w:r>
                      <w:r w:rsidRPr="003A482C">
                        <w:t xml:space="preserve">, developed in Visual Basic (VB), integrates with </w:t>
                      </w:r>
                      <w:r w:rsidRPr="003A482C">
                        <w:rPr>
                          <w:b/>
                          <w:bCs/>
                        </w:rPr>
                        <w:t>Build Software</w:t>
                      </w:r>
                      <w:r w:rsidRPr="003A482C">
                        <w:t>, which is written in C# and acts as the core system. This integration allows Build.net to leverage the advanced capabilities and base functionality of Build Software, providing a unified workflow despite using different programming languages</w:t>
                      </w:r>
                    </w:p>
                  </w:txbxContent>
                </v:textbox>
                <w10:wrap type="square"/>
              </v:shape>
            </w:pict>
          </mc:Fallback>
        </mc:AlternateContent>
      </w:r>
      <w:r w:rsidRPr="003A482C">
        <w:rPr>
          <w:noProof/>
        </w:rPr>
        <w:drawing>
          <wp:inline distT="0" distB="0" distL="0" distR="0" wp14:anchorId="54B8DF84" wp14:editId="31D7412E">
            <wp:extent cx="970750" cy="798812"/>
            <wp:effectExtent l="0" t="0" r="1270" b="1905"/>
            <wp:docPr id="220280166"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80166" name="Picture 1" descr="A grey background with white text&#10;&#10;Description automatically generated"/>
                    <pic:cNvPicPr/>
                  </pic:nvPicPr>
                  <pic:blipFill>
                    <a:blip r:embed="rId14"/>
                    <a:stretch>
                      <a:fillRect/>
                    </a:stretch>
                  </pic:blipFill>
                  <pic:spPr>
                    <a:xfrm>
                      <a:off x="0" y="0"/>
                      <a:ext cx="974537" cy="801928"/>
                    </a:xfrm>
                    <a:prstGeom prst="rect">
                      <a:avLst/>
                    </a:prstGeom>
                  </pic:spPr>
                </pic:pic>
              </a:graphicData>
            </a:graphic>
          </wp:inline>
        </w:drawing>
      </w:r>
    </w:p>
    <w:p w14:paraId="4687F464" w14:textId="6B658F20" w:rsidR="00DA46EB" w:rsidRPr="003A482C" w:rsidRDefault="00FD0A2C" w:rsidP="000C051A">
      <w:r w:rsidRPr="003A482C">
        <w:rPr>
          <w:noProof/>
        </w:rPr>
        <mc:AlternateContent>
          <mc:Choice Requires="wps">
            <w:drawing>
              <wp:anchor distT="45720" distB="45720" distL="114300" distR="114300" simplePos="0" relativeHeight="251658243" behindDoc="0" locked="0" layoutInCell="1" allowOverlap="1" wp14:anchorId="17226E4B" wp14:editId="21CA12C2">
                <wp:simplePos x="0" y="0"/>
                <wp:positionH relativeFrom="column">
                  <wp:posOffset>1127760</wp:posOffset>
                </wp:positionH>
                <wp:positionV relativeFrom="paragraph">
                  <wp:posOffset>729615</wp:posOffset>
                </wp:positionV>
                <wp:extent cx="5143500" cy="658495"/>
                <wp:effectExtent l="0" t="0" r="19050" b="27305"/>
                <wp:wrapSquare wrapText="bothSides"/>
                <wp:docPr id="1772881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58495"/>
                        </a:xfrm>
                        <a:prstGeom prst="rect">
                          <a:avLst/>
                        </a:prstGeom>
                        <a:solidFill>
                          <a:srgbClr val="FFFFFF"/>
                        </a:solidFill>
                        <a:ln w="9525">
                          <a:solidFill>
                            <a:srgbClr val="000000"/>
                          </a:solidFill>
                          <a:miter lim="800000"/>
                          <a:headEnd/>
                          <a:tailEnd/>
                        </a:ln>
                      </wps:spPr>
                      <wps:txbx>
                        <w:txbxContent>
                          <w:p w14:paraId="120AC9D2" w14:textId="142D75FB" w:rsidR="00B32D44" w:rsidRPr="003A482C" w:rsidRDefault="00E536CF" w:rsidP="00B32D44">
                            <w:r w:rsidRPr="003A482C">
                              <w:t xml:space="preserve">The </w:t>
                            </w:r>
                            <w:r w:rsidR="00B32D44" w:rsidRPr="003A482C">
                              <w:t xml:space="preserve">ECQ application, built </w:t>
                            </w:r>
                            <w:r w:rsidRPr="003A482C">
                              <w:t>in VB, is the basic</w:t>
                            </w:r>
                            <w:r w:rsidR="00B32D44" w:rsidRPr="003A482C">
                              <w:t xml:space="preserve"> application</w:t>
                            </w:r>
                            <w:r w:rsidRPr="003A482C">
                              <w:t xml:space="preserve"> but is currently </w:t>
                            </w:r>
                            <w:r w:rsidR="00E422D2" w:rsidRPr="003A482C">
                              <w:t>partially</w:t>
                            </w:r>
                            <w:r w:rsidRPr="003A482C">
                              <w:t xml:space="preserve"> in use within organization</w:t>
                            </w:r>
                            <w:r w:rsidR="00B32D44" w:rsidRPr="003A482C">
                              <w:t xml:space="preserve"> modules designed to process data efficiently and deliver precise outcomes, forming the backbone of the application's operational capabilities.</w:t>
                            </w:r>
                          </w:p>
                          <w:p w14:paraId="355F77E4" w14:textId="7F343CBB" w:rsidR="00B32D44" w:rsidRPr="003A482C" w:rsidRDefault="00B32D44" w:rsidP="00B32D44">
                            <w:r w:rsidRPr="003A482C">
                              <w:t>.</w:t>
                            </w:r>
                          </w:p>
                          <w:p w14:paraId="2A873E52" w14:textId="77777777" w:rsidR="00B32D44" w:rsidRPr="003A482C" w:rsidRDefault="00B32D44" w:rsidP="00B32D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26E4B" id="_x0000_s1028" type="#_x0000_t202" style="position:absolute;margin-left:88.8pt;margin-top:57.45pt;width:405pt;height:51.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">
                <v:textbox>
                  <w:txbxContent>
                    <w:p w14:paraId="120AC9D2" w14:textId="142D75FB" w:rsidR="00B32D44" w:rsidRPr="003A482C" w:rsidRDefault="00E536CF" w:rsidP="00B32D44">
                      <w:r w:rsidRPr="003A482C">
                        <w:t xml:space="preserve">The </w:t>
                      </w:r>
                      <w:r w:rsidR="00B32D44" w:rsidRPr="003A482C">
                        <w:t xml:space="preserve">ECQ application, built </w:t>
                      </w:r>
                      <w:r w:rsidRPr="003A482C">
                        <w:t>in VB, is the basic</w:t>
                      </w:r>
                      <w:r w:rsidR="00B32D44" w:rsidRPr="003A482C">
                        <w:t xml:space="preserve"> application</w:t>
                      </w:r>
                      <w:r w:rsidRPr="003A482C">
                        <w:t xml:space="preserve"> but is currently </w:t>
                      </w:r>
                      <w:r w:rsidR="00E422D2" w:rsidRPr="003A482C">
                        <w:t>partially</w:t>
                      </w:r>
                      <w:r w:rsidRPr="003A482C">
                        <w:t xml:space="preserve"> in use within organization</w:t>
                      </w:r>
                      <w:r w:rsidR="00B32D44" w:rsidRPr="003A482C">
                        <w:t xml:space="preserve"> modules designed to process data efficiently and deliver precise outcomes, forming the backbone of the application's operational capabilities.</w:t>
                      </w:r>
                    </w:p>
                    <w:p w14:paraId="355F77E4" w14:textId="7F343CBB" w:rsidR="00B32D44" w:rsidRPr="003A482C" w:rsidRDefault="00B32D44" w:rsidP="00B32D44">
                      <w:r w:rsidRPr="003A482C">
                        <w:t>.</w:t>
                      </w:r>
                    </w:p>
                    <w:p w14:paraId="2A873E52" w14:textId="77777777" w:rsidR="00B32D44" w:rsidRPr="003A482C" w:rsidRDefault="00B32D44" w:rsidP="00B32D44"/>
                  </w:txbxContent>
                </v:textbox>
                <w10:wrap type="square"/>
              </v:shape>
            </w:pict>
          </mc:Fallback>
        </mc:AlternateContent>
      </w:r>
      <w:r w:rsidR="009643E3" w:rsidRPr="003A482C">
        <w:rPr>
          <w:noProof/>
        </w:rPr>
        <mc:AlternateContent>
          <mc:Choice Requires="wps">
            <w:drawing>
              <wp:anchor distT="45720" distB="45720" distL="114300" distR="114300" simplePos="0" relativeHeight="251658242" behindDoc="0" locked="0" layoutInCell="1" allowOverlap="1" wp14:anchorId="375E4EF9" wp14:editId="4BA11B6C">
                <wp:simplePos x="0" y="0"/>
                <wp:positionH relativeFrom="column">
                  <wp:posOffset>1136650</wp:posOffset>
                </wp:positionH>
                <wp:positionV relativeFrom="paragraph">
                  <wp:posOffset>149586</wp:posOffset>
                </wp:positionV>
                <wp:extent cx="5143500" cy="312420"/>
                <wp:effectExtent l="0" t="0" r="19050" b="11430"/>
                <wp:wrapSquare wrapText="bothSides"/>
                <wp:docPr id="152404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12420"/>
                        </a:xfrm>
                        <a:prstGeom prst="rect">
                          <a:avLst/>
                        </a:prstGeom>
                        <a:solidFill>
                          <a:srgbClr val="FFFFFF"/>
                        </a:solidFill>
                        <a:ln w="9525">
                          <a:solidFill>
                            <a:srgbClr val="000000"/>
                          </a:solidFill>
                          <a:miter lim="800000"/>
                          <a:headEnd/>
                          <a:tailEnd/>
                        </a:ln>
                      </wps:spPr>
                      <wps:txbx>
                        <w:txbxContent>
                          <w:p w14:paraId="723B04C2" w14:textId="3E15F9BB" w:rsidR="009643E3" w:rsidRPr="003A482C" w:rsidRDefault="009643E3" w:rsidP="009643E3">
                            <w:r w:rsidRPr="003A482C">
                              <w:t xml:space="preserve">The Web API </w:t>
                            </w:r>
                            <w:r w:rsidRPr="003A482C">
                              <w:t xml:space="preserve">project </w:t>
                            </w:r>
                            <w:r w:rsidR="00A24EFE" w:rsidRPr="003A482C">
                              <w:t xml:space="preserve"> serves as </w:t>
                            </w:r>
                            <w:r w:rsidRPr="003A482C">
                              <w:t xml:space="preserve"> </w:t>
                            </w:r>
                            <w:r w:rsidR="00D8642E" w:rsidRPr="003A482C">
                              <w:t xml:space="preserve">Third party </w:t>
                            </w:r>
                            <w:r w:rsidR="00A24EFE" w:rsidRPr="003A482C">
                              <w:t>communication.</w:t>
                            </w:r>
                          </w:p>
                          <w:p w14:paraId="7084130F" w14:textId="0E9E8402" w:rsidR="009643E3" w:rsidRPr="003A482C" w:rsidRDefault="009643E3" w:rsidP="009643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E4EF9" id="_x0000_s1029" type="#_x0000_t202" style="position:absolute;margin-left:89.5pt;margin-top:11.8pt;width:405pt;height:24.6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">
                <v:textbox>
                  <w:txbxContent>
                    <w:p w14:paraId="723B04C2" w14:textId="3E15F9BB" w:rsidR="009643E3" w:rsidRPr="003A482C" w:rsidRDefault="009643E3" w:rsidP="009643E3">
                      <w:r w:rsidRPr="003A482C">
                        <w:t xml:space="preserve">The Web API </w:t>
                      </w:r>
                      <w:r w:rsidRPr="003A482C">
                        <w:t xml:space="preserve">project </w:t>
                      </w:r>
                      <w:r w:rsidR="00A24EFE" w:rsidRPr="003A482C">
                        <w:t xml:space="preserve"> serves as </w:t>
                      </w:r>
                      <w:r w:rsidRPr="003A482C">
                        <w:t xml:space="preserve"> </w:t>
                      </w:r>
                      <w:r w:rsidR="00D8642E" w:rsidRPr="003A482C">
                        <w:t xml:space="preserve">Third party </w:t>
                      </w:r>
                      <w:r w:rsidR="00A24EFE" w:rsidRPr="003A482C">
                        <w:t>communication.</w:t>
                      </w:r>
                    </w:p>
                    <w:p w14:paraId="7084130F" w14:textId="0E9E8402" w:rsidR="009643E3" w:rsidRPr="003A482C" w:rsidRDefault="009643E3" w:rsidP="009643E3"/>
                  </w:txbxContent>
                </v:textbox>
                <w10:wrap type="square"/>
              </v:shape>
            </w:pict>
          </mc:Fallback>
        </mc:AlternateContent>
      </w:r>
      <w:r w:rsidR="009D7D27" w:rsidRPr="003A482C">
        <w:rPr>
          <w:noProof/>
        </w:rPr>
        <w:drawing>
          <wp:inline distT="0" distB="0" distL="0" distR="0" wp14:anchorId="34FD2D55" wp14:editId="0DE11DA8">
            <wp:extent cx="967918" cy="609600"/>
            <wp:effectExtent l="0" t="0" r="3810" b="0"/>
            <wp:docPr id="152636197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61973" name="Picture 1" descr="A blue background with white text&#10;&#10;Description automatically generated"/>
                    <pic:cNvPicPr/>
                  </pic:nvPicPr>
                  <pic:blipFill>
                    <a:blip r:embed="rId15"/>
                    <a:stretch>
                      <a:fillRect/>
                    </a:stretch>
                  </pic:blipFill>
                  <pic:spPr>
                    <a:xfrm>
                      <a:off x="0" y="0"/>
                      <a:ext cx="1000201" cy="629932"/>
                    </a:xfrm>
                    <a:prstGeom prst="rect">
                      <a:avLst/>
                    </a:prstGeom>
                  </pic:spPr>
                </pic:pic>
              </a:graphicData>
            </a:graphic>
          </wp:inline>
        </w:drawing>
      </w:r>
    </w:p>
    <w:p w14:paraId="602768B1" w14:textId="65A54FB4" w:rsidR="00DA46EB" w:rsidRPr="003A482C" w:rsidRDefault="00B32D44" w:rsidP="000C051A">
      <w:r w:rsidRPr="003A482C">
        <w:rPr>
          <w:noProof/>
        </w:rPr>
        <w:drawing>
          <wp:inline distT="0" distB="0" distL="0" distR="0" wp14:anchorId="2ACDE93E" wp14:editId="60C5CF50">
            <wp:extent cx="970750" cy="675502"/>
            <wp:effectExtent l="0" t="0" r="1270" b="0"/>
            <wp:docPr id="1834237631"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7631" name="Picture 1" descr="A grey background with black text&#10;&#10;Description automatically generated"/>
                    <pic:cNvPicPr/>
                  </pic:nvPicPr>
                  <pic:blipFill>
                    <a:blip r:embed="rId16"/>
                    <a:stretch>
                      <a:fillRect/>
                    </a:stretch>
                  </pic:blipFill>
                  <pic:spPr>
                    <a:xfrm>
                      <a:off x="0" y="0"/>
                      <a:ext cx="973356" cy="677315"/>
                    </a:xfrm>
                    <a:prstGeom prst="rect">
                      <a:avLst/>
                    </a:prstGeom>
                  </pic:spPr>
                </pic:pic>
              </a:graphicData>
            </a:graphic>
          </wp:inline>
        </w:drawing>
      </w:r>
    </w:p>
    <w:p w14:paraId="35A3D8C1" w14:textId="18F8685F" w:rsidR="006849CA" w:rsidRPr="003A482C" w:rsidRDefault="006849CA" w:rsidP="002E5785">
      <w:pPr>
        <w:rPr>
          <w:b/>
          <w:bCs/>
        </w:rPr>
      </w:pPr>
    </w:p>
    <w:p w14:paraId="7FF05398" w14:textId="46BCB5AE" w:rsidR="00B462A0" w:rsidRPr="003A482C" w:rsidRDefault="002E5785" w:rsidP="002E5785">
      <w:r w:rsidRPr="003A482C">
        <w:rPr>
          <w:b/>
          <w:bCs/>
        </w:rPr>
        <w:t xml:space="preserve">Sub </w:t>
      </w:r>
      <w:r w:rsidR="009B16E5" w:rsidRPr="003A482C">
        <w:rPr>
          <w:b/>
          <w:bCs/>
        </w:rPr>
        <w:t>Projects</w:t>
      </w:r>
      <w:r w:rsidRPr="003A482C">
        <w:t xml:space="preserve">: This project consists of </w:t>
      </w:r>
      <w:r w:rsidR="003F1942" w:rsidRPr="003A482C">
        <w:t>2</w:t>
      </w:r>
      <w:r w:rsidRPr="003A482C">
        <w:t>00+ subprojects/modules, which include both major and minor components. The Key modules are</w:t>
      </w:r>
    </w:p>
    <w:p w14:paraId="49CED1A1" w14:textId="59180C0B" w:rsidR="009A3E8C" w:rsidRPr="003A482C" w:rsidRDefault="009A3E8C" w:rsidP="002E5785"/>
    <w:p w14:paraId="74784033" w14:textId="2A486DB1" w:rsidR="009A3E8C" w:rsidRPr="003A482C" w:rsidRDefault="00B1234E" w:rsidP="002E5785">
      <w:r>
        <w:rPr>
          <w:noProof/>
        </w:rPr>
        <w:lastRenderedPageBreak/>
        <w:drawing>
          <wp:inline distT="0" distB="0" distL="0" distR="0" wp14:anchorId="6892CA76" wp14:editId="031216A6">
            <wp:extent cx="5731510" cy="1775460"/>
            <wp:effectExtent l="0" t="0" r="2540" b="0"/>
            <wp:docPr id="2024432477" name="Picture 1" descr="A close-up of several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32477" name="Picture 1" descr="A close-up of several blue squares&#10;&#10;Description automatically generated"/>
                    <pic:cNvPicPr/>
                  </pic:nvPicPr>
                  <pic:blipFill>
                    <a:blip r:embed="rId17"/>
                    <a:stretch>
                      <a:fillRect/>
                    </a:stretch>
                  </pic:blipFill>
                  <pic:spPr>
                    <a:xfrm>
                      <a:off x="0" y="0"/>
                      <a:ext cx="5731510" cy="1775460"/>
                    </a:xfrm>
                    <a:prstGeom prst="rect">
                      <a:avLst/>
                    </a:prstGeom>
                  </pic:spPr>
                </pic:pic>
              </a:graphicData>
            </a:graphic>
          </wp:inline>
        </w:drawing>
      </w:r>
    </w:p>
    <w:p w14:paraId="438993B3" w14:textId="16D63908" w:rsidR="0072551F" w:rsidRPr="003A482C" w:rsidRDefault="00B05E3A" w:rsidP="00360021">
      <w:pPr>
        <w:ind w:left="360"/>
      </w:pPr>
      <w:commentRangeStart w:id="6"/>
      <w:commentRangeEnd w:id="6"/>
      <w:r>
        <w:rPr>
          <w:rStyle w:val="CommentReference"/>
        </w:rPr>
        <w:commentReference w:id="6"/>
      </w:r>
    </w:p>
    <w:p w14:paraId="6883707E" w14:textId="77777777" w:rsidR="00740288" w:rsidRPr="003A482C" w:rsidRDefault="00740288">
      <w:pPr>
        <w:rPr>
          <w:rFonts w:eastAsiaTheme="majorEastAsia" w:cstheme="majorBidi"/>
          <w:color w:val="0F4761" w:themeColor="accent1" w:themeShade="BF"/>
          <w:sz w:val="32"/>
          <w:szCs w:val="40"/>
        </w:rPr>
      </w:pPr>
      <w:r w:rsidRPr="003A482C">
        <w:br w:type="page"/>
      </w:r>
    </w:p>
    <w:p w14:paraId="4D7ABDE6" w14:textId="7D4ACB14" w:rsidR="0072551F" w:rsidRPr="003A482C" w:rsidRDefault="007E7C0B" w:rsidP="00ED6883">
      <w:pPr>
        <w:pStyle w:val="Heading1"/>
        <w:numPr>
          <w:ilvl w:val="0"/>
          <w:numId w:val="7"/>
        </w:numPr>
      </w:pPr>
      <w:bookmarkStart w:id="7" w:name="_Toc182045308"/>
      <w:r w:rsidRPr="003A482C">
        <w:lastRenderedPageBreak/>
        <w:t>Status</w:t>
      </w:r>
      <w:r w:rsidR="00D9780B">
        <w:t xml:space="preserve"> of the elements of </w:t>
      </w:r>
      <w:r w:rsidR="0070624C">
        <w:t>the scope</w:t>
      </w:r>
      <w:bookmarkEnd w:id="7"/>
    </w:p>
    <w:p w14:paraId="62D1A708" w14:textId="56470D1F" w:rsidR="00FE30E5" w:rsidRPr="003A482C" w:rsidRDefault="00845EAC" w:rsidP="009063E3">
      <w:r w:rsidRPr="003A482C">
        <w:rPr>
          <w:b/>
          <w:bCs/>
        </w:rPr>
        <w:t>Methodology used</w:t>
      </w:r>
      <w:r w:rsidRPr="003A482C">
        <w:t xml:space="preserve">  </w:t>
      </w:r>
      <w:r w:rsidR="00173189" w:rsidRPr="003A482C">
        <w:t xml:space="preserve"> - </w:t>
      </w:r>
      <w:r w:rsidR="00E86417" w:rsidRPr="003A482C">
        <w:t xml:space="preserve">Quantitative Research </w:t>
      </w:r>
      <w:r w:rsidR="00100663" w:rsidRPr="003A482C">
        <w:t>to evaluate the quality and trustworthiness of data, findings, and information.</w:t>
      </w:r>
      <w:r w:rsidR="00AC75E2" w:rsidRPr="003A482C">
        <w:t xml:space="preserve"> We have</w:t>
      </w:r>
      <w:r w:rsidR="00D23549" w:rsidRPr="003A482C">
        <w:t xml:space="preserve"> used Completeness and Reliability as parameters</w:t>
      </w:r>
      <w:r w:rsidR="00666FA9" w:rsidRPr="003A482C">
        <w:t>.</w:t>
      </w:r>
    </w:p>
    <w:tbl>
      <w:tblPr>
        <w:tblW w:w="9320" w:type="dxa"/>
        <w:tblLook w:val="04A0" w:firstRow="1" w:lastRow="0" w:firstColumn="1" w:lastColumn="0" w:noHBand="0" w:noVBand="1"/>
      </w:tblPr>
      <w:tblGrid>
        <w:gridCol w:w="4660"/>
        <w:gridCol w:w="4660"/>
      </w:tblGrid>
      <w:tr w:rsidR="005F6B32" w:rsidRPr="003A482C" w14:paraId="36D899B4" w14:textId="77777777" w:rsidTr="005F6B32">
        <w:trPr>
          <w:trHeight w:val="300"/>
        </w:trPr>
        <w:tc>
          <w:tcPr>
            <w:tcW w:w="4660" w:type="dxa"/>
            <w:tcBorders>
              <w:top w:val="single" w:sz="8" w:space="0" w:color="auto"/>
              <w:left w:val="single" w:sz="8" w:space="0" w:color="auto"/>
              <w:bottom w:val="single" w:sz="4" w:space="0" w:color="auto"/>
              <w:right w:val="single" w:sz="8" w:space="0" w:color="auto"/>
            </w:tcBorders>
            <w:shd w:val="clear" w:color="000000" w:fill="FFC000"/>
            <w:noWrap/>
            <w:vAlign w:val="center"/>
            <w:hideMark/>
          </w:tcPr>
          <w:p w14:paraId="1153E5F5" w14:textId="77777777" w:rsidR="005F6B32" w:rsidRPr="00A97F74" w:rsidRDefault="005F6B32" w:rsidP="005F6B32">
            <w:pPr>
              <w:spacing w:after="0" w:line="240" w:lineRule="auto"/>
              <w:jc w:val="center"/>
              <w:rPr>
                <w:rFonts w:ascii="Aptos Narrow" w:eastAsia="Times New Roman" w:hAnsi="Aptos Narrow" w:cs="Times New Roman"/>
                <w:color w:val="000000"/>
                <w:kern w:val="0"/>
                <w:sz w:val="28"/>
                <w:szCs w:val="28"/>
                <w14:ligatures w14:val="none"/>
              </w:rPr>
            </w:pPr>
            <w:r w:rsidRPr="00A97F74">
              <w:rPr>
                <w:rFonts w:ascii="Aptos Narrow" w:eastAsia="Times New Roman" w:hAnsi="Aptos Narrow" w:cs="Times New Roman"/>
                <w:color w:val="000000"/>
                <w:kern w:val="0"/>
                <w:sz w:val="28"/>
                <w:szCs w:val="28"/>
                <w14:ligatures w14:val="none"/>
              </w:rPr>
              <w:t>Completeness</w:t>
            </w:r>
          </w:p>
        </w:tc>
        <w:tc>
          <w:tcPr>
            <w:tcW w:w="4660" w:type="dxa"/>
            <w:tcBorders>
              <w:top w:val="single" w:sz="8" w:space="0" w:color="auto"/>
              <w:left w:val="nil"/>
              <w:bottom w:val="single" w:sz="4" w:space="0" w:color="auto"/>
              <w:right w:val="single" w:sz="8" w:space="0" w:color="auto"/>
            </w:tcBorders>
            <w:shd w:val="clear" w:color="000000" w:fill="FFC000"/>
            <w:noWrap/>
            <w:vAlign w:val="bottom"/>
            <w:hideMark/>
          </w:tcPr>
          <w:p w14:paraId="5AA9957C" w14:textId="77777777" w:rsidR="005F6B32" w:rsidRPr="00A97F74" w:rsidRDefault="005F6B32" w:rsidP="005F6B32">
            <w:pPr>
              <w:spacing w:after="0" w:line="240" w:lineRule="auto"/>
              <w:jc w:val="center"/>
              <w:rPr>
                <w:rFonts w:ascii="Aptos Narrow" w:eastAsia="Times New Roman" w:hAnsi="Aptos Narrow" w:cs="Times New Roman"/>
                <w:color w:val="000000"/>
                <w:kern w:val="0"/>
                <w:sz w:val="28"/>
                <w:szCs w:val="28"/>
                <w14:ligatures w14:val="none"/>
              </w:rPr>
            </w:pPr>
            <w:r w:rsidRPr="00A97F74">
              <w:rPr>
                <w:rFonts w:ascii="Aptos Narrow" w:eastAsia="Times New Roman" w:hAnsi="Aptos Narrow" w:cs="Times New Roman"/>
                <w:color w:val="000000"/>
                <w:kern w:val="0"/>
                <w:sz w:val="28"/>
                <w:szCs w:val="28"/>
                <w14:ligatures w14:val="none"/>
              </w:rPr>
              <w:t>Reliability</w:t>
            </w:r>
          </w:p>
        </w:tc>
      </w:tr>
      <w:tr w:rsidR="005F6B32" w:rsidRPr="003A482C" w14:paraId="04F76D9A" w14:textId="77777777" w:rsidTr="005F6B32">
        <w:trPr>
          <w:trHeight w:val="1035"/>
        </w:trPr>
        <w:tc>
          <w:tcPr>
            <w:tcW w:w="4660" w:type="dxa"/>
            <w:tcBorders>
              <w:top w:val="nil"/>
              <w:left w:val="single" w:sz="8" w:space="0" w:color="auto"/>
              <w:bottom w:val="single" w:sz="8" w:space="0" w:color="auto"/>
              <w:right w:val="single" w:sz="8" w:space="0" w:color="auto"/>
            </w:tcBorders>
            <w:shd w:val="clear" w:color="auto" w:fill="auto"/>
            <w:hideMark/>
          </w:tcPr>
          <w:p w14:paraId="2E8D5832" w14:textId="77777777" w:rsidR="005F6B32" w:rsidRPr="00A97F74" w:rsidRDefault="005F6B32" w:rsidP="005F6B32">
            <w:pPr>
              <w:spacing w:after="0" w:line="240" w:lineRule="auto"/>
              <w:rPr>
                <w:rFonts w:eastAsia="Times New Roman" w:cs="Calibri"/>
                <w:color w:val="000000"/>
                <w:kern w:val="0"/>
                <w:sz w:val="28"/>
                <w:szCs w:val="28"/>
                <w14:ligatures w14:val="none"/>
              </w:rPr>
            </w:pPr>
            <w:r w:rsidRPr="00A97F74">
              <w:rPr>
                <w:rFonts w:eastAsia="Times New Roman" w:cs="Calibri"/>
                <w:color w:val="000000"/>
                <w:kern w:val="0"/>
                <w:sz w:val="28"/>
                <w:szCs w:val="28"/>
                <w14:ligatures w14:val="none"/>
              </w:rPr>
              <w:t>Completeness refers to the state or condition of having all necessary or appropriate parts. It signifies wholeness or the quality of being entire, without any missing elements.</w:t>
            </w:r>
          </w:p>
        </w:tc>
        <w:tc>
          <w:tcPr>
            <w:tcW w:w="4660" w:type="dxa"/>
            <w:tcBorders>
              <w:top w:val="nil"/>
              <w:left w:val="nil"/>
              <w:bottom w:val="single" w:sz="8" w:space="0" w:color="auto"/>
              <w:right w:val="single" w:sz="8" w:space="0" w:color="auto"/>
            </w:tcBorders>
            <w:shd w:val="clear" w:color="auto" w:fill="auto"/>
            <w:hideMark/>
          </w:tcPr>
          <w:p w14:paraId="7F7D4CC7" w14:textId="77777777" w:rsidR="005F6B32" w:rsidRPr="00A97F74" w:rsidRDefault="005F6B32" w:rsidP="005F6B32">
            <w:pPr>
              <w:spacing w:after="0" w:line="240" w:lineRule="auto"/>
              <w:rPr>
                <w:rFonts w:eastAsia="Times New Roman" w:cs="Calibri"/>
                <w:b/>
                <w:bCs/>
                <w:color w:val="000000"/>
                <w:kern w:val="0"/>
                <w:sz w:val="28"/>
                <w:szCs w:val="28"/>
                <w14:ligatures w14:val="none"/>
              </w:rPr>
            </w:pPr>
            <w:r w:rsidRPr="00A97F74">
              <w:rPr>
                <w:rFonts w:eastAsia="Times New Roman" w:cs="Calibri"/>
                <w:color w:val="000000"/>
                <w:kern w:val="0"/>
                <w:sz w:val="28"/>
                <w:szCs w:val="28"/>
                <w14:ligatures w14:val="none"/>
              </w:rPr>
              <w:t>Reliability</w:t>
            </w:r>
            <w:r w:rsidRPr="00A97F74">
              <w:rPr>
                <w:rFonts w:eastAsia="Times New Roman" w:cs="Calibri"/>
                <w:b/>
                <w:bCs/>
                <w:color w:val="000000"/>
                <w:kern w:val="0"/>
                <w:sz w:val="28"/>
                <w:szCs w:val="28"/>
                <w14:ligatures w14:val="none"/>
              </w:rPr>
              <w:t xml:space="preserve"> </w:t>
            </w:r>
            <w:r w:rsidRPr="00A97F74">
              <w:rPr>
                <w:rFonts w:eastAsia="Times New Roman" w:cs="Calibri"/>
                <w:color w:val="000000"/>
                <w:kern w:val="0"/>
                <w:sz w:val="28"/>
                <w:szCs w:val="28"/>
                <w14:ligatures w14:val="none"/>
              </w:rPr>
              <w:t>refers to the quality of being trustworthy or dependable.  It indicates the ability to be relied upon for accuracy and performance in AS-IS situation</w:t>
            </w:r>
          </w:p>
        </w:tc>
      </w:tr>
    </w:tbl>
    <w:p w14:paraId="6B3DFA3A" w14:textId="786C46D2" w:rsidR="004746A9" w:rsidRPr="003A482C" w:rsidRDefault="004746A9" w:rsidP="009063E3"/>
    <w:p w14:paraId="0673B779" w14:textId="265B6DAD" w:rsidR="00757A97" w:rsidRPr="00AF4C05" w:rsidRDefault="00757A97" w:rsidP="00ED6883">
      <w:pPr>
        <w:pStyle w:val="Heading2"/>
        <w:numPr>
          <w:ilvl w:val="1"/>
          <w:numId w:val="7"/>
        </w:numPr>
        <w:ind w:left="540"/>
      </w:pPr>
      <w:r w:rsidRPr="00AF4C05">
        <w:t xml:space="preserve">Technical Architecture documentation of the project </w:t>
      </w:r>
      <w:commentRangeStart w:id="8"/>
      <w:r w:rsidRPr="00AF4C05">
        <w:t xml:space="preserve">and subprojects  </w:t>
      </w:r>
      <w:commentRangeEnd w:id="8"/>
      <w:r w:rsidR="00EF2691" w:rsidRPr="00AF4C05">
        <w:rPr>
          <w:rStyle w:val="CommentReference"/>
          <w:sz w:val="28"/>
          <w:szCs w:val="32"/>
        </w:rPr>
        <w:commentReference w:id="8"/>
      </w:r>
    </w:p>
    <w:p w14:paraId="1FDBAD2A" w14:textId="033DAC5D" w:rsidR="00EF7A23" w:rsidRPr="003A482C" w:rsidRDefault="00EF7A23" w:rsidP="00EF7A23">
      <w:pPr>
        <w:jc w:val="both"/>
        <w:rPr>
          <w:color w:val="000000" w:themeColor="text1"/>
        </w:rPr>
      </w:pPr>
      <w:r w:rsidRPr="003A482C">
        <w:rPr>
          <w:color w:val="000000" w:themeColor="text1"/>
        </w:rPr>
        <w:t>The document review indicates partial availability of technical architecture documentation, with primary focus on the core C# and VB.NET frameworks. The project includes integration between old (VB.NET) and new (C#) architectures through a bridge project</w:t>
      </w:r>
      <w:r w:rsidR="00215BBD" w:rsidRPr="003A482C">
        <w:rPr>
          <w:color w:val="000000" w:themeColor="text1"/>
        </w:rPr>
        <w:t xml:space="preserve"> </w:t>
      </w:r>
      <w:r w:rsidR="004D02A2" w:rsidRPr="003A482C">
        <w:rPr>
          <w:color w:val="000000" w:themeColor="text1"/>
        </w:rPr>
        <w:t>(Build General)</w:t>
      </w:r>
      <w:r w:rsidRPr="003A482C">
        <w:rPr>
          <w:color w:val="000000" w:themeColor="text1"/>
        </w:rPr>
        <w:t xml:space="preserve">, </w:t>
      </w:r>
      <w:r w:rsidR="00FF0CF3" w:rsidRPr="003A482C">
        <w:rPr>
          <w:color w:val="000000" w:themeColor="text1"/>
        </w:rPr>
        <w:t>however, there is a lack of</w:t>
      </w:r>
      <w:r w:rsidRPr="003A482C">
        <w:rPr>
          <w:color w:val="000000" w:themeColor="text1"/>
        </w:rPr>
        <w:t xml:space="preserve"> comprehensive architecture diagrams </w:t>
      </w:r>
      <w:r w:rsidR="005E4E9B" w:rsidRPr="003A482C">
        <w:rPr>
          <w:color w:val="000000" w:themeColor="text1"/>
        </w:rPr>
        <w:t>&amp;</w:t>
      </w:r>
      <w:r w:rsidRPr="003A482C">
        <w:rPr>
          <w:color w:val="000000" w:themeColor="text1"/>
        </w:rPr>
        <w:t xml:space="preserve"> descriptions </w:t>
      </w:r>
      <w:r w:rsidR="00423C87" w:rsidRPr="003A482C">
        <w:rPr>
          <w:color w:val="000000" w:themeColor="text1"/>
        </w:rPr>
        <w:t>for all the projects</w:t>
      </w:r>
      <w:r w:rsidR="004B16BF" w:rsidRPr="003A482C">
        <w:rPr>
          <w:color w:val="000000" w:themeColor="text1"/>
        </w:rPr>
        <w:t>, especially</w:t>
      </w:r>
      <w:r w:rsidR="00BD2997" w:rsidRPr="003A482C">
        <w:rPr>
          <w:color w:val="000000" w:themeColor="text1"/>
        </w:rPr>
        <w:t xml:space="preserve"> for those that</w:t>
      </w:r>
      <w:r w:rsidR="004B16BF" w:rsidRPr="003A482C">
        <w:rPr>
          <w:color w:val="000000" w:themeColor="text1"/>
        </w:rPr>
        <w:t xml:space="preserve"> that have been </w:t>
      </w:r>
      <w:r w:rsidR="00712462" w:rsidRPr="003A482C">
        <w:rPr>
          <w:color w:val="000000" w:themeColor="text1"/>
        </w:rPr>
        <w:t xml:space="preserve">migrated </w:t>
      </w:r>
      <w:r w:rsidR="004B16BF" w:rsidRPr="003A482C">
        <w:rPr>
          <w:color w:val="000000" w:themeColor="text1"/>
        </w:rPr>
        <w:t>from</w:t>
      </w:r>
      <w:r w:rsidR="00712462" w:rsidRPr="003A482C">
        <w:rPr>
          <w:color w:val="000000" w:themeColor="text1"/>
        </w:rPr>
        <w:t xml:space="preserve"> VB to C# &amp; </w:t>
      </w:r>
      <w:r w:rsidR="004B16BF" w:rsidRPr="003A482C">
        <w:rPr>
          <w:color w:val="000000" w:themeColor="text1"/>
        </w:rPr>
        <w:t>those that have</w:t>
      </w:r>
      <w:r w:rsidR="00712462" w:rsidRPr="003A482C">
        <w:rPr>
          <w:color w:val="000000" w:themeColor="text1"/>
        </w:rPr>
        <w:t xml:space="preserve"> not </w:t>
      </w:r>
      <w:r w:rsidR="004B16BF" w:rsidRPr="003A482C">
        <w:rPr>
          <w:color w:val="000000" w:themeColor="text1"/>
        </w:rPr>
        <w:t>been</w:t>
      </w:r>
      <w:r w:rsidR="00712462" w:rsidRPr="003A482C">
        <w:rPr>
          <w:color w:val="000000" w:themeColor="text1"/>
        </w:rPr>
        <w:t xml:space="preserve"> migrated.</w:t>
      </w:r>
    </w:p>
    <w:tbl>
      <w:tblPr>
        <w:tblW w:w="9320" w:type="dxa"/>
        <w:tblLook w:val="04A0" w:firstRow="1" w:lastRow="0" w:firstColumn="1" w:lastColumn="0" w:noHBand="0" w:noVBand="1"/>
      </w:tblPr>
      <w:tblGrid>
        <w:gridCol w:w="4660"/>
        <w:gridCol w:w="4660"/>
      </w:tblGrid>
      <w:tr w:rsidR="004540AF" w:rsidRPr="003A482C" w14:paraId="78645B31" w14:textId="77777777" w:rsidTr="00667C58">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34B84FE9" w14:textId="77777777" w:rsidR="004540AF" w:rsidRPr="00950D7B" w:rsidRDefault="004540AF">
            <w:pPr>
              <w:spacing w:after="0" w:line="240" w:lineRule="auto"/>
              <w:jc w:val="center"/>
              <w:rPr>
                <w:rFonts w:ascii="Aptos Narrow" w:eastAsia="Times New Roman" w:hAnsi="Aptos Narrow" w:cs="Times New Roman"/>
                <w:kern w:val="0"/>
                <w:sz w:val="28"/>
                <w:szCs w:val="28"/>
                <w14:ligatures w14:val="none"/>
              </w:rPr>
            </w:pPr>
            <w:r w:rsidRPr="00950D7B">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1DDE68BA" w14:textId="7C0108F5" w:rsidR="004540AF" w:rsidRPr="00950D7B" w:rsidRDefault="004540AF">
            <w:pPr>
              <w:spacing w:after="0" w:line="240" w:lineRule="auto"/>
              <w:jc w:val="center"/>
              <w:rPr>
                <w:rFonts w:ascii="Aptos Narrow" w:eastAsia="Times New Roman" w:hAnsi="Aptos Narrow" w:cs="Times New Roman"/>
                <w:kern w:val="0"/>
                <w:sz w:val="28"/>
                <w:szCs w:val="28"/>
                <w14:ligatures w14:val="none"/>
              </w:rPr>
            </w:pPr>
            <w:r w:rsidRPr="00950D7B">
              <w:rPr>
                <w:rFonts w:ascii="Aptos Narrow" w:eastAsia="Times New Roman" w:hAnsi="Aptos Narrow" w:cs="Times New Roman"/>
                <w:kern w:val="0"/>
                <w:sz w:val="28"/>
                <w:szCs w:val="28"/>
                <w14:ligatures w14:val="none"/>
              </w:rPr>
              <w:t xml:space="preserve">Reliability </w:t>
            </w:r>
          </w:p>
        </w:tc>
      </w:tr>
      <w:tr w:rsidR="004540AF" w:rsidRPr="003A482C" w14:paraId="38C1033E"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3D0B6CC6" w14:textId="6C1EAAE1" w:rsidR="004540AF" w:rsidRPr="00950D7B" w:rsidRDefault="005D3D87">
            <w:pPr>
              <w:spacing w:after="0" w:line="240" w:lineRule="auto"/>
              <w:jc w:val="center"/>
              <w:rPr>
                <w:rFonts w:ascii="Aptos Narrow" w:eastAsia="Times New Roman" w:hAnsi="Aptos Narrow" w:cs="Times New Roman"/>
                <w:color w:val="000000"/>
                <w:kern w:val="0"/>
                <w:sz w:val="28"/>
                <w:szCs w:val="28"/>
                <w14:ligatures w14:val="none"/>
              </w:rPr>
            </w:pPr>
            <w:r w:rsidRPr="00950D7B">
              <w:rPr>
                <w:rFonts w:ascii="Aptos Narrow" w:eastAsia="Times New Roman" w:hAnsi="Aptos Narrow" w:cs="Times New Roman"/>
                <w:color w:val="000000"/>
                <w:kern w:val="0"/>
                <w:sz w:val="28"/>
                <w:szCs w:val="28"/>
                <w14:ligatures w14:val="none"/>
              </w:rPr>
              <w:t>6</w:t>
            </w:r>
            <w:r w:rsidR="004540AF" w:rsidRPr="00950D7B">
              <w:rPr>
                <w:rFonts w:ascii="Aptos Narrow" w:eastAsia="Times New Roman" w:hAnsi="Aptos Narrow" w:cs="Times New Roman"/>
                <w:color w:val="000000"/>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7A58B913" w14:textId="77777777" w:rsidR="004540AF" w:rsidRPr="00950D7B" w:rsidRDefault="004540AF">
            <w:pPr>
              <w:spacing w:after="0" w:line="240" w:lineRule="auto"/>
              <w:jc w:val="center"/>
              <w:rPr>
                <w:rFonts w:ascii="Aptos Narrow" w:eastAsia="Times New Roman" w:hAnsi="Aptos Narrow" w:cs="Times New Roman"/>
                <w:color w:val="000000"/>
                <w:kern w:val="0"/>
                <w:sz w:val="28"/>
                <w:szCs w:val="28"/>
                <w14:ligatures w14:val="none"/>
              </w:rPr>
            </w:pPr>
            <w:r w:rsidRPr="00950D7B">
              <w:rPr>
                <w:rFonts w:ascii="Aptos Narrow" w:eastAsia="Times New Roman" w:hAnsi="Aptos Narrow" w:cs="Times New Roman"/>
                <w:color w:val="000000"/>
                <w:kern w:val="0"/>
                <w:sz w:val="28"/>
                <w:szCs w:val="28"/>
                <w14:ligatures w14:val="none"/>
              </w:rPr>
              <w:t>20%</w:t>
            </w:r>
          </w:p>
        </w:tc>
      </w:tr>
    </w:tbl>
    <w:p w14:paraId="667FA8CE" w14:textId="28159E42" w:rsidR="00A670EB" w:rsidRPr="003A482C" w:rsidRDefault="00A670EB" w:rsidP="00EF7A23">
      <w:pPr>
        <w:jc w:val="both"/>
        <w:rPr>
          <w:b/>
          <w:color w:val="000000" w:themeColor="text1"/>
        </w:rPr>
      </w:pPr>
    </w:p>
    <w:p w14:paraId="523011BE" w14:textId="77777777" w:rsidR="002F7D20" w:rsidRPr="003A482C" w:rsidRDefault="002F7D20" w:rsidP="00ED6883">
      <w:pPr>
        <w:pStyle w:val="Heading2"/>
        <w:numPr>
          <w:ilvl w:val="1"/>
          <w:numId w:val="7"/>
        </w:numPr>
        <w:ind w:left="540"/>
      </w:pPr>
      <w:r w:rsidRPr="003A482C">
        <w:t>Functional documentation of the project and subprojects</w:t>
      </w:r>
    </w:p>
    <w:p w14:paraId="58B8259C" w14:textId="582C92BB" w:rsidR="008C7D4C" w:rsidRPr="003A482C" w:rsidRDefault="008C7D4C" w:rsidP="00A616F4">
      <w:pPr>
        <w:jc w:val="both"/>
      </w:pPr>
      <w:r w:rsidRPr="003A482C">
        <w:t xml:space="preserve">Sylvia highlighted an issue where numerous functional documents containing the ideas discussed are scattered across multiple locations. Within these documents, some ideas have been successfully executed, while others remain unimplemented. This </w:t>
      </w:r>
      <w:r w:rsidR="00A1254E" w:rsidRPr="003A482C">
        <w:t>unstructured</w:t>
      </w:r>
      <w:r w:rsidRPr="003A482C">
        <w:t xml:space="preserve"> </w:t>
      </w:r>
      <w:r w:rsidR="00673462" w:rsidRPr="003A482C">
        <w:t>&amp; non-</w:t>
      </w:r>
      <w:r w:rsidRPr="003A482C">
        <w:t xml:space="preserve">organization creates confusion and makes it difficult to track the status of each idea, leading to inefficiencies in the </w:t>
      </w:r>
      <w:r w:rsidR="00B770DE" w:rsidRPr="003A482C">
        <w:t>functional</w:t>
      </w:r>
      <w:r w:rsidR="000A3520" w:rsidRPr="003A482C">
        <w:t xml:space="preserve"> </w:t>
      </w:r>
      <w:r w:rsidRPr="003A482C">
        <w:t>workflow and project management.</w:t>
      </w:r>
    </w:p>
    <w:p w14:paraId="0C5DE647" w14:textId="2E08A232" w:rsidR="00EF7A23" w:rsidRPr="003A482C" w:rsidRDefault="00EF7A23" w:rsidP="00EF7A23">
      <w:pPr>
        <w:jc w:val="both"/>
        <w:rPr>
          <w:strike/>
          <w:color w:val="000000" w:themeColor="text1"/>
        </w:rPr>
      </w:pPr>
      <w:r w:rsidRPr="003A482C">
        <w:rPr>
          <w:color w:val="000000" w:themeColor="text1"/>
        </w:rPr>
        <w:t>Functional documentation is incomplete and inconsistently organized, as highlighted in the document.</w:t>
      </w:r>
      <w:r w:rsidRPr="003A482C">
        <w:rPr>
          <w:strike/>
          <w:color w:val="000000" w:themeColor="text1"/>
        </w:rPr>
        <w:t xml:space="preserve"> </w:t>
      </w:r>
      <w:r w:rsidRPr="003A482C">
        <w:rPr>
          <w:color w:val="000000" w:themeColor="text1"/>
        </w:rPr>
        <w:t>While there are documents for major modules like Inventory Management, Invoicing, Contract Management, and Asset Management, they lack sufficient detail on workflows and business logic</w:t>
      </w:r>
      <w:r w:rsidR="00847874" w:rsidRPr="003A482C">
        <w:rPr>
          <w:strike/>
          <w:color w:val="000000" w:themeColor="text1"/>
        </w:rPr>
        <w:t xml:space="preserve"> </w:t>
      </w:r>
    </w:p>
    <w:tbl>
      <w:tblPr>
        <w:tblW w:w="9320" w:type="dxa"/>
        <w:tblLook w:val="04A0" w:firstRow="1" w:lastRow="0" w:firstColumn="1" w:lastColumn="0" w:noHBand="0" w:noVBand="1"/>
      </w:tblPr>
      <w:tblGrid>
        <w:gridCol w:w="4660"/>
        <w:gridCol w:w="4660"/>
      </w:tblGrid>
      <w:tr w:rsidR="001C495C" w:rsidRPr="003A482C" w14:paraId="09FCF83C" w14:textId="77777777" w:rsidTr="00667C58">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33D0490D" w14:textId="124AB42B" w:rsidR="001C495C" w:rsidRPr="00331A88" w:rsidRDefault="001C495C" w:rsidP="001C495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588F3BFB" w14:textId="1825F501" w:rsidR="001C495C" w:rsidRPr="00331A88" w:rsidRDefault="00391162" w:rsidP="001C495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Reliability</w:t>
            </w:r>
            <w:r w:rsidR="001C495C" w:rsidRPr="00331A88">
              <w:rPr>
                <w:rFonts w:ascii="Aptos Narrow" w:eastAsia="Times New Roman" w:hAnsi="Aptos Narrow" w:cs="Times New Roman"/>
                <w:kern w:val="0"/>
                <w:sz w:val="28"/>
                <w:szCs w:val="28"/>
                <w14:ligatures w14:val="none"/>
              </w:rPr>
              <w:t xml:space="preserve"> </w:t>
            </w:r>
          </w:p>
        </w:tc>
      </w:tr>
      <w:tr w:rsidR="001C495C" w:rsidRPr="003A482C" w14:paraId="1C348AFE" w14:textId="77777777" w:rsidTr="001C495C">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48CBC66D" w14:textId="3B91A0C4" w:rsidR="001C495C" w:rsidRPr="00331A88" w:rsidRDefault="008F2DCA" w:rsidP="001C495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6</w:t>
            </w:r>
            <w:r w:rsidR="001C495C"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4C881904" w14:textId="77777777" w:rsidR="001C495C" w:rsidRPr="00331A88" w:rsidRDefault="001C495C" w:rsidP="001C495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20%</w:t>
            </w:r>
          </w:p>
        </w:tc>
      </w:tr>
    </w:tbl>
    <w:p w14:paraId="56CF8607" w14:textId="77777777" w:rsidR="000A3520" w:rsidRPr="003A482C" w:rsidRDefault="000A3520" w:rsidP="00EF7A23">
      <w:pPr>
        <w:jc w:val="both"/>
        <w:rPr>
          <w:color w:val="000000" w:themeColor="text1"/>
        </w:rPr>
      </w:pPr>
    </w:p>
    <w:p w14:paraId="0957E0A0" w14:textId="27A8CAA4" w:rsidR="00F7649B" w:rsidRPr="003A482C" w:rsidRDefault="00F7649B" w:rsidP="00ED6883">
      <w:pPr>
        <w:pStyle w:val="Heading2"/>
        <w:numPr>
          <w:ilvl w:val="1"/>
          <w:numId w:val="7"/>
        </w:numPr>
        <w:ind w:left="540"/>
      </w:pPr>
      <w:r w:rsidRPr="003A482C">
        <w:t xml:space="preserve">Documentation of the </w:t>
      </w:r>
      <w:r w:rsidR="00186B2D" w:rsidRPr="003A482C">
        <w:t xml:space="preserve">API </w:t>
      </w:r>
      <w:r w:rsidRPr="003A482C">
        <w:t>projects</w:t>
      </w:r>
      <w:r w:rsidR="00A56F97" w:rsidRPr="003A482C">
        <w:t xml:space="preserve"> </w:t>
      </w:r>
      <w:r w:rsidR="00EF0845" w:rsidRPr="003A482C">
        <w:t xml:space="preserve"> </w:t>
      </w:r>
    </w:p>
    <w:p w14:paraId="0B5121C3" w14:textId="77777777" w:rsidR="00EF7A23" w:rsidRPr="003A482C" w:rsidRDefault="00EF7A23" w:rsidP="00EF7A23">
      <w:pPr>
        <w:jc w:val="both"/>
        <w:rPr>
          <w:color w:val="000000" w:themeColor="text1"/>
        </w:rPr>
      </w:pPr>
      <w:r w:rsidRPr="003A482C">
        <w:rPr>
          <w:color w:val="000000" w:themeColor="text1"/>
        </w:rPr>
        <w:t>The document includes some API-related information, primarily configuration files and limited technical descriptions, but it lacks full API documentation. Specifics about endpoints, data models, and client-server interactions are not fully detailed, which hinders the project team’s understanding of how various modules and external systems communicate.</w:t>
      </w:r>
    </w:p>
    <w:tbl>
      <w:tblPr>
        <w:tblW w:w="9320" w:type="dxa"/>
        <w:tblLook w:val="04A0" w:firstRow="1" w:lastRow="0" w:firstColumn="1" w:lastColumn="0" w:noHBand="0" w:noVBand="1"/>
      </w:tblPr>
      <w:tblGrid>
        <w:gridCol w:w="4660"/>
        <w:gridCol w:w="4660"/>
      </w:tblGrid>
      <w:tr w:rsidR="001904A6" w:rsidRPr="003A482C" w14:paraId="1E66692D" w14:textId="77777777" w:rsidTr="00667C58">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4D93315F" w14:textId="77777777" w:rsidR="001904A6" w:rsidRPr="00331A88" w:rsidRDefault="001904A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lastRenderedPageBreak/>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22D9F3B0" w14:textId="26EAC554" w:rsidR="001904A6" w:rsidRPr="00331A88" w:rsidRDefault="00CD5EA4">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Reliability</w:t>
            </w:r>
            <w:r w:rsidR="001904A6" w:rsidRPr="00331A88">
              <w:rPr>
                <w:rFonts w:ascii="Aptos Narrow" w:eastAsia="Times New Roman" w:hAnsi="Aptos Narrow" w:cs="Times New Roman"/>
                <w:kern w:val="0"/>
                <w:sz w:val="28"/>
                <w:szCs w:val="28"/>
                <w14:ligatures w14:val="none"/>
              </w:rPr>
              <w:t xml:space="preserve"> </w:t>
            </w:r>
          </w:p>
        </w:tc>
      </w:tr>
      <w:tr w:rsidR="001904A6" w:rsidRPr="003A482C" w14:paraId="6BE7879D"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59DDACB4" w14:textId="65372A5A" w:rsidR="001904A6" w:rsidRPr="00331A88" w:rsidRDefault="000255B9">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w:t>
            </w:r>
            <w:r w:rsidR="001904A6"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28374890" w14:textId="67BC8F6D" w:rsidR="001904A6" w:rsidRPr="00331A88" w:rsidRDefault="000255B9">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w:t>
            </w:r>
            <w:r w:rsidR="001904A6" w:rsidRPr="00331A88">
              <w:rPr>
                <w:rFonts w:ascii="Aptos Narrow" w:eastAsia="Times New Roman" w:hAnsi="Aptos Narrow" w:cs="Times New Roman"/>
                <w:kern w:val="0"/>
                <w:sz w:val="28"/>
                <w:szCs w:val="28"/>
                <w14:ligatures w14:val="none"/>
              </w:rPr>
              <w:t>0%</w:t>
            </w:r>
          </w:p>
        </w:tc>
      </w:tr>
    </w:tbl>
    <w:p w14:paraId="453CEE6A" w14:textId="3C4AEDCB" w:rsidR="001904A6" w:rsidRPr="003A482C" w:rsidRDefault="001904A6" w:rsidP="00EF7A23">
      <w:pPr>
        <w:jc w:val="both"/>
        <w:rPr>
          <w:color w:val="000000" w:themeColor="text1"/>
        </w:rPr>
      </w:pPr>
    </w:p>
    <w:p w14:paraId="4288DBD4" w14:textId="0A6CE243" w:rsidR="00F7649B" w:rsidRPr="003A482C" w:rsidRDefault="00F7649B" w:rsidP="00ED6883">
      <w:pPr>
        <w:pStyle w:val="Heading2"/>
        <w:numPr>
          <w:ilvl w:val="1"/>
          <w:numId w:val="7"/>
        </w:numPr>
        <w:ind w:left="540"/>
      </w:pPr>
      <w:commentRangeStart w:id="9"/>
      <w:r w:rsidRPr="003A482C">
        <w:t>Cloud application documentation and features</w:t>
      </w:r>
      <w:r w:rsidR="002224F0" w:rsidRPr="003A482C">
        <w:t xml:space="preserve"> </w:t>
      </w:r>
      <w:r w:rsidR="00C41700" w:rsidRPr="003A482C">
        <w:t xml:space="preserve">- </w:t>
      </w:r>
      <w:r w:rsidR="00186B2D" w:rsidRPr="003A482C">
        <w:t>N</w:t>
      </w:r>
      <w:r w:rsidR="00C41700" w:rsidRPr="003A482C">
        <w:t>ot provided</w:t>
      </w:r>
      <w:r w:rsidR="00626AA2" w:rsidRPr="003A482C">
        <w:t xml:space="preserve"> </w:t>
      </w:r>
      <w:commentRangeEnd w:id="9"/>
      <w:r w:rsidR="00455C0F" w:rsidRPr="001470BB">
        <w:commentReference w:id="9"/>
      </w:r>
    </w:p>
    <w:tbl>
      <w:tblPr>
        <w:tblW w:w="9320" w:type="dxa"/>
        <w:tblLook w:val="04A0" w:firstRow="1" w:lastRow="0" w:firstColumn="1" w:lastColumn="0" w:noHBand="0" w:noVBand="1"/>
      </w:tblPr>
      <w:tblGrid>
        <w:gridCol w:w="4660"/>
        <w:gridCol w:w="4660"/>
      </w:tblGrid>
      <w:tr w:rsidR="001904A6" w:rsidRPr="003A482C" w14:paraId="6D09E755" w14:textId="77777777" w:rsidTr="00667C58">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7551DB06" w14:textId="3E4A85C1" w:rsidR="001904A6" w:rsidRPr="00331A88" w:rsidRDefault="001904A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604C5FF3" w14:textId="1E1A7E84" w:rsidR="001904A6" w:rsidRPr="00331A88" w:rsidRDefault="00CD5EA4">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Reliability</w:t>
            </w:r>
            <w:r w:rsidR="001904A6" w:rsidRPr="00331A88">
              <w:rPr>
                <w:rFonts w:ascii="Aptos Narrow" w:eastAsia="Times New Roman" w:hAnsi="Aptos Narrow" w:cs="Times New Roman"/>
                <w:kern w:val="0"/>
                <w:sz w:val="28"/>
                <w:szCs w:val="28"/>
                <w14:ligatures w14:val="none"/>
              </w:rPr>
              <w:t xml:space="preserve"> </w:t>
            </w:r>
          </w:p>
        </w:tc>
      </w:tr>
      <w:tr w:rsidR="001904A6" w:rsidRPr="003A482C" w14:paraId="2AD64661"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2FFCA3F6" w14:textId="7F3B6F7E" w:rsidR="001904A6" w:rsidRPr="00331A88" w:rsidRDefault="001904A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0A2AE66B" w14:textId="263139A0" w:rsidR="001904A6" w:rsidRPr="00331A88" w:rsidRDefault="001904A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0%</w:t>
            </w:r>
          </w:p>
        </w:tc>
      </w:tr>
    </w:tbl>
    <w:p w14:paraId="4140FDB5" w14:textId="5A6F9921" w:rsidR="001904A6" w:rsidRPr="003A482C" w:rsidRDefault="001904A6" w:rsidP="001904A6">
      <w:pPr>
        <w:pStyle w:val="ListParagraph"/>
        <w:ind w:left="1440"/>
        <w:jc w:val="both"/>
        <w:rPr>
          <w:b/>
          <w:color w:val="000000" w:themeColor="text1"/>
        </w:rPr>
      </w:pPr>
    </w:p>
    <w:p w14:paraId="17663161" w14:textId="4D493D13" w:rsidR="00F7649B" w:rsidRPr="003A482C" w:rsidRDefault="00F7649B" w:rsidP="00ED6883">
      <w:pPr>
        <w:pStyle w:val="Heading2"/>
        <w:numPr>
          <w:ilvl w:val="1"/>
          <w:numId w:val="7"/>
        </w:numPr>
        <w:ind w:left="540"/>
      </w:pPr>
      <w:r w:rsidRPr="003A482C">
        <w:t>Coding standards</w:t>
      </w:r>
    </w:p>
    <w:p w14:paraId="46811627" w14:textId="4F576DA6" w:rsidR="00EF7A23" w:rsidRPr="003A482C" w:rsidRDefault="00EF7A23" w:rsidP="00B015E3">
      <w:pPr>
        <w:jc w:val="both"/>
        <w:rPr>
          <w:color w:val="000000" w:themeColor="text1"/>
        </w:rPr>
      </w:pPr>
      <w:r w:rsidRPr="00B015E3">
        <w:rPr>
          <w:color w:val="000000" w:themeColor="text1"/>
        </w:rPr>
        <w:t xml:space="preserve">Coding standards have been noted, especially around the use of Entity Framework for database interactions, avoidance of hard-coded SQL </w:t>
      </w:r>
      <w:r w:rsidR="00C63EC1" w:rsidRPr="00B015E3">
        <w:rPr>
          <w:color w:val="000000" w:themeColor="text1"/>
        </w:rPr>
        <w:t>statements. There</w:t>
      </w:r>
      <w:r w:rsidR="009F0A25" w:rsidRPr="00B015E3">
        <w:rPr>
          <w:color w:val="000000" w:themeColor="text1"/>
        </w:rPr>
        <w:t xml:space="preserve"> </w:t>
      </w:r>
      <w:r w:rsidR="00B33686" w:rsidRPr="00B015E3">
        <w:rPr>
          <w:color w:val="000000" w:themeColor="text1"/>
        </w:rPr>
        <w:t>is</w:t>
      </w:r>
      <w:r w:rsidRPr="00B015E3">
        <w:rPr>
          <w:color w:val="000000" w:themeColor="text1"/>
        </w:rPr>
        <w:t xml:space="preserve"> absence of inline comment</w:t>
      </w:r>
      <w:r w:rsidR="00E4025D" w:rsidRPr="00B015E3">
        <w:rPr>
          <w:color w:val="000000" w:themeColor="text1"/>
        </w:rPr>
        <w:t xml:space="preserve"> which</w:t>
      </w:r>
      <w:r w:rsidRPr="00B015E3">
        <w:rPr>
          <w:color w:val="000000" w:themeColor="text1"/>
        </w:rPr>
        <w:t xml:space="preserve"> adheres to minimalistic documentation within the code</w:t>
      </w:r>
      <w:r w:rsidR="0019701F" w:rsidRPr="00B015E3">
        <w:rPr>
          <w:color w:val="000000" w:themeColor="text1"/>
        </w:rPr>
        <w:t xml:space="preserve"> and </w:t>
      </w:r>
      <w:r w:rsidRPr="00B015E3">
        <w:rPr>
          <w:color w:val="000000" w:themeColor="text1"/>
        </w:rPr>
        <w:t xml:space="preserve">  impact future maintainability. While high-level coding standards are followed, there’s a lack of specific documentation on standards enforcement across modules and languages, given the mix of VB.NET and C# components</w:t>
      </w:r>
      <w:r w:rsidRPr="003A482C">
        <w:rPr>
          <w:color w:val="000000" w:themeColor="text1"/>
        </w:rPr>
        <w:t>.</w:t>
      </w:r>
    </w:p>
    <w:tbl>
      <w:tblPr>
        <w:tblW w:w="9320" w:type="dxa"/>
        <w:tblLook w:val="04A0" w:firstRow="1" w:lastRow="0" w:firstColumn="1" w:lastColumn="0" w:noHBand="0" w:noVBand="1"/>
      </w:tblPr>
      <w:tblGrid>
        <w:gridCol w:w="4660"/>
        <w:gridCol w:w="4660"/>
      </w:tblGrid>
      <w:tr w:rsidR="001904A6" w:rsidRPr="003A482C" w14:paraId="08AA4B5D" w14:textId="77777777" w:rsidTr="00667C58">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5B009C97" w14:textId="77777777" w:rsidR="001904A6" w:rsidRPr="00331A88" w:rsidRDefault="001904A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418439CD" w14:textId="7FAF46AB" w:rsidR="001904A6" w:rsidRPr="00331A88" w:rsidRDefault="005F5489">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Reliability</w:t>
            </w:r>
            <w:r w:rsidR="001904A6" w:rsidRPr="00331A88">
              <w:rPr>
                <w:rFonts w:ascii="Aptos Narrow" w:eastAsia="Times New Roman" w:hAnsi="Aptos Narrow" w:cs="Times New Roman"/>
                <w:kern w:val="0"/>
                <w:sz w:val="28"/>
                <w:szCs w:val="28"/>
                <w14:ligatures w14:val="none"/>
              </w:rPr>
              <w:t xml:space="preserve"> </w:t>
            </w:r>
          </w:p>
        </w:tc>
      </w:tr>
      <w:tr w:rsidR="001904A6" w:rsidRPr="003A482C" w14:paraId="42400B1D"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0819D2C1" w14:textId="69D54EA4" w:rsidR="001904A6" w:rsidRPr="00331A88" w:rsidRDefault="00B60E8D">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6</w:t>
            </w:r>
            <w:r w:rsidR="001904A6"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61B6F0C8" w14:textId="6405C512" w:rsidR="001904A6" w:rsidRPr="00331A88" w:rsidRDefault="00B60E8D">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6</w:t>
            </w:r>
            <w:r w:rsidR="001904A6" w:rsidRPr="00331A88">
              <w:rPr>
                <w:rFonts w:ascii="Aptos Narrow" w:eastAsia="Times New Roman" w:hAnsi="Aptos Narrow" w:cs="Times New Roman"/>
                <w:kern w:val="0"/>
                <w:sz w:val="28"/>
                <w:szCs w:val="28"/>
                <w14:ligatures w14:val="none"/>
              </w:rPr>
              <w:t>0%</w:t>
            </w:r>
          </w:p>
        </w:tc>
      </w:tr>
    </w:tbl>
    <w:p w14:paraId="0DCBB58D" w14:textId="79F9F6B4" w:rsidR="001904A6" w:rsidRPr="003A482C" w:rsidRDefault="001904A6" w:rsidP="00EF7A23">
      <w:pPr>
        <w:ind w:left="360"/>
        <w:jc w:val="both"/>
        <w:rPr>
          <w:color w:val="000000" w:themeColor="text1"/>
        </w:rPr>
      </w:pPr>
    </w:p>
    <w:p w14:paraId="613BADAF" w14:textId="23F1984E" w:rsidR="00F7649B" w:rsidRPr="003A482C" w:rsidRDefault="00F7649B" w:rsidP="00ED6883">
      <w:pPr>
        <w:pStyle w:val="Heading2"/>
        <w:numPr>
          <w:ilvl w:val="1"/>
          <w:numId w:val="7"/>
        </w:numPr>
        <w:ind w:left="540"/>
      </w:pPr>
      <w:r w:rsidRPr="003A482C">
        <w:t>Database relationship documents of the same</w:t>
      </w:r>
    </w:p>
    <w:p w14:paraId="1D952261" w14:textId="75FED11C" w:rsidR="00E570D2" w:rsidRPr="003A482C" w:rsidRDefault="00C5589D" w:rsidP="00E570D2">
      <w:pPr>
        <w:jc w:val="both"/>
        <w:rPr>
          <w:color w:val="000000" w:themeColor="text1"/>
        </w:rPr>
      </w:pPr>
      <w:r w:rsidRPr="003A482C">
        <w:rPr>
          <w:color w:val="000000" w:themeColor="text1"/>
        </w:rPr>
        <w:t>A</w:t>
      </w:r>
      <w:r w:rsidR="003D7417" w:rsidRPr="003A482C">
        <w:rPr>
          <w:color w:val="000000" w:themeColor="text1"/>
        </w:rPr>
        <w:t xml:space="preserve"> comprehensive review of the </w:t>
      </w:r>
      <w:r w:rsidR="00A37000" w:rsidRPr="003A482C">
        <w:rPr>
          <w:color w:val="000000" w:themeColor="text1"/>
        </w:rPr>
        <w:t>database, documenting</w:t>
      </w:r>
      <w:r w:rsidR="003D7417" w:rsidRPr="003A482C">
        <w:rPr>
          <w:color w:val="000000" w:themeColor="text1"/>
        </w:rPr>
        <w:t xml:space="preserve"> the total count and </w:t>
      </w:r>
      <w:r w:rsidR="00CF7CF1" w:rsidRPr="003A482C">
        <w:rPr>
          <w:color w:val="000000" w:themeColor="text1"/>
        </w:rPr>
        <w:t xml:space="preserve">type of </w:t>
      </w:r>
      <w:r w:rsidR="00A37000" w:rsidRPr="003A482C">
        <w:rPr>
          <w:color w:val="000000" w:themeColor="text1"/>
        </w:rPr>
        <w:t>objects, including</w:t>
      </w:r>
      <w:r w:rsidRPr="003A482C">
        <w:rPr>
          <w:color w:val="000000" w:themeColor="text1"/>
        </w:rPr>
        <w:t xml:space="preserve"> tables,</w:t>
      </w:r>
      <w:r w:rsidR="00A37000" w:rsidRPr="003A482C">
        <w:rPr>
          <w:color w:val="000000" w:themeColor="text1"/>
        </w:rPr>
        <w:t xml:space="preserve"> </w:t>
      </w:r>
      <w:r w:rsidRPr="003A482C">
        <w:rPr>
          <w:color w:val="000000" w:themeColor="text1"/>
        </w:rPr>
        <w:t>views,</w:t>
      </w:r>
      <w:r w:rsidR="00A37000" w:rsidRPr="003A482C">
        <w:rPr>
          <w:color w:val="000000" w:themeColor="text1"/>
        </w:rPr>
        <w:t xml:space="preserve"> </w:t>
      </w:r>
      <w:r w:rsidRPr="003A482C">
        <w:rPr>
          <w:color w:val="000000" w:themeColor="text1"/>
        </w:rPr>
        <w:t>functions,</w:t>
      </w:r>
      <w:r w:rsidR="00A37000" w:rsidRPr="003A482C">
        <w:rPr>
          <w:color w:val="000000" w:themeColor="text1"/>
        </w:rPr>
        <w:t xml:space="preserve"> </w:t>
      </w:r>
      <w:r w:rsidRPr="003A482C">
        <w:rPr>
          <w:color w:val="000000" w:themeColor="text1"/>
        </w:rPr>
        <w:t>procedures and sequences.</w:t>
      </w:r>
      <w:r w:rsidR="00A37000" w:rsidRPr="003A482C">
        <w:rPr>
          <w:color w:val="000000" w:themeColor="text1"/>
        </w:rPr>
        <w:t xml:space="preserve"> </w:t>
      </w:r>
      <w:r w:rsidRPr="003A482C">
        <w:rPr>
          <w:color w:val="000000" w:themeColor="text1"/>
        </w:rPr>
        <w:t xml:space="preserve">The relationship between the tables have been identified </w:t>
      </w:r>
      <w:r w:rsidR="006F545A" w:rsidRPr="003A482C">
        <w:rPr>
          <w:color w:val="000000" w:themeColor="text1"/>
        </w:rPr>
        <w:t xml:space="preserve">and </w:t>
      </w:r>
      <w:r w:rsidR="00A37000" w:rsidRPr="003A482C">
        <w:rPr>
          <w:color w:val="000000" w:themeColor="text1"/>
        </w:rPr>
        <w:t>thoroughly</w:t>
      </w:r>
      <w:r w:rsidR="006F545A" w:rsidRPr="003A482C">
        <w:rPr>
          <w:color w:val="000000" w:themeColor="text1"/>
        </w:rPr>
        <w:t xml:space="preserve"> documented.</w:t>
      </w:r>
    </w:p>
    <w:p w14:paraId="223ACCB8" w14:textId="46152958" w:rsidR="006F545A" w:rsidRPr="003A482C" w:rsidRDefault="006F545A" w:rsidP="00E570D2">
      <w:pPr>
        <w:jc w:val="both"/>
        <w:rPr>
          <w:color w:val="000000" w:themeColor="text1"/>
        </w:rPr>
      </w:pPr>
      <w:r w:rsidRPr="003A482C">
        <w:rPr>
          <w:color w:val="000000" w:themeColor="text1"/>
        </w:rPr>
        <w:t xml:space="preserve">However, while the inventory of the procedures and functions </w:t>
      </w:r>
      <w:r w:rsidR="004B62E1" w:rsidRPr="003A482C">
        <w:rPr>
          <w:color w:val="000000" w:themeColor="text1"/>
        </w:rPr>
        <w:t>is</w:t>
      </w:r>
      <w:r w:rsidRPr="003A482C">
        <w:rPr>
          <w:color w:val="000000" w:themeColor="text1"/>
        </w:rPr>
        <w:t xml:space="preserve"> </w:t>
      </w:r>
      <w:r w:rsidR="00A37000" w:rsidRPr="003A482C">
        <w:rPr>
          <w:color w:val="000000" w:themeColor="text1"/>
        </w:rPr>
        <w:t xml:space="preserve">complete, </w:t>
      </w:r>
      <w:r w:rsidR="000834A3" w:rsidRPr="003A482C">
        <w:rPr>
          <w:color w:val="000000" w:themeColor="text1"/>
        </w:rPr>
        <w:t>their</w:t>
      </w:r>
      <w:r w:rsidR="004B62E1" w:rsidRPr="003A482C">
        <w:rPr>
          <w:color w:val="000000" w:themeColor="text1"/>
        </w:rPr>
        <w:t xml:space="preserve"> individual purpose and the functionalit</w:t>
      </w:r>
      <w:r w:rsidR="00AC5DCC" w:rsidRPr="003A482C">
        <w:rPr>
          <w:color w:val="000000" w:themeColor="text1"/>
        </w:rPr>
        <w:t xml:space="preserve">ies remain largely </w:t>
      </w:r>
      <w:r w:rsidR="00A37000" w:rsidRPr="003A482C">
        <w:rPr>
          <w:color w:val="000000" w:themeColor="text1"/>
        </w:rPr>
        <w:t>unclear. Further</w:t>
      </w:r>
      <w:r w:rsidR="00AC5DCC" w:rsidRPr="003A482C">
        <w:rPr>
          <w:color w:val="000000" w:themeColor="text1"/>
        </w:rPr>
        <w:t xml:space="preserve"> analysis</w:t>
      </w:r>
      <w:r w:rsidR="0051078F" w:rsidRPr="003A482C">
        <w:rPr>
          <w:color w:val="000000" w:themeColor="text1"/>
        </w:rPr>
        <w:t xml:space="preserve"> is needed to understand the specific operations </w:t>
      </w:r>
      <w:r w:rsidR="00AA1ABE" w:rsidRPr="003A482C">
        <w:rPr>
          <w:color w:val="000000" w:themeColor="text1"/>
        </w:rPr>
        <w:t xml:space="preserve">performed by each of the </w:t>
      </w:r>
      <w:r w:rsidR="00124B9E" w:rsidRPr="003A482C">
        <w:rPr>
          <w:color w:val="000000" w:themeColor="text1"/>
        </w:rPr>
        <w:t>functions and procedure</w:t>
      </w:r>
      <w:r w:rsidR="00A37000" w:rsidRPr="003A482C">
        <w:rPr>
          <w:color w:val="000000" w:themeColor="text1"/>
        </w:rPr>
        <w:t xml:space="preserve"> within the database.</w:t>
      </w:r>
    </w:p>
    <w:tbl>
      <w:tblPr>
        <w:tblW w:w="9320" w:type="dxa"/>
        <w:tblLook w:val="04A0" w:firstRow="1" w:lastRow="0" w:firstColumn="1" w:lastColumn="0" w:noHBand="0" w:noVBand="1"/>
      </w:tblPr>
      <w:tblGrid>
        <w:gridCol w:w="4660"/>
        <w:gridCol w:w="4660"/>
      </w:tblGrid>
      <w:tr w:rsidR="001904A6" w:rsidRPr="003A482C" w14:paraId="2BA8A11E" w14:textId="77777777" w:rsidTr="00667C58">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2EB31244" w14:textId="77777777" w:rsidR="001904A6" w:rsidRPr="00331A88" w:rsidRDefault="001904A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26D099CA" w14:textId="5AE66425" w:rsidR="001904A6" w:rsidRPr="00331A88" w:rsidRDefault="00CD5EA4">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Reliability</w:t>
            </w:r>
            <w:r w:rsidR="001904A6" w:rsidRPr="00331A88">
              <w:rPr>
                <w:rFonts w:ascii="Aptos Narrow" w:eastAsia="Times New Roman" w:hAnsi="Aptos Narrow" w:cs="Times New Roman"/>
                <w:kern w:val="0"/>
                <w:sz w:val="28"/>
                <w:szCs w:val="28"/>
                <w14:ligatures w14:val="none"/>
              </w:rPr>
              <w:t xml:space="preserve"> </w:t>
            </w:r>
          </w:p>
        </w:tc>
      </w:tr>
      <w:tr w:rsidR="001904A6" w:rsidRPr="003A482C" w14:paraId="6B3C6528"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7F39C15A" w14:textId="6186CF91" w:rsidR="001904A6" w:rsidRPr="00331A88" w:rsidRDefault="004A5F6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75</w:t>
            </w:r>
            <w:r w:rsidR="001904A6" w:rsidRPr="00331A88">
              <w:rPr>
                <w:rFonts w:ascii="Aptos Narrow" w:eastAsia="Times New Roman" w:hAnsi="Aptos Narrow" w:cs="Times New Roman"/>
                <w:kern w:val="0"/>
                <w:sz w:val="28"/>
                <w:szCs w:val="28"/>
                <w14:ligatures w14:val="none"/>
              </w:rPr>
              <w:t>%</w:t>
            </w:r>
          </w:p>
        </w:tc>
        <w:tc>
          <w:tcPr>
            <w:tcW w:w="4660" w:type="dxa"/>
            <w:tcBorders>
              <w:top w:val="nil"/>
              <w:left w:val="nil"/>
              <w:bottom w:val="single" w:sz="8" w:space="0" w:color="auto"/>
              <w:right w:val="single" w:sz="8" w:space="0" w:color="auto"/>
            </w:tcBorders>
            <w:shd w:val="clear" w:color="auto" w:fill="auto"/>
            <w:noWrap/>
            <w:vAlign w:val="bottom"/>
            <w:hideMark/>
          </w:tcPr>
          <w:p w14:paraId="65BBA882" w14:textId="6606FE33" w:rsidR="001904A6" w:rsidRPr="00331A88" w:rsidRDefault="00E72E88">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75</w:t>
            </w:r>
            <w:r w:rsidR="001904A6" w:rsidRPr="00331A88">
              <w:rPr>
                <w:rFonts w:ascii="Aptos Narrow" w:eastAsia="Times New Roman" w:hAnsi="Aptos Narrow" w:cs="Times New Roman"/>
                <w:kern w:val="0"/>
                <w:sz w:val="28"/>
                <w:szCs w:val="28"/>
                <w14:ligatures w14:val="none"/>
              </w:rPr>
              <w:t>%</w:t>
            </w:r>
          </w:p>
        </w:tc>
      </w:tr>
    </w:tbl>
    <w:p w14:paraId="4D5F67CB" w14:textId="7472E473" w:rsidR="00CC6541" w:rsidRPr="003A482C" w:rsidRDefault="00CC6541" w:rsidP="00CC6541">
      <w:pPr>
        <w:jc w:val="both"/>
        <w:rPr>
          <w:b/>
          <w:color w:val="000000" w:themeColor="text1"/>
        </w:rPr>
      </w:pPr>
    </w:p>
    <w:p w14:paraId="3F9A65D5" w14:textId="6DD9DD5F" w:rsidR="00EF7A23" w:rsidRPr="003A482C" w:rsidRDefault="00EF7A23" w:rsidP="00ED6883">
      <w:pPr>
        <w:pStyle w:val="Heading2"/>
        <w:numPr>
          <w:ilvl w:val="1"/>
          <w:numId w:val="7"/>
        </w:numPr>
        <w:ind w:left="540"/>
      </w:pPr>
      <w:r w:rsidRPr="003A482C">
        <w:t xml:space="preserve">Connectivity documentation of all subprojects </w:t>
      </w:r>
      <w:r w:rsidR="00234616" w:rsidRPr="003A482C">
        <w:t xml:space="preserve">and </w:t>
      </w:r>
      <w:r w:rsidRPr="003A482C">
        <w:t>their relations</w:t>
      </w:r>
      <w:r w:rsidR="002E7155" w:rsidRPr="003A482C">
        <w:t xml:space="preserve"> </w:t>
      </w:r>
    </w:p>
    <w:p w14:paraId="2141855B" w14:textId="6EA8CA0F" w:rsidR="00EF7A23" w:rsidRPr="003A482C" w:rsidRDefault="00EF7A23" w:rsidP="00EF7A23">
      <w:pPr>
        <w:jc w:val="both"/>
        <w:rPr>
          <w:color w:val="000000" w:themeColor="text1"/>
        </w:rPr>
      </w:pPr>
      <w:r w:rsidRPr="003A482C">
        <w:rPr>
          <w:color w:val="000000" w:themeColor="text1"/>
        </w:rPr>
        <w:t>Connectivity documentation for subprojects is minimal, with no detailed or standardized documents explicitly outlining how each module or subproject connects. The lack of standardized connection methods to the database and limited access to version control add further complexity to this aspect, suggesting that connectivity details remain a critical gap in the documentation.</w:t>
      </w:r>
      <w:r w:rsidR="008132FD" w:rsidRPr="003A482C">
        <w:rPr>
          <w:color w:val="000000" w:themeColor="text1"/>
        </w:rPr>
        <w:t xml:space="preserve"> </w:t>
      </w:r>
      <w:r w:rsidR="004167E6" w:rsidRPr="003A482C">
        <w:rPr>
          <w:color w:val="000000" w:themeColor="text1"/>
        </w:rPr>
        <w:t xml:space="preserve">Documents </w:t>
      </w:r>
      <w:r w:rsidR="00EE56A6" w:rsidRPr="003A482C">
        <w:rPr>
          <w:color w:val="000000" w:themeColor="text1"/>
        </w:rPr>
        <w:t xml:space="preserve">are distributed </w:t>
      </w:r>
      <w:r w:rsidR="00247678" w:rsidRPr="003A482C">
        <w:rPr>
          <w:color w:val="000000" w:themeColor="text1"/>
        </w:rPr>
        <w:t xml:space="preserve">in SharePoint and </w:t>
      </w:r>
      <w:r w:rsidR="00FC1CAF" w:rsidRPr="003A482C">
        <w:rPr>
          <w:color w:val="000000" w:themeColor="text1"/>
        </w:rPr>
        <w:t xml:space="preserve">the </w:t>
      </w:r>
      <w:r w:rsidR="00247678" w:rsidRPr="003A482C">
        <w:rPr>
          <w:color w:val="000000" w:themeColor="text1"/>
        </w:rPr>
        <w:t>latest version couldn’t be identified</w:t>
      </w:r>
      <w:r w:rsidR="0078206F" w:rsidRPr="003A482C">
        <w:rPr>
          <w:color w:val="000000" w:themeColor="text1"/>
        </w:rPr>
        <w:t>.</w:t>
      </w:r>
    </w:p>
    <w:tbl>
      <w:tblPr>
        <w:tblW w:w="9320" w:type="dxa"/>
        <w:tblLook w:val="04A0" w:firstRow="1" w:lastRow="0" w:firstColumn="1" w:lastColumn="0" w:noHBand="0" w:noVBand="1"/>
      </w:tblPr>
      <w:tblGrid>
        <w:gridCol w:w="4660"/>
        <w:gridCol w:w="4660"/>
      </w:tblGrid>
      <w:tr w:rsidR="002446F3" w:rsidRPr="003A482C" w14:paraId="6C96DAA0" w14:textId="77777777" w:rsidTr="00154F90">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2E82A72D" w14:textId="77777777" w:rsidR="002446F3" w:rsidRPr="00331A88" w:rsidRDefault="002446F3">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655442E3" w14:textId="77777777" w:rsidR="002446F3" w:rsidRPr="00331A88" w:rsidRDefault="002446F3">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2446F3" w:rsidRPr="003A482C" w14:paraId="24A6FB5B"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724E15FF" w14:textId="2758E338" w:rsidR="002446F3" w:rsidRPr="00331A88" w:rsidRDefault="00F37C57">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w:t>
            </w:r>
            <w:r w:rsidR="002446F3"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38AECACD" w14:textId="784715ED" w:rsidR="002446F3" w:rsidRPr="00331A88" w:rsidRDefault="00F37C57">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5</w:t>
            </w:r>
            <w:r w:rsidR="002446F3" w:rsidRPr="00331A88">
              <w:rPr>
                <w:rFonts w:ascii="Aptos Narrow" w:eastAsia="Times New Roman" w:hAnsi="Aptos Narrow" w:cs="Times New Roman"/>
                <w:kern w:val="0"/>
                <w:sz w:val="28"/>
                <w:szCs w:val="28"/>
                <w14:ligatures w14:val="none"/>
              </w:rPr>
              <w:t>%</w:t>
            </w:r>
          </w:p>
        </w:tc>
      </w:tr>
    </w:tbl>
    <w:p w14:paraId="75A0A263" w14:textId="77777777" w:rsidR="002446F3" w:rsidRPr="003A482C" w:rsidRDefault="002446F3" w:rsidP="00EC44E7">
      <w:pPr>
        <w:pStyle w:val="ListParagraph"/>
      </w:pPr>
    </w:p>
    <w:p w14:paraId="39CF0803" w14:textId="4EED864E" w:rsidR="009B7B03" w:rsidRPr="003A482C" w:rsidRDefault="00F7649B" w:rsidP="00ED6883">
      <w:pPr>
        <w:pStyle w:val="Heading2"/>
        <w:numPr>
          <w:ilvl w:val="1"/>
          <w:numId w:val="7"/>
        </w:numPr>
        <w:ind w:left="540"/>
      </w:pPr>
      <w:commentRangeStart w:id="10"/>
      <w:r w:rsidRPr="003A482C">
        <w:lastRenderedPageBreak/>
        <w:t>System flow diagram(s) of the current application (if any)</w:t>
      </w:r>
      <w:commentRangeEnd w:id="10"/>
      <w:r w:rsidR="003B6340" w:rsidRPr="001470BB">
        <w:commentReference w:id="10"/>
      </w:r>
    </w:p>
    <w:tbl>
      <w:tblPr>
        <w:tblW w:w="9320" w:type="dxa"/>
        <w:tblLook w:val="04A0" w:firstRow="1" w:lastRow="0" w:firstColumn="1" w:lastColumn="0" w:noHBand="0" w:noVBand="1"/>
      </w:tblPr>
      <w:tblGrid>
        <w:gridCol w:w="4660"/>
        <w:gridCol w:w="4660"/>
      </w:tblGrid>
      <w:tr w:rsidR="00C7702C" w:rsidRPr="00331A88" w14:paraId="2CCAE67B" w14:textId="77777777" w:rsidTr="00154F90">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001F8565"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544D1928"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C7702C" w:rsidRPr="00331A88" w14:paraId="5E45AEE2"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7EF8C177"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2822E8B2"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0%</w:t>
            </w:r>
          </w:p>
        </w:tc>
      </w:tr>
    </w:tbl>
    <w:p w14:paraId="7FF7549D" w14:textId="77777777" w:rsidR="00C7702C" w:rsidRPr="00331A88" w:rsidRDefault="00C7702C" w:rsidP="00331A88">
      <w:pPr>
        <w:spacing w:after="0" w:line="240" w:lineRule="auto"/>
        <w:jc w:val="center"/>
        <w:rPr>
          <w:rFonts w:ascii="Aptos Narrow" w:eastAsia="Times New Roman" w:hAnsi="Aptos Narrow" w:cs="Times New Roman"/>
          <w:kern w:val="0"/>
          <w:sz w:val="28"/>
          <w:szCs w:val="28"/>
          <w14:ligatures w14:val="none"/>
        </w:rPr>
      </w:pPr>
    </w:p>
    <w:p w14:paraId="15D944C2" w14:textId="15745CBE" w:rsidR="00F7649B" w:rsidRPr="003A482C" w:rsidRDefault="00F7649B" w:rsidP="00ED6883">
      <w:pPr>
        <w:pStyle w:val="Heading2"/>
        <w:numPr>
          <w:ilvl w:val="1"/>
          <w:numId w:val="7"/>
        </w:numPr>
        <w:ind w:left="540"/>
      </w:pPr>
      <w:r w:rsidRPr="003A482C">
        <w:t>Installation, implementation and user guide(s) for all applications (if any</w:t>
      </w:r>
      <w:r w:rsidR="002E7155" w:rsidRPr="003A482C">
        <w:t>)</w:t>
      </w:r>
    </w:p>
    <w:p w14:paraId="156A7B38" w14:textId="0FFBF072" w:rsidR="00C63EC1" w:rsidRPr="003A482C" w:rsidRDefault="00CC0D3C" w:rsidP="00C63EC1">
      <w:r w:rsidRPr="00CC0D3C">
        <w:t>A</w:t>
      </w:r>
      <w:r w:rsidR="00AB0D0D">
        <w:t xml:space="preserve">n overall </w:t>
      </w:r>
      <w:r w:rsidR="00E452AB">
        <w:t xml:space="preserve">walk through </w:t>
      </w:r>
      <w:r w:rsidR="00D209A9">
        <w:t xml:space="preserve">has been given on </w:t>
      </w:r>
      <w:r w:rsidR="00491339">
        <w:t>installation,</w:t>
      </w:r>
      <w:r w:rsidR="00D209A9">
        <w:t xml:space="preserve"> implementation but they haven’t provided any other documentation regarding this. </w:t>
      </w:r>
      <w:r w:rsidR="00491339">
        <w:t>However Build Software</w:t>
      </w:r>
      <w:r w:rsidR="00FB3E89">
        <w:t xml:space="preserve"> mentioned </w:t>
      </w:r>
      <w:proofErr w:type="gramStart"/>
      <w:r w:rsidR="00FB3E89">
        <w:t xml:space="preserve">they </w:t>
      </w:r>
      <w:r w:rsidR="00491339">
        <w:t xml:space="preserve"> have</w:t>
      </w:r>
      <w:proofErr w:type="gramEnd"/>
      <w:r w:rsidR="00491339">
        <w:t xml:space="preserve"> an </w:t>
      </w:r>
      <w:r w:rsidR="005133EC">
        <w:t>user guide</w:t>
      </w:r>
      <w:r w:rsidR="00F10C33">
        <w:t xml:space="preserve"> but </w:t>
      </w:r>
      <w:r w:rsidR="00FB3E89">
        <w:t>it is out dated.</w:t>
      </w:r>
    </w:p>
    <w:tbl>
      <w:tblPr>
        <w:tblW w:w="9320" w:type="dxa"/>
        <w:tblLook w:val="04A0" w:firstRow="1" w:lastRow="0" w:firstColumn="1" w:lastColumn="0" w:noHBand="0" w:noVBand="1"/>
      </w:tblPr>
      <w:tblGrid>
        <w:gridCol w:w="4660"/>
        <w:gridCol w:w="4660"/>
      </w:tblGrid>
      <w:tr w:rsidR="00C7702C" w:rsidRPr="003A482C" w14:paraId="6382BAD9" w14:textId="77777777" w:rsidTr="00154F90">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089B22AE"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428E2DE0"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C7702C" w:rsidRPr="003A482C" w14:paraId="2217DF55"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2946F3D2"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220482BA" w14:textId="77777777" w:rsidR="00C7702C" w:rsidRPr="00331A88" w:rsidRDefault="00C7702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0%</w:t>
            </w:r>
          </w:p>
        </w:tc>
      </w:tr>
    </w:tbl>
    <w:p w14:paraId="3D616EFF" w14:textId="77777777" w:rsidR="0005517B" w:rsidRPr="003A482C" w:rsidRDefault="0005517B" w:rsidP="000F329D">
      <w:pPr>
        <w:pStyle w:val="ListParagraph"/>
        <w:jc w:val="both"/>
      </w:pPr>
    </w:p>
    <w:p w14:paraId="06F11CAB" w14:textId="43A37713" w:rsidR="00B35649" w:rsidRPr="003A482C" w:rsidRDefault="00EF7A23" w:rsidP="00ED6883">
      <w:pPr>
        <w:pStyle w:val="Heading2"/>
        <w:numPr>
          <w:ilvl w:val="1"/>
          <w:numId w:val="7"/>
        </w:numPr>
        <w:ind w:left="540"/>
      </w:pPr>
      <w:r w:rsidRPr="003A482C">
        <w:t xml:space="preserve">Collection </w:t>
      </w:r>
      <w:r w:rsidR="00C50BE3" w:rsidRPr="003A482C">
        <w:t>of source code</w:t>
      </w:r>
    </w:p>
    <w:p w14:paraId="7F57F064" w14:textId="7EB253E5" w:rsidR="007D1898" w:rsidRPr="003A482C" w:rsidRDefault="00633217" w:rsidP="00880862">
      <w:r w:rsidRPr="00633217">
        <w:t>The source code files have been successfully provided by Build Software through their SharePoint site collection. This collection is complete</w:t>
      </w:r>
      <w:r w:rsidR="00810B5A">
        <w:t xml:space="preserve"> &amp;</w:t>
      </w:r>
      <w:r w:rsidRPr="00633217">
        <w:t xml:space="preserve"> indicating a high level of trustworthiness in the provided materials.</w:t>
      </w:r>
    </w:p>
    <w:tbl>
      <w:tblPr>
        <w:tblW w:w="9320" w:type="dxa"/>
        <w:tblLook w:val="04A0" w:firstRow="1" w:lastRow="0" w:firstColumn="1" w:lastColumn="0" w:noHBand="0" w:noVBand="1"/>
      </w:tblPr>
      <w:tblGrid>
        <w:gridCol w:w="4660"/>
        <w:gridCol w:w="4660"/>
      </w:tblGrid>
      <w:tr w:rsidR="008C7B5E" w:rsidRPr="003A482C" w14:paraId="6D5AD35D" w14:textId="77777777" w:rsidTr="00154F90">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4630EABE" w14:textId="77777777" w:rsidR="008C7B5E" w:rsidRPr="00331A88" w:rsidRDefault="008C7B5E">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5DAA67BE" w14:textId="77777777" w:rsidR="008C7B5E" w:rsidRPr="00331A88" w:rsidRDefault="008C7B5E">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8C7B5E" w:rsidRPr="003A482C" w14:paraId="68FF62FB"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506B93D7" w14:textId="7130261C" w:rsidR="008C7B5E" w:rsidRPr="00331A88" w:rsidRDefault="001F3066">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10</w:t>
            </w:r>
            <w:r w:rsidR="008C7B5E" w:rsidRPr="00331A88">
              <w:rPr>
                <w:rFonts w:ascii="Aptos Narrow" w:eastAsia="Times New Roman" w:hAnsi="Aptos Narrow" w:cs="Times New Roman"/>
                <w:kern w:val="0"/>
                <w:sz w:val="28"/>
                <w:szCs w:val="28"/>
                <w14:ligatures w14:val="none"/>
              </w:rPr>
              <w:t>0%</w:t>
            </w:r>
          </w:p>
        </w:tc>
        <w:tc>
          <w:tcPr>
            <w:tcW w:w="4660" w:type="dxa"/>
            <w:tcBorders>
              <w:top w:val="nil"/>
              <w:left w:val="nil"/>
              <w:bottom w:val="single" w:sz="8" w:space="0" w:color="auto"/>
              <w:right w:val="single" w:sz="8" w:space="0" w:color="auto"/>
            </w:tcBorders>
            <w:shd w:val="clear" w:color="auto" w:fill="auto"/>
            <w:noWrap/>
            <w:vAlign w:val="bottom"/>
            <w:hideMark/>
          </w:tcPr>
          <w:p w14:paraId="4A137F17" w14:textId="444AB987" w:rsidR="008C7B5E"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9</w:t>
            </w:r>
            <w:r w:rsidR="008C7B5E" w:rsidRPr="00331A88">
              <w:rPr>
                <w:rFonts w:ascii="Aptos Narrow" w:eastAsia="Times New Roman" w:hAnsi="Aptos Narrow" w:cs="Times New Roman"/>
                <w:kern w:val="0"/>
                <w:sz w:val="28"/>
                <w:szCs w:val="28"/>
                <w14:ligatures w14:val="none"/>
              </w:rPr>
              <w:t>0%</w:t>
            </w:r>
          </w:p>
        </w:tc>
      </w:tr>
    </w:tbl>
    <w:p w14:paraId="1B60CDE3" w14:textId="0D4DACF4" w:rsidR="00B92C88" w:rsidRPr="003A482C" w:rsidRDefault="0065691D" w:rsidP="00ED6883">
      <w:pPr>
        <w:pStyle w:val="Heading2"/>
        <w:numPr>
          <w:ilvl w:val="1"/>
          <w:numId w:val="7"/>
        </w:numPr>
        <w:ind w:left="540"/>
      </w:pPr>
      <w:r w:rsidRPr="003A482C">
        <w:t xml:space="preserve"> </w:t>
      </w:r>
      <w:r w:rsidR="00B92C88" w:rsidRPr="003A482C">
        <w:t>Collection of Database</w:t>
      </w:r>
    </w:p>
    <w:p w14:paraId="434F3B0C" w14:textId="59C7E9F0" w:rsidR="008C68F5" w:rsidRPr="003A482C" w:rsidRDefault="00F72ACC" w:rsidP="008C68F5">
      <w:pPr>
        <w:jc w:val="both"/>
        <w:rPr>
          <w:color w:val="000000" w:themeColor="text1"/>
        </w:rPr>
      </w:pPr>
      <w:r w:rsidRPr="00F72ACC">
        <w:rPr>
          <w:color w:val="000000" w:themeColor="text1"/>
        </w:rPr>
        <w:t>Build Software has successfully provided the database files through their SharePoint site. This collection is fully complete</w:t>
      </w:r>
      <w:r>
        <w:rPr>
          <w:color w:val="000000" w:themeColor="text1"/>
        </w:rPr>
        <w:t xml:space="preserve"> &amp; </w:t>
      </w:r>
      <w:r w:rsidRPr="00F72ACC">
        <w:rPr>
          <w:color w:val="000000" w:themeColor="text1"/>
        </w:rPr>
        <w:t>accuracy of the database materials.</w:t>
      </w:r>
    </w:p>
    <w:tbl>
      <w:tblPr>
        <w:tblW w:w="9320" w:type="dxa"/>
        <w:tblLook w:val="04A0" w:firstRow="1" w:lastRow="0" w:firstColumn="1" w:lastColumn="0" w:noHBand="0" w:noVBand="1"/>
      </w:tblPr>
      <w:tblGrid>
        <w:gridCol w:w="4660"/>
        <w:gridCol w:w="4660"/>
      </w:tblGrid>
      <w:tr w:rsidR="000244EB" w:rsidRPr="003A482C" w14:paraId="44C27453" w14:textId="77777777" w:rsidTr="00154F90">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10C48715" w14:textId="77777777" w:rsidR="000244EB"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5E7EE274" w14:textId="77777777" w:rsidR="000244EB"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0244EB" w:rsidRPr="003A482C" w14:paraId="5AC0E3C5"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72F57B7A" w14:textId="77777777" w:rsidR="000244EB"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100%</w:t>
            </w:r>
          </w:p>
        </w:tc>
        <w:tc>
          <w:tcPr>
            <w:tcW w:w="4660" w:type="dxa"/>
            <w:tcBorders>
              <w:top w:val="nil"/>
              <w:left w:val="nil"/>
              <w:bottom w:val="single" w:sz="8" w:space="0" w:color="auto"/>
              <w:right w:val="single" w:sz="8" w:space="0" w:color="auto"/>
            </w:tcBorders>
            <w:shd w:val="clear" w:color="auto" w:fill="auto"/>
            <w:noWrap/>
            <w:vAlign w:val="bottom"/>
            <w:hideMark/>
          </w:tcPr>
          <w:p w14:paraId="4E8EE3AB" w14:textId="77777777" w:rsidR="000244EB"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90%</w:t>
            </w:r>
          </w:p>
        </w:tc>
      </w:tr>
    </w:tbl>
    <w:p w14:paraId="40E453AB" w14:textId="77777777" w:rsidR="007D1898" w:rsidRPr="003A482C" w:rsidRDefault="007D1898" w:rsidP="007D1898">
      <w:pPr>
        <w:jc w:val="both"/>
        <w:rPr>
          <w:color w:val="000000" w:themeColor="text1"/>
        </w:rPr>
      </w:pPr>
    </w:p>
    <w:p w14:paraId="06E444C1" w14:textId="4D7BB314" w:rsidR="00B92C88" w:rsidRPr="003A482C" w:rsidRDefault="00B92C88" w:rsidP="00ED6883">
      <w:pPr>
        <w:pStyle w:val="Heading2"/>
        <w:numPr>
          <w:ilvl w:val="1"/>
          <w:numId w:val="7"/>
        </w:numPr>
        <w:ind w:left="540"/>
      </w:pPr>
      <w:r w:rsidRPr="003A482C">
        <w:t>Analysis of the source code</w:t>
      </w:r>
    </w:p>
    <w:p w14:paraId="29DF87B3" w14:textId="43978DEC" w:rsidR="008C68F5" w:rsidRPr="003A482C" w:rsidRDefault="00B84DD2" w:rsidP="0078206F">
      <w:pPr>
        <w:pStyle w:val="NoSpacing"/>
        <w:rPr>
          <w:lang w:val="en-GB"/>
        </w:rPr>
      </w:pPr>
      <w:r w:rsidRPr="003A482C">
        <w:rPr>
          <w:lang w:val="en-GB"/>
        </w:rPr>
        <w:t>B</w:t>
      </w:r>
      <w:r w:rsidR="00F16255" w:rsidRPr="003A482C">
        <w:rPr>
          <w:lang w:val="en-GB"/>
        </w:rPr>
        <w:t xml:space="preserve">uild </w:t>
      </w:r>
      <w:r w:rsidRPr="003A482C">
        <w:rPr>
          <w:lang w:val="en-GB"/>
        </w:rPr>
        <w:t>S</w:t>
      </w:r>
      <w:r w:rsidR="00F16255" w:rsidRPr="003A482C">
        <w:rPr>
          <w:lang w:val="en-GB"/>
        </w:rPr>
        <w:t>oftware</w:t>
      </w:r>
      <w:r w:rsidRPr="003A482C">
        <w:rPr>
          <w:lang w:val="en-GB"/>
        </w:rPr>
        <w:t xml:space="preserve"> </w:t>
      </w:r>
      <w:r w:rsidR="00F16255" w:rsidRPr="003A482C">
        <w:rPr>
          <w:lang w:val="en-GB"/>
        </w:rPr>
        <w:t>provides</w:t>
      </w:r>
      <w:r w:rsidR="008F7E7F" w:rsidRPr="003A482C">
        <w:rPr>
          <w:lang w:val="en-GB"/>
        </w:rPr>
        <w:t xml:space="preserve"> </w:t>
      </w:r>
      <w:r w:rsidR="00DC2013" w:rsidRPr="003A482C">
        <w:rPr>
          <w:lang w:val="en-GB"/>
        </w:rPr>
        <w:t xml:space="preserve">full </w:t>
      </w:r>
      <w:r w:rsidR="008F7E7F" w:rsidRPr="003A482C">
        <w:rPr>
          <w:lang w:val="en-GB"/>
        </w:rPr>
        <w:t xml:space="preserve">source code </w:t>
      </w:r>
      <w:r w:rsidR="00BC32DD" w:rsidRPr="003A482C">
        <w:rPr>
          <w:lang w:val="en-GB"/>
        </w:rPr>
        <w:t xml:space="preserve">which </w:t>
      </w:r>
      <w:r w:rsidR="00271454" w:rsidRPr="003A482C">
        <w:rPr>
          <w:lang w:val="en-GB"/>
        </w:rPr>
        <w:t>does</w:t>
      </w:r>
      <w:r w:rsidR="00BC32DD" w:rsidRPr="003A482C">
        <w:rPr>
          <w:lang w:val="en-GB"/>
        </w:rPr>
        <w:t xml:space="preserve"> not </w:t>
      </w:r>
      <w:r w:rsidR="00271454" w:rsidRPr="003A482C">
        <w:rPr>
          <w:lang w:val="en-GB"/>
        </w:rPr>
        <w:t xml:space="preserve">have </w:t>
      </w:r>
      <w:r w:rsidR="004417D7" w:rsidRPr="003A482C">
        <w:rPr>
          <w:lang w:val="en-GB"/>
        </w:rPr>
        <w:t xml:space="preserve">inline comments and </w:t>
      </w:r>
      <w:r w:rsidR="00E50B9A" w:rsidRPr="003A482C">
        <w:rPr>
          <w:lang w:val="en-GB"/>
        </w:rPr>
        <w:t>comprises a total of</w:t>
      </w:r>
      <w:r w:rsidR="0078206F" w:rsidRPr="003A482C">
        <w:rPr>
          <w:lang w:val="en-GB"/>
        </w:rPr>
        <w:t xml:space="preserve"> </w:t>
      </w:r>
      <w:r w:rsidR="00E50B9A" w:rsidRPr="003A482C">
        <w:rPr>
          <w:lang w:val="en-GB"/>
        </w:rPr>
        <w:t xml:space="preserve">222 sub-projects/modules which include both major and minor </w:t>
      </w:r>
      <w:r w:rsidR="00447B57" w:rsidRPr="003A482C">
        <w:rPr>
          <w:lang w:val="en-GB"/>
        </w:rPr>
        <w:t>components</w:t>
      </w:r>
      <w:r w:rsidR="00E50B9A" w:rsidRPr="003A482C">
        <w:rPr>
          <w:lang w:val="en-GB"/>
        </w:rPr>
        <w:t>.</w:t>
      </w:r>
      <w:r w:rsidR="00447B57" w:rsidRPr="003A482C">
        <w:rPr>
          <w:lang w:val="en-GB"/>
        </w:rPr>
        <w:t xml:space="preserve"> Build.net and Emma.net</w:t>
      </w:r>
      <w:r w:rsidR="009B5785">
        <w:rPr>
          <w:lang w:val="en-GB"/>
        </w:rPr>
        <w:t xml:space="preserve"> </w:t>
      </w:r>
      <w:r w:rsidR="00447B57" w:rsidRPr="003A482C">
        <w:rPr>
          <w:lang w:val="en-GB"/>
        </w:rPr>
        <w:t>are the main startup projects within the solution, and both are implemented in VB.NET</w:t>
      </w:r>
      <w:r w:rsidR="00E50B9A" w:rsidRPr="003A482C">
        <w:rPr>
          <w:lang w:val="en-GB"/>
        </w:rPr>
        <w:t>.</w:t>
      </w:r>
    </w:p>
    <w:p w14:paraId="7B247CD6" w14:textId="77777777" w:rsidR="0078206F" w:rsidRPr="003A482C" w:rsidRDefault="0078206F" w:rsidP="0078206F">
      <w:pPr>
        <w:pStyle w:val="NoSpacing"/>
        <w:rPr>
          <w:lang w:val="en-GB"/>
        </w:rPr>
      </w:pPr>
    </w:p>
    <w:tbl>
      <w:tblPr>
        <w:tblW w:w="9320" w:type="dxa"/>
        <w:tblLook w:val="04A0" w:firstRow="1" w:lastRow="0" w:firstColumn="1" w:lastColumn="0" w:noHBand="0" w:noVBand="1"/>
      </w:tblPr>
      <w:tblGrid>
        <w:gridCol w:w="4660"/>
        <w:gridCol w:w="4660"/>
      </w:tblGrid>
      <w:tr w:rsidR="000244EB" w:rsidRPr="003A482C" w14:paraId="0421C9B7" w14:textId="77777777" w:rsidTr="00154F90">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68281C54" w14:textId="77777777" w:rsidR="000244EB"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65D3A9B1" w14:textId="77777777" w:rsidR="000244EB" w:rsidRPr="00331A88" w:rsidRDefault="000244EB">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0244EB" w:rsidRPr="003A482C" w14:paraId="42B551AC"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1F441FDD" w14:textId="58860357" w:rsidR="000244EB" w:rsidRPr="00331A88" w:rsidRDefault="00552DEE">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60</w:t>
            </w:r>
            <w:r w:rsidR="000244EB" w:rsidRPr="00331A88">
              <w:rPr>
                <w:rFonts w:ascii="Aptos Narrow" w:eastAsia="Times New Roman" w:hAnsi="Aptos Narrow" w:cs="Times New Roman"/>
                <w:kern w:val="0"/>
                <w:sz w:val="28"/>
                <w:szCs w:val="28"/>
                <w14:ligatures w14:val="none"/>
              </w:rPr>
              <w:t>%</w:t>
            </w:r>
          </w:p>
        </w:tc>
        <w:tc>
          <w:tcPr>
            <w:tcW w:w="4660" w:type="dxa"/>
            <w:tcBorders>
              <w:top w:val="nil"/>
              <w:left w:val="nil"/>
              <w:bottom w:val="single" w:sz="8" w:space="0" w:color="auto"/>
              <w:right w:val="single" w:sz="8" w:space="0" w:color="auto"/>
            </w:tcBorders>
            <w:shd w:val="clear" w:color="auto" w:fill="auto"/>
            <w:noWrap/>
            <w:vAlign w:val="bottom"/>
            <w:hideMark/>
          </w:tcPr>
          <w:p w14:paraId="13872579" w14:textId="7BE75103" w:rsidR="000244EB" w:rsidRPr="00331A88" w:rsidRDefault="00552DEE">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70</w:t>
            </w:r>
            <w:r w:rsidR="000244EB" w:rsidRPr="00331A88">
              <w:rPr>
                <w:rFonts w:ascii="Aptos Narrow" w:eastAsia="Times New Roman" w:hAnsi="Aptos Narrow" w:cs="Times New Roman"/>
                <w:kern w:val="0"/>
                <w:sz w:val="28"/>
                <w:szCs w:val="28"/>
                <w14:ligatures w14:val="none"/>
              </w:rPr>
              <w:t>%</w:t>
            </w:r>
          </w:p>
        </w:tc>
      </w:tr>
    </w:tbl>
    <w:p w14:paraId="4E588F44" w14:textId="77777777" w:rsidR="000244EB" w:rsidRPr="003A482C" w:rsidRDefault="000244EB" w:rsidP="00933CBE">
      <w:pPr>
        <w:pStyle w:val="ListParagraph"/>
      </w:pPr>
    </w:p>
    <w:p w14:paraId="6AD38065" w14:textId="295CAC47" w:rsidR="00C50BE3" w:rsidRPr="003A482C" w:rsidRDefault="00B92C88" w:rsidP="00ED6883">
      <w:pPr>
        <w:pStyle w:val="Heading2"/>
        <w:numPr>
          <w:ilvl w:val="1"/>
          <w:numId w:val="7"/>
        </w:numPr>
        <w:ind w:left="540"/>
      </w:pPr>
      <w:r w:rsidRPr="003A482C">
        <w:t>Analysis of the Database</w:t>
      </w:r>
      <w:r w:rsidR="00EF7A23" w:rsidRPr="003A482C">
        <w:t xml:space="preserve"> </w:t>
      </w:r>
    </w:p>
    <w:p w14:paraId="01AEB258" w14:textId="09E3AF51" w:rsidR="005C7FB1" w:rsidRPr="003A482C" w:rsidRDefault="005C7FB1" w:rsidP="005C7FB1">
      <w:pPr>
        <w:jc w:val="both"/>
        <w:rPr>
          <w:color w:val="000000" w:themeColor="text1"/>
        </w:rPr>
      </w:pPr>
      <w:r w:rsidRPr="003A482C">
        <w:rPr>
          <w:color w:val="000000" w:themeColor="text1"/>
        </w:rPr>
        <w:t xml:space="preserve"> </w:t>
      </w:r>
      <w:r w:rsidR="00F16255" w:rsidRPr="003A482C">
        <w:rPr>
          <w:color w:val="000000" w:themeColor="text1"/>
        </w:rPr>
        <w:t>Build software</w:t>
      </w:r>
      <w:r w:rsidR="00AE1542" w:rsidRPr="003A482C">
        <w:rPr>
          <w:color w:val="000000" w:themeColor="text1"/>
        </w:rPr>
        <w:t xml:space="preserve"> have all the S</w:t>
      </w:r>
      <w:r w:rsidR="000738E9" w:rsidRPr="003A482C">
        <w:rPr>
          <w:color w:val="000000" w:themeColor="text1"/>
        </w:rPr>
        <w:t>tore procedure</w:t>
      </w:r>
      <w:r w:rsidR="00AE1542" w:rsidRPr="003A482C">
        <w:rPr>
          <w:color w:val="000000" w:themeColor="text1"/>
        </w:rPr>
        <w:t xml:space="preserve">, tables &amp; functionalities but </w:t>
      </w:r>
      <w:r w:rsidR="002A75CD" w:rsidRPr="003A482C">
        <w:rPr>
          <w:color w:val="000000" w:themeColor="text1"/>
        </w:rPr>
        <w:t xml:space="preserve">don’t have much </w:t>
      </w:r>
      <w:r w:rsidR="00335206" w:rsidRPr="003A482C">
        <w:rPr>
          <w:color w:val="000000" w:themeColor="text1"/>
        </w:rPr>
        <w:t xml:space="preserve">information </w:t>
      </w:r>
      <w:r w:rsidR="00EF0766" w:rsidRPr="003A482C">
        <w:rPr>
          <w:color w:val="000000" w:themeColor="text1"/>
        </w:rPr>
        <w:t xml:space="preserve">which </w:t>
      </w:r>
      <w:r w:rsidR="002F7B6F" w:rsidRPr="003A482C">
        <w:rPr>
          <w:color w:val="000000" w:themeColor="text1"/>
        </w:rPr>
        <w:t xml:space="preserve">are </w:t>
      </w:r>
      <w:r w:rsidR="00EF0766" w:rsidRPr="003A482C">
        <w:rPr>
          <w:color w:val="000000" w:themeColor="text1"/>
        </w:rPr>
        <w:t xml:space="preserve">used in </w:t>
      </w:r>
      <w:r w:rsidR="000738E9" w:rsidRPr="003A482C">
        <w:rPr>
          <w:color w:val="000000" w:themeColor="text1"/>
        </w:rPr>
        <w:t>production and latest code.</w:t>
      </w:r>
    </w:p>
    <w:tbl>
      <w:tblPr>
        <w:tblW w:w="9320" w:type="dxa"/>
        <w:tblLook w:val="04A0" w:firstRow="1" w:lastRow="0" w:firstColumn="1" w:lastColumn="0" w:noHBand="0" w:noVBand="1"/>
      </w:tblPr>
      <w:tblGrid>
        <w:gridCol w:w="4660"/>
        <w:gridCol w:w="4660"/>
      </w:tblGrid>
      <w:tr w:rsidR="00495D3C" w:rsidRPr="003A482C" w14:paraId="16DB345B" w14:textId="77777777">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2B50F761" w14:textId="77777777" w:rsidR="00495D3C" w:rsidRPr="00331A88" w:rsidRDefault="00495D3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lastRenderedPageBreak/>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5C2F1F93" w14:textId="77777777" w:rsidR="00495D3C" w:rsidRPr="00331A88" w:rsidRDefault="00495D3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495D3C" w:rsidRPr="003A482C" w14:paraId="08F6BC69"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72743463" w14:textId="77777777" w:rsidR="00495D3C" w:rsidRPr="00331A88" w:rsidRDefault="00495D3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100%</w:t>
            </w:r>
          </w:p>
        </w:tc>
        <w:tc>
          <w:tcPr>
            <w:tcW w:w="4660" w:type="dxa"/>
            <w:tcBorders>
              <w:top w:val="nil"/>
              <w:left w:val="nil"/>
              <w:bottom w:val="single" w:sz="8" w:space="0" w:color="auto"/>
              <w:right w:val="single" w:sz="8" w:space="0" w:color="auto"/>
            </w:tcBorders>
            <w:shd w:val="clear" w:color="auto" w:fill="auto"/>
            <w:noWrap/>
            <w:vAlign w:val="bottom"/>
            <w:hideMark/>
          </w:tcPr>
          <w:p w14:paraId="6F0AB60B" w14:textId="77777777" w:rsidR="00495D3C" w:rsidRPr="00331A88" w:rsidRDefault="00495D3C">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90%</w:t>
            </w:r>
          </w:p>
        </w:tc>
      </w:tr>
    </w:tbl>
    <w:p w14:paraId="4B1CCF7E" w14:textId="77777777" w:rsidR="00495D3C" w:rsidRPr="003A482C" w:rsidRDefault="00495D3C" w:rsidP="00DC2013">
      <w:pPr>
        <w:pStyle w:val="ListParagraph"/>
        <w:tabs>
          <w:tab w:val="left" w:pos="1170"/>
        </w:tabs>
        <w:ind w:left="1800"/>
      </w:pPr>
    </w:p>
    <w:p w14:paraId="44BCB2EA" w14:textId="682BB3F2" w:rsidR="00EF7A23" w:rsidRPr="003A482C" w:rsidRDefault="00F277FF" w:rsidP="00ED6883">
      <w:pPr>
        <w:pStyle w:val="Heading2"/>
        <w:numPr>
          <w:ilvl w:val="1"/>
          <w:numId w:val="7"/>
        </w:numPr>
        <w:ind w:left="540"/>
      </w:pPr>
      <w:r w:rsidRPr="003A482C">
        <w:t>Reporting tools</w:t>
      </w:r>
    </w:p>
    <w:p w14:paraId="16289A8B" w14:textId="4480C59E" w:rsidR="00EF7A23" w:rsidRPr="003A482C" w:rsidRDefault="00552DEE" w:rsidP="00EF7A23">
      <w:pPr>
        <w:jc w:val="both"/>
        <w:rPr>
          <w:color w:val="000000" w:themeColor="text1"/>
        </w:rPr>
      </w:pPr>
      <w:r w:rsidRPr="003A482C">
        <w:rPr>
          <w:color w:val="000000" w:themeColor="text1"/>
        </w:rPr>
        <w:t>B</w:t>
      </w:r>
      <w:r w:rsidR="00E85918">
        <w:rPr>
          <w:color w:val="000000" w:themeColor="text1"/>
        </w:rPr>
        <w:t>uild Software</w:t>
      </w:r>
      <w:r w:rsidRPr="003A482C">
        <w:rPr>
          <w:color w:val="000000" w:themeColor="text1"/>
        </w:rPr>
        <w:t xml:space="preserve"> uses DevExpress report for reporting purpose </w:t>
      </w:r>
      <w:proofErr w:type="gramStart"/>
      <w:r w:rsidRPr="003A482C">
        <w:rPr>
          <w:color w:val="000000" w:themeColor="text1"/>
        </w:rPr>
        <w:t>in  the</w:t>
      </w:r>
      <w:proofErr w:type="gramEnd"/>
      <w:r w:rsidRPr="003A482C">
        <w:rPr>
          <w:color w:val="000000" w:themeColor="text1"/>
        </w:rPr>
        <w:t xml:space="preserve"> application</w:t>
      </w:r>
      <w:r w:rsidR="00856427" w:rsidRPr="003A482C">
        <w:rPr>
          <w:color w:val="000000" w:themeColor="text1"/>
        </w:rPr>
        <w:t>.</w:t>
      </w:r>
    </w:p>
    <w:tbl>
      <w:tblPr>
        <w:tblW w:w="9320" w:type="dxa"/>
        <w:tblLook w:val="04A0" w:firstRow="1" w:lastRow="0" w:firstColumn="1" w:lastColumn="0" w:noHBand="0" w:noVBand="1"/>
      </w:tblPr>
      <w:tblGrid>
        <w:gridCol w:w="4660"/>
        <w:gridCol w:w="4660"/>
      </w:tblGrid>
      <w:tr w:rsidR="00DA63CF" w:rsidRPr="003A482C" w14:paraId="526B04F4" w14:textId="77777777">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55744024" w14:textId="77777777" w:rsidR="00DA63CF" w:rsidRPr="00331A88" w:rsidRDefault="00DA63CF">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67CD84C2" w14:textId="77777777" w:rsidR="00DA63CF" w:rsidRPr="00331A88" w:rsidRDefault="00DA63CF">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DA63CF" w:rsidRPr="003A482C" w14:paraId="6D0B187B"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6EA9F5DB" w14:textId="77777777" w:rsidR="00DA63CF" w:rsidRPr="00331A88" w:rsidRDefault="00DA63CF">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100%</w:t>
            </w:r>
          </w:p>
        </w:tc>
        <w:tc>
          <w:tcPr>
            <w:tcW w:w="4660" w:type="dxa"/>
            <w:tcBorders>
              <w:top w:val="nil"/>
              <w:left w:val="nil"/>
              <w:bottom w:val="single" w:sz="8" w:space="0" w:color="auto"/>
              <w:right w:val="single" w:sz="8" w:space="0" w:color="auto"/>
            </w:tcBorders>
            <w:shd w:val="clear" w:color="auto" w:fill="auto"/>
            <w:noWrap/>
            <w:vAlign w:val="bottom"/>
            <w:hideMark/>
          </w:tcPr>
          <w:p w14:paraId="0949BE02" w14:textId="77777777" w:rsidR="00DA63CF" w:rsidRPr="00331A88" w:rsidRDefault="00DA63CF">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90%</w:t>
            </w:r>
          </w:p>
        </w:tc>
      </w:tr>
    </w:tbl>
    <w:p w14:paraId="38955F42" w14:textId="77777777" w:rsidR="00DA63CF" w:rsidRDefault="00DA63CF" w:rsidP="00EF7A23">
      <w:pPr>
        <w:jc w:val="both"/>
        <w:rPr>
          <w:color w:val="000000" w:themeColor="text1"/>
        </w:rPr>
      </w:pPr>
    </w:p>
    <w:p w14:paraId="3E46E507" w14:textId="77777777" w:rsidR="005D28D1" w:rsidRDefault="005D28D1" w:rsidP="00ED6883">
      <w:pPr>
        <w:pStyle w:val="Heading2"/>
        <w:numPr>
          <w:ilvl w:val="1"/>
          <w:numId w:val="7"/>
        </w:numPr>
        <w:ind w:left="540"/>
      </w:pPr>
      <w:r w:rsidRPr="005D28D1">
        <w:t>Analysis of current architecture and dependencies from the documentation</w:t>
      </w:r>
    </w:p>
    <w:p w14:paraId="30164CF9" w14:textId="446BECCF" w:rsidR="00C60D26" w:rsidRPr="003A482C" w:rsidRDefault="00B5578B" w:rsidP="00EF7A23">
      <w:pPr>
        <w:jc w:val="both"/>
        <w:rPr>
          <w:color w:val="000000" w:themeColor="text1"/>
        </w:rPr>
      </w:pPr>
      <w:r w:rsidRPr="003A482C">
        <w:rPr>
          <w:color w:val="000000" w:themeColor="text1"/>
        </w:rPr>
        <w:t>Analysed</w:t>
      </w:r>
      <w:r w:rsidR="00C60D26" w:rsidRPr="003A482C">
        <w:rPr>
          <w:color w:val="000000" w:themeColor="text1"/>
        </w:rPr>
        <w:t xml:space="preserve"> current architecture</w:t>
      </w:r>
      <w:r w:rsidRPr="003A482C">
        <w:rPr>
          <w:color w:val="000000" w:themeColor="text1"/>
        </w:rPr>
        <w:t xml:space="preserve"> </w:t>
      </w:r>
      <w:r w:rsidR="00DC2013" w:rsidRPr="003A482C">
        <w:rPr>
          <w:color w:val="000000" w:themeColor="text1"/>
        </w:rPr>
        <w:t>which integrates</w:t>
      </w:r>
      <w:r w:rsidR="00C60D26" w:rsidRPr="003A482C">
        <w:rPr>
          <w:color w:val="000000" w:themeColor="text1"/>
        </w:rPr>
        <w:t xml:space="preserve"> both VB.NET and C#, creating dependencies between older and newer modules</w:t>
      </w:r>
      <w:r w:rsidRPr="003A482C">
        <w:rPr>
          <w:color w:val="000000" w:themeColor="text1"/>
        </w:rPr>
        <w:t>. While there is a “Build General” project to facilitate connections, this documentation doesn’t provide the development details</w:t>
      </w:r>
      <w:r w:rsidR="00552DEE" w:rsidRPr="003A482C">
        <w:rPr>
          <w:color w:val="000000" w:themeColor="text1"/>
        </w:rPr>
        <w:t xml:space="preserve"> on how the integration was done</w:t>
      </w:r>
      <w:r w:rsidRPr="003A482C">
        <w:rPr>
          <w:color w:val="000000" w:themeColor="text1"/>
        </w:rPr>
        <w:t>.</w:t>
      </w:r>
    </w:p>
    <w:tbl>
      <w:tblPr>
        <w:tblW w:w="9320" w:type="dxa"/>
        <w:tblLook w:val="04A0" w:firstRow="1" w:lastRow="0" w:firstColumn="1" w:lastColumn="0" w:noHBand="0" w:noVBand="1"/>
      </w:tblPr>
      <w:tblGrid>
        <w:gridCol w:w="4660"/>
        <w:gridCol w:w="4660"/>
      </w:tblGrid>
      <w:tr w:rsidR="00356E89" w:rsidRPr="003A482C" w14:paraId="18CC8DD6" w14:textId="77777777">
        <w:trPr>
          <w:trHeight w:val="300"/>
        </w:trPr>
        <w:tc>
          <w:tcPr>
            <w:tcW w:w="4660" w:type="dxa"/>
            <w:tcBorders>
              <w:top w:val="single" w:sz="8" w:space="0" w:color="auto"/>
              <w:left w:val="single" w:sz="8" w:space="0" w:color="auto"/>
              <w:bottom w:val="nil"/>
              <w:right w:val="single" w:sz="8" w:space="0" w:color="auto"/>
            </w:tcBorders>
            <w:shd w:val="clear" w:color="auto" w:fill="FFC000"/>
            <w:noWrap/>
            <w:vAlign w:val="bottom"/>
            <w:hideMark/>
          </w:tcPr>
          <w:p w14:paraId="557BC017" w14:textId="77777777" w:rsidR="00356E89" w:rsidRPr="00331A88" w:rsidRDefault="00356E89">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Completeness</w:t>
            </w:r>
          </w:p>
        </w:tc>
        <w:tc>
          <w:tcPr>
            <w:tcW w:w="4660" w:type="dxa"/>
            <w:tcBorders>
              <w:top w:val="single" w:sz="8" w:space="0" w:color="auto"/>
              <w:left w:val="nil"/>
              <w:bottom w:val="nil"/>
              <w:right w:val="single" w:sz="8" w:space="0" w:color="auto"/>
            </w:tcBorders>
            <w:shd w:val="clear" w:color="auto" w:fill="FFC000"/>
            <w:noWrap/>
            <w:vAlign w:val="bottom"/>
            <w:hideMark/>
          </w:tcPr>
          <w:p w14:paraId="07851D95" w14:textId="77777777" w:rsidR="00356E89" w:rsidRPr="00331A88" w:rsidRDefault="00356E89">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 xml:space="preserve">Reliability </w:t>
            </w:r>
          </w:p>
        </w:tc>
      </w:tr>
      <w:tr w:rsidR="00356E89" w:rsidRPr="003A482C" w14:paraId="1CDE8F21" w14:textId="77777777">
        <w:trPr>
          <w:trHeight w:val="315"/>
        </w:trPr>
        <w:tc>
          <w:tcPr>
            <w:tcW w:w="4660" w:type="dxa"/>
            <w:tcBorders>
              <w:top w:val="nil"/>
              <w:left w:val="single" w:sz="8" w:space="0" w:color="auto"/>
              <w:bottom w:val="single" w:sz="8" w:space="0" w:color="auto"/>
              <w:right w:val="single" w:sz="8" w:space="0" w:color="auto"/>
            </w:tcBorders>
            <w:shd w:val="clear" w:color="auto" w:fill="auto"/>
            <w:noWrap/>
            <w:vAlign w:val="bottom"/>
            <w:hideMark/>
          </w:tcPr>
          <w:p w14:paraId="7A6A00C3" w14:textId="6EFE2DE4" w:rsidR="00356E89" w:rsidRPr="00331A88" w:rsidRDefault="00552DEE">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20</w:t>
            </w:r>
            <w:r w:rsidR="00356E89" w:rsidRPr="00331A88">
              <w:rPr>
                <w:rFonts w:ascii="Aptos Narrow" w:eastAsia="Times New Roman" w:hAnsi="Aptos Narrow" w:cs="Times New Roman"/>
                <w:kern w:val="0"/>
                <w:sz w:val="28"/>
                <w:szCs w:val="28"/>
                <w14:ligatures w14:val="none"/>
              </w:rPr>
              <w:t>%</w:t>
            </w:r>
          </w:p>
        </w:tc>
        <w:tc>
          <w:tcPr>
            <w:tcW w:w="4660" w:type="dxa"/>
            <w:tcBorders>
              <w:top w:val="nil"/>
              <w:left w:val="nil"/>
              <w:bottom w:val="single" w:sz="8" w:space="0" w:color="auto"/>
              <w:right w:val="single" w:sz="8" w:space="0" w:color="auto"/>
            </w:tcBorders>
            <w:shd w:val="clear" w:color="auto" w:fill="auto"/>
            <w:noWrap/>
            <w:vAlign w:val="bottom"/>
            <w:hideMark/>
          </w:tcPr>
          <w:p w14:paraId="4FAC379E" w14:textId="3696BC4A" w:rsidR="00356E89" w:rsidRPr="00331A88" w:rsidRDefault="00552DEE">
            <w:pPr>
              <w:spacing w:after="0" w:line="240" w:lineRule="auto"/>
              <w:jc w:val="center"/>
              <w:rPr>
                <w:rFonts w:ascii="Aptos Narrow" w:eastAsia="Times New Roman" w:hAnsi="Aptos Narrow" w:cs="Times New Roman"/>
                <w:kern w:val="0"/>
                <w:sz w:val="28"/>
                <w:szCs w:val="28"/>
                <w14:ligatures w14:val="none"/>
              </w:rPr>
            </w:pPr>
            <w:r w:rsidRPr="00331A88">
              <w:rPr>
                <w:rFonts w:ascii="Aptos Narrow" w:eastAsia="Times New Roman" w:hAnsi="Aptos Narrow" w:cs="Times New Roman"/>
                <w:kern w:val="0"/>
                <w:sz w:val="28"/>
                <w:szCs w:val="28"/>
                <w14:ligatures w14:val="none"/>
              </w:rPr>
              <w:t>20</w:t>
            </w:r>
            <w:r w:rsidR="00356E89" w:rsidRPr="00331A88">
              <w:rPr>
                <w:rFonts w:ascii="Aptos Narrow" w:eastAsia="Times New Roman" w:hAnsi="Aptos Narrow" w:cs="Times New Roman"/>
                <w:kern w:val="0"/>
                <w:sz w:val="28"/>
                <w:szCs w:val="28"/>
                <w14:ligatures w14:val="none"/>
              </w:rPr>
              <w:t>%</w:t>
            </w:r>
          </w:p>
        </w:tc>
      </w:tr>
    </w:tbl>
    <w:p w14:paraId="16EBBBC5" w14:textId="77777777" w:rsidR="004A7A2A" w:rsidRPr="003A482C" w:rsidRDefault="004A7A2A" w:rsidP="009B14FB"/>
    <w:p w14:paraId="5705A016" w14:textId="77777777" w:rsidR="00A72B1D" w:rsidRPr="00230E39" w:rsidRDefault="00A72B1D" w:rsidP="00230E39">
      <w:pPr>
        <w:pStyle w:val="NoSpacing"/>
        <w:rPr>
          <w:b/>
          <w:bCs/>
        </w:rPr>
      </w:pPr>
      <w:r w:rsidRPr="00230E39">
        <w:rPr>
          <w:b/>
          <w:bCs/>
        </w:rPr>
        <w:t>Status Overview of Project Elements</w:t>
      </w:r>
    </w:p>
    <w:p w14:paraId="08F8DA48" w14:textId="77777777" w:rsidR="00230E39" w:rsidRPr="00230E39" w:rsidRDefault="00230E39" w:rsidP="00230E39">
      <w:pPr>
        <w:pStyle w:val="NoSpacing"/>
        <w:numPr>
          <w:ilvl w:val="0"/>
          <w:numId w:val="15"/>
        </w:numPr>
      </w:pPr>
      <w:r w:rsidRPr="00230E39">
        <w:t>Technical Architecture and Functional Documentation are partially complete but lack organization, leading to inefficiencies.</w:t>
      </w:r>
    </w:p>
    <w:p w14:paraId="4DDABB9F" w14:textId="77777777" w:rsidR="00230E39" w:rsidRPr="00230E39" w:rsidRDefault="00230E39" w:rsidP="00230E39">
      <w:pPr>
        <w:pStyle w:val="NoSpacing"/>
        <w:numPr>
          <w:ilvl w:val="0"/>
          <w:numId w:val="15"/>
        </w:numPr>
      </w:pPr>
      <w:r w:rsidRPr="00230E39">
        <w:t>API Documentation and Cloud Application Documentation are severely lacking, which could hinder integration and understanding.</w:t>
      </w:r>
    </w:p>
    <w:p w14:paraId="14BD0C96" w14:textId="5B5C96D4" w:rsidR="00230E39" w:rsidRPr="00230E39" w:rsidRDefault="00230E39" w:rsidP="00230E39">
      <w:pPr>
        <w:pStyle w:val="NoSpacing"/>
        <w:numPr>
          <w:ilvl w:val="0"/>
          <w:numId w:val="15"/>
        </w:numPr>
      </w:pPr>
      <w:r w:rsidRPr="00230E39">
        <w:t>Coding Standards are noted, but the absence of inline comments may affect future maintainability.</w:t>
      </w:r>
    </w:p>
    <w:tbl>
      <w:tblPr>
        <w:tblW w:w="9518" w:type="dxa"/>
        <w:tblLook w:val="04A0" w:firstRow="1" w:lastRow="0" w:firstColumn="1" w:lastColumn="0" w:noHBand="0" w:noVBand="1"/>
      </w:tblPr>
      <w:tblGrid>
        <w:gridCol w:w="4390"/>
        <w:gridCol w:w="2593"/>
        <w:gridCol w:w="2535"/>
      </w:tblGrid>
      <w:tr w:rsidR="00ED6883" w:rsidRPr="00ED6883" w14:paraId="0C53561A" w14:textId="77777777" w:rsidTr="005620DA">
        <w:trPr>
          <w:trHeight w:val="315"/>
          <w:tblHeader/>
        </w:trPr>
        <w:tc>
          <w:tcPr>
            <w:tcW w:w="4390"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68537B5"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lastRenderedPageBreak/>
              <w:t>Item Description</w:t>
            </w:r>
          </w:p>
        </w:tc>
        <w:tc>
          <w:tcPr>
            <w:tcW w:w="2593" w:type="dxa"/>
            <w:tcBorders>
              <w:top w:val="single" w:sz="4" w:space="0" w:color="auto"/>
              <w:left w:val="nil"/>
              <w:bottom w:val="single" w:sz="4" w:space="0" w:color="auto"/>
              <w:right w:val="single" w:sz="4" w:space="0" w:color="auto"/>
            </w:tcBorders>
            <w:shd w:val="clear" w:color="auto" w:fill="FFC000"/>
            <w:vAlign w:val="center"/>
            <w:hideMark/>
          </w:tcPr>
          <w:p w14:paraId="3FB6E17D"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Completeness</w:t>
            </w:r>
          </w:p>
        </w:tc>
        <w:tc>
          <w:tcPr>
            <w:tcW w:w="2535" w:type="dxa"/>
            <w:tcBorders>
              <w:top w:val="single" w:sz="4" w:space="0" w:color="auto"/>
              <w:left w:val="nil"/>
              <w:bottom w:val="single" w:sz="4" w:space="0" w:color="auto"/>
              <w:right w:val="single" w:sz="4" w:space="0" w:color="auto"/>
            </w:tcBorders>
            <w:shd w:val="clear" w:color="auto" w:fill="FFC000"/>
            <w:vAlign w:val="center"/>
            <w:hideMark/>
          </w:tcPr>
          <w:p w14:paraId="65F53DDE"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Reliability</w:t>
            </w:r>
          </w:p>
        </w:tc>
      </w:tr>
      <w:tr w:rsidR="00ED6883" w:rsidRPr="00ED6883" w14:paraId="24B903B4" w14:textId="77777777" w:rsidTr="005620DA">
        <w:trPr>
          <w:trHeight w:val="94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741ADEDC" w14:textId="77777777" w:rsidR="00ED6883" w:rsidRPr="005620DA" w:rsidRDefault="00ED6883" w:rsidP="005620DA">
            <w:pPr>
              <w:rPr>
                <w:sz w:val="28"/>
                <w:szCs w:val="28"/>
              </w:rPr>
            </w:pPr>
            <w:r w:rsidRPr="005620DA">
              <w:rPr>
                <w:sz w:val="28"/>
                <w:szCs w:val="28"/>
              </w:rPr>
              <w:t>6.1 Technical Architecture Documentation</w:t>
            </w:r>
          </w:p>
        </w:tc>
        <w:tc>
          <w:tcPr>
            <w:tcW w:w="2593" w:type="dxa"/>
            <w:tcBorders>
              <w:top w:val="nil"/>
              <w:left w:val="nil"/>
              <w:bottom w:val="single" w:sz="4" w:space="0" w:color="auto"/>
              <w:right w:val="single" w:sz="4" w:space="0" w:color="auto"/>
            </w:tcBorders>
            <w:shd w:val="clear" w:color="auto" w:fill="auto"/>
            <w:vAlign w:val="center"/>
            <w:hideMark/>
          </w:tcPr>
          <w:p w14:paraId="45E49FB3"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60%</w:t>
            </w:r>
          </w:p>
        </w:tc>
        <w:tc>
          <w:tcPr>
            <w:tcW w:w="2535" w:type="dxa"/>
            <w:tcBorders>
              <w:top w:val="nil"/>
              <w:left w:val="nil"/>
              <w:bottom w:val="single" w:sz="4" w:space="0" w:color="auto"/>
              <w:right w:val="single" w:sz="4" w:space="0" w:color="auto"/>
            </w:tcBorders>
            <w:shd w:val="clear" w:color="auto" w:fill="auto"/>
            <w:vAlign w:val="center"/>
            <w:hideMark/>
          </w:tcPr>
          <w:p w14:paraId="6ECF6094"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20%</w:t>
            </w:r>
          </w:p>
        </w:tc>
      </w:tr>
      <w:tr w:rsidR="00ED6883" w:rsidRPr="00ED6883" w14:paraId="058CDD06"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68CFE6A2" w14:textId="77777777" w:rsidR="00ED6883" w:rsidRPr="005620DA" w:rsidRDefault="00ED6883" w:rsidP="005620DA">
            <w:pPr>
              <w:rPr>
                <w:sz w:val="28"/>
                <w:szCs w:val="28"/>
              </w:rPr>
            </w:pPr>
            <w:r w:rsidRPr="005620DA">
              <w:rPr>
                <w:sz w:val="28"/>
                <w:szCs w:val="28"/>
              </w:rPr>
              <w:t>6.2 Functional Documentation</w:t>
            </w:r>
          </w:p>
        </w:tc>
        <w:tc>
          <w:tcPr>
            <w:tcW w:w="2593" w:type="dxa"/>
            <w:tcBorders>
              <w:top w:val="nil"/>
              <w:left w:val="nil"/>
              <w:bottom w:val="single" w:sz="4" w:space="0" w:color="auto"/>
              <w:right w:val="single" w:sz="4" w:space="0" w:color="auto"/>
            </w:tcBorders>
            <w:shd w:val="clear" w:color="auto" w:fill="auto"/>
            <w:vAlign w:val="center"/>
            <w:hideMark/>
          </w:tcPr>
          <w:p w14:paraId="0ACFB151"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60%</w:t>
            </w:r>
          </w:p>
        </w:tc>
        <w:tc>
          <w:tcPr>
            <w:tcW w:w="2535" w:type="dxa"/>
            <w:tcBorders>
              <w:top w:val="nil"/>
              <w:left w:val="nil"/>
              <w:bottom w:val="single" w:sz="4" w:space="0" w:color="auto"/>
              <w:right w:val="single" w:sz="4" w:space="0" w:color="auto"/>
            </w:tcBorders>
            <w:shd w:val="clear" w:color="auto" w:fill="auto"/>
            <w:vAlign w:val="center"/>
            <w:hideMark/>
          </w:tcPr>
          <w:p w14:paraId="5CD22972"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20%</w:t>
            </w:r>
          </w:p>
        </w:tc>
      </w:tr>
      <w:tr w:rsidR="00ED6883" w:rsidRPr="00ED6883" w14:paraId="19D62CF0"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0807E428" w14:textId="77777777" w:rsidR="00ED6883" w:rsidRPr="005620DA" w:rsidRDefault="00ED6883" w:rsidP="005620DA">
            <w:pPr>
              <w:rPr>
                <w:sz w:val="28"/>
                <w:szCs w:val="28"/>
              </w:rPr>
            </w:pPr>
            <w:r w:rsidRPr="005620DA">
              <w:rPr>
                <w:sz w:val="28"/>
                <w:szCs w:val="28"/>
              </w:rPr>
              <w:t>6.3 Documentation of API Projects</w:t>
            </w:r>
          </w:p>
        </w:tc>
        <w:tc>
          <w:tcPr>
            <w:tcW w:w="2593" w:type="dxa"/>
            <w:tcBorders>
              <w:top w:val="nil"/>
              <w:left w:val="nil"/>
              <w:bottom w:val="single" w:sz="4" w:space="0" w:color="auto"/>
              <w:right w:val="single" w:sz="4" w:space="0" w:color="auto"/>
            </w:tcBorders>
            <w:shd w:val="clear" w:color="auto" w:fill="auto"/>
            <w:vAlign w:val="center"/>
            <w:hideMark/>
          </w:tcPr>
          <w:p w14:paraId="31C8961E"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w:t>
            </w:r>
          </w:p>
        </w:tc>
        <w:tc>
          <w:tcPr>
            <w:tcW w:w="2535" w:type="dxa"/>
            <w:tcBorders>
              <w:top w:val="nil"/>
              <w:left w:val="nil"/>
              <w:bottom w:val="single" w:sz="4" w:space="0" w:color="auto"/>
              <w:right w:val="single" w:sz="4" w:space="0" w:color="auto"/>
            </w:tcBorders>
            <w:shd w:val="clear" w:color="auto" w:fill="auto"/>
            <w:vAlign w:val="center"/>
            <w:hideMark/>
          </w:tcPr>
          <w:p w14:paraId="7733D097"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w:t>
            </w:r>
          </w:p>
        </w:tc>
      </w:tr>
      <w:tr w:rsidR="00ED6883" w:rsidRPr="00ED6883" w14:paraId="0AC11FBA" w14:textId="77777777" w:rsidTr="005620DA">
        <w:trPr>
          <w:trHeight w:val="94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4886C53C" w14:textId="77777777" w:rsidR="00ED6883" w:rsidRPr="005620DA" w:rsidRDefault="00ED6883" w:rsidP="005620DA">
            <w:pPr>
              <w:rPr>
                <w:sz w:val="28"/>
                <w:szCs w:val="28"/>
              </w:rPr>
            </w:pPr>
            <w:r w:rsidRPr="005620DA">
              <w:rPr>
                <w:sz w:val="28"/>
                <w:szCs w:val="28"/>
              </w:rPr>
              <w:t>6.4 Cloud Application Documentation</w:t>
            </w:r>
          </w:p>
        </w:tc>
        <w:tc>
          <w:tcPr>
            <w:tcW w:w="2593" w:type="dxa"/>
            <w:tcBorders>
              <w:top w:val="nil"/>
              <w:left w:val="nil"/>
              <w:bottom w:val="single" w:sz="4" w:space="0" w:color="auto"/>
              <w:right w:val="single" w:sz="4" w:space="0" w:color="auto"/>
            </w:tcBorders>
            <w:shd w:val="clear" w:color="auto" w:fill="auto"/>
            <w:vAlign w:val="center"/>
            <w:hideMark/>
          </w:tcPr>
          <w:p w14:paraId="754964A9"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0%</w:t>
            </w:r>
          </w:p>
        </w:tc>
        <w:tc>
          <w:tcPr>
            <w:tcW w:w="2535" w:type="dxa"/>
            <w:tcBorders>
              <w:top w:val="nil"/>
              <w:left w:val="nil"/>
              <w:bottom w:val="single" w:sz="4" w:space="0" w:color="auto"/>
              <w:right w:val="single" w:sz="4" w:space="0" w:color="auto"/>
            </w:tcBorders>
            <w:shd w:val="clear" w:color="auto" w:fill="auto"/>
            <w:vAlign w:val="center"/>
            <w:hideMark/>
          </w:tcPr>
          <w:p w14:paraId="1BA7ADBE"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0%</w:t>
            </w:r>
          </w:p>
        </w:tc>
      </w:tr>
      <w:tr w:rsidR="00ED6883" w:rsidRPr="00ED6883" w14:paraId="1106BF59" w14:textId="77777777" w:rsidTr="005620DA">
        <w:trPr>
          <w:trHeight w:val="31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2DEAE3E9" w14:textId="77777777" w:rsidR="00ED6883" w:rsidRPr="005620DA" w:rsidRDefault="00ED6883" w:rsidP="005620DA">
            <w:pPr>
              <w:rPr>
                <w:sz w:val="28"/>
                <w:szCs w:val="28"/>
              </w:rPr>
            </w:pPr>
            <w:r w:rsidRPr="005620DA">
              <w:rPr>
                <w:sz w:val="28"/>
                <w:szCs w:val="28"/>
              </w:rPr>
              <w:t>6.5 Coding Standards</w:t>
            </w:r>
          </w:p>
        </w:tc>
        <w:tc>
          <w:tcPr>
            <w:tcW w:w="2593" w:type="dxa"/>
            <w:tcBorders>
              <w:top w:val="nil"/>
              <w:left w:val="nil"/>
              <w:bottom w:val="single" w:sz="4" w:space="0" w:color="auto"/>
              <w:right w:val="single" w:sz="4" w:space="0" w:color="auto"/>
            </w:tcBorders>
            <w:shd w:val="clear" w:color="auto" w:fill="auto"/>
            <w:vAlign w:val="center"/>
            <w:hideMark/>
          </w:tcPr>
          <w:p w14:paraId="2736241C"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60%</w:t>
            </w:r>
          </w:p>
        </w:tc>
        <w:tc>
          <w:tcPr>
            <w:tcW w:w="2535" w:type="dxa"/>
            <w:tcBorders>
              <w:top w:val="nil"/>
              <w:left w:val="nil"/>
              <w:bottom w:val="single" w:sz="4" w:space="0" w:color="auto"/>
              <w:right w:val="single" w:sz="4" w:space="0" w:color="auto"/>
            </w:tcBorders>
            <w:shd w:val="clear" w:color="auto" w:fill="auto"/>
            <w:vAlign w:val="center"/>
            <w:hideMark/>
          </w:tcPr>
          <w:p w14:paraId="6313FE11"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60%</w:t>
            </w:r>
          </w:p>
        </w:tc>
      </w:tr>
      <w:tr w:rsidR="00ED6883" w:rsidRPr="00ED6883" w14:paraId="4695672A" w14:textId="77777777" w:rsidTr="005620DA">
        <w:trPr>
          <w:trHeight w:val="94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4AE785C2" w14:textId="77777777" w:rsidR="00ED6883" w:rsidRPr="005620DA" w:rsidRDefault="00ED6883" w:rsidP="005620DA">
            <w:pPr>
              <w:rPr>
                <w:sz w:val="28"/>
                <w:szCs w:val="28"/>
              </w:rPr>
            </w:pPr>
            <w:r w:rsidRPr="005620DA">
              <w:rPr>
                <w:sz w:val="28"/>
                <w:szCs w:val="28"/>
              </w:rPr>
              <w:t>6.6 Database Relationship Documents</w:t>
            </w:r>
          </w:p>
        </w:tc>
        <w:tc>
          <w:tcPr>
            <w:tcW w:w="2593" w:type="dxa"/>
            <w:tcBorders>
              <w:top w:val="nil"/>
              <w:left w:val="nil"/>
              <w:bottom w:val="single" w:sz="4" w:space="0" w:color="auto"/>
              <w:right w:val="single" w:sz="4" w:space="0" w:color="auto"/>
            </w:tcBorders>
            <w:shd w:val="clear" w:color="auto" w:fill="auto"/>
            <w:vAlign w:val="center"/>
            <w:hideMark/>
          </w:tcPr>
          <w:p w14:paraId="2F0347CF"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75%</w:t>
            </w:r>
          </w:p>
        </w:tc>
        <w:tc>
          <w:tcPr>
            <w:tcW w:w="2535" w:type="dxa"/>
            <w:tcBorders>
              <w:top w:val="nil"/>
              <w:left w:val="nil"/>
              <w:bottom w:val="single" w:sz="4" w:space="0" w:color="auto"/>
              <w:right w:val="single" w:sz="4" w:space="0" w:color="auto"/>
            </w:tcBorders>
            <w:shd w:val="clear" w:color="auto" w:fill="auto"/>
            <w:vAlign w:val="center"/>
            <w:hideMark/>
          </w:tcPr>
          <w:p w14:paraId="2BE68BFE"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75%</w:t>
            </w:r>
          </w:p>
        </w:tc>
      </w:tr>
      <w:tr w:rsidR="00ED6883" w:rsidRPr="00ED6883" w14:paraId="1B66CAA7"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6CA39291" w14:textId="77777777" w:rsidR="00ED6883" w:rsidRPr="005620DA" w:rsidRDefault="00ED6883" w:rsidP="005620DA">
            <w:pPr>
              <w:rPr>
                <w:sz w:val="28"/>
                <w:szCs w:val="28"/>
              </w:rPr>
            </w:pPr>
            <w:r w:rsidRPr="005620DA">
              <w:rPr>
                <w:sz w:val="28"/>
                <w:szCs w:val="28"/>
              </w:rPr>
              <w:t>6.7 Connectivity Documentation</w:t>
            </w:r>
          </w:p>
        </w:tc>
        <w:tc>
          <w:tcPr>
            <w:tcW w:w="2593" w:type="dxa"/>
            <w:tcBorders>
              <w:top w:val="nil"/>
              <w:left w:val="nil"/>
              <w:bottom w:val="single" w:sz="4" w:space="0" w:color="auto"/>
              <w:right w:val="single" w:sz="4" w:space="0" w:color="auto"/>
            </w:tcBorders>
            <w:shd w:val="clear" w:color="auto" w:fill="auto"/>
            <w:vAlign w:val="center"/>
            <w:hideMark/>
          </w:tcPr>
          <w:p w14:paraId="5A3ABC7C"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w:t>
            </w:r>
          </w:p>
        </w:tc>
        <w:tc>
          <w:tcPr>
            <w:tcW w:w="2535" w:type="dxa"/>
            <w:tcBorders>
              <w:top w:val="nil"/>
              <w:left w:val="nil"/>
              <w:bottom w:val="single" w:sz="4" w:space="0" w:color="auto"/>
              <w:right w:val="single" w:sz="4" w:space="0" w:color="auto"/>
            </w:tcBorders>
            <w:shd w:val="clear" w:color="auto" w:fill="auto"/>
            <w:vAlign w:val="center"/>
            <w:hideMark/>
          </w:tcPr>
          <w:p w14:paraId="1A5DCBF9"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5%</w:t>
            </w:r>
          </w:p>
        </w:tc>
      </w:tr>
      <w:tr w:rsidR="00ED6883" w:rsidRPr="00ED6883" w14:paraId="3FBE43D3"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51792F2D" w14:textId="77777777" w:rsidR="00ED6883" w:rsidRPr="005620DA" w:rsidRDefault="00ED6883" w:rsidP="005620DA">
            <w:pPr>
              <w:rPr>
                <w:sz w:val="28"/>
                <w:szCs w:val="28"/>
              </w:rPr>
            </w:pPr>
            <w:r w:rsidRPr="005620DA">
              <w:rPr>
                <w:sz w:val="28"/>
                <w:szCs w:val="28"/>
              </w:rPr>
              <w:t>6.8 System Flow Diagrams</w:t>
            </w:r>
          </w:p>
        </w:tc>
        <w:tc>
          <w:tcPr>
            <w:tcW w:w="2593" w:type="dxa"/>
            <w:tcBorders>
              <w:top w:val="nil"/>
              <w:left w:val="nil"/>
              <w:bottom w:val="single" w:sz="4" w:space="0" w:color="auto"/>
              <w:right w:val="single" w:sz="4" w:space="0" w:color="auto"/>
            </w:tcBorders>
            <w:shd w:val="clear" w:color="auto" w:fill="auto"/>
            <w:vAlign w:val="center"/>
            <w:hideMark/>
          </w:tcPr>
          <w:p w14:paraId="3113A844"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0%</w:t>
            </w:r>
          </w:p>
        </w:tc>
        <w:tc>
          <w:tcPr>
            <w:tcW w:w="2535" w:type="dxa"/>
            <w:tcBorders>
              <w:top w:val="nil"/>
              <w:left w:val="nil"/>
              <w:bottom w:val="single" w:sz="4" w:space="0" w:color="auto"/>
              <w:right w:val="single" w:sz="4" w:space="0" w:color="auto"/>
            </w:tcBorders>
            <w:shd w:val="clear" w:color="auto" w:fill="auto"/>
            <w:vAlign w:val="center"/>
            <w:hideMark/>
          </w:tcPr>
          <w:p w14:paraId="5A2B0727"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0%</w:t>
            </w:r>
          </w:p>
        </w:tc>
      </w:tr>
      <w:tr w:rsidR="00ED6883" w:rsidRPr="00ED6883" w14:paraId="619C8569" w14:textId="77777777" w:rsidTr="005620DA">
        <w:trPr>
          <w:trHeight w:val="94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013CDBA2" w14:textId="77777777" w:rsidR="00ED6883" w:rsidRPr="005620DA" w:rsidRDefault="00ED6883" w:rsidP="005620DA">
            <w:pPr>
              <w:rPr>
                <w:sz w:val="28"/>
                <w:szCs w:val="28"/>
              </w:rPr>
            </w:pPr>
            <w:r w:rsidRPr="005620DA">
              <w:rPr>
                <w:sz w:val="28"/>
                <w:szCs w:val="28"/>
              </w:rPr>
              <w:t>6.9 Installation, Implementation, and User Guides</w:t>
            </w:r>
          </w:p>
        </w:tc>
        <w:tc>
          <w:tcPr>
            <w:tcW w:w="2593" w:type="dxa"/>
            <w:tcBorders>
              <w:top w:val="nil"/>
              <w:left w:val="nil"/>
              <w:bottom w:val="single" w:sz="4" w:space="0" w:color="auto"/>
              <w:right w:val="single" w:sz="4" w:space="0" w:color="auto"/>
            </w:tcBorders>
            <w:shd w:val="clear" w:color="auto" w:fill="auto"/>
            <w:vAlign w:val="center"/>
            <w:hideMark/>
          </w:tcPr>
          <w:p w14:paraId="16C2917F"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0%</w:t>
            </w:r>
          </w:p>
        </w:tc>
        <w:tc>
          <w:tcPr>
            <w:tcW w:w="2535" w:type="dxa"/>
            <w:tcBorders>
              <w:top w:val="nil"/>
              <w:left w:val="nil"/>
              <w:bottom w:val="single" w:sz="4" w:space="0" w:color="auto"/>
              <w:right w:val="single" w:sz="4" w:space="0" w:color="auto"/>
            </w:tcBorders>
            <w:shd w:val="clear" w:color="auto" w:fill="auto"/>
            <w:vAlign w:val="center"/>
            <w:hideMark/>
          </w:tcPr>
          <w:p w14:paraId="41547F18"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0%</w:t>
            </w:r>
          </w:p>
        </w:tc>
      </w:tr>
      <w:tr w:rsidR="00ED6883" w:rsidRPr="00ED6883" w14:paraId="5CAB7D53"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4CB6EC74" w14:textId="77777777" w:rsidR="00ED6883" w:rsidRPr="005620DA" w:rsidRDefault="00ED6883" w:rsidP="005620DA">
            <w:pPr>
              <w:rPr>
                <w:sz w:val="28"/>
                <w:szCs w:val="28"/>
              </w:rPr>
            </w:pPr>
            <w:r w:rsidRPr="005620DA">
              <w:rPr>
                <w:sz w:val="28"/>
                <w:szCs w:val="28"/>
              </w:rPr>
              <w:t>6.10 Collection of Source Code</w:t>
            </w:r>
          </w:p>
        </w:tc>
        <w:tc>
          <w:tcPr>
            <w:tcW w:w="2593" w:type="dxa"/>
            <w:tcBorders>
              <w:top w:val="nil"/>
              <w:left w:val="nil"/>
              <w:bottom w:val="single" w:sz="4" w:space="0" w:color="auto"/>
              <w:right w:val="single" w:sz="4" w:space="0" w:color="auto"/>
            </w:tcBorders>
            <w:shd w:val="clear" w:color="auto" w:fill="auto"/>
            <w:vAlign w:val="center"/>
            <w:hideMark/>
          </w:tcPr>
          <w:p w14:paraId="2099F9C8"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100%</w:t>
            </w:r>
          </w:p>
        </w:tc>
        <w:tc>
          <w:tcPr>
            <w:tcW w:w="2535" w:type="dxa"/>
            <w:tcBorders>
              <w:top w:val="nil"/>
              <w:left w:val="nil"/>
              <w:bottom w:val="single" w:sz="4" w:space="0" w:color="auto"/>
              <w:right w:val="single" w:sz="4" w:space="0" w:color="auto"/>
            </w:tcBorders>
            <w:shd w:val="clear" w:color="auto" w:fill="auto"/>
            <w:vAlign w:val="center"/>
            <w:hideMark/>
          </w:tcPr>
          <w:p w14:paraId="4E1026C0"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90%</w:t>
            </w:r>
          </w:p>
        </w:tc>
      </w:tr>
      <w:tr w:rsidR="00ED6883" w:rsidRPr="00ED6883" w14:paraId="57B13377"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39F3B05F" w14:textId="77777777" w:rsidR="00ED6883" w:rsidRPr="005620DA" w:rsidRDefault="00ED6883" w:rsidP="005620DA">
            <w:pPr>
              <w:rPr>
                <w:sz w:val="28"/>
                <w:szCs w:val="28"/>
              </w:rPr>
            </w:pPr>
            <w:r w:rsidRPr="005620DA">
              <w:rPr>
                <w:sz w:val="28"/>
                <w:szCs w:val="28"/>
              </w:rPr>
              <w:t>6.11 Collection of Database</w:t>
            </w:r>
          </w:p>
        </w:tc>
        <w:tc>
          <w:tcPr>
            <w:tcW w:w="2593" w:type="dxa"/>
            <w:tcBorders>
              <w:top w:val="nil"/>
              <w:left w:val="nil"/>
              <w:bottom w:val="single" w:sz="4" w:space="0" w:color="auto"/>
              <w:right w:val="single" w:sz="4" w:space="0" w:color="auto"/>
            </w:tcBorders>
            <w:shd w:val="clear" w:color="auto" w:fill="auto"/>
            <w:vAlign w:val="center"/>
            <w:hideMark/>
          </w:tcPr>
          <w:p w14:paraId="54C1F079"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100%</w:t>
            </w:r>
          </w:p>
        </w:tc>
        <w:tc>
          <w:tcPr>
            <w:tcW w:w="2535" w:type="dxa"/>
            <w:tcBorders>
              <w:top w:val="nil"/>
              <w:left w:val="nil"/>
              <w:bottom w:val="single" w:sz="4" w:space="0" w:color="auto"/>
              <w:right w:val="single" w:sz="4" w:space="0" w:color="auto"/>
            </w:tcBorders>
            <w:shd w:val="clear" w:color="auto" w:fill="auto"/>
            <w:vAlign w:val="center"/>
            <w:hideMark/>
          </w:tcPr>
          <w:p w14:paraId="2F332222"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90%</w:t>
            </w:r>
          </w:p>
        </w:tc>
      </w:tr>
      <w:tr w:rsidR="00ED6883" w:rsidRPr="00ED6883" w14:paraId="390599EF"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44103026" w14:textId="77777777" w:rsidR="00ED6883" w:rsidRPr="005620DA" w:rsidRDefault="00ED6883" w:rsidP="005620DA">
            <w:pPr>
              <w:rPr>
                <w:sz w:val="28"/>
                <w:szCs w:val="28"/>
              </w:rPr>
            </w:pPr>
            <w:r w:rsidRPr="005620DA">
              <w:rPr>
                <w:sz w:val="28"/>
                <w:szCs w:val="28"/>
              </w:rPr>
              <w:t>6.12 Analysis of the Source Code</w:t>
            </w:r>
          </w:p>
        </w:tc>
        <w:tc>
          <w:tcPr>
            <w:tcW w:w="2593" w:type="dxa"/>
            <w:tcBorders>
              <w:top w:val="nil"/>
              <w:left w:val="nil"/>
              <w:bottom w:val="single" w:sz="4" w:space="0" w:color="auto"/>
              <w:right w:val="single" w:sz="4" w:space="0" w:color="auto"/>
            </w:tcBorders>
            <w:shd w:val="clear" w:color="auto" w:fill="auto"/>
            <w:vAlign w:val="center"/>
            <w:hideMark/>
          </w:tcPr>
          <w:p w14:paraId="3C140C6E"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60%</w:t>
            </w:r>
          </w:p>
        </w:tc>
        <w:tc>
          <w:tcPr>
            <w:tcW w:w="2535" w:type="dxa"/>
            <w:tcBorders>
              <w:top w:val="nil"/>
              <w:left w:val="nil"/>
              <w:bottom w:val="single" w:sz="4" w:space="0" w:color="auto"/>
              <w:right w:val="single" w:sz="4" w:space="0" w:color="auto"/>
            </w:tcBorders>
            <w:shd w:val="clear" w:color="auto" w:fill="auto"/>
            <w:vAlign w:val="center"/>
            <w:hideMark/>
          </w:tcPr>
          <w:p w14:paraId="682D9DA4"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70%</w:t>
            </w:r>
          </w:p>
        </w:tc>
      </w:tr>
      <w:tr w:rsidR="00ED6883" w:rsidRPr="00ED6883" w14:paraId="311DCDF5" w14:textId="77777777" w:rsidTr="005620DA">
        <w:trPr>
          <w:trHeight w:val="630"/>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26EF3B3F" w14:textId="77777777" w:rsidR="00ED6883" w:rsidRPr="005620DA" w:rsidRDefault="00ED6883" w:rsidP="005620DA">
            <w:pPr>
              <w:rPr>
                <w:sz w:val="28"/>
                <w:szCs w:val="28"/>
              </w:rPr>
            </w:pPr>
            <w:r w:rsidRPr="005620DA">
              <w:rPr>
                <w:sz w:val="28"/>
                <w:szCs w:val="28"/>
              </w:rPr>
              <w:t>6.13 Analysis of the Database</w:t>
            </w:r>
          </w:p>
        </w:tc>
        <w:tc>
          <w:tcPr>
            <w:tcW w:w="2593" w:type="dxa"/>
            <w:tcBorders>
              <w:top w:val="nil"/>
              <w:left w:val="nil"/>
              <w:bottom w:val="single" w:sz="4" w:space="0" w:color="auto"/>
              <w:right w:val="single" w:sz="4" w:space="0" w:color="auto"/>
            </w:tcBorders>
            <w:shd w:val="clear" w:color="auto" w:fill="auto"/>
            <w:vAlign w:val="center"/>
            <w:hideMark/>
          </w:tcPr>
          <w:p w14:paraId="42C0960F"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100%</w:t>
            </w:r>
          </w:p>
        </w:tc>
        <w:tc>
          <w:tcPr>
            <w:tcW w:w="2535" w:type="dxa"/>
            <w:tcBorders>
              <w:top w:val="nil"/>
              <w:left w:val="nil"/>
              <w:bottom w:val="single" w:sz="4" w:space="0" w:color="auto"/>
              <w:right w:val="single" w:sz="4" w:space="0" w:color="auto"/>
            </w:tcBorders>
            <w:shd w:val="clear" w:color="auto" w:fill="auto"/>
            <w:vAlign w:val="center"/>
            <w:hideMark/>
          </w:tcPr>
          <w:p w14:paraId="7149A3CC"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90%</w:t>
            </w:r>
          </w:p>
        </w:tc>
      </w:tr>
      <w:tr w:rsidR="00ED6883" w:rsidRPr="00ED6883" w14:paraId="25E55218" w14:textId="77777777" w:rsidTr="005620DA">
        <w:trPr>
          <w:trHeight w:val="31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5F730BCA" w14:textId="77777777" w:rsidR="00ED6883" w:rsidRPr="005620DA" w:rsidRDefault="00ED6883" w:rsidP="005620DA">
            <w:pPr>
              <w:rPr>
                <w:sz w:val="28"/>
                <w:szCs w:val="28"/>
              </w:rPr>
            </w:pPr>
            <w:r w:rsidRPr="005620DA">
              <w:rPr>
                <w:sz w:val="28"/>
                <w:szCs w:val="28"/>
              </w:rPr>
              <w:t>6.14 Reporting Tools</w:t>
            </w:r>
          </w:p>
        </w:tc>
        <w:tc>
          <w:tcPr>
            <w:tcW w:w="2593" w:type="dxa"/>
            <w:tcBorders>
              <w:top w:val="nil"/>
              <w:left w:val="nil"/>
              <w:bottom w:val="single" w:sz="4" w:space="0" w:color="auto"/>
              <w:right w:val="single" w:sz="4" w:space="0" w:color="auto"/>
            </w:tcBorders>
            <w:shd w:val="clear" w:color="auto" w:fill="auto"/>
            <w:vAlign w:val="center"/>
            <w:hideMark/>
          </w:tcPr>
          <w:p w14:paraId="5B9831C7"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100%</w:t>
            </w:r>
          </w:p>
        </w:tc>
        <w:tc>
          <w:tcPr>
            <w:tcW w:w="2535" w:type="dxa"/>
            <w:tcBorders>
              <w:top w:val="nil"/>
              <w:left w:val="nil"/>
              <w:bottom w:val="single" w:sz="4" w:space="0" w:color="auto"/>
              <w:right w:val="single" w:sz="4" w:space="0" w:color="auto"/>
            </w:tcBorders>
            <w:shd w:val="clear" w:color="auto" w:fill="auto"/>
            <w:vAlign w:val="center"/>
            <w:hideMark/>
          </w:tcPr>
          <w:p w14:paraId="78BA809F"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90%</w:t>
            </w:r>
          </w:p>
        </w:tc>
      </w:tr>
      <w:tr w:rsidR="00ED6883" w:rsidRPr="00ED6883" w14:paraId="5899D488" w14:textId="77777777" w:rsidTr="005620DA">
        <w:trPr>
          <w:trHeight w:val="945"/>
          <w:tblHead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698B1FC8" w14:textId="77777777" w:rsidR="00ED6883" w:rsidRPr="005620DA" w:rsidRDefault="00ED6883" w:rsidP="005620DA">
            <w:pPr>
              <w:rPr>
                <w:sz w:val="28"/>
                <w:szCs w:val="28"/>
              </w:rPr>
            </w:pPr>
            <w:r w:rsidRPr="005620DA">
              <w:rPr>
                <w:sz w:val="28"/>
                <w:szCs w:val="28"/>
              </w:rPr>
              <w:t>6.15 Analysis of Current Architecture and Dependencies</w:t>
            </w:r>
          </w:p>
        </w:tc>
        <w:tc>
          <w:tcPr>
            <w:tcW w:w="2593" w:type="dxa"/>
            <w:tcBorders>
              <w:top w:val="nil"/>
              <w:left w:val="nil"/>
              <w:bottom w:val="single" w:sz="4" w:space="0" w:color="auto"/>
              <w:right w:val="single" w:sz="4" w:space="0" w:color="auto"/>
            </w:tcBorders>
            <w:shd w:val="clear" w:color="auto" w:fill="auto"/>
            <w:vAlign w:val="center"/>
            <w:hideMark/>
          </w:tcPr>
          <w:p w14:paraId="194F3D49"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20%</w:t>
            </w:r>
          </w:p>
        </w:tc>
        <w:tc>
          <w:tcPr>
            <w:tcW w:w="2535" w:type="dxa"/>
            <w:tcBorders>
              <w:top w:val="nil"/>
              <w:left w:val="nil"/>
              <w:bottom w:val="single" w:sz="4" w:space="0" w:color="auto"/>
              <w:right w:val="single" w:sz="4" w:space="0" w:color="auto"/>
            </w:tcBorders>
            <w:shd w:val="clear" w:color="auto" w:fill="auto"/>
            <w:vAlign w:val="center"/>
            <w:hideMark/>
          </w:tcPr>
          <w:p w14:paraId="0FEED624" w14:textId="77777777" w:rsidR="00ED6883" w:rsidRPr="00ED6883" w:rsidRDefault="00ED6883" w:rsidP="00ED6883">
            <w:pPr>
              <w:spacing w:after="0" w:line="240" w:lineRule="auto"/>
              <w:jc w:val="center"/>
              <w:rPr>
                <w:rFonts w:ascii="Aptos Narrow" w:eastAsia="Times New Roman" w:hAnsi="Aptos Narrow" w:cs="Times New Roman"/>
                <w:kern w:val="0"/>
                <w:sz w:val="28"/>
                <w:szCs w:val="28"/>
                <w14:ligatures w14:val="none"/>
              </w:rPr>
            </w:pPr>
            <w:r w:rsidRPr="00ED6883">
              <w:rPr>
                <w:rFonts w:ascii="Aptos Narrow" w:eastAsia="Times New Roman" w:hAnsi="Aptos Narrow" w:cs="Times New Roman"/>
                <w:kern w:val="0"/>
                <w:sz w:val="28"/>
                <w:szCs w:val="28"/>
                <w14:ligatures w14:val="none"/>
              </w:rPr>
              <w:t>20%</w:t>
            </w:r>
          </w:p>
        </w:tc>
      </w:tr>
    </w:tbl>
    <w:p w14:paraId="59545AC4" w14:textId="77777777" w:rsidR="00ED6883" w:rsidRDefault="00ED6883"/>
    <w:p w14:paraId="54B1F34F" w14:textId="63693AE7" w:rsidR="00740288" w:rsidRPr="003A482C" w:rsidRDefault="00740288">
      <w:pPr>
        <w:rPr>
          <w:rFonts w:eastAsiaTheme="majorEastAsia" w:cstheme="majorBidi"/>
          <w:color w:val="0F4761" w:themeColor="accent1" w:themeShade="BF"/>
          <w:sz w:val="32"/>
          <w:szCs w:val="40"/>
        </w:rPr>
      </w:pPr>
      <w:commentRangeStart w:id="11"/>
      <w:r w:rsidRPr="003A482C">
        <w:br w:type="page"/>
      </w:r>
      <w:commentRangeEnd w:id="11"/>
      <w:r w:rsidR="00F93DC2">
        <w:rPr>
          <w:rStyle w:val="CommentReference"/>
        </w:rPr>
        <w:commentReference w:id="11"/>
      </w:r>
    </w:p>
    <w:p w14:paraId="04C0F466" w14:textId="157F6E2A" w:rsidR="002E5785" w:rsidRPr="007076A2" w:rsidRDefault="002E5785" w:rsidP="007076A2">
      <w:pPr>
        <w:pStyle w:val="Heading1"/>
        <w:numPr>
          <w:ilvl w:val="0"/>
          <w:numId w:val="7"/>
        </w:numPr>
      </w:pPr>
      <w:bookmarkStart w:id="12" w:name="_Toc182045309"/>
      <w:r w:rsidRPr="007076A2">
        <w:lastRenderedPageBreak/>
        <w:t>O</w:t>
      </w:r>
      <w:r w:rsidR="00253D14" w:rsidRPr="007076A2">
        <w:t xml:space="preserve">verview </w:t>
      </w:r>
      <w:r w:rsidR="00125BD5" w:rsidRPr="007076A2">
        <w:t>of In</w:t>
      </w:r>
      <w:r w:rsidR="007C76D7" w:rsidRPr="007076A2">
        <w:t>formation Received</w:t>
      </w:r>
      <w:bookmarkEnd w:id="12"/>
    </w:p>
    <w:p w14:paraId="00D9ABA4" w14:textId="4F6E6B84" w:rsidR="00591EBF" w:rsidRPr="007076A2" w:rsidRDefault="00591EBF" w:rsidP="007076A2">
      <w:pPr>
        <w:pStyle w:val="Heading2"/>
        <w:numPr>
          <w:ilvl w:val="1"/>
          <w:numId w:val="7"/>
        </w:numPr>
        <w:ind w:left="540"/>
      </w:pPr>
      <w:bookmarkStart w:id="13" w:name="_Toc182045310"/>
      <w:r w:rsidRPr="003A482C">
        <w:t>Build Software - C#</w:t>
      </w:r>
      <w:bookmarkEnd w:id="13"/>
      <w:r w:rsidR="007076A2">
        <w:tab/>
      </w:r>
    </w:p>
    <w:p w14:paraId="2D738C76" w14:textId="118B7870" w:rsidR="000140C2" w:rsidRDefault="00DD609A" w:rsidP="000140C2">
      <w:r w:rsidRPr="003A482C">
        <w:t xml:space="preserve">We </w:t>
      </w:r>
      <w:r w:rsidR="001A4E9E" w:rsidRPr="003A482C">
        <w:t>analysed</w:t>
      </w:r>
      <w:r w:rsidRPr="003A482C">
        <w:t xml:space="preserve"> the various categories and </w:t>
      </w:r>
      <w:r w:rsidR="005215AF" w:rsidRPr="003A482C">
        <w:t>F</w:t>
      </w:r>
      <w:r w:rsidRPr="003A482C">
        <w:t>ile</w:t>
      </w:r>
      <w:r w:rsidR="008A6108" w:rsidRPr="003A482C">
        <w:t>s/</w:t>
      </w:r>
      <w:r w:rsidR="00B236F6" w:rsidRPr="003A482C">
        <w:t>P</w:t>
      </w:r>
      <w:r w:rsidR="008A6108" w:rsidRPr="003A482C">
        <w:t>ackage name</w:t>
      </w:r>
      <w:r w:rsidR="00B236F6" w:rsidRPr="003A482C">
        <w:t>,</w:t>
      </w:r>
      <w:r w:rsidR="008A6108" w:rsidRPr="003A482C">
        <w:t xml:space="preserve"> </w:t>
      </w:r>
      <w:r w:rsidR="00021232" w:rsidRPr="003A482C">
        <w:t xml:space="preserve">and </w:t>
      </w:r>
      <w:r w:rsidR="00844066" w:rsidRPr="003A482C">
        <w:t>their</w:t>
      </w:r>
      <w:r w:rsidR="00021232" w:rsidRPr="003A482C">
        <w:t xml:space="preserve"> </w:t>
      </w:r>
      <w:commentRangeStart w:id="14"/>
      <w:r w:rsidR="00021232" w:rsidRPr="003A482C">
        <w:t>purpose</w:t>
      </w:r>
      <w:r w:rsidR="00844066" w:rsidRPr="003A482C">
        <w:t xml:space="preserve">s are </w:t>
      </w:r>
      <w:r w:rsidR="00E2191A" w:rsidRPr="003A482C">
        <w:t xml:space="preserve">listed </w:t>
      </w:r>
      <w:commentRangeEnd w:id="14"/>
      <w:r w:rsidR="007076A2" w:rsidRPr="003A482C">
        <w:t>below:</w:t>
      </w:r>
      <w:r w:rsidR="00047FCB">
        <w:rPr>
          <w:rStyle w:val="CommentReference"/>
        </w:rPr>
        <w:commentReference w:id="14"/>
      </w:r>
    </w:p>
    <w:p w14:paraId="07611364" w14:textId="387F4566" w:rsidR="00F90286" w:rsidRDefault="001A4E9E" w:rsidP="001A4E9E">
      <w:pPr>
        <w:pStyle w:val="ListParagraph"/>
        <w:numPr>
          <w:ilvl w:val="0"/>
          <w:numId w:val="16"/>
        </w:numPr>
      </w:pPr>
      <w:r>
        <w:t xml:space="preserve">It is </w:t>
      </w:r>
      <w:r w:rsidR="00F90286">
        <w:t>stored in the "</w:t>
      </w:r>
      <w:proofErr w:type="spellStart"/>
      <w:r w:rsidR="00F90286">
        <w:t>SamenwerkingInsoftBuild</w:t>
      </w:r>
      <w:proofErr w:type="spellEnd"/>
      <w:r w:rsidR="00F90286">
        <w:t>" SharePoint library, under the folder path:</w:t>
      </w:r>
    </w:p>
    <w:p w14:paraId="65FA07C5" w14:textId="23D649FA" w:rsidR="00F90286" w:rsidRDefault="00F90286" w:rsidP="001A4E9E">
      <w:pPr>
        <w:pStyle w:val="ListParagraph"/>
        <w:numPr>
          <w:ilvl w:val="0"/>
          <w:numId w:val="16"/>
        </w:numPr>
      </w:pPr>
      <w:r>
        <w:t>Transfer</w:t>
      </w:r>
      <w:r w:rsidR="001A4E9E">
        <w:t xml:space="preserve"> -&gt;</w:t>
      </w:r>
      <w:r>
        <w:t xml:space="preserve"> </w:t>
      </w:r>
      <w:r w:rsidR="001A4E9E">
        <w:t>Source Code</w:t>
      </w:r>
    </w:p>
    <w:p w14:paraId="173B6840" w14:textId="545916C5" w:rsidR="001A4E9E" w:rsidRDefault="001A4E9E" w:rsidP="001A4E9E">
      <w:pPr>
        <w:pStyle w:val="ListParagraph"/>
        <w:numPr>
          <w:ilvl w:val="0"/>
          <w:numId w:val="16"/>
        </w:numPr>
      </w:pPr>
      <w:r>
        <w:t>File Size: The file size is 435 MB.</w:t>
      </w:r>
    </w:p>
    <w:p w14:paraId="5E77E05D" w14:textId="07D4E80C" w:rsidR="00654D2F" w:rsidRDefault="00654D2F" w:rsidP="001A4E9E">
      <w:pPr>
        <w:pStyle w:val="ListParagraph"/>
        <w:numPr>
          <w:ilvl w:val="0"/>
          <w:numId w:val="16"/>
        </w:numPr>
      </w:pPr>
      <w:r w:rsidRPr="00654D2F">
        <w:t xml:space="preserve">The file was last modified by Peter </w:t>
      </w:r>
      <w:proofErr w:type="spellStart"/>
      <w:r w:rsidRPr="00654D2F">
        <w:t>Grauwels</w:t>
      </w:r>
      <w:proofErr w:type="spellEnd"/>
      <w:r w:rsidRPr="00654D2F">
        <w:t xml:space="preserve"> on October 14</w:t>
      </w:r>
      <w:r>
        <w:t>,2024</w:t>
      </w:r>
      <w:r w:rsidRPr="00654D2F">
        <w:t>. He moved, edited, and created the file on this date.</w:t>
      </w:r>
    </w:p>
    <w:p w14:paraId="36199A9D" w14:textId="68423F51" w:rsidR="00F90286" w:rsidRDefault="001A4E9E" w:rsidP="001A4E9E">
      <w:pPr>
        <w:pStyle w:val="ListParagraph"/>
        <w:numPr>
          <w:ilvl w:val="0"/>
          <w:numId w:val="16"/>
        </w:numPr>
      </w:pPr>
      <w:r>
        <w:t xml:space="preserve">Path: </w:t>
      </w:r>
      <w:proofErr w:type="spellStart"/>
      <w:r>
        <w:t>SamenwerkingInsoftBuild</w:t>
      </w:r>
      <w:proofErr w:type="spellEnd"/>
      <w:r>
        <w:t xml:space="preserve"> -&gt; Documents &gt; Transfer -</w:t>
      </w:r>
      <w:r w:rsidR="00654D2F">
        <w:t>&gt; Source</w:t>
      </w:r>
      <w:r>
        <w:t xml:space="preserve"> Code -&gt; Build.net_v7.9.7.7z</w:t>
      </w:r>
    </w:p>
    <w:p w14:paraId="47F11005" w14:textId="057E1E37" w:rsidR="00E34600" w:rsidRDefault="00E34600" w:rsidP="00C209D9">
      <w:r>
        <w:rPr>
          <w:noProof/>
        </w:rPr>
        <w:drawing>
          <wp:inline distT="0" distB="0" distL="0" distR="0" wp14:anchorId="6C134A18" wp14:editId="72A2FFD7">
            <wp:extent cx="5731510" cy="2544445"/>
            <wp:effectExtent l="0" t="0" r="2540" b="8255"/>
            <wp:docPr id="107969599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95994"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14:paraId="19DEC5C0" w14:textId="77777777" w:rsidR="00F90286" w:rsidRPr="003A482C" w:rsidRDefault="00F90286" w:rsidP="00F90286">
      <w:pPr>
        <w:jc w:val="both"/>
      </w:pPr>
    </w:p>
    <w:tbl>
      <w:tblPr>
        <w:tblW w:w="9710" w:type="dxa"/>
        <w:tblLook w:val="04A0" w:firstRow="1" w:lastRow="0" w:firstColumn="1" w:lastColumn="0" w:noHBand="0" w:noVBand="1"/>
      </w:tblPr>
      <w:tblGrid>
        <w:gridCol w:w="1774"/>
        <w:gridCol w:w="2060"/>
        <w:gridCol w:w="3337"/>
        <w:gridCol w:w="19"/>
        <w:gridCol w:w="2501"/>
        <w:gridCol w:w="19"/>
      </w:tblGrid>
      <w:tr w:rsidR="005D4A5D" w:rsidRPr="003A482C" w14:paraId="78C68C9A" w14:textId="77777777" w:rsidTr="00206037">
        <w:trPr>
          <w:gridAfter w:val="1"/>
          <w:wAfter w:w="19" w:type="dxa"/>
          <w:trHeight w:val="300"/>
          <w:tblHeader/>
        </w:trPr>
        <w:tc>
          <w:tcPr>
            <w:tcW w:w="1774" w:type="dxa"/>
            <w:tcBorders>
              <w:top w:val="single" w:sz="8" w:space="0" w:color="auto"/>
              <w:left w:val="single" w:sz="8" w:space="0" w:color="auto"/>
              <w:bottom w:val="single" w:sz="4" w:space="0" w:color="auto"/>
              <w:right w:val="single" w:sz="4" w:space="0" w:color="auto"/>
            </w:tcBorders>
            <w:shd w:val="clear" w:color="000000" w:fill="FFC000"/>
            <w:noWrap/>
            <w:vAlign w:val="center"/>
            <w:hideMark/>
          </w:tcPr>
          <w:p w14:paraId="2CE35292" w14:textId="77777777" w:rsidR="004F41B8" w:rsidRPr="00206037" w:rsidRDefault="004F41B8" w:rsidP="004F41B8">
            <w:pPr>
              <w:spacing w:after="0" w:line="240" w:lineRule="auto"/>
              <w:jc w:val="center"/>
              <w:rPr>
                <w:rFonts w:eastAsia="Times New Roman" w:cs="Calibri"/>
                <w:kern w:val="0"/>
                <w:sz w:val="28"/>
                <w:szCs w:val="28"/>
                <w14:ligatures w14:val="none"/>
              </w:rPr>
            </w:pPr>
            <w:r w:rsidRPr="00206037">
              <w:rPr>
                <w:rFonts w:eastAsia="Times New Roman" w:cs="Calibri"/>
                <w:kern w:val="0"/>
                <w:sz w:val="28"/>
                <w:szCs w:val="28"/>
                <w14:ligatures w14:val="none"/>
              </w:rPr>
              <w:t>Category</w:t>
            </w:r>
          </w:p>
        </w:tc>
        <w:tc>
          <w:tcPr>
            <w:tcW w:w="2060" w:type="dxa"/>
            <w:tcBorders>
              <w:top w:val="single" w:sz="8" w:space="0" w:color="auto"/>
              <w:left w:val="nil"/>
              <w:bottom w:val="single" w:sz="4" w:space="0" w:color="auto"/>
              <w:right w:val="single" w:sz="4" w:space="0" w:color="auto"/>
            </w:tcBorders>
            <w:shd w:val="clear" w:color="000000" w:fill="FFC000"/>
            <w:noWrap/>
            <w:vAlign w:val="center"/>
            <w:hideMark/>
          </w:tcPr>
          <w:p w14:paraId="27E3851B" w14:textId="77777777" w:rsidR="004F41B8" w:rsidRPr="00206037" w:rsidRDefault="004F41B8" w:rsidP="004F41B8">
            <w:pPr>
              <w:spacing w:after="0" w:line="240" w:lineRule="auto"/>
              <w:jc w:val="center"/>
              <w:rPr>
                <w:rFonts w:eastAsia="Times New Roman" w:cs="Calibri"/>
                <w:kern w:val="0"/>
                <w:sz w:val="28"/>
                <w:szCs w:val="28"/>
                <w14:ligatures w14:val="none"/>
              </w:rPr>
            </w:pPr>
            <w:r w:rsidRPr="00206037">
              <w:rPr>
                <w:rFonts w:eastAsia="Times New Roman" w:cs="Calibri"/>
                <w:kern w:val="0"/>
                <w:sz w:val="28"/>
                <w:szCs w:val="28"/>
                <w14:ligatures w14:val="none"/>
              </w:rPr>
              <w:t>File/Package Name</w:t>
            </w:r>
          </w:p>
        </w:tc>
        <w:tc>
          <w:tcPr>
            <w:tcW w:w="3337" w:type="dxa"/>
            <w:tcBorders>
              <w:top w:val="single" w:sz="8" w:space="0" w:color="auto"/>
              <w:left w:val="nil"/>
              <w:bottom w:val="single" w:sz="4" w:space="0" w:color="auto"/>
              <w:right w:val="single" w:sz="4" w:space="0" w:color="auto"/>
            </w:tcBorders>
            <w:shd w:val="clear" w:color="000000" w:fill="FFC000"/>
            <w:noWrap/>
            <w:vAlign w:val="center"/>
            <w:hideMark/>
          </w:tcPr>
          <w:p w14:paraId="5E761D05" w14:textId="77777777" w:rsidR="004F41B8" w:rsidRPr="00206037" w:rsidRDefault="004F41B8" w:rsidP="004F41B8">
            <w:pPr>
              <w:spacing w:after="0" w:line="240" w:lineRule="auto"/>
              <w:jc w:val="center"/>
              <w:rPr>
                <w:rFonts w:eastAsia="Times New Roman" w:cs="Calibri"/>
                <w:kern w:val="0"/>
                <w:sz w:val="28"/>
                <w:szCs w:val="28"/>
                <w14:ligatures w14:val="none"/>
              </w:rPr>
            </w:pPr>
            <w:r w:rsidRPr="00206037">
              <w:rPr>
                <w:rFonts w:eastAsia="Times New Roman" w:cs="Calibri"/>
                <w:kern w:val="0"/>
                <w:sz w:val="28"/>
                <w:szCs w:val="28"/>
                <w14:ligatures w14:val="none"/>
              </w:rPr>
              <w:t>Description</w:t>
            </w:r>
          </w:p>
        </w:tc>
        <w:tc>
          <w:tcPr>
            <w:tcW w:w="2520" w:type="dxa"/>
            <w:gridSpan w:val="2"/>
            <w:tcBorders>
              <w:top w:val="single" w:sz="8" w:space="0" w:color="auto"/>
              <w:left w:val="nil"/>
              <w:bottom w:val="single" w:sz="4" w:space="0" w:color="auto"/>
              <w:right w:val="single" w:sz="8" w:space="0" w:color="auto"/>
            </w:tcBorders>
            <w:shd w:val="clear" w:color="000000" w:fill="FFC000"/>
            <w:noWrap/>
            <w:vAlign w:val="center"/>
            <w:hideMark/>
          </w:tcPr>
          <w:p w14:paraId="74443C34" w14:textId="77777777" w:rsidR="004F41B8" w:rsidRPr="00206037" w:rsidRDefault="004F41B8" w:rsidP="004F41B8">
            <w:pPr>
              <w:spacing w:after="0" w:line="240" w:lineRule="auto"/>
              <w:jc w:val="center"/>
              <w:rPr>
                <w:rFonts w:eastAsia="Times New Roman" w:cs="Calibri"/>
                <w:kern w:val="0"/>
                <w:sz w:val="28"/>
                <w:szCs w:val="28"/>
                <w14:ligatures w14:val="none"/>
              </w:rPr>
            </w:pPr>
            <w:r w:rsidRPr="00206037">
              <w:rPr>
                <w:rFonts w:eastAsia="Times New Roman" w:cs="Calibri"/>
                <w:kern w:val="0"/>
                <w:sz w:val="28"/>
                <w:szCs w:val="28"/>
                <w14:ligatures w14:val="none"/>
              </w:rPr>
              <w:t>Purpose</w:t>
            </w:r>
          </w:p>
        </w:tc>
      </w:tr>
      <w:tr w:rsidR="004F41B8" w:rsidRPr="003A482C" w14:paraId="2EC270C9" w14:textId="77777777" w:rsidTr="00206037">
        <w:trPr>
          <w:gridAfter w:val="1"/>
          <w:wAfter w:w="19" w:type="dxa"/>
          <w:trHeight w:val="765"/>
        </w:trPr>
        <w:tc>
          <w:tcPr>
            <w:tcW w:w="1774" w:type="dxa"/>
            <w:tcBorders>
              <w:top w:val="nil"/>
              <w:left w:val="single" w:sz="8" w:space="0" w:color="auto"/>
              <w:bottom w:val="single" w:sz="4" w:space="0" w:color="auto"/>
              <w:right w:val="single" w:sz="4" w:space="0" w:color="auto"/>
            </w:tcBorders>
            <w:shd w:val="clear" w:color="000000" w:fill="D9D9D9"/>
            <w:hideMark/>
          </w:tcPr>
          <w:p w14:paraId="740CD791"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Source Code &amp; Packages</w:t>
            </w:r>
          </w:p>
        </w:tc>
        <w:tc>
          <w:tcPr>
            <w:tcW w:w="2060" w:type="dxa"/>
            <w:tcBorders>
              <w:top w:val="nil"/>
              <w:left w:val="nil"/>
              <w:bottom w:val="single" w:sz="4" w:space="0" w:color="auto"/>
              <w:right w:val="single" w:sz="4" w:space="0" w:color="auto"/>
            </w:tcBorders>
            <w:shd w:val="clear" w:color="000000" w:fill="D9D9D9"/>
            <w:hideMark/>
          </w:tcPr>
          <w:p w14:paraId="2BB6DDF9"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Build.net_v7.9-A</w:t>
            </w:r>
          </w:p>
        </w:tc>
        <w:tc>
          <w:tcPr>
            <w:tcW w:w="3337" w:type="dxa"/>
            <w:tcBorders>
              <w:top w:val="nil"/>
              <w:left w:val="nil"/>
              <w:bottom w:val="single" w:sz="4" w:space="0" w:color="auto"/>
              <w:right w:val="single" w:sz="4" w:space="0" w:color="auto"/>
            </w:tcBorders>
            <w:shd w:val="clear" w:color="000000" w:fill="D9D9D9"/>
            <w:hideMark/>
          </w:tcPr>
          <w:p w14:paraId="216E5C85"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Main source code package with all associated dependencies.</w:t>
            </w:r>
          </w:p>
        </w:tc>
        <w:tc>
          <w:tcPr>
            <w:tcW w:w="2520" w:type="dxa"/>
            <w:gridSpan w:val="2"/>
            <w:tcBorders>
              <w:top w:val="nil"/>
              <w:left w:val="nil"/>
              <w:bottom w:val="single" w:sz="4" w:space="0" w:color="auto"/>
              <w:right w:val="single" w:sz="8" w:space="0" w:color="auto"/>
            </w:tcBorders>
            <w:shd w:val="clear" w:color="000000" w:fill="D9D9D9"/>
            <w:hideMark/>
          </w:tcPr>
          <w:p w14:paraId="21E02399"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Core application and package dependencies</w:t>
            </w:r>
          </w:p>
        </w:tc>
      </w:tr>
      <w:tr w:rsidR="004F41B8" w:rsidRPr="003A482C" w14:paraId="4B3D27E8" w14:textId="77777777" w:rsidTr="00206037">
        <w:trPr>
          <w:gridAfter w:val="1"/>
          <w:wAfter w:w="19" w:type="dxa"/>
          <w:trHeight w:val="1020"/>
        </w:trPr>
        <w:tc>
          <w:tcPr>
            <w:tcW w:w="1774" w:type="dxa"/>
            <w:tcBorders>
              <w:top w:val="nil"/>
              <w:left w:val="single" w:sz="8" w:space="0" w:color="auto"/>
              <w:bottom w:val="single" w:sz="4" w:space="0" w:color="auto"/>
              <w:right w:val="single" w:sz="4" w:space="0" w:color="auto"/>
            </w:tcBorders>
            <w:shd w:val="clear" w:color="auto" w:fill="auto"/>
            <w:hideMark/>
          </w:tcPr>
          <w:p w14:paraId="746D9E71"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Module Walkthrough</w:t>
            </w:r>
          </w:p>
        </w:tc>
        <w:tc>
          <w:tcPr>
            <w:tcW w:w="2060" w:type="dxa"/>
            <w:tcBorders>
              <w:top w:val="nil"/>
              <w:left w:val="nil"/>
              <w:bottom w:val="single" w:sz="4" w:space="0" w:color="auto"/>
              <w:right w:val="single" w:sz="4" w:space="0" w:color="auto"/>
            </w:tcBorders>
            <w:shd w:val="clear" w:color="auto" w:fill="auto"/>
            <w:hideMark/>
          </w:tcPr>
          <w:p w14:paraId="2C644392"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Functional &amp; Technical Walkthrough</w:t>
            </w:r>
          </w:p>
        </w:tc>
        <w:tc>
          <w:tcPr>
            <w:tcW w:w="3337" w:type="dxa"/>
            <w:tcBorders>
              <w:top w:val="nil"/>
              <w:left w:val="nil"/>
              <w:bottom w:val="single" w:sz="4" w:space="0" w:color="auto"/>
              <w:right w:val="single" w:sz="4" w:space="0" w:color="auto"/>
            </w:tcBorders>
            <w:shd w:val="clear" w:color="auto" w:fill="auto"/>
            <w:hideMark/>
          </w:tcPr>
          <w:p w14:paraId="1D810EE2"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Documents or materials for functional and technical understanding, organized by module.</w:t>
            </w:r>
          </w:p>
        </w:tc>
        <w:tc>
          <w:tcPr>
            <w:tcW w:w="2520" w:type="dxa"/>
            <w:gridSpan w:val="2"/>
            <w:tcBorders>
              <w:top w:val="nil"/>
              <w:left w:val="nil"/>
              <w:bottom w:val="single" w:sz="4" w:space="0" w:color="auto"/>
              <w:right w:val="single" w:sz="8" w:space="0" w:color="auto"/>
            </w:tcBorders>
            <w:shd w:val="clear" w:color="auto" w:fill="auto"/>
            <w:hideMark/>
          </w:tcPr>
          <w:p w14:paraId="7B24BB94"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Guides module-specific development and updates</w:t>
            </w:r>
          </w:p>
        </w:tc>
      </w:tr>
      <w:tr w:rsidR="004F41B8" w:rsidRPr="003A482C" w14:paraId="5FB8E64E" w14:textId="77777777" w:rsidTr="00206037">
        <w:trPr>
          <w:gridAfter w:val="1"/>
          <w:wAfter w:w="19" w:type="dxa"/>
          <w:trHeight w:val="765"/>
        </w:trPr>
        <w:tc>
          <w:tcPr>
            <w:tcW w:w="1774" w:type="dxa"/>
            <w:tcBorders>
              <w:top w:val="nil"/>
              <w:left w:val="single" w:sz="8" w:space="0" w:color="auto"/>
              <w:bottom w:val="single" w:sz="4" w:space="0" w:color="auto"/>
              <w:right w:val="single" w:sz="4" w:space="0" w:color="auto"/>
            </w:tcBorders>
            <w:shd w:val="clear" w:color="000000" w:fill="D9D9D9"/>
            <w:hideMark/>
          </w:tcPr>
          <w:p w14:paraId="0430D4F7"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Business Logic Files</w:t>
            </w:r>
          </w:p>
        </w:tc>
        <w:tc>
          <w:tcPr>
            <w:tcW w:w="2060" w:type="dxa"/>
            <w:tcBorders>
              <w:top w:val="nil"/>
              <w:left w:val="nil"/>
              <w:bottom w:val="single" w:sz="4" w:space="0" w:color="auto"/>
              <w:right w:val="single" w:sz="4" w:space="0" w:color="auto"/>
            </w:tcBorders>
            <w:shd w:val="clear" w:color="000000" w:fill="D9D9D9"/>
            <w:hideMark/>
          </w:tcPr>
          <w:p w14:paraId="6066A780" w14:textId="77777777" w:rsidR="004F41B8" w:rsidRPr="00206037" w:rsidRDefault="004F41B8" w:rsidP="004F41B8">
            <w:pPr>
              <w:spacing w:after="0" w:line="240" w:lineRule="auto"/>
              <w:rPr>
                <w:rFonts w:ascii="Times New Roman" w:eastAsia="Times New Roman" w:hAnsi="Times New Roman" w:cs="Times New Roman"/>
                <w:color w:val="000000"/>
                <w:kern w:val="0"/>
                <w:sz w:val="28"/>
                <w:szCs w:val="28"/>
                <w14:ligatures w14:val="none"/>
              </w:rPr>
            </w:pPr>
            <w:proofErr w:type="gramStart"/>
            <w:r w:rsidRPr="00206037">
              <w:rPr>
                <w:rFonts w:ascii="Times New Roman" w:eastAsia="Times New Roman" w:hAnsi="Times New Roman" w:cs="Times New Roman"/>
                <w:color w:val="000000"/>
                <w:kern w:val="0"/>
                <w:sz w:val="28"/>
                <w:szCs w:val="28"/>
                <w14:ligatures w14:val="none"/>
              </w:rPr>
              <w:t>.BL</w:t>
            </w:r>
            <w:proofErr w:type="gramEnd"/>
            <w:r w:rsidRPr="00206037">
              <w:rPr>
                <w:rFonts w:eastAsia="Times New Roman" w:cs="Calibri"/>
                <w:color w:val="000000"/>
                <w:kern w:val="0"/>
                <w:sz w:val="28"/>
                <w:szCs w:val="28"/>
                <w14:ligatures w14:val="none"/>
              </w:rPr>
              <w:t xml:space="preserve"> Files</w:t>
            </w:r>
          </w:p>
        </w:tc>
        <w:tc>
          <w:tcPr>
            <w:tcW w:w="3337" w:type="dxa"/>
            <w:tcBorders>
              <w:top w:val="nil"/>
              <w:left w:val="nil"/>
              <w:bottom w:val="single" w:sz="4" w:space="0" w:color="auto"/>
              <w:right w:val="single" w:sz="4" w:space="0" w:color="auto"/>
            </w:tcBorders>
            <w:shd w:val="clear" w:color="000000" w:fill="D9D9D9"/>
            <w:hideMark/>
          </w:tcPr>
          <w:p w14:paraId="5D34B3F0"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Files containing the core business logic for each module.</w:t>
            </w:r>
          </w:p>
        </w:tc>
        <w:tc>
          <w:tcPr>
            <w:tcW w:w="2520" w:type="dxa"/>
            <w:gridSpan w:val="2"/>
            <w:tcBorders>
              <w:top w:val="nil"/>
              <w:left w:val="nil"/>
              <w:bottom w:val="single" w:sz="4" w:space="0" w:color="auto"/>
              <w:right w:val="single" w:sz="8" w:space="0" w:color="auto"/>
            </w:tcBorders>
            <w:shd w:val="clear" w:color="000000" w:fill="D9D9D9"/>
            <w:hideMark/>
          </w:tcPr>
          <w:p w14:paraId="49E7E13E"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Implements primary business rules and logic</w:t>
            </w:r>
          </w:p>
        </w:tc>
      </w:tr>
      <w:tr w:rsidR="004F41B8" w:rsidRPr="003A482C" w14:paraId="359823EE" w14:textId="77777777" w:rsidTr="00206037">
        <w:trPr>
          <w:gridAfter w:val="1"/>
          <w:wAfter w:w="19" w:type="dxa"/>
          <w:trHeight w:val="1020"/>
        </w:trPr>
        <w:tc>
          <w:tcPr>
            <w:tcW w:w="1774" w:type="dxa"/>
            <w:tcBorders>
              <w:top w:val="nil"/>
              <w:left w:val="single" w:sz="8" w:space="0" w:color="auto"/>
              <w:bottom w:val="single" w:sz="4" w:space="0" w:color="auto"/>
              <w:right w:val="single" w:sz="4" w:space="0" w:color="auto"/>
            </w:tcBorders>
            <w:shd w:val="clear" w:color="auto" w:fill="auto"/>
            <w:hideMark/>
          </w:tcPr>
          <w:p w14:paraId="536835EC"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lastRenderedPageBreak/>
              <w:t>Data Layer Files</w:t>
            </w:r>
          </w:p>
        </w:tc>
        <w:tc>
          <w:tcPr>
            <w:tcW w:w="2060" w:type="dxa"/>
            <w:tcBorders>
              <w:top w:val="nil"/>
              <w:left w:val="nil"/>
              <w:bottom w:val="single" w:sz="4" w:space="0" w:color="auto"/>
              <w:right w:val="single" w:sz="4" w:space="0" w:color="auto"/>
            </w:tcBorders>
            <w:shd w:val="clear" w:color="auto" w:fill="auto"/>
            <w:hideMark/>
          </w:tcPr>
          <w:p w14:paraId="5FE974AD" w14:textId="77777777" w:rsidR="004F41B8" w:rsidRPr="00206037" w:rsidRDefault="004F41B8" w:rsidP="004F41B8">
            <w:pPr>
              <w:spacing w:after="0" w:line="240" w:lineRule="auto"/>
              <w:rPr>
                <w:rFonts w:ascii="Times New Roman" w:eastAsia="Times New Roman" w:hAnsi="Times New Roman" w:cs="Times New Roman"/>
                <w:color w:val="000000"/>
                <w:kern w:val="0"/>
                <w:sz w:val="28"/>
                <w:szCs w:val="28"/>
                <w14:ligatures w14:val="none"/>
              </w:rPr>
            </w:pPr>
            <w:proofErr w:type="gramStart"/>
            <w:r w:rsidRPr="00206037">
              <w:rPr>
                <w:rFonts w:ascii="Times New Roman" w:eastAsia="Times New Roman" w:hAnsi="Times New Roman" w:cs="Times New Roman"/>
                <w:color w:val="000000"/>
                <w:kern w:val="0"/>
                <w:sz w:val="28"/>
                <w:szCs w:val="28"/>
                <w14:ligatures w14:val="none"/>
              </w:rPr>
              <w:t>.DL</w:t>
            </w:r>
            <w:proofErr w:type="gramEnd"/>
            <w:r w:rsidRPr="00206037">
              <w:rPr>
                <w:rFonts w:eastAsia="Times New Roman" w:cs="Calibri"/>
                <w:color w:val="000000"/>
                <w:kern w:val="0"/>
                <w:sz w:val="28"/>
                <w:szCs w:val="28"/>
                <w14:ligatures w14:val="none"/>
              </w:rPr>
              <w:t xml:space="preserve"> Files</w:t>
            </w:r>
          </w:p>
        </w:tc>
        <w:tc>
          <w:tcPr>
            <w:tcW w:w="3337" w:type="dxa"/>
            <w:tcBorders>
              <w:top w:val="nil"/>
              <w:left w:val="nil"/>
              <w:bottom w:val="single" w:sz="4" w:space="0" w:color="auto"/>
              <w:right w:val="single" w:sz="4" w:space="0" w:color="auto"/>
            </w:tcBorders>
            <w:shd w:val="clear" w:color="auto" w:fill="auto"/>
            <w:hideMark/>
          </w:tcPr>
          <w:p w14:paraId="1A2DF7CD"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Files related to data handling or data layer functionality (exact purpose to be confirmed).</w:t>
            </w:r>
          </w:p>
        </w:tc>
        <w:tc>
          <w:tcPr>
            <w:tcW w:w="2520" w:type="dxa"/>
            <w:gridSpan w:val="2"/>
            <w:tcBorders>
              <w:top w:val="nil"/>
              <w:left w:val="nil"/>
              <w:bottom w:val="single" w:sz="4" w:space="0" w:color="auto"/>
              <w:right w:val="single" w:sz="8" w:space="0" w:color="auto"/>
            </w:tcBorders>
            <w:shd w:val="clear" w:color="auto" w:fill="auto"/>
            <w:hideMark/>
          </w:tcPr>
          <w:p w14:paraId="70883CFA"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Possibly manages data storage and retrieval</w:t>
            </w:r>
          </w:p>
        </w:tc>
      </w:tr>
      <w:tr w:rsidR="004F41B8" w:rsidRPr="003A482C" w14:paraId="02D7F364" w14:textId="77777777" w:rsidTr="00206037">
        <w:trPr>
          <w:trHeight w:val="1020"/>
        </w:trPr>
        <w:tc>
          <w:tcPr>
            <w:tcW w:w="1774" w:type="dxa"/>
            <w:tcBorders>
              <w:top w:val="nil"/>
              <w:left w:val="single" w:sz="8" w:space="0" w:color="auto"/>
              <w:bottom w:val="single" w:sz="4" w:space="0" w:color="auto"/>
              <w:right w:val="single" w:sz="4" w:space="0" w:color="auto"/>
            </w:tcBorders>
            <w:shd w:val="clear" w:color="000000" w:fill="D9D9D9"/>
            <w:hideMark/>
          </w:tcPr>
          <w:p w14:paraId="28A72486"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Resource Files</w:t>
            </w:r>
          </w:p>
        </w:tc>
        <w:tc>
          <w:tcPr>
            <w:tcW w:w="2060" w:type="dxa"/>
            <w:tcBorders>
              <w:top w:val="nil"/>
              <w:left w:val="nil"/>
              <w:bottom w:val="single" w:sz="4" w:space="0" w:color="auto"/>
              <w:right w:val="single" w:sz="4" w:space="0" w:color="auto"/>
            </w:tcBorders>
            <w:shd w:val="clear" w:color="000000" w:fill="D9D9D9"/>
            <w:hideMark/>
          </w:tcPr>
          <w:p w14:paraId="2F30F1F6"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Resource Files</w:t>
            </w:r>
          </w:p>
        </w:tc>
        <w:tc>
          <w:tcPr>
            <w:tcW w:w="3356" w:type="dxa"/>
            <w:gridSpan w:val="2"/>
            <w:tcBorders>
              <w:top w:val="nil"/>
              <w:left w:val="nil"/>
              <w:bottom w:val="single" w:sz="4" w:space="0" w:color="auto"/>
              <w:right w:val="single" w:sz="4" w:space="0" w:color="auto"/>
            </w:tcBorders>
            <w:shd w:val="clear" w:color="000000" w:fill="D9D9D9"/>
            <w:hideMark/>
          </w:tcPr>
          <w:p w14:paraId="03BF3693"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Binary files for storing multilingual resources, supporting Dutch, English, and French languages.</w:t>
            </w:r>
          </w:p>
        </w:tc>
        <w:tc>
          <w:tcPr>
            <w:tcW w:w="2520" w:type="dxa"/>
            <w:gridSpan w:val="2"/>
            <w:tcBorders>
              <w:top w:val="nil"/>
              <w:left w:val="nil"/>
              <w:bottom w:val="single" w:sz="4" w:space="0" w:color="auto"/>
              <w:right w:val="single" w:sz="8" w:space="0" w:color="auto"/>
            </w:tcBorders>
            <w:shd w:val="clear" w:color="000000" w:fill="D9D9D9"/>
            <w:hideMark/>
          </w:tcPr>
          <w:p w14:paraId="599D4E76"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Enables localization and language support</w:t>
            </w:r>
          </w:p>
        </w:tc>
      </w:tr>
      <w:tr w:rsidR="004F41B8" w:rsidRPr="003A482C" w14:paraId="27792D2F" w14:textId="77777777" w:rsidTr="00206037">
        <w:trPr>
          <w:trHeight w:val="765"/>
        </w:trPr>
        <w:tc>
          <w:tcPr>
            <w:tcW w:w="1774" w:type="dxa"/>
            <w:tcBorders>
              <w:top w:val="nil"/>
              <w:left w:val="single" w:sz="8" w:space="0" w:color="auto"/>
              <w:bottom w:val="single" w:sz="4" w:space="0" w:color="auto"/>
              <w:right w:val="single" w:sz="4" w:space="0" w:color="auto"/>
            </w:tcBorders>
            <w:shd w:val="clear" w:color="auto" w:fill="auto"/>
            <w:hideMark/>
          </w:tcPr>
          <w:p w14:paraId="31A0F3BC"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Contracts Project Files</w:t>
            </w:r>
          </w:p>
        </w:tc>
        <w:tc>
          <w:tcPr>
            <w:tcW w:w="2060" w:type="dxa"/>
            <w:tcBorders>
              <w:top w:val="nil"/>
              <w:left w:val="nil"/>
              <w:bottom w:val="single" w:sz="4" w:space="0" w:color="auto"/>
              <w:right w:val="single" w:sz="4" w:space="0" w:color="auto"/>
            </w:tcBorders>
            <w:shd w:val="clear" w:color="auto" w:fill="auto"/>
            <w:hideMark/>
          </w:tcPr>
          <w:p w14:paraId="06B333D1"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Contracts Project Files</w:t>
            </w:r>
          </w:p>
        </w:tc>
        <w:tc>
          <w:tcPr>
            <w:tcW w:w="3356" w:type="dxa"/>
            <w:gridSpan w:val="2"/>
            <w:tcBorders>
              <w:top w:val="nil"/>
              <w:left w:val="nil"/>
              <w:bottom w:val="single" w:sz="4" w:space="0" w:color="auto"/>
              <w:right w:val="single" w:sz="4" w:space="0" w:color="auto"/>
            </w:tcBorders>
            <w:shd w:val="clear" w:color="auto" w:fill="auto"/>
            <w:hideMark/>
          </w:tcPr>
          <w:p w14:paraId="23D78C1B"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Files defining business logic contracts, data contracts, or facilitating API calls.</w:t>
            </w:r>
          </w:p>
        </w:tc>
        <w:tc>
          <w:tcPr>
            <w:tcW w:w="2520" w:type="dxa"/>
            <w:gridSpan w:val="2"/>
            <w:tcBorders>
              <w:top w:val="nil"/>
              <w:left w:val="nil"/>
              <w:bottom w:val="single" w:sz="4" w:space="0" w:color="auto"/>
              <w:right w:val="single" w:sz="8" w:space="0" w:color="auto"/>
            </w:tcBorders>
            <w:shd w:val="clear" w:color="auto" w:fill="auto"/>
            <w:hideMark/>
          </w:tcPr>
          <w:p w14:paraId="1F269D9C" w14:textId="77777777" w:rsidR="004F41B8" w:rsidRPr="00206037" w:rsidRDefault="004F41B8" w:rsidP="004F41B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Specifies data structures and API interactions</w:t>
            </w:r>
          </w:p>
        </w:tc>
      </w:tr>
      <w:tr w:rsidR="00D817F8" w:rsidRPr="003A482C" w14:paraId="0D48E6BF" w14:textId="77777777" w:rsidTr="00BB22A1">
        <w:trPr>
          <w:trHeight w:val="765"/>
        </w:trPr>
        <w:tc>
          <w:tcPr>
            <w:tcW w:w="1774" w:type="dxa"/>
            <w:tcBorders>
              <w:top w:val="nil"/>
              <w:left w:val="single" w:sz="8" w:space="0" w:color="auto"/>
              <w:bottom w:val="single" w:sz="4" w:space="0" w:color="auto"/>
              <w:right w:val="single" w:sz="4" w:space="0" w:color="auto"/>
            </w:tcBorders>
            <w:shd w:val="clear" w:color="auto" w:fill="D9D9D9" w:themeFill="background1" w:themeFillShade="D9"/>
          </w:tcPr>
          <w:p w14:paraId="1E4775CE" w14:textId="36A94856"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Client Configuration</w:t>
            </w:r>
          </w:p>
        </w:tc>
        <w:tc>
          <w:tcPr>
            <w:tcW w:w="2060" w:type="dxa"/>
            <w:tcBorders>
              <w:top w:val="nil"/>
              <w:left w:val="nil"/>
              <w:bottom w:val="single" w:sz="4" w:space="0" w:color="auto"/>
              <w:right w:val="single" w:sz="4" w:space="0" w:color="auto"/>
            </w:tcBorders>
            <w:shd w:val="clear" w:color="auto" w:fill="D9D9D9" w:themeFill="background1" w:themeFillShade="D9"/>
          </w:tcPr>
          <w:p w14:paraId="367F230C" w14:textId="1748E409" w:rsidR="00D817F8" w:rsidRPr="00206037" w:rsidRDefault="00D817F8" w:rsidP="00D817F8">
            <w:pPr>
              <w:spacing w:after="0" w:line="240" w:lineRule="auto"/>
              <w:rPr>
                <w:rFonts w:eastAsia="Times New Roman" w:cs="Calibri"/>
                <w:color w:val="000000"/>
                <w:kern w:val="0"/>
                <w:sz w:val="28"/>
                <w:szCs w:val="28"/>
                <w14:ligatures w14:val="none"/>
              </w:rPr>
            </w:pPr>
            <w:proofErr w:type="spellStart"/>
            <w:r w:rsidRPr="00206037">
              <w:rPr>
                <w:rFonts w:eastAsia="Times New Roman" w:cs="Calibri"/>
                <w:color w:val="000000"/>
                <w:kern w:val="0"/>
                <w:sz w:val="28"/>
                <w:szCs w:val="28"/>
                <w14:ligatures w14:val="none"/>
              </w:rPr>
              <w:t>winclient</w:t>
            </w:r>
            <w:proofErr w:type="spellEnd"/>
            <w:r w:rsidRPr="00206037">
              <w:rPr>
                <w:rFonts w:eastAsia="Times New Roman" w:cs="Calibri"/>
                <w:color w:val="000000"/>
                <w:kern w:val="0"/>
                <w:sz w:val="28"/>
                <w:szCs w:val="28"/>
                <w14:ligatures w14:val="none"/>
              </w:rPr>
              <w:t xml:space="preserve"> Files</w:t>
            </w:r>
          </w:p>
        </w:tc>
        <w:tc>
          <w:tcPr>
            <w:tcW w:w="3356" w:type="dxa"/>
            <w:gridSpan w:val="2"/>
            <w:tcBorders>
              <w:top w:val="nil"/>
              <w:left w:val="nil"/>
              <w:bottom w:val="single" w:sz="4" w:space="0" w:color="auto"/>
              <w:right w:val="single" w:sz="4" w:space="0" w:color="auto"/>
            </w:tcBorders>
            <w:shd w:val="clear" w:color="auto" w:fill="D9D9D9" w:themeFill="background1" w:themeFillShade="D9"/>
          </w:tcPr>
          <w:p w14:paraId="46705A93" w14:textId="6260EA1C"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Configuration or setting files for the client application (exact function to be verified).</w:t>
            </w:r>
          </w:p>
        </w:tc>
        <w:tc>
          <w:tcPr>
            <w:tcW w:w="2520" w:type="dxa"/>
            <w:gridSpan w:val="2"/>
            <w:tcBorders>
              <w:top w:val="nil"/>
              <w:left w:val="nil"/>
              <w:bottom w:val="single" w:sz="4" w:space="0" w:color="auto"/>
              <w:right w:val="single" w:sz="8" w:space="0" w:color="auto"/>
            </w:tcBorders>
            <w:shd w:val="clear" w:color="auto" w:fill="D9D9D9" w:themeFill="background1" w:themeFillShade="D9"/>
          </w:tcPr>
          <w:p w14:paraId="5F4FA3B9" w14:textId="3B0220E5"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Likely configures client application parameters</w:t>
            </w:r>
          </w:p>
        </w:tc>
      </w:tr>
      <w:tr w:rsidR="00D817F8" w:rsidRPr="003A482C" w14:paraId="6F4E72AC" w14:textId="77777777" w:rsidTr="00206037">
        <w:trPr>
          <w:trHeight w:val="765"/>
        </w:trPr>
        <w:tc>
          <w:tcPr>
            <w:tcW w:w="1774" w:type="dxa"/>
            <w:tcBorders>
              <w:top w:val="nil"/>
              <w:left w:val="single" w:sz="8" w:space="0" w:color="auto"/>
              <w:bottom w:val="single" w:sz="4" w:space="0" w:color="auto"/>
              <w:right w:val="single" w:sz="4" w:space="0" w:color="auto"/>
            </w:tcBorders>
            <w:shd w:val="clear" w:color="auto" w:fill="auto"/>
          </w:tcPr>
          <w:p w14:paraId="20C17A9D" w14:textId="0A1C7268"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Testing Files</w:t>
            </w:r>
          </w:p>
        </w:tc>
        <w:tc>
          <w:tcPr>
            <w:tcW w:w="2060" w:type="dxa"/>
            <w:tcBorders>
              <w:top w:val="nil"/>
              <w:left w:val="nil"/>
              <w:bottom w:val="single" w:sz="4" w:space="0" w:color="auto"/>
              <w:right w:val="single" w:sz="4" w:space="0" w:color="auto"/>
            </w:tcBorders>
            <w:shd w:val="clear" w:color="auto" w:fill="auto"/>
          </w:tcPr>
          <w:p w14:paraId="39899880" w14:textId="005DC372"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Unit Test &amp; Integration Test Files</w:t>
            </w:r>
          </w:p>
        </w:tc>
        <w:tc>
          <w:tcPr>
            <w:tcW w:w="3356" w:type="dxa"/>
            <w:gridSpan w:val="2"/>
            <w:tcBorders>
              <w:top w:val="nil"/>
              <w:left w:val="nil"/>
              <w:bottom w:val="single" w:sz="4" w:space="0" w:color="auto"/>
              <w:right w:val="single" w:sz="4" w:space="0" w:color="auto"/>
            </w:tcBorders>
            <w:shd w:val="clear" w:color="auto" w:fill="auto"/>
          </w:tcPr>
          <w:p w14:paraId="6EAC3A91" w14:textId="281FA0B7"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Files for unit and integration testing frameworks, covering isolated and end-to-end tests.</w:t>
            </w:r>
          </w:p>
        </w:tc>
        <w:tc>
          <w:tcPr>
            <w:tcW w:w="2520" w:type="dxa"/>
            <w:gridSpan w:val="2"/>
            <w:tcBorders>
              <w:top w:val="nil"/>
              <w:left w:val="nil"/>
              <w:bottom w:val="single" w:sz="4" w:space="0" w:color="auto"/>
              <w:right w:val="single" w:sz="8" w:space="0" w:color="auto"/>
            </w:tcBorders>
            <w:shd w:val="clear" w:color="auto" w:fill="auto"/>
          </w:tcPr>
          <w:p w14:paraId="604FC53C" w14:textId="60655E14" w:rsidR="00D817F8" w:rsidRPr="00206037" w:rsidRDefault="00D817F8" w:rsidP="00D817F8">
            <w:pPr>
              <w:spacing w:after="0" w:line="240" w:lineRule="auto"/>
              <w:rPr>
                <w:rFonts w:eastAsia="Times New Roman" w:cs="Calibri"/>
                <w:color w:val="000000"/>
                <w:kern w:val="0"/>
                <w:sz w:val="28"/>
                <w:szCs w:val="28"/>
                <w14:ligatures w14:val="none"/>
              </w:rPr>
            </w:pPr>
            <w:r w:rsidRPr="00206037">
              <w:rPr>
                <w:rFonts w:eastAsia="Times New Roman" w:cs="Calibri"/>
                <w:color w:val="000000"/>
                <w:kern w:val="0"/>
                <w:sz w:val="28"/>
                <w:szCs w:val="28"/>
                <w14:ligatures w14:val="none"/>
              </w:rPr>
              <w:t>Ensures functionality through testing frameworks</w:t>
            </w:r>
            <w:commentRangeStart w:id="15"/>
            <w:commentRangeEnd w:id="15"/>
            <w:r w:rsidRPr="00206037">
              <w:rPr>
                <w:rFonts w:eastAsia="Times New Roman" w:cs="Calibri"/>
                <w:color w:val="000000"/>
                <w:kern w:val="0"/>
                <w:sz w:val="28"/>
                <w:szCs w:val="28"/>
                <w14:ligatures w14:val="none"/>
              </w:rPr>
              <w:commentReference w:id="15"/>
            </w:r>
          </w:p>
        </w:tc>
      </w:tr>
    </w:tbl>
    <w:p w14:paraId="174F73DB" w14:textId="248C9C1C" w:rsidR="00973E65" w:rsidRPr="003A482C" w:rsidRDefault="00973E65" w:rsidP="00973E65"/>
    <w:p w14:paraId="5167F349" w14:textId="6B50A47E" w:rsidR="004E70CA" w:rsidRPr="003A482C" w:rsidRDefault="004E70CA" w:rsidP="00292608">
      <w:pPr>
        <w:pStyle w:val="Heading2"/>
        <w:numPr>
          <w:ilvl w:val="1"/>
          <w:numId w:val="7"/>
        </w:numPr>
        <w:ind w:left="540"/>
      </w:pPr>
      <w:bookmarkStart w:id="16" w:name="_Toc182045311"/>
      <w:r w:rsidRPr="003A482C">
        <w:t xml:space="preserve">ECQ </w:t>
      </w:r>
      <w:r w:rsidR="009158FC" w:rsidRPr="003A482C">
        <w:t>–</w:t>
      </w:r>
      <w:r w:rsidRPr="003A482C">
        <w:t xml:space="preserve"> VB</w:t>
      </w:r>
      <w:bookmarkEnd w:id="16"/>
    </w:p>
    <w:p w14:paraId="316D90C5" w14:textId="3F82B5B7" w:rsidR="00870F11" w:rsidRPr="003A482C" w:rsidRDefault="00870F11" w:rsidP="00870F11">
      <w:r w:rsidRPr="003A482C">
        <w:t xml:space="preserve">Each of the component </w:t>
      </w:r>
      <w:r w:rsidR="005215AF" w:rsidRPr="003A482C">
        <w:t>categories</w:t>
      </w:r>
      <w:r w:rsidRPr="003A482C">
        <w:t xml:space="preserve"> </w:t>
      </w:r>
      <w:r w:rsidR="00E25CB2" w:rsidRPr="003A482C">
        <w:t xml:space="preserve">and </w:t>
      </w:r>
      <w:r w:rsidR="00B236F6" w:rsidRPr="003A482C">
        <w:t>their</w:t>
      </w:r>
      <w:r w:rsidR="00E25CB2" w:rsidRPr="003A482C">
        <w:t xml:space="preserve"> corresponding File/Element details along with the description are listed below:</w:t>
      </w:r>
    </w:p>
    <w:tbl>
      <w:tblPr>
        <w:tblW w:w="9323" w:type="dxa"/>
        <w:tblLook w:val="04A0" w:firstRow="1" w:lastRow="0" w:firstColumn="1" w:lastColumn="0" w:noHBand="0" w:noVBand="1"/>
      </w:tblPr>
      <w:tblGrid>
        <w:gridCol w:w="2716"/>
        <w:gridCol w:w="2450"/>
        <w:gridCol w:w="4157"/>
      </w:tblGrid>
      <w:tr w:rsidR="00B9180D" w:rsidRPr="003A482C" w14:paraId="6C9D0D00" w14:textId="77777777" w:rsidTr="00B9180D">
        <w:trPr>
          <w:trHeight w:val="300"/>
          <w:tblHeader/>
        </w:trPr>
        <w:tc>
          <w:tcPr>
            <w:tcW w:w="2716" w:type="dxa"/>
            <w:tcBorders>
              <w:top w:val="single" w:sz="8" w:space="0" w:color="auto"/>
              <w:left w:val="single" w:sz="8" w:space="0" w:color="auto"/>
              <w:bottom w:val="single" w:sz="4" w:space="0" w:color="auto"/>
              <w:right w:val="single" w:sz="4" w:space="0" w:color="auto"/>
            </w:tcBorders>
            <w:shd w:val="clear" w:color="000000" w:fill="FFC000"/>
            <w:hideMark/>
          </w:tcPr>
          <w:p w14:paraId="6FE5A5AF" w14:textId="77777777" w:rsidR="00351BC9" w:rsidRPr="003A482C" w:rsidRDefault="00351BC9" w:rsidP="00351BC9">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Component Category</w:t>
            </w:r>
          </w:p>
        </w:tc>
        <w:tc>
          <w:tcPr>
            <w:tcW w:w="2450" w:type="dxa"/>
            <w:tcBorders>
              <w:top w:val="single" w:sz="8" w:space="0" w:color="auto"/>
              <w:left w:val="nil"/>
              <w:bottom w:val="single" w:sz="4" w:space="0" w:color="auto"/>
              <w:right w:val="single" w:sz="4" w:space="0" w:color="auto"/>
            </w:tcBorders>
            <w:shd w:val="clear" w:color="000000" w:fill="FFC000"/>
            <w:hideMark/>
          </w:tcPr>
          <w:p w14:paraId="58121C77" w14:textId="77777777" w:rsidR="00351BC9" w:rsidRPr="003A482C" w:rsidRDefault="00351BC9" w:rsidP="00351BC9">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File/Element</w:t>
            </w:r>
          </w:p>
        </w:tc>
        <w:tc>
          <w:tcPr>
            <w:tcW w:w="4157" w:type="dxa"/>
            <w:tcBorders>
              <w:top w:val="single" w:sz="8" w:space="0" w:color="auto"/>
              <w:left w:val="nil"/>
              <w:bottom w:val="single" w:sz="4" w:space="0" w:color="auto"/>
              <w:right w:val="single" w:sz="8" w:space="0" w:color="auto"/>
            </w:tcBorders>
            <w:shd w:val="clear" w:color="000000" w:fill="FFC000"/>
            <w:hideMark/>
          </w:tcPr>
          <w:p w14:paraId="49DADEAA" w14:textId="77777777" w:rsidR="00351BC9" w:rsidRPr="003A482C" w:rsidRDefault="00351BC9" w:rsidP="00351BC9">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Description</w:t>
            </w:r>
          </w:p>
        </w:tc>
      </w:tr>
      <w:tr w:rsidR="00351BC9" w:rsidRPr="003A482C" w14:paraId="6F88F211" w14:textId="77777777" w:rsidTr="00B9180D">
        <w:trPr>
          <w:trHeight w:val="765"/>
        </w:trPr>
        <w:tc>
          <w:tcPr>
            <w:tcW w:w="2716" w:type="dxa"/>
            <w:tcBorders>
              <w:top w:val="nil"/>
              <w:left w:val="single" w:sz="8" w:space="0" w:color="auto"/>
              <w:bottom w:val="single" w:sz="4" w:space="0" w:color="auto"/>
              <w:right w:val="single" w:sz="4" w:space="0" w:color="auto"/>
            </w:tcBorders>
            <w:shd w:val="clear" w:color="000000" w:fill="D9D9D9"/>
            <w:hideMark/>
          </w:tcPr>
          <w:p w14:paraId="6008B2C2"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Controller</w:t>
            </w:r>
          </w:p>
        </w:tc>
        <w:tc>
          <w:tcPr>
            <w:tcW w:w="2450" w:type="dxa"/>
            <w:tcBorders>
              <w:top w:val="nil"/>
              <w:left w:val="nil"/>
              <w:bottom w:val="single" w:sz="4" w:space="0" w:color="auto"/>
              <w:right w:val="single" w:sz="4" w:space="0" w:color="auto"/>
            </w:tcBorders>
            <w:shd w:val="clear" w:color="000000" w:fill="D9D9D9"/>
            <w:hideMark/>
          </w:tcPr>
          <w:p w14:paraId="48BE9CC2"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RibbonCommandController</w:t>
            </w:r>
            <w:proofErr w:type="spellEnd"/>
          </w:p>
        </w:tc>
        <w:tc>
          <w:tcPr>
            <w:tcW w:w="4157" w:type="dxa"/>
            <w:tcBorders>
              <w:top w:val="nil"/>
              <w:left w:val="nil"/>
              <w:bottom w:val="single" w:sz="4" w:space="0" w:color="auto"/>
              <w:right w:val="single" w:sz="8" w:space="0" w:color="auto"/>
            </w:tcBorders>
            <w:shd w:val="clear" w:color="000000" w:fill="D9D9D9"/>
            <w:hideMark/>
          </w:tcPr>
          <w:p w14:paraId="5F7DB062" w14:textId="77777777" w:rsidR="00AC16B5"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Implemented in VB.NET, this controller manages the main menu and parent form</w:t>
            </w:r>
          </w:p>
          <w:p w14:paraId="5390A7FA" w14:textId="65935055"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 objects for the ribbon-based UI.</w:t>
            </w:r>
          </w:p>
        </w:tc>
      </w:tr>
      <w:tr w:rsidR="00351BC9" w:rsidRPr="003A482C" w14:paraId="7A2EC72A" w14:textId="77777777" w:rsidTr="00B9180D">
        <w:trPr>
          <w:trHeight w:val="510"/>
        </w:trPr>
        <w:tc>
          <w:tcPr>
            <w:tcW w:w="2716" w:type="dxa"/>
            <w:vMerge w:val="restart"/>
            <w:tcBorders>
              <w:top w:val="nil"/>
              <w:left w:val="single" w:sz="8" w:space="0" w:color="auto"/>
              <w:bottom w:val="single" w:sz="4" w:space="0" w:color="000000"/>
              <w:right w:val="single" w:sz="4" w:space="0" w:color="auto"/>
            </w:tcBorders>
            <w:shd w:val="clear" w:color="auto" w:fill="auto"/>
            <w:vAlign w:val="center"/>
            <w:hideMark/>
          </w:tcPr>
          <w:p w14:paraId="73BB649E"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Forms and UI</w:t>
            </w:r>
          </w:p>
        </w:tc>
        <w:tc>
          <w:tcPr>
            <w:tcW w:w="2450" w:type="dxa"/>
            <w:tcBorders>
              <w:top w:val="nil"/>
              <w:left w:val="nil"/>
              <w:bottom w:val="single" w:sz="4" w:space="0" w:color="auto"/>
              <w:right w:val="single" w:sz="4" w:space="0" w:color="auto"/>
            </w:tcBorders>
            <w:shd w:val="clear" w:color="auto" w:fill="auto"/>
            <w:hideMark/>
          </w:tcPr>
          <w:p w14:paraId="770FF7B5"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frmAboutBox.Designer</w:t>
            </w:r>
            <w:proofErr w:type="spellEnd"/>
          </w:p>
        </w:tc>
        <w:tc>
          <w:tcPr>
            <w:tcW w:w="4157" w:type="dxa"/>
            <w:tcBorders>
              <w:top w:val="nil"/>
              <w:left w:val="nil"/>
              <w:bottom w:val="single" w:sz="4" w:space="0" w:color="auto"/>
              <w:right w:val="single" w:sz="8" w:space="0" w:color="auto"/>
            </w:tcBorders>
            <w:shd w:val="clear" w:color="auto" w:fill="auto"/>
            <w:hideMark/>
          </w:tcPr>
          <w:p w14:paraId="3A9ED3C4"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Design file for the "About" form, inaccessible due to errors, preventing visualization of layout.</w:t>
            </w:r>
          </w:p>
        </w:tc>
      </w:tr>
      <w:tr w:rsidR="00351BC9" w:rsidRPr="003A482C" w14:paraId="0F9609D4" w14:textId="77777777" w:rsidTr="00B9180D">
        <w:trPr>
          <w:trHeight w:val="510"/>
        </w:trPr>
        <w:tc>
          <w:tcPr>
            <w:tcW w:w="2716" w:type="dxa"/>
            <w:vMerge/>
            <w:tcBorders>
              <w:top w:val="nil"/>
              <w:left w:val="single" w:sz="8" w:space="0" w:color="auto"/>
              <w:bottom w:val="single" w:sz="4" w:space="0" w:color="000000"/>
              <w:right w:val="single" w:sz="4" w:space="0" w:color="auto"/>
            </w:tcBorders>
            <w:vAlign w:val="center"/>
            <w:hideMark/>
          </w:tcPr>
          <w:p w14:paraId="6F9B829A" w14:textId="77777777" w:rsidR="00351BC9" w:rsidRPr="003A482C" w:rsidRDefault="00351BC9" w:rsidP="00351BC9">
            <w:pPr>
              <w:spacing w:after="0" w:line="240" w:lineRule="auto"/>
              <w:rPr>
                <w:rFonts w:eastAsia="Times New Roman" w:cs="Calibri"/>
                <w:color w:val="000000"/>
                <w:kern w:val="0"/>
                <w:sz w:val="20"/>
                <w:szCs w:val="20"/>
                <w14:ligatures w14:val="none"/>
              </w:rPr>
            </w:pPr>
          </w:p>
        </w:tc>
        <w:tc>
          <w:tcPr>
            <w:tcW w:w="2450" w:type="dxa"/>
            <w:tcBorders>
              <w:top w:val="nil"/>
              <w:left w:val="nil"/>
              <w:bottom w:val="single" w:sz="4" w:space="0" w:color="auto"/>
              <w:right w:val="single" w:sz="4" w:space="0" w:color="auto"/>
            </w:tcBorders>
            <w:shd w:val="clear" w:color="000000" w:fill="D9D9D9"/>
            <w:hideMark/>
          </w:tcPr>
          <w:p w14:paraId="3BEE40F6"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mdiMainBuild.vb</w:t>
            </w:r>
            <w:proofErr w:type="spellEnd"/>
          </w:p>
        </w:tc>
        <w:tc>
          <w:tcPr>
            <w:tcW w:w="4157" w:type="dxa"/>
            <w:tcBorders>
              <w:top w:val="nil"/>
              <w:left w:val="nil"/>
              <w:bottom w:val="single" w:sz="4" w:space="0" w:color="auto"/>
              <w:right w:val="single" w:sz="8" w:space="0" w:color="auto"/>
            </w:tcBorders>
            <w:shd w:val="clear" w:color="000000" w:fill="D9D9D9"/>
            <w:hideMark/>
          </w:tcPr>
          <w:p w14:paraId="3E3EF050"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Uses </w:t>
            </w:r>
            <w:proofErr w:type="spellStart"/>
            <w:r w:rsidRPr="003A482C">
              <w:rPr>
                <w:rFonts w:eastAsia="Times New Roman" w:cs="Calibri"/>
                <w:color w:val="000000"/>
                <w:kern w:val="0"/>
                <w:sz w:val="20"/>
                <w:szCs w:val="20"/>
                <w14:ligatures w14:val="none"/>
              </w:rPr>
              <w:t>DevExpress.XtraBars</w:t>
            </w:r>
            <w:proofErr w:type="spellEnd"/>
            <w:r w:rsidRPr="003A482C">
              <w:rPr>
                <w:rFonts w:eastAsia="Times New Roman" w:cs="Calibri"/>
                <w:color w:val="000000"/>
                <w:kern w:val="0"/>
                <w:sz w:val="20"/>
                <w:szCs w:val="20"/>
                <w14:ligatures w14:val="none"/>
              </w:rPr>
              <w:t xml:space="preserve"> components to create bar graph designs for data visualization.</w:t>
            </w:r>
          </w:p>
        </w:tc>
      </w:tr>
      <w:tr w:rsidR="00351BC9" w:rsidRPr="003A482C" w14:paraId="3177B1AE" w14:textId="77777777" w:rsidTr="00B9180D">
        <w:trPr>
          <w:trHeight w:val="765"/>
        </w:trPr>
        <w:tc>
          <w:tcPr>
            <w:tcW w:w="2716" w:type="dxa"/>
            <w:vMerge/>
            <w:tcBorders>
              <w:top w:val="nil"/>
              <w:left w:val="single" w:sz="8" w:space="0" w:color="auto"/>
              <w:bottom w:val="single" w:sz="4" w:space="0" w:color="000000"/>
              <w:right w:val="single" w:sz="4" w:space="0" w:color="auto"/>
            </w:tcBorders>
            <w:vAlign w:val="center"/>
            <w:hideMark/>
          </w:tcPr>
          <w:p w14:paraId="0A03B88D" w14:textId="77777777" w:rsidR="00351BC9" w:rsidRPr="003A482C" w:rsidRDefault="00351BC9" w:rsidP="00351BC9">
            <w:pPr>
              <w:spacing w:after="0" w:line="240" w:lineRule="auto"/>
              <w:rPr>
                <w:rFonts w:eastAsia="Times New Roman" w:cs="Calibri"/>
                <w:color w:val="000000"/>
                <w:kern w:val="0"/>
                <w:sz w:val="20"/>
                <w:szCs w:val="20"/>
                <w14:ligatures w14:val="none"/>
              </w:rPr>
            </w:pPr>
          </w:p>
        </w:tc>
        <w:tc>
          <w:tcPr>
            <w:tcW w:w="2450" w:type="dxa"/>
            <w:tcBorders>
              <w:top w:val="nil"/>
              <w:left w:val="nil"/>
              <w:bottom w:val="single" w:sz="4" w:space="0" w:color="auto"/>
              <w:right w:val="single" w:sz="4" w:space="0" w:color="auto"/>
            </w:tcBorders>
            <w:shd w:val="clear" w:color="auto" w:fill="auto"/>
            <w:hideMark/>
          </w:tcPr>
          <w:p w14:paraId="4BCBA4FB"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RibbonBarItemLoader.vb</w:t>
            </w:r>
            <w:proofErr w:type="spellEnd"/>
          </w:p>
        </w:tc>
        <w:tc>
          <w:tcPr>
            <w:tcW w:w="4157" w:type="dxa"/>
            <w:tcBorders>
              <w:top w:val="nil"/>
              <w:left w:val="nil"/>
              <w:bottom w:val="single" w:sz="4" w:space="0" w:color="auto"/>
              <w:right w:val="single" w:sz="8" w:space="0" w:color="auto"/>
            </w:tcBorders>
            <w:shd w:val="clear" w:color="auto" w:fill="auto"/>
            <w:hideMark/>
          </w:tcPr>
          <w:p w14:paraId="5E850E05"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Dynamically generates bar graphs to display product items, purchase calculations, and other metrics.</w:t>
            </w:r>
          </w:p>
        </w:tc>
      </w:tr>
      <w:tr w:rsidR="00351BC9" w:rsidRPr="003A482C" w14:paraId="66AE05D1" w14:textId="77777777" w:rsidTr="00B9180D">
        <w:trPr>
          <w:trHeight w:val="765"/>
        </w:trPr>
        <w:tc>
          <w:tcPr>
            <w:tcW w:w="2716" w:type="dxa"/>
            <w:tcBorders>
              <w:top w:val="nil"/>
              <w:left w:val="single" w:sz="8" w:space="0" w:color="auto"/>
              <w:bottom w:val="single" w:sz="4" w:space="0" w:color="auto"/>
              <w:right w:val="single" w:sz="4" w:space="0" w:color="auto"/>
            </w:tcBorders>
            <w:shd w:val="clear" w:color="000000" w:fill="D9D9D9"/>
            <w:hideMark/>
          </w:tcPr>
          <w:p w14:paraId="57E82E36"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Templates</w:t>
            </w:r>
          </w:p>
        </w:tc>
        <w:tc>
          <w:tcPr>
            <w:tcW w:w="2450" w:type="dxa"/>
            <w:tcBorders>
              <w:top w:val="nil"/>
              <w:left w:val="nil"/>
              <w:bottom w:val="single" w:sz="4" w:space="0" w:color="auto"/>
              <w:right w:val="single" w:sz="4" w:space="0" w:color="auto"/>
            </w:tcBorders>
            <w:shd w:val="clear" w:color="000000" w:fill="D9D9D9"/>
            <w:hideMark/>
          </w:tcPr>
          <w:p w14:paraId="0141AAD5"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.dot Files</w:t>
            </w:r>
          </w:p>
        </w:tc>
        <w:tc>
          <w:tcPr>
            <w:tcW w:w="4157" w:type="dxa"/>
            <w:tcBorders>
              <w:top w:val="nil"/>
              <w:left w:val="nil"/>
              <w:bottom w:val="single" w:sz="4" w:space="0" w:color="auto"/>
              <w:right w:val="single" w:sz="8" w:space="0" w:color="auto"/>
            </w:tcBorders>
            <w:shd w:val="clear" w:color="000000" w:fill="D9D9D9"/>
            <w:hideMark/>
          </w:tcPr>
          <w:p w14:paraId="4F435F5B"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Templates in .dot format (compatible with Microsoft Word) but unsupported directly by .NET Framework.</w:t>
            </w:r>
          </w:p>
        </w:tc>
      </w:tr>
      <w:tr w:rsidR="00351BC9" w:rsidRPr="003A482C" w14:paraId="7A5628A4" w14:textId="77777777" w:rsidTr="00B9180D">
        <w:trPr>
          <w:trHeight w:val="765"/>
        </w:trPr>
        <w:tc>
          <w:tcPr>
            <w:tcW w:w="2716" w:type="dxa"/>
            <w:vMerge w:val="restart"/>
            <w:tcBorders>
              <w:top w:val="nil"/>
              <w:left w:val="single" w:sz="8" w:space="0" w:color="auto"/>
              <w:bottom w:val="single" w:sz="4" w:space="0" w:color="000000"/>
              <w:right w:val="single" w:sz="4" w:space="0" w:color="auto"/>
            </w:tcBorders>
            <w:shd w:val="clear" w:color="auto" w:fill="auto"/>
            <w:vAlign w:val="center"/>
            <w:hideMark/>
          </w:tcPr>
          <w:p w14:paraId="3D220D79"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lastRenderedPageBreak/>
              <w:t>Security and Authentication</w:t>
            </w:r>
          </w:p>
        </w:tc>
        <w:tc>
          <w:tcPr>
            <w:tcW w:w="2450" w:type="dxa"/>
            <w:tcBorders>
              <w:top w:val="nil"/>
              <w:left w:val="nil"/>
              <w:bottom w:val="single" w:sz="4" w:space="0" w:color="auto"/>
              <w:right w:val="single" w:sz="4" w:space="0" w:color="auto"/>
            </w:tcBorders>
            <w:shd w:val="clear" w:color="auto" w:fill="auto"/>
            <w:hideMark/>
          </w:tcPr>
          <w:p w14:paraId="5E6BC009"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w:t>
            </w:r>
            <w:proofErr w:type="spellStart"/>
            <w:r w:rsidRPr="003A482C">
              <w:rPr>
                <w:rFonts w:eastAsia="Times New Roman" w:cs="Calibri"/>
                <w:color w:val="000000"/>
                <w:kern w:val="0"/>
                <w:sz w:val="20"/>
                <w:szCs w:val="20"/>
                <w14:ligatures w14:val="none"/>
              </w:rPr>
              <w:t>pfx</w:t>
            </w:r>
            <w:proofErr w:type="spellEnd"/>
            <w:r w:rsidRPr="003A482C">
              <w:rPr>
                <w:rFonts w:eastAsia="Times New Roman" w:cs="Calibri"/>
                <w:color w:val="000000"/>
                <w:kern w:val="0"/>
                <w:sz w:val="20"/>
                <w:szCs w:val="20"/>
                <w14:ligatures w14:val="none"/>
              </w:rPr>
              <w:t xml:space="preserve"> Files</w:t>
            </w:r>
          </w:p>
        </w:tc>
        <w:tc>
          <w:tcPr>
            <w:tcW w:w="4157" w:type="dxa"/>
            <w:tcBorders>
              <w:top w:val="nil"/>
              <w:left w:val="nil"/>
              <w:bottom w:val="single" w:sz="4" w:space="0" w:color="auto"/>
              <w:right w:val="single" w:sz="8" w:space="0" w:color="auto"/>
            </w:tcBorders>
            <w:shd w:val="clear" w:color="auto" w:fill="auto"/>
            <w:hideMark/>
          </w:tcPr>
          <w:p w14:paraId="66B2F461"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Personal Information Exchange files used for cryptographic functions, enhancing secure communication and authentication.</w:t>
            </w:r>
          </w:p>
        </w:tc>
      </w:tr>
      <w:tr w:rsidR="00351BC9" w:rsidRPr="003A482C" w14:paraId="5FEEDB1E" w14:textId="77777777" w:rsidTr="00B9180D">
        <w:trPr>
          <w:trHeight w:val="765"/>
        </w:trPr>
        <w:tc>
          <w:tcPr>
            <w:tcW w:w="2716" w:type="dxa"/>
            <w:vMerge/>
            <w:tcBorders>
              <w:top w:val="nil"/>
              <w:left w:val="single" w:sz="8" w:space="0" w:color="auto"/>
              <w:bottom w:val="single" w:sz="4" w:space="0" w:color="000000"/>
              <w:right w:val="single" w:sz="4" w:space="0" w:color="auto"/>
            </w:tcBorders>
            <w:vAlign w:val="center"/>
            <w:hideMark/>
          </w:tcPr>
          <w:p w14:paraId="56622200" w14:textId="77777777" w:rsidR="00351BC9" w:rsidRPr="003A482C" w:rsidRDefault="00351BC9" w:rsidP="00351BC9">
            <w:pPr>
              <w:spacing w:after="0" w:line="240" w:lineRule="auto"/>
              <w:rPr>
                <w:rFonts w:eastAsia="Times New Roman" w:cs="Calibri"/>
                <w:color w:val="000000"/>
                <w:kern w:val="0"/>
                <w:sz w:val="20"/>
                <w:szCs w:val="20"/>
                <w14:ligatures w14:val="none"/>
              </w:rPr>
            </w:pPr>
          </w:p>
        </w:tc>
        <w:tc>
          <w:tcPr>
            <w:tcW w:w="2450" w:type="dxa"/>
            <w:tcBorders>
              <w:top w:val="nil"/>
              <w:left w:val="nil"/>
              <w:bottom w:val="single" w:sz="4" w:space="0" w:color="auto"/>
              <w:right w:val="single" w:sz="4" w:space="0" w:color="auto"/>
            </w:tcBorders>
            <w:shd w:val="clear" w:color="000000" w:fill="D9D9D9"/>
            <w:hideMark/>
          </w:tcPr>
          <w:p w14:paraId="0DBF2EBF"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Build.Net.snk</w:t>
            </w:r>
            <w:proofErr w:type="spellEnd"/>
            <w:r w:rsidRPr="003A482C">
              <w:rPr>
                <w:rFonts w:eastAsia="Times New Roman" w:cs="Calibri"/>
                <w:color w:val="000000"/>
                <w:kern w:val="0"/>
                <w:sz w:val="20"/>
                <w:szCs w:val="20"/>
                <w14:ligatures w14:val="none"/>
              </w:rPr>
              <w:t xml:space="preserve"> (Strong Name Key)</w:t>
            </w:r>
          </w:p>
        </w:tc>
        <w:tc>
          <w:tcPr>
            <w:tcW w:w="4157" w:type="dxa"/>
            <w:tcBorders>
              <w:top w:val="nil"/>
              <w:left w:val="nil"/>
              <w:bottom w:val="single" w:sz="4" w:space="0" w:color="auto"/>
              <w:right w:val="single" w:sz="8" w:space="0" w:color="auto"/>
            </w:tcBorders>
            <w:shd w:val="clear" w:color="000000" w:fill="D9D9D9"/>
            <w:hideMark/>
          </w:tcPr>
          <w:p w14:paraId="7A711991"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Strong Name Key file used for versioning, security, and deployment of assemblies to the Global Assembly Cache (GAC).</w:t>
            </w:r>
          </w:p>
        </w:tc>
      </w:tr>
      <w:tr w:rsidR="00351BC9" w:rsidRPr="003A482C" w14:paraId="721A0DF0" w14:textId="77777777" w:rsidTr="00B9180D">
        <w:trPr>
          <w:trHeight w:val="510"/>
        </w:trPr>
        <w:tc>
          <w:tcPr>
            <w:tcW w:w="2716" w:type="dxa"/>
            <w:vMerge w:val="restart"/>
            <w:tcBorders>
              <w:top w:val="nil"/>
              <w:left w:val="single" w:sz="8" w:space="0" w:color="auto"/>
              <w:bottom w:val="single" w:sz="4" w:space="0" w:color="000000"/>
              <w:right w:val="single" w:sz="4" w:space="0" w:color="auto"/>
            </w:tcBorders>
            <w:shd w:val="clear" w:color="auto" w:fill="auto"/>
            <w:vAlign w:val="center"/>
            <w:hideMark/>
          </w:tcPr>
          <w:p w14:paraId="6958E915"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Control Types</w:t>
            </w:r>
          </w:p>
        </w:tc>
        <w:tc>
          <w:tcPr>
            <w:tcW w:w="2450" w:type="dxa"/>
            <w:tcBorders>
              <w:top w:val="nil"/>
              <w:left w:val="nil"/>
              <w:bottom w:val="single" w:sz="4" w:space="0" w:color="auto"/>
              <w:right w:val="single" w:sz="4" w:space="0" w:color="auto"/>
            </w:tcBorders>
            <w:shd w:val="clear" w:color="auto" w:fill="auto"/>
            <w:hideMark/>
          </w:tcPr>
          <w:p w14:paraId="12F2CD02"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DevExpress Controls</w:t>
            </w:r>
          </w:p>
        </w:tc>
        <w:tc>
          <w:tcPr>
            <w:tcW w:w="4157" w:type="dxa"/>
            <w:tcBorders>
              <w:top w:val="nil"/>
              <w:left w:val="nil"/>
              <w:bottom w:val="single" w:sz="4" w:space="0" w:color="auto"/>
              <w:right w:val="single" w:sz="8" w:space="0" w:color="auto"/>
            </w:tcBorders>
            <w:shd w:val="clear" w:color="auto" w:fill="auto"/>
            <w:hideMark/>
          </w:tcPr>
          <w:p w14:paraId="07AF7B4E" w14:textId="02CE0305"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Third-party UI components from DevExpress </w:t>
            </w:r>
            <w:r w:rsidR="003310FA" w:rsidRPr="003A482C">
              <w:rPr>
                <w:rFonts w:eastAsia="Times New Roman" w:cs="Calibri"/>
                <w:color w:val="000000"/>
                <w:kern w:val="0"/>
                <w:sz w:val="20"/>
                <w:szCs w:val="20"/>
                <w14:ligatures w14:val="none"/>
              </w:rPr>
              <w:t>provide</w:t>
            </w:r>
            <w:r w:rsidRPr="003A482C">
              <w:rPr>
                <w:rFonts w:eastAsia="Times New Roman" w:cs="Calibri"/>
                <w:color w:val="000000"/>
                <w:kern w:val="0"/>
                <w:sz w:val="20"/>
                <w:szCs w:val="20"/>
                <w14:ligatures w14:val="none"/>
              </w:rPr>
              <w:t xml:space="preserve"> advanced UI functionalities.</w:t>
            </w:r>
          </w:p>
        </w:tc>
      </w:tr>
      <w:tr w:rsidR="00351BC9" w:rsidRPr="003A482C" w14:paraId="46A1F549" w14:textId="77777777" w:rsidTr="00B9180D">
        <w:trPr>
          <w:trHeight w:val="510"/>
        </w:trPr>
        <w:tc>
          <w:tcPr>
            <w:tcW w:w="2716" w:type="dxa"/>
            <w:vMerge/>
            <w:tcBorders>
              <w:top w:val="nil"/>
              <w:left w:val="single" w:sz="8" w:space="0" w:color="auto"/>
              <w:bottom w:val="single" w:sz="4" w:space="0" w:color="000000"/>
              <w:right w:val="single" w:sz="4" w:space="0" w:color="auto"/>
            </w:tcBorders>
            <w:vAlign w:val="center"/>
            <w:hideMark/>
          </w:tcPr>
          <w:p w14:paraId="6C95AFA3" w14:textId="77777777" w:rsidR="00351BC9" w:rsidRPr="003A482C" w:rsidRDefault="00351BC9" w:rsidP="00351BC9">
            <w:pPr>
              <w:spacing w:after="0" w:line="240" w:lineRule="auto"/>
              <w:rPr>
                <w:rFonts w:eastAsia="Times New Roman" w:cs="Calibri"/>
                <w:color w:val="000000"/>
                <w:kern w:val="0"/>
                <w:sz w:val="20"/>
                <w:szCs w:val="20"/>
                <w14:ligatures w14:val="none"/>
              </w:rPr>
            </w:pPr>
          </w:p>
        </w:tc>
        <w:tc>
          <w:tcPr>
            <w:tcW w:w="2450" w:type="dxa"/>
            <w:tcBorders>
              <w:top w:val="nil"/>
              <w:left w:val="nil"/>
              <w:bottom w:val="single" w:sz="4" w:space="0" w:color="auto"/>
              <w:right w:val="single" w:sz="4" w:space="0" w:color="auto"/>
            </w:tcBorders>
            <w:shd w:val="clear" w:color="000000" w:fill="D9D9D9"/>
            <w:hideMark/>
          </w:tcPr>
          <w:p w14:paraId="457FFF5E"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User Controls</w:t>
            </w:r>
          </w:p>
        </w:tc>
        <w:tc>
          <w:tcPr>
            <w:tcW w:w="4157" w:type="dxa"/>
            <w:tcBorders>
              <w:top w:val="nil"/>
              <w:left w:val="nil"/>
              <w:bottom w:val="single" w:sz="4" w:space="0" w:color="auto"/>
              <w:right w:val="single" w:sz="8" w:space="0" w:color="auto"/>
            </w:tcBorders>
            <w:shd w:val="clear" w:color="000000" w:fill="D9D9D9"/>
            <w:hideMark/>
          </w:tcPr>
          <w:p w14:paraId="5A749C6D" w14:textId="4C051581"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Customizable controls </w:t>
            </w:r>
            <w:r w:rsidR="003310FA" w:rsidRPr="003A482C">
              <w:rPr>
                <w:rFonts w:eastAsia="Times New Roman" w:cs="Calibri"/>
                <w:color w:val="000000"/>
                <w:kern w:val="0"/>
                <w:sz w:val="20"/>
                <w:szCs w:val="20"/>
                <w14:ligatures w14:val="none"/>
              </w:rPr>
              <w:t xml:space="preserve">are </w:t>
            </w:r>
            <w:r w:rsidRPr="003A482C">
              <w:rPr>
                <w:rFonts w:eastAsia="Times New Roman" w:cs="Calibri"/>
                <w:color w:val="000000"/>
                <w:kern w:val="0"/>
                <w:sz w:val="20"/>
                <w:szCs w:val="20"/>
                <w14:ligatures w14:val="none"/>
              </w:rPr>
              <w:t>created specifically for this application.</w:t>
            </w:r>
          </w:p>
        </w:tc>
      </w:tr>
      <w:tr w:rsidR="00351BC9" w:rsidRPr="003A482C" w14:paraId="7E84C36F" w14:textId="77777777" w:rsidTr="00B9180D">
        <w:trPr>
          <w:trHeight w:val="510"/>
        </w:trPr>
        <w:tc>
          <w:tcPr>
            <w:tcW w:w="2716" w:type="dxa"/>
            <w:vMerge/>
            <w:tcBorders>
              <w:top w:val="nil"/>
              <w:left w:val="single" w:sz="8" w:space="0" w:color="auto"/>
              <w:bottom w:val="single" w:sz="4" w:space="0" w:color="000000"/>
              <w:right w:val="single" w:sz="4" w:space="0" w:color="auto"/>
            </w:tcBorders>
            <w:vAlign w:val="center"/>
            <w:hideMark/>
          </w:tcPr>
          <w:p w14:paraId="4E4BDCBE" w14:textId="77777777" w:rsidR="00351BC9" w:rsidRPr="003A482C" w:rsidRDefault="00351BC9" w:rsidP="00351BC9">
            <w:pPr>
              <w:spacing w:after="0" w:line="240" w:lineRule="auto"/>
              <w:rPr>
                <w:rFonts w:eastAsia="Times New Roman" w:cs="Calibri"/>
                <w:color w:val="000000"/>
                <w:kern w:val="0"/>
                <w:sz w:val="20"/>
                <w:szCs w:val="20"/>
                <w14:ligatures w14:val="none"/>
              </w:rPr>
            </w:pPr>
          </w:p>
        </w:tc>
        <w:tc>
          <w:tcPr>
            <w:tcW w:w="2450" w:type="dxa"/>
            <w:tcBorders>
              <w:top w:val="nil"/>
              <w:left w:val="nil"/>
              <w:bottom w:val="single" w:sz="4" w:space="0" w:color="auto"/>
              <w:right w:val="single" w:sz="4" w:space="0" w:color="auto"/>
            </w:tcBorders>
            <w:shd w:val="clear" w:color="auto" w:fill="auto"/>
            <w:hideMark/>
          </w:tcPr>
          <w:p w14:paraId="4F603C17"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Custom Controls</w:t>
            </w:r>
          </w:p>
        </w:tc>
        <w:tc>
          <w:tcPr>
            <w:tcW w:w="4157" w:type="dxa"/>
            <w:tcBorders>
              <w:top w:val="nil"/>
              <w:left w:val="nil"/>
              <w:bottom w:val="single" w:sz="4" w:space="0" w:color="auto"/>
              <w:right w:val="single" w:sz="8" w:space="0" w:color="auto"/>
            </w:tcBorders>
            <w:shd w:val="clear" w:color="auto" w:fill="auto"/>
            <w:hideMark/>
          </w:tcPr>
          <w:p w14:paraId="39EE1ABE"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Controls with tailored functionality designed for specific application requirements.</w:t>
            </w:r>
          </w:p>
        </w:tc>
      </w:tr>
      <w:tr w:rsidR="00351BC9" w:rsidRPr="003A482C" w14:paraId="08646002" w14:textId="77777777" w:rsidTr="00B9180D">
        <w:trPr>
          <w:trHeight w:val="510"/>
        </w:trPr>
        <w:tc>
          <w:tcPr>
            <w:tcW w:w="2716" w:type="dxa"/>
            <w:tcBorders>
              <w:top w:val="nil"/>
              <w:left w:val="single" w:sz="8" w:space="0" w:color="auto"/>
              <w:bottom w:val="single" w:sz="4" w:space="0" w:color="auto"/>
              <w:right w:val="single" w:sz="4" w:space="0" w:color="auto"/>
            </w:tcBorders>
            <w:shd w:val="clear" w:color="000000" w:fill="D9D9D9"/>
            <w:hideMark/>
          </w:tcPr>
          <w:p w14:paraId="464A866A"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Code and Logic</w:t>
            </w:r>
          </w:p>
        </w:tc>
        <w:tc>
          <w:tcPr>
            <w:tcW w:w="2450" w:type="dxa"/>
            <w:tcBorders>
              <w:top w:val="nil"/>
              <w:left w:val="nil"/>
              <w:bottom w:val="single" w:sz="4" w:space="0" w:color="auto"/>
              <w:right w:val="single" w:sz="4" w:space="0" w:color="auto"/>
            </w:tcBorders>
            <w:shd w:val="clear" w:color="000000" w:fill="D9D9D9"/>
            <w:hideMark/>
          </w:tcPr>
          <w:p w14:paraId="34136B8C"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Business Logic and Custom Controls</w:t>
            </w:r>
          </w:p>
        </w:tc>
        <w:tc>
          <w:tcPr>
            <w:tcW w:w="4157" w:type="dxa"/>
            <w:tcBorders>
              <w:top w:val="nil"/>
              <w:left w:val="nil"/>
              <w:bottom w:val="single" w:sz="4" w:space="0" w:color="auto"/>
              <w:right w:val="single" w:sz="8" w:space="0" w:color="auto"/>
            </w:tcBorders>
            <w:shd w:val="clear" w:color="000000" w:fill="D9D9D9"/>
            <w:hideMark/>
          </w:tcPr>
          <w:p w14:paraId="6811A7EF"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Custom controls and calculation routines implemented in VB.NET.</w:t>
            </w:r>
          </w:p>
        </w:tc>
      </w:tr>
      <w:tr w:rsidR="00351BC9" w:rsidRPr="003A482C" w14:paraId="65A9BD68" w14:textId="77777777" w:rsidTr="00B9180D">
        <w:trPr>
          <w:trHeight w:val="510"/>
        </w:trPr>
        <w:tc>
          <w:tcPr>
            <w:tcW w:w="2716" w:type="dxa"/>
            <w:tcBorders>
              <w:top w:val="nil"/>
              <w:left w:val="single" w:sz="8" w:space="0" w:color="auto"/>
              <w:bottom w:val="single" w:sz="4" w:space="0" w:color="auto"/>
              <w:right w:val="single" w:sz="4" w:space="0" w:color="auto"/>
            </w:tcBorders>
            <w:shd w:val="clear" w:color="auto" w:fill="auto"/>
            <w:hideMark/>
          </w:tcPr>
          <w:p w14:paraId="0DC3DA96"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File Structure</w:t>
            </w:r>
          </w:p>
        </w:tc>
        <w:tc>
          <w:tcPr>
            <w:tcW w:w="2450" w:type="dxa"/>
            <w:tcBorders>
              <w:top w:val="nil"/>
              <w:left w:val="nil"/>
              <w:bottom w:val="single" w:sz="4" w:space="0" w:color="auto"/>
              <w:right w:val="single" w:sz="4" w:space="0" w:color="auto"/>
            </w:tcBorders>
            <w:shd w:val="clear" w:color="auto" w:fill="auto"/>
            <w:hideMark/>
          </w:tcPr>
          <w:p w14:paraId="2DA56643"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XML Files</w:t>
            </w:r>
          </w:p>
        </w:tc>
        <w:tc>
          <w:tcPr>
            <w:tcW w:w="4157" w:type="dxa"/>
            <w:tcBorders>
              <w:top w:val="nil"/>
              <w:left w:val="nil"/>
              <w:bottom w:val="single" w:sz="4" w:space="0" w:color="auto"/>
              <w:right w:val="single" w:sz="8" w:space="0" w:color="auto"/>
            </w:tcBorders>
            <w:shd w:val="clear" w:color="auto" w:fill="auto"/>
            <w:hideMark/>
          </w:tcPr>
          <w:p w14:paraId="3D50F3E7"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Contains only XML files, likely representing project configurations and settings.</w:t>
            </w:r>
          </w:p>
        </w:tc>
      </w:tr>
      <w:tr w:rsidR="00351BC9" w:rsidRPr="003A482C" w14:paraId="5D99F470" w14:textId="77777777" w:rsidTr="00B9180D">
        <w:trPr>
          <w:trHeight w:val="780"/>
        </w:trPr>
        <w:tc>
          <w:tcPr>
            <w:tcW w:w="2716" w:type="dxa"/>
            <w:tcBorders>
              <w:top w:val="nil"/>
              <w:left w:val="single" w:sz="8" w:space="0" w:color="auto"/>
              <w:bottom w:val="single" w:sz="8" w:space="0" w:color="auto"/>
              <w:right w:val="single" w:sz="4" w:space="0" w:color="auto"/>
            </w:tcBorders>
            <w:shd w:val="clear" w:color="000000" w:fill="D9D9D9"/>
            <w:hideMark/>
          </w:tcPr>
          <w:p w14:paraId="3BD42C7A"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Source Code Absence</w:t>
            </w:r>
          </w:p>
        </w:tc>
        <w:tc>
          <w:tcPr>
            <w:tcW w:w="2450" w:type="dxa"/>
            <w:tcBorders>
              <w:top w:val="nil"/>
              <w:left w:val="nil"/>
              <w:bottom w:val="single" w:sz="8" w:space="0" w:color="auto"/>
              <w:right w:val="single" w:sz="4" w:space="0" w:color="auto"/>
            </w:tcBorders>
            <w:shd w:val="clear" w:color="000000" w:fill="D9D9D9"/>
            <w:hideMark/>
          </w:tcPr>
          <w:p w14:paraId="55BB1B29" w14:textId="77777777" w:rsidR="00351BC9" w:rsidRPr="003A482C" w:rsidRDefault="00351BC9" w:rsidP="00351BC9">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w:t>
            </w:r>
          </w:p>
        </w:tc>
        <w:tc>
          <w:tcPr>
            <w:tcW w:w="4157" w:type="dxa"/>
            <w:tcBorders>
              <w:top w:val="nil"/>
              <w:left w:val="nil"/>
              <w:bottom w:val="single" w:sz="8" w:space="0" w:color="auto"/>
              <w:right w:val="single" w:sz="8" w:space="0" w:color="auto"/>
            </w:tcBorders>
            <w:shd w:val="clear" w:color="000000" w:fill="D9D9D9"/>
            <w:hideMark/>
          </w:tcPr>
          <w:p w14:paraId="060DE1BE" w14:textId="77777777" w:rsidR="00351BC9" w:rsidRPr="003A482C" w:rsidRDefault="00351BC9" w:rsidP="00351BC9">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Actual executable code files are missing; XML files provide configuration and settings details only.</w:t>
            </w:r>
          </w:p>
        </w:tc>
      </w:tr>
    </w:tbl>
    <w:p w14:paraId="75F96620" w14:textId="73F3AB78" w:rsidR="004E70CA" w:rsidRPr="003A482C" w:rsidRDefault="004E70CA" w:rsidP="00E60B20"/>
    <w:p w14:paraId="7F822F9A" w14:textId="1A9346D0" w:rsidR="00F67CBB" w:rsidRPr="003A482C" w:rsidRDefault="00C54E66" w:rsidP="00292608">
      <w:pPr>
        <w:pStyle w:val="Heading2"/>
        <w:numPr>
          <w:ilvl w:val="1"/>
          <w:numId w:val="7"/>
        </w:numPr>
        <w:ind w:left="540"/>
      </w:pPr>
      <w:bookmarkStart w:id="17" w:name="_Toc182045312"/>
      <w:r w:rsidRPr="003A482C">
        <w:t xml:space="preserve">Start Up Projects </w:t>
      </w:r>
      <w:r w:rsidR="00256470" w:rsidRPr="003A482C">
        <w:t>– Build.Net &amp; Emma.Net (VB)</w:t>
      </w:r>
      <w:bookmarkEnd w:id="17"/>
    </w:p>
    <w:p w14:paraId="68D8A505" w14:textId="458D8E14" w:rsidR="00CA4D2A" w:rsidRPr="003A482C" w:rsidRDefault="00CA4D2A" w:rsidP="00CA4D2A">
      <w:r w:rsidRPr="003A482C">
        <w:t xml:space="preserve">The </w:t>
      </w:r>
      <w:r w:rsidR="00EF6E5D" w:rsidRPr="003A482C">
        <w:t>startup</w:t>
      </w:r>
      <w:r w:rsidRPr="003A482C">
        <w:t xml:space="preserve"> </w:t>
      </w:r>
      <w:r w:rsidR="00292608" w:rsidRPr="003A482C">
        <w:t>projects (</w:t>
      </w:r>
      <w:r w:rsidR="009B4942" w:rsidRPr="003A482C">
        <w:t>Build.Net &amp; Emma</w:t>
      </w:r>
      <w:proofErr w:type="gramStart"/>
      <w:r w:rsidR="009B4942" w:rsidRPr="003A482C">
        <w:t>.Net(</w:t>
      </w:r>
      <w:proofErr w:type="gramEnd"/>
      <w:r w:rsidR="009B4942" w:rsidRPr="003A482C">
        <w:t>VB))</w:t>
      </w:r>
      <w:r w:rsidRPr="003A482C">
        <w:t xml:space="preserve"> </w:t>
      </w:r>
      <w:r w:rsidR="00C64958" w:rsidRPr="003A482C">
        <w:t xml:space="preserve">component </w:t>
      </w:r>
      <w:r w:rsidR="0045685E" w:rsidRPr="003A482C">
        <w:t>category and File/Module along with the de</w:t>
      </w:r>
      <w:r w:rsidR="00EF6E5D" w:rsidRPr="003A482C">
        <w:t>scription are listed below:</w:t>
      </w:r>
    </w:p>
    <w:tbl>
      <w:tblPr>
        <w:tblW w:w="9500" w:type="dxa"/>
        <w:tblLook w:val="04A0" w:firstRow="1" w:lastRow="0" w:firstColumn="1" w:lastColumn="0" w:noHBand="0" w:noVBand="1"/>
      </w:tblPr>
      <w:tblGrid>
        <w:gridCol w:w="1800"/>
        <w:gridCol w:w="3340"/>
        <w:gridCol w:w="4360"/>
      </w:tblGrid>
      <w:tr w:rsidR="007C0A05" w:rsidRPr="003A482C" w14:paraId="079227F7" w14:textId="77777777" w:rsidTr="00557FEB">
        <w:trPr>
          <w:trHeight w:val="510"/>
          <w:tblHeader/>
        </w:trPr>
        <w:tc>
          <w:tcPr>
            <w:tcW w:w="1800" w:type="dxa"/>
            <w:tcBorders>
              <w:top w:val="single" w:sz="8" w:space="0" w:color="auto"/>
              <w:left w:val="single" w:sz="8" w:space="0" w:color="auto"/>
              <w:bottom w:val="single" w:sz="4" w:space="0" w:color="auto"/>
              <w:right w:val="single" w:sz="4" w:space="0" w:color="auto"/>
            </w:tcBorders>
            <w:shd w:val="clear" w:color="000000" w:fill="FFC000"/>
            <w:hideMark/>
          </w:tcPr>
          <w:p w14:paraId="306CB4C5" w14:textId="77777777" w:rsidR="0090639A" w:rsidRPr="003A482C" w:rsidRDefault="0090639A" w:rsidP="0090639A">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Component Category</w:t>
            </w:r>
          </w:p>
        </w:tc>
        <w:tc>
          <w:tcPr>
            <w:tcW w:w="3340" w:type="dxa"/>
            <w:tcBorders>
              <w:top w:val="single" w:sz="8" w:space="0" w:color="auto"/>
              <w:left w:val="nil"/>
              <w:bottom w:val="single" w:sz="4" w:space="0" w:color="auto"/>
              <w:right w:val="single" w:sz="4" w:space="0" w:color="auto"/>
            </w:tcBorders>
            <w:shd w:val="clear" w:color="000000" w:fill="FFC000"/>
            <w:hideMark/>
          </w:tcPr>
          <w:p w14:paraId="555FB984" w14:textId="77777777" w:rsidR="0090639A" w:rsidRPr="003A482C" w:rsidRDefault="0090639A" w:rsidP="0090639A">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File/Module</w:t>
            </w:r>
          </w:p>
        </w:tc>
        <w:tc>
          <w:tcPr>
            <w:tcW w:w="4360" w:type="dxa"/>
            <w:tcBorders>
              <w:top w:val="single" w:sz="8" w:space="0" w:color="auto"/>
              <w:left w:val="nil"/>
              <w:bottom w:val="single" w:sz="4" w:space="0" w:color="auto"/>
              <w:right w:val="single" w:sz="8" w:space="0" w:color="auto"/>
            </w:tcBorders>
            <w:shd w:val="clear" w:color="000000" w:fill="FFC000"/>
            <w:hideMark/>
          </w:tcPr>
          <w:p w14:paraId="545CCF86" w14:textId="77777777" w:rsidR="0090639A" w:rsidRPr="003A482C" w:rsidRDefault="0090639A" w:rsidP="0090639A">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Description</w:t>
            </w:r>
          </w:p>
        </w:tc>
      </w:tr>
      <w:tr w:rsidR="0090639A" w:rsidRPr="003A482C" w14:paraId="3F468904" w14:textId="77777777" w:rsidTr="0090639A">
        <w:trPr>
          <w:trHeight w:val="780"/>
        </w:trPr>
        <w:tc>
          <w:tcPr>
            <w:tcW w:w="1800" w:type="dxa"/>
            <w:tcBorders>
              <w:top w:val="nil"/>
              <w:left w:val="single" w:sz="8" w:space="0" w:color="auto"/>
              <w:bottom w:val="single" w:sz="4" w:space="0" w:color="auto"/>
              <w:right w:val="single" w:sz="4" w:space="0" w:color="auto"/>
            </w:tcBorders>
            <w:shd w:val="clear" w:color="000000" w:fill="D9D9D9"/>
            <w:hideMark/>
          </w:tcPr>
          <w:p w14:paraId="0D13F1DF"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Batch Processing</w:t>
            </w:r>
          </w:p>
        </w:tc>
        <w:tc>
          <w:tcPr>
            <w:tcW w:w="3340" w:type="dxa"/>
            <w:tcBorders>
              <w:top w:val="nil"/>
              <w:left w:val="nil"/>
              <w:bottom w:val="single" w:sz="4" w:space="0" w:color="auto"/>
              <w:right w:val="single" w:sz="4" w:space="0" w:color="auto"/>
            </w:tcBorders>
            <w:shd w:val="clear" w:color="000000" w:fill="D9D9D9"/>
            <w:hideMark/>
          </w:tcPr>
          <w:p w14:paraId="5132A1E5"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BatchService</w:t>
            </w:r>
            <w:proofErr w:type="spellEnd"/>
          </w:p>
        </w:tc>
        <w:tc>
          <w:tcPr>
            <w:tcW w:w="4360" w:type="dxa"/>
            <w:tcBorders>
              <w:top w:val="nil"/>
              <w:left w:val="nil"/>
              <w:bottom w:val="single" w:sz="4" w:space="0" w:color="auto"/>
              <w:right w:val="single" w:sz="8" w:space="0" w:color="auto"/>
            </w:tcBorders>
            <w:shd w:val="clear" w:color="000000" w:fill="D9D9D9"/>
            <w:hideMark/>
          </w:tcPr>
          <w:p w14:paraId="1E79BCA3"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Contains only project configuration XML files. The purpose is not fully clear but likely intended for batch processing tasks.</w:t>
            </w:r>
          </w:p>
        </w:tc>
      </w:tr>
      <w:tr w:rsidR="0090639A" w:rsidRPr="003A482C" w14:paraId="6EAC43AE" w14:textId="77777777" w:rsidTr="0090639A">
        <w:trPr>
          <w:trHeight w:val="525"/>
        </w:trPr>
        <w:tc>
          <w:tcPr>
            <w:tcW w:w="1800" w:type="dxa"/>
            <w:vMerge w:val="restart"/>
            <w:tcBorders>
              <w:top w:val="nil"/>
              <w:left w:val="single" w:sz="8" w:space="0" w:color="auto"/>
              <w:bottom w:val="single" w:sz="4" w:space="0" w:color="000000"/>
              <w:right w:val="single" w:sz="4" w:space="0" w:color="auto"/>
            </w:tcBorders>
            <w:shd w:val="clear" w:color="auto" w:fill="auto"/>
            <w:vAlign w:val="center"/>
            <w:hideMark/>
          </w:tcPr>
          <w:p w14:paraId="10032317"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Build API Projects</w:t>
            </w:r>
          </w:p>
        </w:tc>
        <w:tc>
          <w:tcPr>
            <w:tcW w:w="3340" w:type="dxa"/>
            <w:tcBorders>
              <w:top w:val="nil"/>
              <w:left w:val="nil"/>
              <w:bottom w:val="single" w:sz="4" w:space="0" w:color="auto"/>
              <w:right w:val="single" w:sz="4" w:space="0" w:color="auto"/>
            </w:tcBorders>
            <w:shd w:val="clear" w:color="auto" w:fill="auto"/>
            <w:hideMark/>
          </w:tcPr>
          <w:p w14:paraId="6365EB84"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Build Api</w:t>
            </w:r>
          </w:p>
        </w:tc>
        <w:tc>
          <w:tcPr>
            <w:tcW w:w="4360" w:type="dxa"/>
            <w:tcBorders>
              <w:top w:val="nil"/>
              <w:left w:val="nil"/>
              <w:bottom w:val="single" w:sz="4" w:space="0" w:color="auto"/>
              <w:right w:val="single" w:sz="8" w:space="0" w:color="auto"/>
            </w:tcBorders>
            <w:shd w:val="clear" w:color="auto" w:fill="auto"/>
            <w:hideMark/>
          </w:tcPr>
          <w:p w14:paraId="58090FB4"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Includes only configuration XML files; missing actual code files.</w:t>
            </w:r>
          </w:p>
        </w:tc>
      </w:tr>
      <w:tr w:rsidR="0090639A" w:rsidRPr="003A482C" w14:paraId="56BEC752" w14:textId="77777777" w:rsidTr="0090639A">
        <w:trPr>
          <w:trHeight w:val="765"/>
        </w:trPr>
        <w:tc>
          <w:tcPr>
            <w:tcW w:w="1800" w:type="dxa"/>
            <w:vMerge/>
            <w:tcBorders>
              <w:top w:val="nil"/>
              <w:left w:val="single" w:sz="8" w:space="0" w:color="auto"/>
              <w:bottom w:val="single" w:sz="4" w:space="0" w:color="000000"/>
              <w:right w:val="single" w:sz="4" w:space="0" w:color="auto"/>
            </w:tcBorders>
            <w:vAlign w:val="center"/>
            <w:hideMark/>
          </w:tcPr>
          <w:p w14:paraId="61AD5B80" w14:textId="77777777" w:rsidR="0090639A" w:rsidRPr="003A482C" w:rsidRDefault="0090639A" w:rsidP="0090639A">
            <w:pPr>
              <w:spacing w:after="0" w:line="240" w:lineRule="auto"/>
              <w:rPr>
                <w:rFonts w:eastAsia="Times New Roman" w:cs="Calibri"/>
                <w:color w:val="000000"/>
                <w:kern w:val="0"/>
                <w:sz w:val="20"/>
                <w:szCs w:val="20"/>
                <w14:ligatures w14:val="none"/>
              </w:rPr>
            </w:pPr>
          </w:p>
        </w:tc>
        <w:tc>
          <w:tcPr>
            <w:tcW w:w="3340" w:type="dxa"/>
            <w:tcBorders>
              <w:top w:val="nil"/>
              <w:left w:val="nil"/>
              <w:bottom w:val="single" w:sz="4" w:space="0" w:color="auto"/>
              <w:right w:val="single" w:sz="4" w:space="0" w:color="auto"/>
            </w:tcBorders>
            <w:shd w:val="clear" w:color="000000" w:fill="D9D9D9"/>
            <w:hideMark/>
          </w:tcPr>
          <w:p w14:paraId="529C2FEA"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proofErr w:type="gramStart"/>
            <w:r w:rsidRPr="003A482C">
              <w:rPr>
                <w:rFonts w:eastAsia="Times New Roman" w:cs="Calibri"/>
                <w:color w:val="000000"/>
                <w:kern w:val="0"/>
                <w:sz w:val="20"/>
                <w:szCs w:val="20"/>
                <w14:ligatures w14:val="none"/>
              </w:rPr>
              <w:t>BuildSoftware.Build.Api</w:t>
            </w:r>
            <w:proofErr w:type="spellEnd"/>
            <w:proofErr w:type="gramEnd"/>
          </w:p>
        </w:tc>
        <w:tc>
          <w:tcPr>
            <w:tcW w:w="4360" w:type="dxa"/>
            <w:tcBorders>
              <w:top w:val="nil"/>
              <w:left w:val="nil"/>
              <w:bottom w:val="single" w:sz="4" w:space="0" w:color="auto"/>
              <w:right w:val="single" w:sz="8" w:space="0" w:color="auto"/>
            </w:tcBorders>
            <w:shd w:val="clear" w:color="000000" w:fill="D9D9D9"/>
            <w:hideMark/>
          </w:tcPr>
          <w:p w14:paraId="4CE70BDC"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Likely contains API definitions, including controllers, interfaces, methods, and endpoints for client-server communication.</w:t>
            </w:r>
          </w:p>
        </w:tc>
      </w:tr>
      <w:tr w:rsidR="0090639A" w:rsidRPr="003A482C" w14:paraId="36D41246" w14:textId="77777777" w:rsidTr="0090639A">
        <w:trPr>
          <w:trHeight w:val="765"/>
        </w:trPr>
        <w:tc>
          <w:tcPr>
            <w:tcW w:w="1800" w:type="dxa"/>
            <w:vMerge/>
            <w:tcBorders>
              <w:top w:val="nil"/>
              <w:left w:val="single" w:sz="8" w:space="0" w:color="auto"/>
              <w:bottom w:val="single" w:sz="4" w:space="0" w:color="000000"/>
              <w:right w:val="single" w:sz="4" w:space="0" w:color="auto"/>
            </w:tcBorders>
            <w:vAlign w:val="center"/>
            <w:hideMark/>
          </w:tcPr>
          <w:p w14:paraId="6FF16ACE" w14:textId="77777777" w:rsidR="0090639A" w:rsidRPr="003A482C" w:rsidRDefault="0090639A" w:rsidP="0090639A">
            <w:pPr>
              <w:spacing w:after="0" w:line="240" w:lineRule="auto"/>
              <w:rPr>
                <w:rFonts w:eastAsia="Times New Roman" w:cs="Calibri"/>
                <w:color w:val="000000"/>
                <w:kern w:val="0"/>
                <w:sz w:val="20"/>
                <w:szCs w:val="20"/>
                <w14:ligatures w14:val="none"/>
              </w:rPr>
            </w:pPr>
          </w:p>
        </w:tc>
        <w:tc>
          <w:tcPr>
            <w:tcW w:w="3340" w:type="dxa"/>
            <w:tcBorders>
              <w:top w:val="nil"/>
              <w:left w:val="nil"/>
              <w:bottom w:val="single" w:sz="4" w:space="0" w:color="auto"/>
              <w:right w:val="single" w:sz="4" w:space="0" w:color="auto"/>
            </w:tcBorders>
            <w:shd w:val="clear" w:color="auto" w:fill="auto"/>
            <w:hideMark/>
          </w:tcPr>
          <w:p w14:paraId="1B9B4EC2"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proofErr w:type="gramStart"/>
            <w:r w:rsidRPr="003A482C">
              <w:rPr>
                <w:rFonts w:eastAsia="Times New Roman" w:cs="Calibri"/>
                <w:color w:val="000000"/>
                <w:kern w:val="0"/>
                <w:sz w:val="20"/>
                <w:szCs w:val="20"/>
                <w14:ligatures w14:val="none"/>
              </w:rPr>
              <w:t>BuildSoftware.Build.Api.Models</w:t>
            </w:r>
            <w:proofErr w:type="spellEnd"/>
            <w:proofErr w:type="gramEnd"/>
          </w:p>
        </w:tc>
        <w:tc>
          <w:tcPr>
            <w:tcW w:w="4360" w:type="dxa"/>
            <w:tcBorders>
              <w:top w:val="nil"/>
              <w:left w:val="nil"/>
              <w:bottom w:val="single" w:sz="4" w:space="0" w:color="auto"/>
              <w:right w:val="single" w:sz="8" w:space="0" w:color="auto"/>
            </w:tcBorders>
            <w:shd w:val="clear" w:color="auto" w:fill="auto"/>
            <w:hideMark/>
          </w:tcPr>
          <w:p w14:paraId="30292DF0"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Expected to hold model classes representing database entities and related POCO (Plain Old CLR Object) classes.</w:t>
            </w:r>
          </w:p>
        </w:tc>
      </w:tr>
      <w:tr w:rsidR="0090639A" w:rsidRPr="003A482C" w14:paraId="77A8CB0D" w14:textId="77777777" w:rsidTr="0090639A">
        <w:trPr>
          <w:trHeight w:val="765"/>
        </w:trPr>
        <w:tc>
          <w:tcPr>
            <w:tcW w:w="1800" w:type="dxa"/>
            <w:vMerge/>
            <w:tcBorders>
              <w:top w:val="nil"/>
              <w:left w:val="single" w:sz="8" w:space="0" w:color="auto"/>
              <w:bottom w:val="single" w:sz="4" w:space="0" w:color="000000"/>
              <w:right w:val="single" w:sz="4" w:space="0" w:color="auto"/>
            </w:tcBorders>
            <w:vAlign w:val="center"/>
            <w:hideMark/>
          </w:tcPr>
          <w:p w14:paraId="00CDE937" w14:textId="77777777" w:rsidR="0090639A" w:rsidRPr="003A482C" w:rsidRDefault="0090639A" w:rsidP="0090639A">
            <w:pPr>
              <w:spacing w:after="0" w:line="240" w:lineRule="auto"/>
              <w:rPr>
                <w:rFonts w:eastAsia="Times New Roman" w:cs="Calibri"/>
                <w:color w:val="000000"/>
                <w:kern w:val="0"/>
                <w:sz w:val="20"/>
                <w:szCs w:val="20"/>
                <w14:ligatures w14:val="none"/>
              </w:rPr>
            </w:pPr>
          </w:p>
        </w:tc>
        <w:tc>
          <w:tcPr>
            <w:tcW w:w="3340" w:type="dxa"/>
            <w:tcBorders>
              <w:top w:val="nil"/>
              <w:left w:val="nil"/>
              <w:bottom w:val="single" w:sz="4" w:space="0" w:color="auto"/>
              <w:right w:val="single" w:sz="4" w:space="0" w:color="auto"/>
            </w:tcBorders>
            <w:shd w:val="clear" w:color="000000" w:fill="D9D9D9"/>
            <w:hideMark/>
          </w:tcPr>
          <w:p w14:paraId="76789807"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proofErr w:type="gramStart"/>
            <w:r w:rsidRPr="003A482C">
              <w:rPr>
                <w:rFonts w:eastAsia="Times New Roman" w:cs="Calibri"/>
                <w:color w:val="000000"/>
                <w:kern w:val="0"/>
                <w:sz w:val="20"/>
                <w:szCs w:val="20"/>
                <w14:ligatures w14:val="none"/>
              </w:rPr>
              <w:t>BuildSoftware.Build.ApiEncryption</w:t>
            </w:r>
            <w:proofErr w:type="spellEnd"/>
            <w:proofErr w:type="gramEnd"/>
          </w:p>
        </w:tc>
        <w:tc>
          <w:tcPr>
            <w:tcW w:w="4360" w:type="dxa"/>
            <w:tcBorders>
              <w:top w:val="nil"/>
              <w:left w:val="nil"/>
              <w:bottom w:val="single" w:sz="4" w:space="0" w:color="auto"/>
              <w:right w:val="single" w:sz="8" w:space="0" w:color="auto"/>
            </w:tcBorders>
            <w:shd w:val="clear" w:color="000000" w:fill="D9D9D9"/>
            <w:hideMark/>
          </w:tcPr>
          <w:p w14:paraId="0B6D3577"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Presumably, it contains classes for encryption, implementing security mechanisms like symmetric encryption for API transactions.</w:t>
            </w:r>
          </w:p>
        </w:tc>
      </w:tr>
      <w:tr w:rsidR="0090639A" w:rsidRPr="003A482C" w14:paraId="3AB7F31C" w14:textId="77777777" w:rsidTr="0090639A">
        <w:trPr>
          <w:trHeight w:val="510"/>
        </w:trPr>
        <w:tc>
          <w:tcPr>
            <w:tcW w:w="1800" w:type="dxa"/>
            <w:tcBorders>
              <w:top w:val="nil"/>
              <w:left w:val="single" w:sz="8" w:space="0" w:color="auto"/>
              <w:bottom w:val="single" w:sz="4" w:space="0" w:color="auto"/>
              <w:right w:val="single" w:sz="4" w:space="0" w:color="auto"/>
            </w:tcBorders>
            <w:shd w:val="clear" w:color="auto" w:fill="auto"/>
            <w:hideMark/>
          </w:tcPr>
          <w:p w14:paraId="2182B41A"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Console</w:t>
            </w:r>
          </w:p>
        </w:tc>
        <w:tc>
          <w:tcPr>
            <w:tcW w:w="3340" w:type="dxa"/>
            <w:tcBorders>
              <w:top w:val="nil"/>
              <w:left w:val="nil"/>
              <w:bottom w:val="single" w:sz="4" w:space="0" w:color="auto"/>
              <w:right w:val="single" w:sz="4" w:space="0" w:color="auto"/>
            </w:tcBorders>
            <w:shd w:val="clear" w:color="auto" w:fill="auto"/>
            <w:hideMark/>
          </w:tcPr>
          <w:p w14:paraId="2E43FF05"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Console</w:t>
            </w:r>
          </w:p>
        </w:tc>
        <w:tc>
          <w:tcPr>
            <w:tcW w:w="4360" w:type="dxa"/>
            <w:tcBorders>
              <w:top w:val="nil"/>
              <w:left w:val="nil"/>
              <w:bottom w:val="single" w:sz="4" w:space="0" w:color="auto"/>
              <w:right w:val="single" w:sz="8" w:space="0" w:color="auto"/>
            </w:tcBorders>
            <w:shd w:val="clear" w:color="auto" w:fill="auto"/>
            <w:hideMark/>
          </w:tcPr>
          <w:p w14:paraId="019B37CA"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Configuration XML files only; actual purpose is unclear.</w:t>
            </w:r>
          </w:p>
        </w:tc>
      </w:tr>
      <w:tr w:rsidR="0090639A" w:rsidRPr="003A482C" w14:paraId="42ECC8E4" w14:textId="77777777" w:rsidTr="0090639A">
        <w:trPr>
          <w:trHeight w:val="765"/>
        </w:trPr>
        <w:tc>
          <w:tcPr>
            <w:tcW w:w="1800" w:type="dxa"/>
            <w:tcBorders>
              <w:top w:val="nil"/>
              <w:left w:val="single" w:sz="8" w:space="0" w:color="auto"/>
              <w:bottom w:val="single" w:sz="4" w:space="0" w:color="auto"/>
              <w:right w:val="single" w:sz="4" w:space="0" w:color="auto"/>
            </w:tcBorders>
            <w:shd w:val="clear" w:color="000000" w:fill="D9D9D9"/>
            <w:hideMark/>
          </w:tcPr>
          <w:p w14:paraId="3DF651E3"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Data Relationship Framework</w:t>
            </w:r>
          </w:p>
        </w:tc>
        <w:tc>
          <w:tcPr>
            <w:tcW w:w="3340" w:type="dxa"/>
            <w:tcBorders>
              <w:top w:val="nil"/>
              <w:left w:val="nil"/>
              <w:bottom w:val="single" w:sz="4" w:space="0" w:color="auto"/>
              <w:right w:val="single" w:sz="4" w:space="0" w:color="auto"/>
            </w:tcBorders>
            <w:shd w:val="clear" w:color="000000" w:fill="D9D9D9"/>
            <w:hideMark/>
          </w:tcPr>
          <w:p w14:paraId="2DB0592B"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proofErr w:type="gramStart"/>
            <w:r w:rsidRPr="003A482C">
              <w:rPr>
                <w:rFonts w:eastAsia="Times New Roman" w:cs="Calibri"/>
                <w:color w:val="000000"/>
                <w:kern w:val="0"/>
                <w:sz w:val="20"/>
                <w:szCs w:val="20"/>
                <w14:ligatures w14:val="none"/>
              </w:rPr>
              <w:t>BuildSoftware.Xm.RelationImporter</w:t>
            </w:r>
            <w:proofErr w:type="spellEnd"/>
            <w:proofErr w:type="gramEnd"/>
          </w:p>
        </w:tc>
        <w:tc>
          <w:tcPr>
            <w:tcW w:w="4360" w:type="dxa"/>
            <w:tcBorders>
              <w:top w:val="nil"/>
              <w:left w:val="nil"/>
              <w:bottom w:val="single" w:sz="4" w:space="0" w:color="auto"/>
              <w:right w:val="single" w:sz="8" w:space="0" w:color="auto"/>
            </w:tcBorders>
            <w:shd w:val="clear" w:color="000000" w:fill="D9D9D9"/>
            <w:hideMark/>
          </w:tcPr>
          <w:p w14:paraId="61598915"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Framework for data operations, likely defining mappings and relationships between database tables and entities.</w:t>
            </w:r>
          </w:p>
        </w:tc>
      </w:tr>
      <w:tr w:rsidR="0090639A" w:rsidRPr="003A482C" w14:paraId="18BE9F71" w14:textId="77777777" w:rsidTr="0090639A">
        <w:trPr>
          <w:trHeight w:val="510"/>
        </w:trPr>
        <w:tc>
          <w:tcPr>
            <w:tcW w:w="1800" w:type="dxa"/>
            <w:tcBorders>
              <w:top w:val="nil"/>
              <w:left w:val="single" w:sz="8" w:space="0" w:color="auto"/>
              <w:bottom w:val="single" w:sz="4" w:space="0" w:color="auto"/>
              <w:right w:val="single" w:sz="4" w:space="0" w:color="auto"/>
            </w:tcBorders>
            <w:shd w:val="clear" w:color="auto" w:fill="auto"/>
            <w:hideMark/>
          </w:tcPr>
          <w:p w14:paraId="10E399A3"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Web API Modules</w:t>
            </w:r>
          </w:p>
        </w:tc>
        <w:tc>
          <w:tcPr>
            <w:tcW w:w="3340" w:type="dxa"/>
            <w:tcBorders>
              <w:top w:val="nil"/>
              <w:left w:val="nil"/>
              <w:bottom w:val="single" w:sz="4" w:space="0" w:color="auto"/>
              <w:right w:val="single" w:sz="4" w:space="0" w:color="auto"/>
            </w:tcBorders>
            <w:shd w:val="clear" w:color="auto" w:fill="auto"/>
            <w:hideMark/>
          </w:tcPr>
          <w:p w14:paraId="0689CEA5"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WebApi</w:t>
            </w:r>
            <w:proofErr w:type="spellEnd"/>
          </w:p>
        </w:tc>
        <w:tc>
          <w:tcPr>
            <w:tcW w:w="4360" w:type="dxa"/>
            <w:tcBorders>
              <w:top w:val="nil"/>
              <w:left w:val="nil"/>
              <w:bottom w:val="single" w:sz="4" w:space="0" w:color="auto"/>
              <w:right w:val="single" w:sz="8" w:space="0" w:color="auto"/>
            </w:tcBorders>
            <w:shd w:val="clear" w:color="auto" w:fill="auto"/>
            <w:hideMark/>
          </w:tcPr>
          <w:p w14:paraId="6FC94DE8"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Contains only configuration XML files; functionality is not specified.</w:t>
            </w:r>
          </w:p>
        </w:tc>
      </w:tr>
      <w:tr w:rsidR="0090639A" w:rsidRPr="003A482C" w14:paraId="44712A5F" w14:textId="77777777" w:rsidTr="0090639A">
        <w:trPr>
          <w:trHeight w:val="525"/>
        </w:trPr>
        <w:tc>
          <w:tcPr>
            <w:tcW w:w="1800" w:type="dxa"/>
            <w:tcBorders>
              <w:top w:val="nil"/>
              <w:left w:val="single" w:sz="8" w:space="0" w:color="auto"/>
              <w:bottom w:val="single" w:sz="8" w:space="0" w:color="auto"/>
              <w:right w:val="single" w:sz="4" w:space="0" w:color="auto"/>
            </w:tcBorders>
            <w:shd w:val="clear" w:color="000000" w:fill="D9D9D9"/>
            <w:hideMark/>
          </w:tcPr>
          <w:p w14:paraId="63F763BA"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lastRenderedPageBreak/>
              <w:t> </w:t>
            </w:r>
          </w:p>
        </w:tc>
        <w:tc>
          <w:tcPr>
            <w:tcW w:w="3340" w:type="dxa"/>
            <w:tcBorders>
              <w:top w:val="nil"/>
              <w:left w:val="nil"/>
              <w:bottom w:val="single" w:sz="8" w:space="0" w:color="auto"/>
              <w:right w:val="single" w:sz="4" w:space="0" w:color="auto"/>
            </w:tcBorders>
            <w:shd w:val="clear" w:color="000000" w:fill="D9D9D9"/>
            <w:hideMark/>
          </w:tcPr>
          <w:p w14:paraId="24B9C0D2" w14:textId="77777777" w:rsidR="0090639A" w:rsidRPr="003A482C" w:rsidRDefault="0090639A" w:rsidP="0090639A">
            <w:pPr>
              <w:spacing w:after="0" w:line="240" w:lineRule="auto"/>
              <w:jc w:val="center"/>
              <w:rPr>
                <w:rFonts w:eastAsia="Times New Roman" w:cs="Calibri"/>
                <w:color w:val="000000"/>
                <w:kern w:val="0"/>
                <w:sz w:val="20"/>
                <w:szCs w:val="20"/>
                <w14:ligatures w14:val="none"/>
              </w:rPr>
            </w:pPr>
            <w:proofErr w:type="spellStart"/>
            <w:proofErr w:type="gramStart"/>
            <w:r w:rsidRPr="003A482C">
              <w:rPr>
                <w:rFonts w:eastAsia="Times New Roman" w:cs="Calibri"/>
                <w:color w:val="000000"/>
                <w:kern w:val="0"/>
                <w:sz w:val="20"/>
                <w:szCs w:val="20"/>
                <w14:ligatures w14:val="none"/>
              </w:rPr>
              <w:t>BuildSoftware.WebApi.TEAplus.Api</w:t>
            </w:r>
            <w:proofErr w:type="spellEnd"/>
            <w:proofErr w:type="gramEnd"/>
          </w:p>
        </w:tc>
        <w:tc>
          <w:tcPr>
            <w:tcW w:w="4360" w:type="dxa"/>
            <w:tcBorders>
              <w:top w:val="nil"/>
              <w:left w:val="nil"/>
              <w:bottom w:val="single" w:sz="8" w:space="0" w:color="auto"/>
              <w:right w:val="single" w:sz="8" w:space="0" w:color="auto"/>
            </w:tcBorders>
            <w:shd w:val="clear" w:color="000000" w:fill="D9D9D9"/>
            <w:hideMark/>
          </w:tcPr>
          <w:p w14:paraId="0527017F" w14:textId="77777777" w:rsidR="0090639A" w:rsidRPr="003A482C" w:rsidRDefault="0090639A" w:rsidP="0090639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Expected to contain API functions and leverage </w:t>
            </w: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 xml:space="preserve"> modules for task execution.</w:t>
            </w:r>
          </w:p>
        </w:tc>
      </w:tr>
    </w:tbl>
    <w:p w14:paraId="18162954" w14:textId="00F31844" w:rsidR="004E4C62" w:rsidRPr="003A482C" w:rsidRDefault="004E4C62" w:rsidP="00F67CBB">
      <w:pPr>
        <w:pStyle w:val="NoSpacing"/>
        <w:rPr>
          <w:b/>
          <w:lang w:val="en-GB"/>
        </w:rPr>
      </w:pPr>
    </w:p>
    <w:p w14:paraId="00D9DC92" w14:textId="3C548691" w:rsidR="006104F5" w:rsidRPr="003A482C" w:rsidRDefault="006E5AD4" w:rsidP="00292608">
      <w:pPr>
        <w:pStyle w:val="Heading2"/>
        <w:numPr>
          <w:ilvl w:val="1"/>
          <w:numId w:val="7"/>
        </w:numPr>
        <w:ind w:left="540"/>
      </w:pPr>
      <w:bookmarkStart w:id="18" w:name="_Toc182045313"/>
      <w:commentRangeStart w:id="19"/>
      <w:r w:rsidRPr="003A482C">
        <w:t>Database</w:t>
      </w:r>
      <w:r w:rsidR="00D96BC7" w:rsidRPr="003A482C">
        <w:t xml:space="preserve"> Objects</w:t>
      </w:r>
      <w:bookmarkEnd w:id="18"/>
      <w:r w:rsidR="00D96BC7" w:rsidRPr="003A482C">
        <w:t xml:space="preserve"> </w:t>
      </w:r>
      <w:commentRangeEnd w:id="19"/>
      <w:r w:rsidR="003827E6" w:rsidRPr="00292608">
        <w:commentReference w:id="19"/>
      </w:r>
    </w:p>
    <w:p w14:paraId="40F177C1" w14:textId="6A4430F8" w:rsidR="00AC1702" w:rsidRPr="003A482C" w:rsidRDefault="009B0315" w:rsidP="00292608">
      <w:r w:rsidRPr="009B0315">
        <w:t xml:space="preserve">We have four databases, three hosted in the cloud and one on-premises. </w:t>
      </w:r>
      <w:r w:rsidR="00AA3EF6" w:rsidRPr="003A482C">
        <w:t xml:space="preserve">The </w:t>
      </w:r>
      <w:r w:rsidRPr="009B0315">
        <w:t xml:space="preserve">cloud databases are </w:t>
      </w:r>
      <w:proofErr w:type="gramStart"/>
      <w:r w:rsidRPr="009B0315">
        <w:t>T.Build.Cloud</w:t>
      </w:r>
      <w:proofErr w:type="gramEnd"/>
      <w:r w:rsidRPr="009B0315">
        <w:t xml:space="preserve">.Settings, T.Build.Subcontracting, and T.Build.Cloud.XRM, while T.Build.DataEmpty_Alg is our on-premises database. During the discovery phase, </w:t>
      </w:r>
      <w:r w:rsidR="00440433">
        <w:t>the cloud database</w:t>
      </w:r>
      <w:r w:rsidR="00563298">
        <w:t>s</w:t>
      </w:r>
      <w:r w:rsidR="00440433">
        <w:t xml:space="preserve"> </w:t>
      </w:r>
      <w:r w:rsidR="00DD0BF7" w:rsidRPr="00DD0BF7">
        <w:t>are not within the scope of this phase.</w:t>
      </w:r>
      <w:r w:rsidR="00440433" w:rsidRPr="009B0315">
        <w:t xml:space="preserve"> We</w:t>
      </w:r>
      <w:r w:rsidRPr="009B0315">
        <w:t xml:space="preserve"> focused on the on-premises database, </w:t>
      </w:r>
      <w:r w:rsidR="0092584D" w:rsidRPr="009B0315">
        <w:t>analysing</w:t>
      </w:r>
      <w:r w:rsidRPr="009B0315">
        <w:t xml:space="preserve"> the </w:t>
      </w:r>
      <w:r w:rsidR="00AA3EF6" w:rsidRPr="003A482C">
        <w:t xml:space="preserve">total count and </w:t>
      </w:r>
      <w:r w:rsidRPr="009B0315">
        <w:t>types</w:t>
      </w:r>
      <w:r w:rsidR="00AA3EF6" w:rsidRPr="003A482C">
        <w:t xml:space="preserve"> of objects</w:t>
      </w:r>
      <w:r w:rsidRPr="009B0315">
        <w:t xml:space="preserve"> it contains</w:t>
      </w:r>
      <w:r w:rsidR="00AA3EF6" w:rsidRPr="003A482C">
        <w:t>, including tables, views, functions, procedures</w:t>
      </w:r>
      <w:r w:rsidRPr="009B0315">
        <w:t>,</w:t>
      </w:r>
      <w:r w:rsidR="00AA3EF6" w:rsidRPr="003A482C">
        <w:t xml:space="preserve"> and sequences</w:t>
      </w:r>
      <w:r w:rsidR="00F26309" w:rsidRPr="003A482C">
        <w:t xml:space="preserve"> are listed </w:t>
      </w:r>
      <w:r>
        <w:t>bel</w:t>
      </w:r>
      <w:r w:rsidR="009C1AD7">
        <w:t>ow</w:t>
      </w:r>
      <w:r w:rsidR="006339BF">
        <w:t>:</w:t>
      </w:r>
    </w:p>
    <w:p w14:paraId="136262A2" w14:textId="77777777" w:rsidR="000F5E7B" w:rsidRPr="003A482C" w:rsidRDefault="000F5E7B" w:rsidP="00AC1702">
      <w:pPr>
        <w:rPr>
          <w:color w:val="000000" w:themeColor="text1"/>
        </w:rPr>
      </w:pPr>
    </w:p>
    <w:tbl>
      <w:tblPr>
        <w:tblW w:w="3260" w:type="dxa"/>
        <w:jc w:val="center"/>
        <w:tblLook w:val="04A0" w:firstRow="1" w:lastRow="0" w:firstColumn="1" w:lastColumn="0" w:noHBand="0" w:noVBand="1"/>
      </w:tblPr>
      <w:tblGrid>
        <w:gridCol w:w="1920"/>
        <w:gridCol w:w="1340"/>
      </w:tblGrid>
      <w:tr w:rsidR="0018315A" w:rsidRPr="003A482C" w14:paraId="591552FD" w14:textId="77777777" w:rsidTr="0018315A">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C000"/>
            <w:noWrap/>
            <w:hideMark/>
          </w:tcPr>
          <w:p w14:paraId="1131770A" w14:textId="77777777" w:rsidR="0018315A" w:rsidRPr="003A482C" w:rsidRDefault="0018315A" w:rsidP="0018315A">
            <w:pPr>
              <w:spacing w:after="0" w:line="240" w:lineRule="auto"/>
              <w:rPr>
                <w:rFonts w:eastAsia="Times New Roman" w:cs="Calibri"/>
                <w:kern w:val="0"/>
                <w:sz w:val="20"/>
                <w:szCs w:val="20"/>
                <w14:ligatures w14:val="none"/>
              </w:rPr>
            </w:pPr>
            <w:r w:rsidRPr="003A482C">
              <w:rPr>
                <w:rFonts w:eastAsia="Times New Roman" w:cs="Calibri"/>
                <w:kern w:val="0"/>
                <w:sz w:val="20"/>
                <w:szCs w:val="20"/>
                <w14:ligatures w14:val="none"/>
              </w:rPr>
              <w:t>Database Object</w:t>
            </w:r>
          </w:p>
        </w:tc>
        <w:tc>
          <w:tcPr>
            <w:tcW w:w="1340" w:type="dxa"/>
            <w:tcBorders>
              <w:top w:val="single" w:sz="4" w:space="0" w:color="auto"/>
              <w:left w:val="nil"/>
              <w:bottom w:val="single" w:sz="4" w:space="0" w:color="auto"/>
              <w:right w:val="single" w:sz="4" w:space="0" w:color="auto"/>
            </w:tcBorders>
            <w:shd w:val="clear" w:color="000000" w:fill="FFC000"/>
            <w:noWrap/>
            <w:vAlign w:val="center"/>
            <w:hideMark/>
          </w:tcPr>
          <w:p w14:paraId="31B07215" w14:textId="77777777" w:rsidR="0018315A" w:rsidRPr="003A482C" w:rsidRDefault="0018315A" w:rsidP="0018315A">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 xml:space="preserve"> Count #</w:t>
            </w:r>
          </w:p>
        </w:tc>
      </w:tr>
      <w:tr w:rsidR="0018315A" w:rsidRPr="003A482C" w14:paraId="7E780E1C" w14:textId="77777777" w:rsidTr="0018315A">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21D9911" w14:textId="77777777" w:rsidR="0018315A" w:rsidRPr="003A482C" w:rsidRDefault="0018315A" w:rsidP="0018315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Tables</w:t>
            </w:r>
          </w:p>
        </w:tc>
        <w:tc>
          <w:tcPr>
            <w:tcW w:w="1340" w:type="dxa"/>
            <w:tcBorders>
              <w:top w:val="nil"/>
              <w:left w:val="nil"/>
              <w:bottom w:val="single" w:sz="4" w:space="0" w:color="auto"/>
              <w:right w:val="single" w:sz="4" w:space="0" w:color="auto"/>
            </w:tcBorders>
            <w:shd w:val="clear" w:color="auto" w:fill="auto"/>
            <w:noWrap/>
            <w:vAlign w:val="bottom"/>
            <w:hideMark/>
          </w:tcPr>
          <w:p w14:paraId="6485DCE4" w14:textId="77777777" w:rsidR="0018315A" w:rsidRPr="003A482C" w:rsidRDefault="0018315A" w:rsidP="0018315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802</w:t>
            </w:r>
          </w:p>
        </w:tc>
      </w:tr>
      <w:tr w:rsidR="0018315A" w:rsidRPr="003A482C" w14:paraId="73A5867F" w14:textId="77777777" w:rsidTr="0018315A">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EC24EF7" w14:textId="77777777" w:rsidR="0018315A" w:rsidRPr="003A482C" w:rsidRDefault="0018315A" w:rsidP="0018315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Views</w:t>
            </w:r>
          </w:p>
        </w:tc>
        <w:tc>
          <w:tcPr>
            <w:tcW w:w="1340" w:type="dxa"/>
            <w:tcBorders>
              <w:top w:val="nil"/>
              <w:left w:val="nil"/>
              <w:bottom w:val="single" w:sz="4" w:space="0" w:color="auto"/>
              <w:right w:val="single" w:sz="4" w:space="0" w:color="auto"/>
            </w:tcBorders>
            <w:shd w:val="clear" w:color="auto" w:fill="auto"/>
            <w:noWrap/>
            <w:vAlign w:val="bottom"/>
            <w:hideMark/>
          </w:tcPr>
          <w:p w14:paraId="5F5C513D" w14:textId="77777777" w:rsidR="0018315A" w:rsidRPr="003A482C" w:rsidRDefault="0018315A" w:rsidP="0018315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480</w:t>
            </w:r>
          </w:p>
        </w:tc>
      </w:tr>
      <w:tr w:rsidR="0018315A" w:rsidRPr="003A482C" w14:paraId="3F6A2CE3" w14:textId="77777777" w:rsidTr="0018315A">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025A136" w14:textId="77777777" w:rsidR="0018315A" w:rsidRPr="003A482C" w:rsidRDefault="0018315A" w:rsidP="0018315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Stored Procedures</w:t>
            </w:r>
          </w:p>
        </w:tc>
        <w:tc>
          <w:tcPr>
            <w:tcW w:w="1340" w:type="dxa"/>
            <w:tcBorders>
              <w:top w:val="nil"/>
              <w:left w:val="nil"/>
              <w:bottom w:val="single" w:sz="4" w:space="0" w:color="auto"/>
              <w:right w:val="single" w:sz="4" w:space="0" w:color="auto"/>
            </w:tcBorders>
            <w:shd w:val="clear" w:color="auto" w:fill="auto"/>
            <w:noWrap/>
            <w:vAlign w:val="bottom"/>
            <w:hideMark/>
          </w:tcPr>
          <w:p w14:paraId="2EA65DD3" w14:textId="77777777" w:rsidR="0018315A" w:rsidRPr="003A482C" w:rsidRDefault="0018315A" w:rsidP="0018315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626</w:t>
            </w:r>
          </w:p>
        </w:tc>
      </w:tr>
      <w:tr w:rsidR="0018315A" w:rsidRPr="003A482C" w14:paraId="6E4ACB4C" w14:textId="77777777" w:rsidTr="0018315A">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748D402" w14:textId="77777777" w:rsidR="0018315A" w:rsidRPr="003A482C" w:rsidRDefault="0018315A" w:rsidP="0018315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Functions</w:t>
            </w:r>
          </w:p>
        </w:tc>
        <w:tc>
          <w:tcPr>
            <w:tcW w:w="1340" w:type="dxa"/>
            <w:tcBorders>
              <w:top w:val="nil"/>
              <w:left w:val="nil"/>
              <w:bottom w:val="single" w:sz="4" w:space="0" w:color="auto"/>
              <w:right w:val="single" w:sz="4" w:space="0" w:color="auto"/>
            </w:tcBorders>
            <w:shd w:val="clear" w:color="auto" w:fill="auto"/>
            <w:noWrap/>
            <w:vAlign w:val="bottom"/>
            <w:hideMark/>
          </w:tcPr>
          <w:p w14:paraId="6FFA3EDE" w14:textId="77777777" w:rsidR="0018315A" w:rsidRPr="003A482C" w:rsidRDefault="0018315A" w:rsidP="0018315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113</w:t>
            </w:r>
          </w:p>
        </w:tc>
      </w:tr>
      <w:tr w:rsidR="0018315A" w:rsidRPr="003A482C" w14:paraId="57DEACD6" w14:textId="77777777" w:rsidTr="0018315A">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6661E2B" w14:textId="77777777" w:rsidR="0018315A" w:rsidRPr="003A482C" w:rsidRDefault="0018315A" w:rsidP="0018315A">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Sequences</w:t>
            </w:r>
          </w:p>
        </w:tc>
        <w:tc>
          <w:tcPr>
            <w:tcW w:w="1340" w:type="dxa"/>
            <w:tcBorders>
              <w:top w:val="nil"/>
              <w:left w:val="nil"/>
              <w:bottom w:val="single" w:sz="4" w:space="0" w:color="auto"/>
              <w:right w:val="single" w:sz="4" w:space="0" w:color="auto"/>
            </w:tcBorders>
            <w:shd w:val="clear" w:color="auto" w:fill="auto"/>
            <w:noWrap/>
            <w:vAlign w:val="bottom"/>
            <w:hideMark/>
          </w:tcPr>
          <w:p w14:paraId="56A01F54" w14:textId="77777777" w:rsidR="0018315A" w:rsidRPr="003A482C" w:rsidRDefault="0018315A" w:rsidP="0018315A">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w:t>
            </w:r>
          </w:p>
        </w:tc>
      </w:tr>
    </w:tbl>
    <w:p w14:paraId="12933401" w14:textId="229984F3" w:rsidR="00AE7F9D" w:rsidRPr="003A482C" w:rsidRDefault="00AE7F9D" w:rsidP="006856E6">
      <w:pPr>
        <w:ind w:left="540"/>
        <w:jc w:val="center"/>
        <w:rPr>
          <w:color w:val="000000" w:themeColor="text1"/>
        </w:rPr>
      </w:pPr>
    </w:p>
    <w:p w14:paraId="718208A6" w14:textId="6D44E673" w:rsidR="0044135A" w:rsidRDefault="0044135A" w:rsidP="005872CC">
      <w:pPr>
        <w:pStyle w:val="Heading2"/>
        <w:numPr>
          <w:ilvl w:val="1"/>
          <w:numId w:val="7"/>
        </w:numPr>
        <w:ind w:left="540"/>
      </w:pPr>
      <w:r w:rsidRPr="003A482C">
        <w:t xml:space="preserve"> </w:t>
      </w:r>
      <w:bookmarkStart w:id="20" w:name="_Toc182045314"/>
      <w:r w:rsidRPr="003A482C">
        <w:t xml:space="preserve">Source </w:t>
      </w:r>
      <w:commentRangeStart w:id="21"/>
      <w:r w:rsidRPr="003A482C">
        <w:t>code metrics</w:t>
      </w:r>
      <w:bookmarkEnd w:id="20"/>
      <w:commentRangeEnd w:id="21"/>
      <w:r w:rsidR="003827E6" w:rsidRPr="005872CC">
        <w:commentReference w:id="21"/>
      </w:r>
    </w:p>
    <w:p w14:paraId="0BECEACF" w14:textId="32941DCE" w:rsidR="00EF63C1" w:rsidRPr="00EF63C1" w:rsidRDefault="00EF63C1" w:rsidP="00EF63C1">
      <w:r>
        <w:t>T</w:t>
      </w:r>
      <w:r w:rsidRPr="00EF63C1">
        <w:t xml:space="preserve">he source code and database structure for various projects within the Build </w:t>
      </w:r>
      <w:r w:rsidR="00587B8B" w:rsidRPr="00EF63C1">
        <w:t>Software, ECQ</w:t>
      </w:r>
      <w:r w:rsidRPr="00EF63C1">
        <w:t xml:space="preserve"> </w:t>
      </w:r>
      <w:r w:rsidR="007558DC">
        <w:t xml:space="preserve">&amp; startup project </w:t>
      </w:r>
      <w:r w:rsidRPr="00EF63C1">
        <w:t>systems. This type of data is typically obtained from</w:t>
      </w:r>
      <w:r w:rsidR="007558DC">
        <w:t xml:space="preserve"> </w:t>
      </w:r>
    </w:p>
    <w:tbl>
      <w:tblPr>
        <w:tblW w:w="9340" w:type="dxa"/>
        <w:tblLayout w:type="fixed"/>
        <w:tblLook w:val="04A0" w:firstRow="1" w:lastRow="0" w:firstColumn="1" w:lastColumn="0" w:noHBand="0" w:noVBand="1"/>
      </w:tblPr>
      <w:tblGrid>
        <w:gridCol w:w="2690"/>
        <w:gridCol w:w="1440"/>
        <w:gridCol w:w="628"/>
        <w:gridCol w:w="1172"/>
        <w:gridCol w:w="1260"/>
        <w:gridCol w:w="1080"/>
        <w:gridCol w:w="1070"/>
      </w:tblGrid>
      <w:tr w:rsidR="007F3912" w:rsidRPr="003A482C" w14:paraId="684DB7C0" w14:textId="77777777" w:rsidTr="0050367F">
        <w:trPr>
          <w:trHeight w:val="510"/>
          <w:tblHeader/>
        </w:trPr>
        <w:tc>
          <w:tcPr>
            <w:tcW w:w="2690" w:type="dxa"/>
            <w:tcBorders>
              <w:top w:val="single" w:sz="8" w:space="0" w:color="auto"/>
              <w:left w:val="single" w:sz="8" w:space="0" w:color="auto"/>
              <w:bottom w:val="single" w:sz="4" w:space="0" w:color="auto"/>
              <w:right w:val="single" w:sz="4" w:space="0" w:color="auto"/>
            </w:tcBorders>
            <w:shd w:val="clear" w:color="000000" w:fill="FFC000"/>
            <w:vAlign w:val="center"/>
            <w:hideMark/>
          </w:tcPr>
          <w:p w14:paraId="286091A1" w14:textId="77777777"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Project</w:t>
            </w:r>
          </w:p>
        </w:tc>
        <w:tc>
          <w:tcPr>
            <w:tcW w:w="1440" w:type="dxa"/>
            <w:tcBorders>
              <w:top w:val="single" w:sz="8" w:space="0" w:color="auto"/>
              <w:left w:val="nil"/>
              <w:bottom w:val="single" w:sz="4" w:space="0" w:color="auto"/>
              <w:right w:val="single" w:sz="4" w:space="0" w:color="auto"/>
            </w:tcBorders>
            <w:shd w:val="clear" w:color="000000" w:fill="FFC000"/>
            <w:vAlign w:val="center"/>
            <w:hideMark/>
          </w:tcPr>
          <w:p w14:paraId="1BBF9413" w14:textId="1BDD7512"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Base Folder</w:t>
            </w:r>
          </w:p>
        </w:tc>
        <w:tc>
          <w:tcPr>
            <w:tcW w:w="628" w:type="dxa"/>
            <w:tcBorders>
              <w:top w:val="single" w:sz="8" w:space="0" w:color="auto"/>
              <w:left w:val="nil"/>
              <w:bottom w:val="single" w:sz="4" w:space="0" w:color="auto"/>
              <w:right w:val="single" w:sz="4" w:space="0" w:color="auto"/>
            </w:tcBorders>
            <w:shd w:val="clear" w:color="000000" w:fill="FFC000"/>
            <w:vAlign w:val="center"/>
            <w:hideMark/>
          </w:tcPr>
          <w:p w14:paraId="1FA0546D" w14:textId="77777777"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Tech</w:t>
            </w:r>
          </w:p>
        </w:tc>
        <w:tc>
          <w:tcPr>
            <w:tcW w:w="1172" w:type="dxa"/>
            <w:tcBorders>
              <w:top w:val="single" w:sz="8" w:space="0" w:color="auto"/>
              <w:left w:val="nil"/>
              <w:bottom w:val="single" w:sz="4" w:space="0" w:color="auto"/>
              <w:right w:val="single" w:sz="4" w:space="0" w:color="auto"/>
            </w:tcBorders>
            <w:shd w:val="clear" w:color="000000" w:fill="FFC000"/>
            <w:vAlign w:val="center"/>
            <w:hideMark/>
          </w:tcPr>
          <w:p w14:paraId="64D3A3ED" w14:textId="02F1DC4E"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Projects/ Module</w:t>
            </w:r>
          </w:p>
        </w:tc>
        <w:tc>
          <w:tcPr>
            <w:tcW w:w="1260" w:type="dxa"/>
            <w:tcBorders>
              <w:top w:val="single" w:sz="8" w:space="0" w:color="auto"/>
              <w:left w:val="nil"/>
              <w:bottom w:val="single" w:sz="4" w:space="0" w:color="auto"/>
              <w:right w:val="single" w:sz="4" w:space="0" w:color="auto"/>
            </w:tcBorders>
            <w:shd w:val="clear" w:color="000000" w:fill="FFC000"/>
            <w:vAlign w:val="center"/>
            <w:hideMark/>
          </w:tcPr>
          <w:p w14:paraId="26449C22" w14:textId="77777777"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Source code's Line #</w:t>
            </w:r>
          </w:p>
        </w:tc>
        <w:tc>
          <w:tcPr>
            <w:tcW w:w="1080" w:type="dxa"/>
            <w:tcBorders>
              <w:top w:val="single" w:sz="8" w:space="0" w:color="auto"/>
              <w:left w:val="nil"/>
              <w:bottom w:val="single" w:sz="4" w:space="0" w:color="auto"/>
              <w:right w:val="single" w:sz="4" w:space="0" w:color="auto"/>
            </w:tcBorders>
            <w:shd w:val="clear" w:color="000000" w:fill="FFC000"/>
            <w:vAlign w:val="center"/>
            <w:hideMark/>
          </w:tcPr>
          <w:p w14:paraId="31268072" w14:textId="77777777"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Namespace</w:t>
            </w:r>
          </w:p>
        </w:tc>
        <w:tc>
          <w:tcPr>
            <w:tcW w:w="1070" w:type="dxa"/>
            <w:tcBorders>
              <w:top w:val="single" w:sz="8" w:space="0" w:color="auto"/>
              <w:left w:val="nil"/>
              <w:bottom w:val="single" w:sz="4" w:space="0" w:color="auto"/>
              <w:right w:val="single" w:sz="8" w:space="0" w:color="auto"/>
            </w:tcBorders>
            <w:shd w:val="clear" w:color="000000" w:fill="FFC000"/>
            <w:vAlign w:val="center"/>
            <w:hideMark/>
          </w:tcPr>
          <w:p w14:paraId="2D1A62D1" w14:textId="77777777" w:rsidR="007F3912" w:rsidRPr="003A482C" w:rsidRDefault="007F3912" w:rsidP="007F3912">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File #</w:t>
            </w:r>
          </w:p>
        </w:tc>
      </w:tr>
      <w:tr w:rsidR="007F3912" w:rsidRPr="003A482C" w14:paraId="5DBA7FDD"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088F3A10"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\BackOffice</w:t>
            </w:r>
          </w:p>
        </w:tc>
        <w:tc>
          <w:tcPr>
            <w:tcW w:w="1440" w:type="dxa"/>
            <w:tcBorders>
              <w:top w:val="nil"/>
              <w:left w:val="nil"/>
              <w:bottom w:val="single" w:sz="4" w:space="0" w:color="auto"/>
              <w:right w:val="single" w:sz="4" w:space="0" w:color="auto"/>
            </w:tcBorders>
            <w:shd w:val="clear" w:color="auto" w:fill="auto"/>
            <w:vAlign w:val="bottom"/>
            <w:hideMark/>
          </w:tcPr>
          <w:p w14:paraId="79B32E35"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6A00A282"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35674DCA"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260" w:type="dxa"/>
            <w:tcBorders>
              <w:top w:val="nil"/>
              <w:left w:val="nil"/>
              <w:bottom w:val="single" w:sz="4" w:space="0" w:color="auto"/>
              <w:right w:val="single" w:sz="4" w:space="0" w:color="auto"/>
            </w:tcBorders>
            <w:shd w:val="clear" w:color="auto" w:fill="auto"/>
            <w:vAlign w:val="bottom"/>
            <w:hideMark/>
          </w:tcPr>
          <w:p w14:paraId="571FFBD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295363</w:t>
            </w:r>
          </w:p>
        </w:tc>
        <w:tc>
          <w:tcPr>
            <w:tcW w:w="1080" w:type="dxa"/>
            <w:tcBorders>
              <w:top w:val="nil"/>
              <w:left w:val="nil"/>
              <w:bottom w:val="single" w:sz="4" w:space="0" w:color="auto"/>
              <w:right w:val="single" w:sz="4" w:space="0" w:color="auto"/>
            </w:tcBorders>
            <w:shd w:val="clear" w:color="auto" w:fill="auto"/>
            <w:vAlign w:val="bottom"/>
            <w:hideMark/>
          </w:tcPr>
          <w:p w14:paraId="010CA566"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34</w:t>
            </w:r>
          </w:p>
        </w:tc>
        <w:tc>
          <w:tcPr>
            <w:tcW w:w="1070" w:type="dxa"/>
            <w:tcBorders>
              <w:top w:val="nil"/>
              <w:left w:val="nil"/>
              <w:bottom w:val="single" w:sz="4" w:space="0" w:color="auto"/>
              <w:right w:val="single" w:sz="8" w:space="0" w:color="auto"/>
            </w:tcBorders>
            <w:shd w:val="clear" w:color="auto" w:fill="auto"/>
            <w:vAlign w:val="bottom"/>
            <w:hideMark/>
          </w:tcPr>
          <w:p w14:paraId="5D31E21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17569</w:t>
            </w:r>
          </w:p>
        </w:tc>
      </w:tr>
      <w:tr w:rsidR="007F3912" w:rsidRPr="003A482C" w14:paraId="5A403EE0"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56C836D9"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w:t>
            </w:r>
            <w:proofErr w:type="spellStart"/>
            <w:r w:rsidRPr="003A482C">
              <w:rPr>
                <w:rFonts w:eastAsia="Times New Roman" w:cs="Calibri"/>
                <w:color w:val="000000"/>
                <w:kern w:val="0"/>
                <w:sz w:val="20"/>
                <w:szCs w:val="20"/>
                <w14:ligatures w14:val="none"/>
              </w:rPr>
              <w:t>CloudSync</w:t>
            </w:r>
            <w:proofErr w:type="spellEnd"/>
          </w:p>
        </w:tc>
        <w:tc>
          <w:tcPr>
            <w:tcW w:w="1440" w:type="dxa"/>
            <w:tcBorders>
              <w:top w:val="nil"/>
              <w:left w:val="nil"/>
              <w:bottom w:val="single" w:sz="4" w:space="0" w:color="auto"/>
              <w:right w:val="single" w:sz="4" w:space="0" w:color="auto"/>
            </w:tcBorders>
            <w:shd w:val="clear" w:color="auto" w:fill="auto"/>
            <w:vAlign w:val="bottom"/>
            <w:hideMark/>
          </w:tcPr>
          <w:p w14:paraId="59ECFC72"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739D848B"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7CF2AE3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w:t>
            </w:r>
          </w:p>
        </w:tc>
        <w:tc>
          <w:tcPr>
            <w:tcW w:w="1260" w:type="dxa"/>
            <w:tcBorders>
              <w:top w:val="nil"/>
              <w:left w:val="nil"/>
              <w:bottom w:val="single" w:sz="4" w:space="0" w:color="auto"/>
              <w:right w:val="single" w:sz="4" w:space="0" w:color="auto"/>
            </w:tcBorders>
            <w:shd w:val="clear" w:color="auto" w:fill="auto"/>
            <w:vAlign w:val="bottom"/>
            <w:hideMark/>
          </w:tcPr>
          <w:p w14:paraId="05139A8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1000</w:t>
            </w:r>
          </w:p>
        </w:tc>
        <w:tc>
          <w:tcPr>
            <w:tcW w:w="1080" w:type="dxa"/>
            <w:tcBorders>
              <w:top w:val="nil"/>
              <w:left w:val="nil"/>
              <w:bottom w:val="single" w:sz="4" w:space="0" w:color="auto"/>
              <w:right w:val="single" w:sz="4" w:space="0" w:color="auto"/>
            </w:tcBorders>
            <w:shd w:val="clear" w:color="auto" w:fill="auto"/>
            <w:vAlign w:val="bottom"/>
            <w:hideMark/>
          </w:tcPr>
          <w:p w14:paraId="5C1B04D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070" w:type="dxa"/>
            <w:tcBorders>
              <w:top w:val="nil"/>
              <w:left w:val="nil"/>
              <w:bottom w:val="single" w:sz="4" w:space="0" w:color="auto"/>
              <w:right w:val="single" w:sz="8" w:space="0" w:color="auto"/>
            </w:tcBorders>
            <w:shd w:val="clear" w:color="auto" w:fill="auto"/>
            <w:vAlign w:val="bottom"/>
            <w:hideMark/>
          </w:tcPr>
          <w:p w14:paraId="13951B2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46</w:t>
            </w:r>
          </w:p>
        </w:tc>
      </w:tr>
      <w:tr w:rsidR="007F3912" w:rsidRPr="003A482C" w14:paraId="531854A8"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6DB8F3AF"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\Common</w:t>
            </w:r>
          </w:p>
        </w:tc>
        <w:tc>
          <w:tcPr>
            <w:tcW w:w="1440" w:type="dxa"/>
            <w:tcBorders>
              <w:top w:val="nil"/>
              <w:left w:val="nil"/>
              <w:bottom w:val="single" w:sz="4" w:space="0" w:color="auto"/>
              <w:right w:val="single" w:sz="4" w:space="0" w:color="auto"/>
            </w:tcBorders>
            <w:shd w:val="clear" w:color="auto" w:fill="auto"/>
            <w:vAlign w:val="bottom"/>
            <w:hideMark/>
          </w:tcPr>
          <w:p w14:paraId="6B697862"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483C3286"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486B2050"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w:t>
            </w:r>
          </w:p>
        </w:tc>
        <w:tc>
          <w:tcPr>
            <w:tcW w:w="1260" w:type="dxa"/>
            <w:tcBorders>
              <w:top w:val="nil"/>
              <w:left w:val="nil"/>
              <w:bottom w:val="single" w:sz="4" w:space="0" w:color="auto"/>
              <w:right w:val="single" w:sz="4" w:space="0" w:color="auto"/>
            </w:tcBorders>
            <w:shd w:val="clear" w:color="auto" w:fill="auto"/>
            <w:vAlign w:val="bottom"/>
            <w:hideMark/>
          </w:tcPr>
          <w:p w14:paraId="50C36A8A"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7879</w:t>
            </w:r>
          </w:p>
        </w:tc>
        <w:tc>
          <w:tcPr>
            <w:tcW w:w="1080" w:type="dxa"/>
            <w:tcBorders>
              <w:top w:val="nil"/>
              <w:left w:val="nil"/>
              <w:bottom w:val="single" w:sz="4" w:space="0" w:color="auto"/>
              <w:right w:val="single" w:sz="4" w:space="0" w:color="auto"/>
            </w:tcBorders>
            <w:shd w:val="clear" w:color="auto" w:fill="auto"/>
            <w:vAlign w:val="bottom"/>
            <w:hideMark/>
          </w:tcPr>
          <w:p w14:paraId="73DB02E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w:t>
            </w:r>
          </w:p>
        </w:tc>
        <w:tc>
          <w:tcPr>
            <w:tcW w:w="1070" w:type="dxa"/>
            <w:tcBorders>
              <w:top w:val="nil"/>
              <w:left w:val="nil"/>
              <w:bottom w:val="single" w:sz="4" w:space="0" w:color="auto"/>
              <w:right w:val="single" w:sz="8" w:space="0" w:color="auto"/>
            </w:tcBorders>
            <w:shd w:val="clear" w:color="auto" w:fill="auto"/>
            <w:vAlign w:val="bottom"/>
            <w:hideMark/>
          </w:tcPr>
          <w:p w14:paraId="340C334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7897</w:t>
            </w:r>
          </w:p>
        </w:tc>
      </w:tr>
      <w:tr w:rsidR="007F3912" w:rsidRPr="003A482C" w14:paraId="51EF0E63" w14:textId="77777777" w:rsidTr="007F3912">
        <w:trPr>
          <w:trHeight w:val="525"/>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67748267"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\Customizations</w:t>
            </w:r>
          </w:p>
        </w:tc>
        <w:tc>
          <w:tcPr>
            <w:tcW w:w="1440" w:type="dxa"/>
            <w:tcBorders>
              <w:top w:val="nil"/>
              <w:left w:val="nil"/>
              <w:bottom w:val="single" w:sz="4" w:space="0" w:color="auto"/>
              <w:right w:val="single" w:sz="4" w:space="0" w:color="auto"/>
            </w:tcBorders>
            <w:shd w:val="clear" w:color="auto" w:fill="auto"/>
            <w:vAlign w:val="bottom"/>
            <w:hideMark/>
          </w:tcPr>
          <w:p w14:paraId="7BBB8D4B"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65287B51"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5D0FC30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260" w:type="dxa"/>
            <w:tcBorders>
              <w:top w:val="nil"/>
              <w:left w:val="nil"/>
              <w:bottom w:val="single" w:sz="4" w:space="0" w:color="auto"/>
              <w:right w:val="single" w:sz="4" w:space="0" w:color="auto"/>
            </w:tcBorders>
            <w:shd w:val="clear" w:color="auto" w:fill="auto"/>
            <w:vAlign w:val="bottom"/>
            <w:hideMark/>
          </w:tcPr>
          <w:p w14:paraId="40BA570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51762</w:t>
            </w:r>
          </w:p>
        </w:tc>
        <w:tc>
          <w:tcPr>
            <w:tcW w:w="1080" w:type="dxa"/>
            <w:tcBorders>
              <w:top w:val="nil"/>
              <w:left w:val="nil"/>
              <w:bottom w:val="single" w:sz="4" w:space="0" w:color="auto"/>
              <w:right w:val="single" w:sz="4" w:space="0" w:color="auto"/>
            </w:tcBorders>
            <w:shd w:val="clear" w:color="auto" w:fill="auto"/>
            <w:vAlign w:val="bottom"/>
            <w:hideMark/>
          </w:tcPr>
          <w:p w14:paraId="47AAC10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55</w:t>
            </w:r>
          </w:p>
        </w:tc>
        <w:tc>
          <w:tcPr>
            <w:tcW w:w="1070" w:type="dxa"/>
            <w:tcBorders>
              <w:top w:val="nil"/>
              <w:left w:val="nil"/>
              <w:bottom w:val="single" w:sz="4" w:space="0" w:color="auto"/>
              <w:right w:val="single" w:sz="8" w:space="0" w:color="auto"/>
            </w:tcBorders>
            <w:shd w:val="clear" w:color="auto" w:fill="auto"/>
            <w:vAlign w:val="bottom"/>
            <w:hideMark/>
          </w:tcPr>
          <w:p w14:paraId="7CBBF69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5100</w:t>
            </w:r>
          </w:p>
        </w:tc>
      </w:tr>
      <w:tr w:rsidR="007F3912" w:rsidRPr="003A482C" w14:paraId="0FE24329"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5B07D397"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\External</w:t>
            </w:r>
          </w:p>
        </w:tc>
        <w:tc>
          <w:tcPr>
            <w:tcW w:w="1440" w:type="dxa"/>
            <w:tcBorders>
              <w:top w:val="nil"/>
              <w:left w:val="nil"/>
              <w:bottom w:val="single" w:sz="4" w:space="0" w:color="auto"/>
              <w:right w:val="single" w:sz="4" w:space="0" w:color="auto"/>
            </w:tcBorders>
            <w:shd w:val="clear" w:color="auto" w:fill="auto"/>
            <w:vAlign w:val="bottom"/>
            <w:hideMark/>
          </w:tcPr>
          <w:p w14:paraId="564D29B6"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69460D7F"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3F80ADE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28</w:t>
            </w:r>
          </w:p>
        </w:tc>
        <w:tc>
          <w:tcPr>
            <w:tcW w:w="1260" w:type="dxa"/>
            <w:tcBorders>
              <w:top w:val="nil"/>
              <w:left w:val="nil"/>
              <w:bottom w:val="single" w:sz="4" w:space="0" w:color="auto"/>
              <w:right w:val="single" w:sz="4" w:space="0" w:color="auto"/>
            </w:tcBorders>
            <w:shd w:val="clear" w:color="auto" w:fill="auto"/>
            <w:vAlign w:val="bottom"/>
            <w:hideMark/>
          </w:tcPr>
          <w:p w14:paraId="469D79C6"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92795</w:t>
            </w:r>
          </w:p>
        </w:tc>
        <w:tc>
          <w:tcPr>
            <w:tcW w:w="1080" w:type="dxa"/>
            <w:tcBorders>
              <w:top w:val="nil"/>
              <w:left w:val="nil"/>
              <w:bottom w:val="single" w:sz="4" w:space="0" w:color="auto"/>
              <w:right w:val="single" w:sz="4" w:space="0" w:color="auto"/>
            </w:tcBorders>
            <w:shd w:val="clear" w:color="auto" w:fill="auto"/>
            <w:vAlign w:val="bottom"/>
            <w:hideMark/>
          </w:tcPr>
          <w:p w14:paraId="2255738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159</w:t>
            </w:r>
          </w:p>
        </w:tc>
        <w:tc>
          <w:tcPr>
            <w:tcW w:w="1070" w:type="dxa"/>
            <w:tcBorders>
              <w:top w:val="nil"/>
              <w:left w:val="nil"/>
              <w:bottom w:val="single" w:sz="4" w:space="0" w:color="auto"/>
              <w:right w:val="single" w:sz="8" w:space="0" w:color="auto"/>
            </w:tcBorders>
            <w:shd w:val="clear" w:color="auto" w:fill="auto"/>
            <w:vAlign w:val="bottom"/>
            <w:hideMark/>
          </w:tcPr>
          <w:p w14:paraId="433CD5C8"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51635</w:t>
            </w:r>
          </w:p>
        </w:tc>
      </w:tr>
      <w:tr w:rsidR="007F3912" w:rsidRPr="003A482C" w14:paraId="0A241157"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763725C7"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\Framework</w:t>
            </w:r>
          </w:p>
        </w:tc>
        <w:tc>
          <w:tcPr>
            <w:tcW w:w="1440" w:type="dxa"/>
            <w:tcBorders>
              <w:top w:val="nil"/>
              <w:left w:val="nil"/>
              <w:bottom w:val="single" w:sz="4" w:space="0" w:color="auto"/>
              <w:right w:val="single" w:sz="4" w:space="0" w:color="auto"/>
            </w:tcBorders>
            <w:shd w:val="clear" w:color="auto" w:fill="auto"/>
            <w:vAlign w:val="bottom"/>
            <w:hideMark/>
          </w:tcPr>
          <w:p w14:paraId="3CB131BD"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74CDEF9B"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1B6E063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w:t>
            </w:r>
          </w:p>
        </w:tc>
        <w:tc>
          <w:tcPr>
            <w:tcW w:w="1260" w:type="dxa"/>
            <w:tcBorders>
              <w:top w:val="nil"/>
              <w:left w:val="nil"/>
              <w:bottom w:val="single" w:sz="4" w:space="0" w:color="auto"/>
              <w:right w:val="single" w:sz="4" w:space="0" w:color="auto"/>
            </w:tcBorders>
            <w:shd w:val="clear" w:color="auto" w:fill="auto"/>
            <w:vAlign w:val="bottom"/>
            <w:hideMark/>
          </w:tcPr>
          <w:p w14:paraId="66F258F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177478</w:t>
            </w:r>
          </w:p>
        </w:tc>
        <w:tc>
          <w:tcPr>
            <w:tcW w:w="1080" w:type="dxa"/>
            <w:tcBorders>
              <w:top w:val="nil"/>
              <w:left w:val="nil"/>
              <w:bottom w:val="single" w:sz="4" w:space="0" w:color="auto"/>
              <w:right w:val="single" w:sz="4" w:space="0" w:color="auto"/>
            </w:tcBorders>
            <w:shd w:val="clear" w:color="auto" w:fill="auto"/>
            <w:vAlign w:val="bottom"/>
            <w:hideMark/>
          </w:tcPr>
          <w:p w14:paraId="7A4B801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101</w:t>
            </w:r>
          </w:p>
        </w:tc>
        <w:tc>
          <w:tcPr>
            <w:tcW w:w="1070" w:type="dxa"/>
            <w:tcBorders>
              <w:top w:val="nil"/>
              <w:left w:val="nil"/>
              <w:bottom w:val="single" w:sz="4" w:space="0" w:color="auto"/>
              <w:right w:val="single" w:sz="8" w:space="0" w:color="auto"/>
            </w:tcBorders>
            <w:shd w:val="clear" w:color="auto" w:fill="auto"/>
            <w:vAlign w:val="bottom"/>
            <w:hideMark/>
          </w:tcPr>
          <w:p w14:paraId="3D7D4746"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23593</w:t>
            </w:r>
          </w:p>
        </w:tc>
      </w:tr>
      <w:tr w:rsidR="007F3912" w:rsidRPr="003A482C" w14:paraId="0EA8AB83"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24B9DFF8"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\HRM</w:t>
            </w:r>
          </w:p>
        </w:tc>
        <w:tc>
          <w:tcPr>
            <w:tcW w:w="1440" w:type="dxa"/>
            <w:tcBorders>
              <w:top w:val="nil"/>
              <w:left w:val="nil"/>
              <w:bottom w:val="single" w:sz="4" w:space="0" w:color="auto"/>
              <w:right w:val="single" w:sz="4" w:space="0" w:color="auto"/>
            </w:tcBorders>
            <w:shd w:val="clear" w:color="auto" w:fill="auto"/>
            <w:vAlign w:val="bottom"/>
            <w:hideMark/>
          </w:tcPr>
          <w:p w14:paraId="09D1EAC3"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5528011F"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7ABFEAA2"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260" w:type="dxa"/>
            <w:tcBorders>
              <w:top w:val="nil"/>
              <w:left w:val="nil"/>
              <w:bottom w:val="single" w:sz="4" w:space="0" w:color="auto"/>
              <w:right w:val="single" w:sz="4" w:space="0" w:color="auto"/>
            </w:tcBorders>
            <w:shd w:val="clear" w:color="auto" w:fill="auto"/>
            <w:vAlign w:val="bottom"/>
            <w:hideMark/>
          </w:tcPr>
          <w:p w14:paraId="2F994A0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513079</w:t>
            </w:r>
          </w:p>
        </w:tc>
        <w:tc>
          <w:tcPr>
            <w:tcW w:w="1080" w:type="dxa"/>
            <w:tcBorders>
              <w:top w:val="nil"/>
              <w:left w:val="nil"/>
              <w:bottom w:val="single" w:sz="4" w:space="0" w:color="auto"/>
              <w:right w:val="single" w:sz="4" w:space="0" w:color="auto"/>
            </w:tcBorders>
            <w:shd w:val="clear" w:color="auto" w:fill="auto"/>
            <w:vAlign w:val="bottom"/>
            <w:hideMark/>
          </w:tcPr>
          <w:p w14:paraId="26B9CE1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16</w:t>
            </w:r>
          </w:p>
        </w:tc>
        <w:tc>
          <w:tcPr>
            <w:tcW w:w="1070" w:type="dxa"/>
            <w:tcBorders>
              <w:top w:val="nil"/>
              <w:left w:val="nil"/>
              <w:bottom w:val="single" w:sz="4" w:space="0" w:color="auto"/>
              <w:right w:val="single" w:sz="8" w:space="0" w:color="auto"/>
            </w:tcBorders>
            <w:shd w:val="clear" w:color="auto" w:fill="auto"/>
            <w:vAlign w:val="bottom"/>
            <w:hideMark/>
          </w:tcPr>
          <w:p w14:paraId="41239F72"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4484</w:t>
            </w:r>
          </w:p>
        </w:tc>
      </w:tr>
      <w:tr w:rsidR="007F3912" w:rsidRPr="003A482C" w14:paraId="0BE03069"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77C884EC"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\Invoice</w:t>
            </w:r>
          </w:p>
        </w:tc>
        <w:tc>
          <w:tcPr>
            <w:tcW w:w="1440" w:type="dxa"/>
            <w:tcBorders>
              <w:top w:val="nil"/>
              <w:left w:val="nil"/>
              <w:bottom w:val="single" w:sz="4" w:space="0" w:color="auto"/>
              <w:right w:val="single" w:sz="4" w:space="0" w:color="auto"/>
            </w:tcBorders>
            <w:shd w:val="clear" w:color="auto" w:fill="auto"/>
            <w:vAlign w:val="bottom"/>
            <w:hideMark/>
          </w:tcPr>
          <w:p w14:paraId="62A044BF"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397A4CB2"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23DD256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260" w:type="dxa"/>
            <w:tcBorders>
              <w:top w:val="nil"/>
              <w:left w:val="nil"/>
              <w:bottom w:val="single" w:sz="4" w:space="0" w:color="auto"/>
              <w:right w:val="single" w:sz="4" w:space="0" w:color="auto"/>
            </w:tcBorders>
            <w:shd w:val="clear" w:color="auto" w:fill="auto"/>
            <w:vAlign w:val="bottom"/>
            <w:hideMark/>
          </w:tcPr>
          <w:p w14:paraId="75F19B7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47107</w:t>
            </w:r>
          </w:p>
        </w:tc>
        <w:tc>
          <w:tcPr>
            <w:tcW w:w="1080" w:type="dxa"/>
            <w:tcBorders>
              <w:top w:val="nil"/>
              <w:left w:val="nil"/>
              <w:bottom w:val="single" w:sz="4" w:space="0" w:color="auto"/>
              <w:right w:val="single" w:sz="4" w:space="0" w:color="auto"/>
            </w:tcBorders>
            <w:shd w:val="clear" w:color="auto" w:fill="auto"/>
            <w:vAlign w:val="bottom"/>
            <w:hideMark/>
          </w:tcPr>
          <w:p w14:paraId="50E702E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19</w:t>
            </w:r>
          </w:p>
        </w:tc>
        <w:tc>
          <w:tcPr>
            <w:tcW w:w="1070" w:type="dxa"/>
            <w:tcBorders>
              <w:top w:val="nil"/>
              <w:left w:val="nil"/>
              <w:bottom w:val="single" w:sz="4" w:space="0" w:color="auto"/>
              <w:right w:val="single" w:sz="8" w:space="0" w:color="auto"/>
            </w:tcBorders>
            <w:shd w:val="clear" w:color="auto" w:fill="auto"/>
            <w:vAlign w:val="bottom"/>
            <w:hideMark/>
          </w:tcPr>
          <w:p w14:paraId="4966E80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4054</w:t>
            </w:r>
          </w:p>
        </w:tc>
      </w:tr>
      <w:tr w:rsidR="007F3912" w:rsidRPr="003A482C" w14:paraId="1D08DC9A"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32ADD3C8"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\Material</w:t>
            </w:r>
          </w:p>
        </w:tc>
        <w:tc>
          <w:tcPr>
            <w:tcW w:w="1440" w:type="dxa"/>
            <w:tcBorders>
              <w:top w:val="nil"/>
              <w:left w:val="nil"/>
              <w:bottom w:val="single" w:sz="4" w:space="0" w:color="auto"/>
              <w:right w:val="single" w:sz="4" w:space="0" w:color="auto"/>
            </w:tcBorders>
            <w:shd w:val="clear" w:color="auto" w:fill="auto"/>
            <w:vAlign w:val="bottom"/>
            <w:hideMark/>
          </w:tcPr>
          <w:p w14:paraId="51A27CDE"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619D28FD"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653A51A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260" w:type="dxa"/>
            <w:tcBorders>
              <w:top w:val="nil"/>
              <w:left w:val="nil"/>
              <w:bottom w:val="single" w:sz="4" w:space="0" w:color="auto"/>
              <w:right w:val="single" w:sz="4" w:space="0" w:color="auto"/>
            </w:tcBorders>
            <w:shd w:val="clear" w:color="auto" w:fill="auto"/>
            <w:vAlign w:val="bottom"/>
            <w:hideMark/>
          </w:tcPr>
          <w:p w14:paraId="095BEC3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244925</w:t>
            </w:r>
          </w:p>
        </w:tc>
        <w:tc>
          <w:tcPr>
            <w:tcW w:w="1080" w:type="dxa"/>
            <w:tcBorders>
              <w:top w:val="nil"/>
              <w:left w:val="nil"/>
              <w:bottom w:val="single" w:sz="4" w:space="0" w:color="auto"/>
              <w:right w:val="single" w:sz="4" w:space="0" w:color="auto"/>
            </w:tcBorders>
            <w:shd w:val="clear" w:color="auto" w:fill="auto"/>
            <w:vAlign w:val="bottom"/>
            <w:hideMark/>
          </w:tcPr>
          <w:p w14:paraId="268173F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30</w:t>
            </w:r>
          </w:p>
        </w:tc>
        <w:tc>
          <w:tcPr>
            <w:tcW w:w="1070" w:type="dxa"/>
            <w:tcBorders>
              <w:top w:val="nil"/>
              <w:left w:val="nil"/>
              <w:bottom w:val="single" w:sz="4" w:space="0" w:color="auto"/>
              <w:right w:val="single" w:sz="8" w:space="0" w:color="auto"/>
            </w:tcBorders>
            <w:shd w:val="clear" w:color="auto" w:fill="auto"/>
            <w:vAlign w:val="bottom"/>
            <w:hideMark/>
          </w:tcPr>
          <w:p w14:paraId="4F4B765E"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11000</w:t>
            </w:r>
          </w:p>
        </w:tc>
      </w:tr>
      <w:tr w:rsidR="007F3912" w:rsidRPr="003A482C" w14:paraId="73B27384"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7803BB5C"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\Project</w:t>
            </w:r>
          </w:p>
        </w:tc>
        <w:tc>
          <w:tcPr>
            <w:tcW w:w="1440" w:type="dxa"/>
            <w:tcBorders>
              <w:top w:val="nil"/>
              <w:left w:val="nil"/>
              <w:bottom w:val="single" w:sz="4" w:space="0" w:color="auto"/>
              <w:right w:val="single" w:sz="4" w:space="0" w:color="auto"/>
            </w:tcBorders>
            <w:shd w:val="clear" w:color="auto" w:fill="auto"/>
            <w:vAlign w:val="bottom"/>
            <w:hideMark/>
          </w:tcPr>
          <w:p w14:paraId="4237BA33"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6EEF0114"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6209523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260" w:type="dxa"/>
            <w:tcBorders>
              <w:top w:val="nil"/>
              <w:left w:val="nil"/>
              <w:bottom w:val="single" w:sz="4" w:space="0" w:color="auto"/>
              <w:right w:val="single" w:sz="4" w:space="0" w:color="auto"/>
            </w:tcBorders>
            <w:shd w:val="clear" w:color="auto" w:fill="auto"/>
            <w:vAlign w:val="bottom"/>
            <w:hideMark/>
          </w:tcPr>
          <w:p w14:paraId="1AA36B2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1092941</w:t>
            </w:r>
          </w:p>
        </w:tc>
        <w:tc>
          <w:tcPr>
            <w:tcW w:w="1080" w:type="dxa"/>
            <w:tcBorders>
              <w:top w:val="nil"/>
              <w:left w:val="nil"/>
              <w:bottom w:val="single" w:sz="4" w:space="0" w:color="auto"/>
              <w:right w:val="single" w:sz="4" w:space="0" w:color="auto"/>
            </w:tcBorders>
            <w:shd w:val="clear" w:color="auto" w:fill="auto"/>
            <w:vAlign w:val="bottom"/>
            <w:hideMark/>
          </w:tcPr>
          <w:p w14:paraId="0A51D3D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52</w:t>
            </w:r>
          </w:p>
        </w:tc>
        <w:tc>
          <w:tcPr>
            <w:tcW w:w="1070" w:type="dxa"/>
            <w:tcBorders>
              <w:top w:val="nil"/>
              <w:left w:val="nil"/>
              <w:bottom w:val="single" w:sz="4" w:space="0" w:color="auto"/>
              <w:right w:val="single" w:sz="8" w:space="0" w:color="auto"/>
            </w:tcBorders>
            <w:shd w:val="clear" w:color="auto" w:fill="auto"/>
            <w:vAlign w:val="bottom"/>
            <w:hideMark/>
          </w:tcPr>
          <w:p w14:paraId="0037B1F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63209</w:t>
            </w:r>
          </w:p>
        </w:tc>
      </w:tr>
      <w:tr w:rsidR="007F3912" w:rsidRPr="003A482C" w14:paraId="2485A41C" w14:textId="77777777" w:rsidTr="007F3912">
        <w:trPr>
          <w:trHeight w:val="525"/>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200690A8"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w:t>
            </w:r>
            <w:proofErr w:type="spellStart"/>
            <w:r w:rsidRPr="003A482C">
              <w:rPr>
                <w:rFonts w:eastAsia="Times New Roman" w:cs="Calibri"/>
                <w:color w:val="000000"/>
                <w:kern w:val="0"/>
                <w:sz w:val="20"/>
                <w:szCs w:val="20"/>
                <w14:ligatures w14:val="none"/>
              </w:rPr>
              <w:t>Purchase.Invoice</w:t>
            </w:r>
            <w:proofErr w:type="spellEnd"/>
          </w:p>
        </w:tc>
        <w:tc>
          <w:tcPr>
            <w:tcW w:w="1440" w:type="dxa"/>
            <w:tcBorders>
              <w:top w:val="nil"/>
              <w:left w:val="nil"/>
              <w:bottom w:val="single" w:sz="4" w:space="0" w:color="auto"/>
              <w:right w:val="single" w:sz="4" w:space="0" w:color="auto"/>
            </w:tcBorders>
            <w:shd w:val="clear" w:color="auto" w:fill="auto"/>
            <w:vAlign w:val="bottom"/>
            <w:hideMark/>
          </w:tcPr>
          <w:p w14:paraId="36E84F14"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092E8823"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5929605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w:t>
            </w:r>
          </w:p>
        </w:tc>
        <w:tc>
          <w:tcPr>
            <w:tcW w:w="1260" w:type="dxa"/>
            <w:tcBorders>
              <w:top w:val="nil"/>
              <w:left w:val="nil"/>
              <w:bottom w:val="single" w:sz="4" w:space="0" w:color="auto"/>
              <w:right w:val="single" w:sz="4" w:space="0" w:color="auto"/>
            </w:tcBorders>
            <w:shd w:val="clear" w:color="auto" w:fill="auto"/>
            <w:vAlign w:val="bottom"/>
            <w:hideMark/>
          </w:tcPr>
          <w:p w14:paraId="236190D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121682</w:t>
            </w:r>
          </w:p>
        </w:tc>
        <w:tc>
          <w:tcPr>
            <w:tcW w:w="1080" w:type="dxa"/>
            <w:tcBorders>
              <w:top w:val="nil"/>
              <w:left w:val="nil"/>
              <w:bottom w:val="single" w:sz="4" w:space="0" w:color="auto"/>
              <w:right w:val="single" w:sz="4" w:space="0" w:color="auto"/>
            </w:tcBorders>
            <w:shd w:val="clear" w:color="auto" w:fill="auto"/>
            <w:vAlign w:val="bottom"/>
            <w:hideMark/>
          </w:tcPr>
          <w:p w14:paraId="70FF756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49</w:t>
            </w:r>
          </w:p>
        </w:tc>
        <w:tc>
          <w:tcPr>
            <w:tcW w:w="1070" w:type="dxa"/>
            <w:tcBorders>
              <w:top w:val="nil"/>
              <w:left w:val="nil"/>
              <w:bottom w:val="single" w:sz="4" w:space="0" w:color="auto"/>
              <w:right w:val="single" w:sz="8" w:space="0" w:color="auto"/>
            </w:tcBorders>
            <w:shd w:val="clear" w:color="auto" w:fill="auto"/>
            <w:vAlign w:val="bottom"/>
            <w:hideMark/>
          </w:tcPr>
          <w:p w14:paraId="1346F730"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9002</w:t>
            </w:r>
          </w:p>
        </w:tc>
      </w:tr>
      <w:tr w:rsidR="007F3912" w:rsidRPr="003A482C" w14:paraId="6AFA5B78"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35F59E70"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w:t>
            </w:r>
            <w:proofErr w:type="spellStart"/>
            <w:r w:rsidRPr="003A482C">
              <w:rPr>
                <w:rFonts w:eastAsia="Times New Roman" w:cs="Calibri"/>
                <w:color w:val="000000"/>
                <w:kern w:val="0"/>
                <w:sz w:val="20"/>
                <w:szCs w:val="20"/>
                <w14:ligatures w14:val="none"/>
              </w:rPr>
              <w:t>Sales.Invoice</w:t>
            </w:r>
            <w:proofErr w:type="spellEnd"/>
          </w:p>
        </w:tc>
        <w:tc>
          <w:tcPr>
            <w:tcW w:w="1440" w:type="dxa"/>
            <w:tcBorders>
              <w:top w:val="nil"/>
              <w:left w:val="nil"/>
              <w:bottom w:val="single" w:sz="4" w:space="0" w:color="auto"/>
              <w:right w:val="single" w:sz="4" w:space="0" w:color="auto"/>
            </w:tcBorders>
            <w:shd w:val="clear" w:color="auto" w:fill="auto"/>
            <w:vAlign w:val="bottom"/>
            <w:hideMark/>
          </w:tcPr>
          <w:p w14:paraId="2ACC077B"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7047B686"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0A321F6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w:t>
            </w:r>
          </w:p>
        </w:tc>
        <w:tc>
          <w:tcPr>
            <w:tcW w:w="1260" w:type="dxa"/>
            <w:tcBorders>
              <w:top w:val="nil"/>
              <w:left w:val="nil"/>
              <w:bottom w:val="single" w:sz="4" w:space="0" w:color="auto"/>
              <w:right w:val="single" w:sz="4" w:space="0" w:color="auto"/>
            </w:tcBorders>
            <w:shd w:val="clear" w:color="auto" w:fill="auto"/>
            <w:vAlign w:val="bottom"/>
            <w:hideMark/>
          </w:tcPr>
          <w:p w14:paraId="3FEB7B7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297212</w:t>
            </w:r>
          </w:p>
        </w:tc>
        <w:tc>
          <w:tcPr>
            <w:tcW w:w="1080" w:type="dxa"/>
            <w:tcBorders>
              <w:top w:val="nil"/>
              <w:left w:val="nil"/>
              <w:bottom w:val="single" w:sz="4" w:space="0" w:color="auto"/>
              <w:right w:val="single" w:sz="4" w:space="0" w:color="auto"/>
            </w:tcBorders>
            <w:shd w:val="clear" w:color="auto" w:fill="auto"/>
            <w:vAlign w:val="bottom"/>
            <w:hideMark/>
          </w:tcPr>
          <w:p w14:paraId="47ECAE9E"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63</w:t>
            </w:r>
          </w:p>
        </w:tc>
        <w:tc>
          <w:tcPr>
            <w:tcW w:w="1070" w:type="dxa"/>
            <w:tcBorders>
              <w:top w:val="nil"/>
              <w:left w:val="nil"/>
              <w:bottom w:val="single" w:sz="4" w:space="0" w:color="auto"/>
              <w:right w:val="single" w:sz="8" w:space="0" w:color="auto"/>
            </w:tcBorders>
            <w:shd w:val="clear" w:color="auto" w:fill="auto"/>
            <w:vAlign w:val="bottom"/>
            <w:hideMark/>
          </w:tcPr>
          <w:p w14:paraId="5DF3BF2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19289</w:t>
            </w:r>
          </w:p>
        </w:tc>
      </w:tr>
      <w:tr w:rsidR="007F3912" w:rsidRPr="003A482C" w14:paraId="0A4477FB"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2193EBEE"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\Settings</w:t>
            </w:r>
          </w:p>
        </w:tc>
        <w:tc>
          <w:tcPr>
            <w:tcW w:w="1440" w:type="dxa"/>
            <w:tcBorders>
              <w:top w:val="nil"/>
              <w:left w:val="nil"/>
              <w:bottom w:val="single" w:sz="4" w:space="0" w:color="auto"/>
              <w:right w:val="single" w:sz="4" w:space="0" w:color="auto"/>
            </w:tcBorders>
            <w:shd w:val="clear" w:color="auto" w:fill="auto"/>
            <w:vAlign w:val="bottom"/>
            <w:hideMark/>
          </w:tcPr>
          <w:p w14:paraId="42CEBB23"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0FEE17F7"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3C1A27F0"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260" w:type="dxa"/>
            <w:tcBorders>
              <w:top w:val="nil"/>
              <w:left w:val="nil"/>
              <w:bottom w:val="single" w:sz="4" w:space="0" w:color="auto"/>
              <w:right w:val="single" w:sz="4" w:space="0" w:color="auto"/>
            </w:tcBorders>
            <w:shd w:val="clear" w:color="auto" w:fill="auto"/>
            <w:vAlign w:val="bottom"/>
            <w:hideMark/>
          </w:tcPr>
          <w:p w14:paraId="527AE76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892754</w:t>
            </w:r>
          </w:p>
        </w:tc>
        <w:tc>
          <w:tcPr>
            <w:tcW w:w="1080" w:type="dxa"/>
            <w:tcBorders>
              <w:top w:val="nil"/>
              <w:left w:val="nil"/>
              <w:bottom w:val="single" w:sz="4" w:space="0" w:color="auto"/>
              <w:right w:val="single" w:sz="4" w:space="0" w:color="auto"/>
            </w:tcBorders>
            <w:shd w:val="clear" w:color="auto" w:fill="auto"/>
            <w:vAlign w:val="bottom"/>
            <w:hideMark/>
          </w:tcPr>
          <w:p w14:paraId="500CEDC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80</w:t>
            </w:r>
          </w:p>
        </w:tc>
        <w:tc>
          <w:tcPr>
            <w:tcW w:w="1070" w:type="dxa"/>
            <w:tcBorders>
              <w:top w:val="nil"/>
              <w:left w:val="nil"/>
              <w:bottom w:val="single" w:sz="4" w:space="0" w:color="auto"/>
              <w:right w:val="single" w:sz="8" w:space="0" w:color="auto"/>
            </w:tcBorders>
            <w:shd w:val="clear" w:color="auto" w:fill="auto"/>
            <w:vAlign w:val="bottom"/>
            <w:hideMark/>
          </w:tcPr>
          <w:p w14:paraId="1B0AD97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44086</w:t>
            </w:r>
          </w:p>
        </w:tc>
      </w:tr>
      <w:tr w:rsidR="007F3912" w:rsidRPr="003A482C" w14:paraId="700F1E6C"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7FBB86EF"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\Stock</w:t>
            </w:r>
          </w:p>
        </w:tc>
        <w:tc>
          <w:tcPr>
            <w:tcW w:w="1440" w:type="dxa"/>
            <w:tcBorders>
              <w:top w:val="nil"/>
              <w:left w:val="nil"/>
              <w:bottom w:val="single" w:sz="4" w:space="0" w:color="auto"/>
              <w:right w:val="single" w:sz="4" w:space="0" w:color="auto"/>
            </w:tcBorders>
            <w:shd w:val="clear" w:color="auto" w:fill="auto"/>
            <w:vAlign w:val="bottom"/>
            <w:hideMark/>
          </w:tcPr>
          <w:p w14:paraId="58348C36"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72F3EA87"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12792100"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260" w:type="dxa"/>
            <w:tcBorders>
              <w:top w:val="nil"/>
              <w:left w:val="nil"/>
              <w:bottom w:val="single" w:sz="4" w:space="0" w:color="auto"/>
              <w:right w:val="single" w:sz="4" w:space="0" w:color="auto"/>
            </w:tcBorders>
            <w:shd w:val="clear" w:color="auto" w:fill="auto"/>
            <w:vAlign w:val="bottom"/>
            <w:hideMark/>
          </w:tcPr>
          <w:p w14:paraId="4BF3BC7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44870</w:t>
            </w:r>
          </w:p>
        </w:tc>
        <w:tc>
          <w:tcPr>
            <w:tcW w:w="1080" w:type="dxa"/>
            <w:tcBorders>
              <w:top w:val="nil"/>
              <w:left w:val="nil"/>
              <w:bottom w:val="single" w:sz="4" w:space="0" w:color="auto"/>
              <w:right w:val="single" w:sz="4" w:space="0" w:color="auto"/>
            </w:tcBorders>
            <w:shd w:val="clear" w:color="auto" w:fill="auto"/>
            <w:vAlign w:val="bottom"/>
            <w:hideMark/>
          </w:tcPr>
          <w:p w14:paraId="6091F54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17</w:t>
            </w:r>
          </w:p>
        </w:tc>
        <w:tc>
          <w:tcPr>
            <w:tcW w:w="1070" w:type="dxa"/>
            <w:tcBorders>
              <w:top w:val="nil"/>
              <w:left w:val="nil"/>
              <w:bottom w:val="single" w:sz="4" w:space="0" w:color="auto"/>
              <w:right w:val="single" w:sz="8" w:space="0" w:color="auto"/>
            </w:tcBorders>
            <w:shd w:val="clear" w:color="auto" w:fill="auto"/>
            <w:vAlign w:val="bottom"/>
            <w:hideMark/>
          </w:tcPr>
          <w:p w14:paraId="5A7C5D2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6093</w:t>
            </w:r>
          </w:p>
        </w:tc>
      </w:tr>
      <w:tr w:rsidR="007F3912" w:rsidRPr="003A482C" w14:paraId="2B28560D"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0F0F1358"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r w:rsidRPr="003A482C">
              <w:rPr>
                <w:rFonts w:eastAsia="Times New Roman" w:cs="Calibri"/>
                <w:color w:val="000000"/>
                <w:kern w:val="0"/>
                <w:sz w:val="20"/>
                <w:szCs w:val="20"/>
                <w14:ligatures w14:val="none"/>
              </w:rPr>
              <w:t>\Tools</w:t>
            </w:r>
          </w:p>
        </w:tc>
        <w:tc>
          <w:tcPr>
            <w:tcW w:w="1440" w:type="dxa"/>
            <w:tcBorders>
              <w:top w:val="nil"/>
              <w:left w:val="nil"/>
              <w:bottom w:val="single" w:sz="4" w:space="0" w:color="auto"/>
              <w:right w:val="single" w:sz="4" w:space="0" w:color="auto"/>
            </w:tcBorders>
            <w:shd w:val="clear" w:color="auto" w:fill="auto"/>
            <w:vAlign w:val="bottom"/>
            <w:hideMark/>
          </w:tcPr>
          <w:p w14:paraId="5065BF0E"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6A5F5CB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6775CB00"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260" w:type="dxa"/>
            <w:tcBorders>
              <w:top w:val="nil"/>
              <w:left w:val="nil"/>
              <w:bottom w:val="single" w:sz="4" w:space="0" w:color="auto"/>
              <w:right w:val="single" w:sz="4" w:space="0" w:color="auto"/>
            </w:tcBorders>
            <w:shd w:val="clear" w:color="auto" w:fill="auto"/>
            <w:vAlign w:val="bottom"/>
            <w:hideMark/>
          </w:tcPr>
          <w:p w14:paraId="2CF9A102"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102132</w:t>
            </w:r>
          </w:p>
        </w:tc>
        <w:tc>
          <w:tcPr>
            <w:tcW w:w="1080" w:type="dxa"/>
            <w:tcBorders>
              <w:top w:val="nil"/>
              <w:left w:val="nil"/>
              <w:bottom w:val="single" w:sz="4" w:space="0" w:color="auto"/>
              <w:right w:val="single" w:sz="4" w:space="0" w:color="auto"/>
            </w:tcBorders>
            <w:shd w:val="clear" w:color="auto" w:fill="auto"/>
            <w:vAlign w:val="bottom"/>
            <w:hideMark/>
          </w:tcPr>
          <w:p w14:paraId="7FA293A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28</w:t>
            </w:r>
          </w:p>
        </w:tc>
        <w:tc>
          <w:tcPr>
            <w:tcW w:w="1070" w:type="dxa"/>
            <w:tcBorders>
              <w:top w:val="nil"/>
              <w:left w:val="nil"/>
              <w:bottom w:val="single" w:sz="4" w:space="0" w:color="auto"/>
              <w:right w:val="single" w:sz="8" w:space="0" w:color="auto"/>
            </w:tcBorders>
            <w:shd w:val="clear" w:color="auto" w:fill="auto"/>
            <w:vAlign w:val="bottom"/>
            <w:hideMark/>
          </w:tcPr>
          <w:p w14:paraId="1B085EC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6757</w:t>
            </w:r>
          </w:p>
        </w:tc>
      </w:tr>
      <w:tr w:rsidR="007F3912" w:rsidRPr="003A482C" w14:paraId="7376CE41"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457A0A30"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lastRenderedPageBreak/>
              <w:t>BuildSoftware</w:t>
            </w:r>
            <w:proofErr w:type="spellEnd"/>
            <w:r w:rsidRPr="003A482C">
              <w:rPr>
                <w:rFonts w:eastAsia="Times New Roman" w:cs="Calibri"/>
                <w:color w:val="000000"/>
                <w:kern w:val="0"/>
                <w:sz w:val="20"/>
                <w:szCs w:val="20"/>
                <w14:ligatures w14:val="none"/>
              </w:rPr>
              <w:t>\XRM</w:t>
            </w:r>
          </w:p>
        </w:tc>
        <w:tc>
          <w:tcPr>
            <w:tcW w:w="1440" w:type="dxa"/>
            <w:tcBorders>
              <w:top w:val="nil"/>
              <w:left w:val="nil"/>
              <w:bottom w:val="single" w:sz="4" w:space="0" w:color="auto"/>
              <w:right w:val="single" w:sz="4" w:space="0" w:color="auto"/>
            </w:tcBorders>
            <w:shd w:val="clear" w:color="auto" w:fill="auto"/>
            <w:vAlign w:val="bottom"/>
            <w:hideMark/>
          </w:tcPr>
          <w:p w14:paraId="75E5A8A1" w14:textId="77777777" w:rsidR="007F3912" w:rsidRPr="003A482C" w:rsidRDefault="007F3912" w:rsidP="007F3912">
            <w:pPr>
              <w:spacing w:after="0" w:line="240" w:lineRule="auto"/>
              <w:rPr>
                <w:rFonts w:eastAsia="Times New Roman" w:cs="Calibri"/>
                <w:color w:val="000000"/>
                <w:kern w:val="0"/>
                <w:sz w:val="20"/>
                <w:szCs w:val="20"/>
                <w14:ligatures w14:val="none"/>
              </w:rPr>
            </w:pPr>
            <w:proofErr w:type="spellStart"/>
            <w:r w:rsidRPr="003A482C">
              <w:rPr>
                <w:rFonts w:eastAsia="Times New Roman" w:cs="Calibri"/>
                <w:color w:val="000000"/>
                <w:kern w:val="0"/>
                <w:sz w:val="20"/>
                <w:szCs w:val="20"/>
                <w14:ligatures w14:val="none"/>
              </w:rPr>
              <w:t>BuildSoftware</w:t>
            </w:r>
            <w:proofErr w:type="spellEnd"/>
          </w:p>
        </w:tc>
        <w:tc>
          <w:tcPr>
            <w:tcW w:w="628" w:type="dxa"/>
            <w:tcBorders>
              <w:top w:val="nil"/>
              <w:left w:val="nil"/>
              <w:bottom w:val="single" w:sz="4" w:space="0" w:color="auto"/>
              <w:right w:val="single" w:sz="4" w:space="0" w:color="auto"/>
            </w:tcBorders>
            <w:shd w:val="clear" w:color="auto" w:fill="auto"/>
            <w:vAlign w:val="bottom"/>
            <w:hideMark/>
          </w:tcPr>
          <w:p w14:paraId="0683167D"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w:t>
            </w:r>
          </w:p>
        </w:tc>
        <w:tc>
          <w:tcPr>
            <w:tcW w:w="1172" w:type="dxa"/>
            <w:tcBorders>
              <w:top w:val="nil"/>
              <w:left w:val="nil"/>
              <w:bottom w:val="single" w:sz="4" w:space="0" w:color="auto"/>
              <w:right w:val="single" w:sz="4" w:space="0" w:color="auto"/>
            </w:tcBorders>
            <w:shd w:val="clear" w:color="auto" w:fill="auto"/>
            <w:vAlign w:val="bottom"/>
            <w:hideMark/>
          </w:tcPr>
          <w:p w14:paraId="6E025F6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260" w:type="dxa"/>
            <w:tcBorders>
              <w:top w:val="nil"/>
              <w:left w:val="nil"/>
              <w:bottom w:val="single" w:sz="4" w:space="0" w:color="auto"/>
              <w:right w:val="single" w:sz="4" w:space="0" w:color="auto"/>
            </w:tcBorders>
            <w:shd w:val="clear" w:color="auto" w:fill="auto"/>
            <w:vAlign w:val="bottom"/>
            <w:hideMark/>
          </w:tcPr>
          <w:p w14:paraId="6C12A96A"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298523</w:t>
            </w:r>
          </w:p>
        </w:tc>
        <w:tc>
          <w:tcPr>
            <w:tcW w:w="1080" w:type="dxa"/>
            <w:tcBorders>
              <w:top w:val="nil"/>
              <w:left w:val="nil"/>
              <w:bottom w:val="single" w:sz="4" w:space="0" w:color="auto"/>
              <w:right w:val="single" w:sz="4" w:space="0" w:color="auto"/>
            </w:tcBorders>
            <w:shd w:val="clear" w:color="auto" w:fill="auto"/>
            <w:vAlign w:val="bottom"/>
            <w:hideMark/>
          </w:tcPr>
          <w:p w14:paraId="22FA2DF0"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25</w:t>
            </w:r>
          </w:p>
        </w:tc>
        <w:tc>
          <w:tcPr>
            <w:tcW w:w="1070" w:type="dxa"/>
            <w:tcBorders>
              <w:top w:val="nil"/>
              <w:left w:val="nil"/>
              <w:bottom w:val="single" w:sz="4" w:space="0" w:color="auto"/>
              <w:right w:val="single" w:sz="8" w:space="0" w:color="auto"/>
            </w:tcBorders>
            <w:shd w:val="clear" w:color="auto" w:fill="auto"/>
            <w:vAlign w:val="bottom"/>
            <w:hideMark/>
          </w:tcPr>
          <w:p w14:paraId="72C10F5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21465</w:t>
            </w:r>
          </w:p>
        </w:tc>
      </w:tr>
      <w:tr w:rsidR="007F3912" w:rsidRPr="003A482C" w14:paraId="7D7CC2D8"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2FD37672"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440" w:type="dxa"/>
            <w:tcBorders>
              <w:top w:val="nil"/>
              <w:left w:val="nil"/>
              <w:bottom w:val="single" w:sz="4" w:space="0" w:color="auto"/>
              <w:right w:val="single" w:sz="4" w:space="0" w:color="auto"/>
            </w:tcBorders>
            <w:shd w:val="clear" w:color="auto" w:fill="auto"/>
            <w:vAlign w:val="bottom"/>
            <w:hideMark/>
          </w:tcPr>
          <w:p w14:paraId="5E73BD5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628" w:type="dxa"/>
            <w:tcBorders>
              <w:top w:val="nil"/>
              <w:left w:val="nil"/>
              <w:bottom w:val="single" w:sz="4" w:space="0" w:color="auto"/>
              <w:right w:val="single" w:sz="4" w:space="0" w:color="auto"/>
            </w:tcBorders>
            <w:shd w:val="clear" w:color="auto" w:fill="auto"/>
            <w:vAlign w:val="bottom"/>
            <w:hideMark/>
          </w:tcPr>
          <w:p w14:paraId="1934A3B4"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172" w:type="dxa"/>
            <w:tcBorders>
              <w:top w:val="nil"/>
              <w:left w:val="nil"/>
              <w:bottom w:val="single" w:sz="4" w:space="0" w:color="auto"/>
              <w:right w:val="single" w:sz="4" w:space="0" w:color="auto"/>
            </w:tcBorders>
            <w:shd w:val="clear" w:color="auto" w:fill="auto"/>
            <w:vAlign w:val="bottom"/>
            <w:hideMark/>
          </w:tcPr>
          <w:p w14:paraId="13790117"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260" w:type="dxa"/>
            <w:tcBorders>
              <w:top w:val="nil"/>
              <w:left w:val="nil"/>
              <w:bottom w:val="single" w:sz="4" w:space="0" w:color="auto"/>
              <w:right w:val="single" w:sz="4" w:space="0" w:color="auto"/>
            </w:tcBorders>
            <w:shd w:val="clear" w:color="auto" w:fill="auto"/>
            <w:vAlign w:val="bottom"/>
            <w:hideMark/>
          </w:tcPr>
          <w:p w14:paraId="242B9AE3"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080" w:type="dxa"/>
            <w:tcBorders>
              <w:top w:val="nil"/>
              <w:left w:val="nil"/>
              <w:bottom w:val="single" w:sz="4" w:space="0" w:color="auto"/>
              <w:right w:val="single" w:sz="4" w:space="0" w:color="auto"/>
            </w:tcBorders>
            <w:shd w:val="clear" w:color="auto" w:fill="auto"/>
            <w:vAlign w:val="bottom"/>
            <w:hideMark/>
          </w:tcPr>
          <w:p w14:paraId="37E1AD8A"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070" w:type="dxa"/>
            <w:tcBorders>
              <w:top w:val="nil"/>
              <w:left w:val="nil"/>
              <w:bottom w:val="single" w:sz="4" w:space="0" w:color="auto"/>
              <w:right w:val="single" w:sz="8" w:space="0" w:color="auto"/>
            </w:tcBorders>
            <w:shd w:val="clear" w:color="auto" w:fill="auto"/>
            <w:vAlign w:val="bottom"/>
            <w:hideMark/>
          </w:tcPr>
          <w:p w14:paraId="67CB4E03"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r>
      <w:tr w:rsidR="007F3912" w:rsidRPr="003A482C" w14:paraId="043A71FC"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364BDF0A"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ECQ\01. Controls</w:t>
            </w:r>
          </w:p>
        </w:tc>
        <w:tc>
          <w:tcPr>
            <w:tcW w:w="1440" w:type="dxa"/>
            <w:tcBorders>
              <w:top w:val="nil"/>
              <w:left w:val="nil"/>
              <w:bottom w:val="single" w:sz="4" w:space="0" w:color="auto"/>
              <w:right w:val="single" w:sz="4" w:space="0" w:color="auto"/>
            </w:tcBorders>
            <w:shd w:val="clear" w:color="auto" w:fill="auto"/>
            <w:vAlign w:val="bottom"/>
            <w:hideMark/>
          </w:tcPr>
          <w:p w14:paraId="17B8652B"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180DD0A1"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 &amp; C#</w:t>
            </w:r>
          </w:p>
        </w:tc>
        <w:tc>
          <w:tcPr>
            <w:tcW w:w="1172" w:type="dxa"/>
            <w:tcBorders>
              <w:top w:val="nil"/>
              <w:left w:val="nil"/>
              <w:bottom w:val="single" w:sz="4" w:space="0" w:color="auto"/>
              <w:right w:val="single" w:sz="4" w:space="0" w:color="auto"/>
            </w:tcBorders>
            <w:shd w:val="clear" w:color="auto" w:fill="auto"/>
            <w:vAlign w:val="bottom"/>
            <w:hideMark/>
          </w:tcPr>
          <w:p w14:paraId="6509783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w:t>
            </w:r>
          </w:p>
        </w:tc>
        <w:tc>
          <w:tcPr>
            <w:tcW w:w="1260" w:type="dxa"/>
            <w:tcBorders>
              <w:top w:val="nil"/>
              <w:left w:val="nil"/>
              <w:bottom w:val="single" w:sz="4" w:space="0" w:color="auto"/>
              <w:right w:val="single" w:sz="4" w:space="0" w:color="auto"/>
            </w:tcBorders>
            <w:shd w:val="clear" w:color="auto" w:fill="auto"/>
            <w:vAlign w:val="bottom"/>
            <w:hideMark/>
          </w:tcPr>
          <w:p w14:paraId="3754E97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162557</w:t>
            </w:r>
          </w:p>
        </w:tc>
        <w:tc>
          <w:tcPr>
            <w:tcW w:w="1080" w:type="dxa"/>
            <w:tcBorders>
              <w:top w:val="nil"/>
              <w:left w:val="nil"/>
              <w:bottom w:val="single" w:sz="4" w:space="0" w:color="auto"/>
              <w:right w:val="single" w:sz="4" w:space="0" w:color="auto"/>
            </w:tcBorders>
            <w:shd w:val="clear" w:color="auto" w:fill="auto"/>
            <w:vAlign w:val="bottom"/>
            <w:hideMark/>
          </w:tcPr>
          <w:p w14:paraId="4F8E134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33</w:t>
            </w:r>
          </w:p>
        </w:tc>
        <w:tc>
          <w:tcPr>
            <w:tcW w:w="1070" w:type="dxa"/>
            <w:tcBorders>
              <w:top w:val="nil"/>
              <w:left w:val="nil"/>
              <w:bottom w:val="single" w:sz="4" w:space="0" w:color="auto"/>
              <w:right w:val="single" w:sz="8" w:space="0" w:color="auto"/>
            </w:tcBorders>
            <w:shd w:val="clear" w:color="auto" w:fill="auto"/>
            <w:vAlign w:val="bottom"/>
            <w:hideMark/>
          </w:tcPr>
          <w:p w14:paraId="1886BE2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8659</w:t>
            </w:r>
          </w:p>
        </w:tc>
      </w:tr>
      <w:tr w:rsidR="007F3912" w:rsidRPr="003A482C" w14:paraId="34F7240B"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51337569"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ECQ\03. </w:t>
            </w:r>
            <w:proofErr w:type="spellStart"/>
            <w:r w:rsidRPr="003A482C">
              <w:rPr>
                <w:rFonts w:eastAsia="Times New Roman" w:cs="Calibri"/>
                <w:color w:val="000000"/>
                <w:kern w:val="0"/>
                <w:sz w:val="20"/>
                <w:szCs w:val="20"/>
                <w14:ligatures w14:val="none"/>
              </w:rPr>
              <w:t>Import_Export</w:t>
            </w:r>
            <w:proofErr w:type="spellEnd"/>
          </w:p>
        </w:tc>
        <w:tc>
          <w:tcPr>
            <w:tcW w:w="1440" w:type="dxa"/>
            <w:tcBorders>
              <w:top w:val="nil"/>
              <w:left w:val="nil"/>
              <w:bottom w:val="single" w:sz="4" w:space="0" w:color="auto"/>
              <w:right w:val="single" w:sz="4" w:space="0" w:color="auto"/>
            </w:tcBorders>
            <w:shd w:val="clear" w:color="auto" w:fill="auto"/>
            <w:vAlign w:val="bottom"/>
            <w:hideMark/>
          </w:tcPr>
          <w:p w14:paraId="3E2C2512"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3E96FAE8"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4124682E"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w:t>
            </w:r>
          </w:p>
        </w:tc>
        <w:tc>
          <w:tcPr>
            <w:tcW w:w="1260" w:type="dxa"/>
            <w:tcBorders>
              <w:top w:val="nil"/>
              <w:left w:val="nil"/>
              <w:bottom w:val="single" w:sz="4" w:space="0" w:color="auto"/>
              <w:right w:val="single" w:sz="4" w:space="0" w:color="auto"/>
            </w:tcBorders>
            <w:shd w:val="clear" w:color="auto" w:fill="auto"/>
            <w:vAlign w:val="bottom"/>
            <w:hideMark/>
          </w:tcPr>
          <w:p w14:paraId="2CBD74A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143597</w:t>
            </w:r>
          </w:p>
        </w:tc>
        <w:tc>
          <w:tcPr>
            <w:tcW w:w="1080" w:type="dxa"/>
            <w:tcBorders>
              <w:top w:val="nil"/>
              <w:left w:val="nil"/>
              <w:bottom w:val="single" w:sz="4" w:space="0" w:color="auto"/>
              <w:right w:val="single" w:sz="4" w:space="0" w:color="auto"/>
            </w:tcBorders>
            <w:shd w:val="clear" w:color="auto" w:fill="auto"/>
            <w:vAlign w:val="bottom"/>
            <w:hideMark/>
          </w:tcPr>
          <w:p w14:paraId="7B309FC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29</w:t>
            </w:r>
          </w:p>
        </w:tc>
        <w:tc>
          <w:tcPr>
            <w:tcW w:w="1070" w:type="dxa"/>
            <w:tcBorders>
              <w:top w:val="nil"/>
              <w:left w:val="nil"/>
              <w:bottom w:val="single" w:sz="4" w:space="0" w:color="auto"/>
              <w:right w:val="single" w:sz="8" w:space="0" w:color="auto"/>
            </w:tcBorders>
            <w:shd w:val="clear" w:color="auto" w:fill="auto"/>
            <w:vAlign w:val="bottom"/>
            <w:hideMark/>
          </w:tcPr>
          <w:p w14:paraId="136F6EB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7248</w:t>
            </w:r>
          </w:p>
        </w:tc>
      </w:tr>
      <w:tr w:rsidR="007F3912" w:rsidRPr="003A482C" w14:paraId="695C0D7F"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082E915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ECQ\04. Andere</w:t>
            </w:r>
          </w:p>
        </w:tc>
        <w:tc>
          <w:tcPr>
            <w:tcW w:w="1440" w:type="dxa"/>
            <w:tcBorders>
              <w:top w:val="nil"/>
              <w:left w:val="nil"/>
              <w:bottom w:val="single" w:sz="4" w:space="0" w:color="auto"/>
              <w:right w:val="single" w:sz="4" w:space="0" w:color="auto"/>
            </w:tcBorders>
            <w:shd w:val="clear" w:color="auto" w:fill="auto"/>
            <w:vAlign w:val="bottom"/>
            <w:hideMark/>
          </w:tcPr>
          <w:p w14:paraId="7D8B6EA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6921F781"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5720F816"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260" w:type="dxa"/>
            <w:tcBorders>
              <w:top w:val="nil"/>
              <w:left w:val="nil"/>
              <w:bottom w:val="single" w:sz="4" w:space="0" w:color="auto"/>
              <w:right w:val="single" w:sz="4" w:space="0" w:color="auto"/>
            </w:tcBorders>
            <w:shd w:val="clear" w:color="auto" w:fill="auto"/>
            <w:vAlign w:val="bottom"/>
            <w:hideMark/>
          </w:tcPr>
          <w:p w14:paraId="26DA573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99252</w:t>
            </w:r>
          </w:p>
        </w:tc>
        <w:tc>
          <w:tcPr>
            <w:tcW w:w="1080" w:type="dxa"/>
            <w:tcBorders>
              <w:top w:val="nil"/>
              <w:left w:val="nil"/>
              <w:bottom w:val="single" w:sz="4" w:space="0" w:color="auto"/>
              <w:right w:val="single" w:sz="4" w:space="0" w:color="auto"/>
            </w:tcBorders>
            <w:shd w:val="clear" w:color="auto" w:fill="auto"/>
            <w:vAlign w:val="bottom"/>
            <w:hideMark/>
          </w:tcPr>
          <w:p w14:paraId="21515A36"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18</w:t>
            </w:r>
          </w:p>
        </w:tc>
        <w:tc>
          <w:tcPr>
            <w:tcW w:w="1070" w:type="dxa"/>
            <w:tcBorders>
              <w:top w:val="nil"/>
              <w:left w:val="nil"/>
              <w:bottom w:val="single" w:sz="4" w:space="0" w:color="auto"/>
              <w:right w:val="single" w:sz="8" w:space="0" w:color="auto"/>
            </w:tcBorders>
            <w:shd w:val="clear" w:color="auto" w:fill="auto"/>
            <w:vAlign w:val="bottom"/>
            <w:hideMark/>
          </w:tcPr>
          <w:p w14:paraId="48FE930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5237</w:t>
            </w:r>
          </w:p>
        </w:tc>
      </w:tr>
      <w:tr w:rsidR="007F3912" w:rsidRPr="003A482C" w14:paraId="0140B0B2"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0B7EAEAF"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ECQ\50. DevExpress</w:t>
            </w:r>
          </w:p>
        </w:tc>
        <w:tc>
          <w:tcPr>
            <w:tcW w:w="1440" w:type="dxa"/>
            <w:tcBorders>
              <w:top w:val="nil"/>
              <w:left w:val="nil"/>
              <w:bottom w:val="single" w:sz="4" w:space="0" w:color="auto"/>
              <w:right w:val="single" w:sz="4" w:space="0" w:color="auto"/>
            </w:tcBorders>
            <w:shd w:val="clear" w:color="auto" w:fill="auto"/>
            <w:vAlign w:val="bottom"/>
            <w:hideMark/>
          </w:tcPr>
          <w:p w14:paraId="1600387B"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21839669"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502DF7C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w:t>
            </w:r>
          </w:p>
        </w:tc>
        <w:tc>
          <w:tcPr>
            <w:tcW w:w="1260" w:type="dxa"/>
            <w:tcBorders>
              <w:top w:val="nil"/>
              <w:left w:val="nil"/>
              <w:bottom w:val="single" w:sz="4" w:space="0" w:color="auto"/>
              <w:right w:val="single" w:sz="4" w:space="0" w:color="auto"/>
            </w:tcBorders>
            <w:shd w:val="clear" w:color="auto" w:fill="auto"/>
            <w:vAlign w:val="bottom"/>
            <w:hideMark/>
          </w:tcPr>
          <w:p w14:paraId="0E88ACD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75246</w:t>
            </w:r>
          </w:p>
        </w:tc>
        <w:tc>
          <w:tcPr>
            <w:tcW w:w="1080" w:type="dxa"/>
            <w:tcBorders>
              <w:top w:val="nil"/>
              <w:left w:val="nil"/>
              <w:bottom w:val="single" w:sz="4" w:space="0" w:color="auto"/>
              <w:right w:val="single" w:sz="4" w:space="0" w:color="auto"/>
            </w:tcBorders>
            <w:shd w:val="clear" w:color="auto" w:fill="auto"/>
            <w:vAlign w:val="bottom"/>
            <w:hideMark/>
          </w:tcPr>
          <w:p w14:paraId="2C5BC2D8"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w:t>
            </w:r>
          </w:p>
        </w:tc>
        <w:tc>
          <w:tcPr>
            <w:tcW w:w="1070" w:type="dxa"/>
            <w:tcBorders>
              <w:top w:val="nil"/>
              <w:left w:val="nil"/>
              <w:bottom w:val="single" w:sz="4" w:space="0" w:color="auto"/>
              <w:right w:val="single" w:sz="8" w:space="0" w:color="auto"/>
            </w:tcBorders>
            <w:shd w:val="clear" w:color="auto" w:fill="auto"/>
            <w:vAlign w:val="bottom"/>
            <w:hideMark/>
          </w:tcPr>
          <w:p w14:paraId="574EB348"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3292</w:t>
            </w:r>
          </w:p>
        </w:tc>
      </w:tr>
      <w:tr w:rsidR="007F3912" w:rsidRPr="003A482C" w14:paraId="2B7FCBC7"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29C7407B"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ECQ\90.Contracten</w:t>
            </w:r>
          </w:p>
        </w:tc>
        <w:tc>
          <w:tcPr>
            <w:tcW w:w="1440" w:type="dxa"/>
            <w:tcBorders>
              <w:top w:val="nil"/>
              <w:left w:val="nil"/>
              <w:bottom w:val="single" w:sz="4" w:space="0" w:color="auto"/>
              <w:right w:val="single" w:sz="4" w:space="0" w:color="auto"/>
            </w:tcBorders>
            <w:shd w:val="clear" w:color="auto" w:fill="auto"/>
            <w:vAlign w:val="bottom"/>
            <w:hideMark/>
          </w:tcPr>
          <w:p w14:paraId="5C0181C7"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40DCA57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6BC5AE0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w:t>
            </w:r>
          </w:p>
        </w:tc>
        <w:tc>
          <w:tcPr>
            <w:tcW w:w="1260" w:type="dxa"/>
            <w:tcBorders>
              <w:top w:val="nil"/>
              <w:left w:val="nil"/>
              <w:bottom w:val="single" w:sz="4" w:space="0" w:color="auto"/>
              <w:right w:val="single" w:sz="4" w:space="0" w:color="auto"/>
            </w:tcBorders>
            <w:shd w:val="clear" w:color="auto" w:fill="auto"/>
            <w:vAlign w:val="bottom"/>
            <w:hideMark/>
          </w:tcPr>
          <w:p w14:paraId="19B2724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6254</w:t>
            </w:r>
          </w:p>
        </w:tc>
        <w:tc>
          <w:tcPr>
            <w:tcW w:w="1080" w:type="dxa"/>
            <w:tcBorders>
              <w:top w:val="nil"/>
              <w:left w:val="nil"/>
              <w:bottom w:val="single" w:sz="4" w:space="0" w:color="auto"/>
              <w:right w:val="single" w:sz="4" w:space="0" w:color="auto"/>
            </w:tcBorders>
            <w:shd w:val="clear" w:color="auto" w:fill="auto"/>
            <w:vAlign w:val="bottom"/>
            <w:hideMark/>
          </w:tcPr>
          <w:p w14:paraId="6DD5D92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24</w:t>
            </w:r>
          </w:p>
        </w:tc>
        <w:tc>
          <w:tcPr>
            <w:tcW w:w="1070" w:type="dxa"/>
            <w:tcBorders>
              <w:top w:val="nil"/>
              <w:left w:val="nil"/>
              <w:bottom w:val="single" w:sz="4" w:space="0" w:color="auto"/>
              <w:right w:val="single" w:sz="8" w:space="0" w:color="auto"/>
            </w:tcBorders>
            <w:shd w:val="clear" w:color="auto" w:fill="auto"/>
            <w:vAlign w:val="bottom"/>
            <w:hideMark/>
          </w:tcPr>
          <w:p w14:paraId="3FF8166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1073</w:t>
            </w:r>
          </w:p>
        </w:tc>
      </w:tr>
      <w:tr w:rsidR="007F3912" w:rsidRPr="003A482C" w14:paraId="77140220"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60B955C7"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ECQ\Build</w:t>
            </w:r>
          </w:p>
        </w:tc>
        <w:tc>
          <w:tcPr>
            <w:tcW w:w="1440" w:type="dxa"/>
            <w:tcBorders>
              <w:top w:val="nil"/>
              <w:left w:val="nil"/>
              <w:bottom w:val="single" w:sz="4" w:space="0" w:color="auto"/>
              <w:right w:val="single" w:sz="4" w:space="0" w:color="auto"/>
            </w:tcBorders>
            <w:shd w:val="clear" w:color="auto" w:fill="auto"/>
            <w:vAlign w:val="bottom"/>
            <w:hideMark/>
          </w:tcPr>
          <w:p w14:paraId="411C8DE2"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7F7BE1BA"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4E8F997A"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w:t>
            </w:r>
          </w:p>
        </w:tc>
        <w:tc>
          <w:tcPr>
            <w:tcW w:w="1260" w:type="dxa"/>
            <w:tcBorders>
              <w:top w:val="nil"/>
              <w:left w:val="nil"/>
              <w:bottom w:val="single" w:sz="4" w:space="0" w:color="auto"/>
              <w:right w:val="single" w:sz="4" w:space="0" w:color="auto"/>
            </w:tcBorders>
            <w:shd w:val="clear" w:color="auto" w:fill="auto"/>
            <w:vAlign w:val="bottom"/>
            <w:hideMark/>
          </w:tcPr>
          <w:p w14:paraId="75FFAF5D"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243918</w:t>
            </w:r>
          </w:p>
        </w:tc>
        <w:tc>
          <w:tcPr>
            <w:tcW w:w="1080" w:type="dxa"/>
            <w:tcBorders>
              <w:top w:val="nil"/>
              <w:left w:val="nil"/>
              <w:bottom w:val="single" w:sz="4" w:space="0" w:color="auto"/>
              <w:right w:val="single" w:sz="4" w:space="0" w:color="auto"/>
            </w:tcBorders>
            <w:shd w:val="clear" w:color="auto" w:fill="auto"/>
            <w:vAlign w:val="bottom"/>
            <w:hideMark/>
          </w:tcPr>
          <w:p w14:paraId="6CF77F0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14</w:t>
            </w:r>
          </w:p>
        </w:tc>
        <w:tc>
          <w:tcPr>
            <w:tcW w:w="1070" w:type="dxa"/>
            <w:tcBorders>
              <w:top w:val="nil"/>
              <w:left w:val="nil"/>
              <w:bottom w:val="single" w:sz="4" w:space="0" w:color="auto"/>
              <w:right w:val="single" w:sz="8" w:space="0" w:color="auto"/>
            </w:tcBorders>
            <w:shd w:val="clear" w:color="auto" w:fill="auto"/>
            <w:vAlign w:val="bottom"/>
            <w:hideMark/>
          </w:tcPr>
          <w:p w14:paraId="6DD09C9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9860</w:t>
            </w:r>
          </w:p>
        </w:tc>
      </w:tr>
      <w:tr w:rsidR="007F3912" w:rsidRPr="003A482C" w14:paraId="295089FB"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55A28B85"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ECQ\EMMA</w:t>
            </w:r>
          </w:p>
        </w:tc>
        <w:tc>
          <w:tcPr>
            <w:tcW w:w="1440" w:type="dxa"/>
            <w:tcBorders>
              <w:top w:val="nil"/>
              <w:left w:val="nil"/>
              <w:bottom w:val="single" w:sz="4" w:space="0" w:color="auto"/>
              <w:right w:val="single" w:sz="4" w:space="0" w:color="auto"/>
            </w:tcBorders>
            <w:shd w:val="clear" w:color="auto" w:fill="auto"/>
            <w:vAlign w:val="bottom"/>
            <w:hideMark/>
          </w:tcPr>
          <w:p w14:paraId="57CF5DEF"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495373E3"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2191B20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w:t>
            </w:r>
          </w:p>
        </w:tc>
        <w:tc>
          <w:tcPr>
            <w:tcW w:w="1260" w:type="dxa"/>
            <w:tcBorders>
              <w:top w:val="nil"/>
              <w:left w:val="nil"/>
              <w:bottom w:val="single" w:sz="4" w:space="0" w:color="auto"/>
              <w:right w:val="single" w:sz="4" w:space="0" w:color="auto"/>
            </w:tcBorders>
            <w:shd w:val="clear" w:color="auto" w:fill="auto"/>
            <w:vAlign w:val="bottom"/>
            <w:hideMark/>
          </w:tcPr>
          <w:p w14:paraId="6D681D0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3157127</w:t>
            </w:r>
          </w:p>
        </w:tc>
        <w:tc>
          <w:tcPr>
            <w:tcW w:w="1080" w:type="dxa"/>
            <w:tcBorders>
              <w:top w:val="nil"/>
              <w:left w:val="nil"/>
              <w:bottom w:val="single" w:sz="4" w:space="0" w:color="auto"/>
              <w:right w:val="single" w:sz="4" w:space="0" w:color="auto"/>
            </w:tcBorders>
            <w:shd w:val="clear" w:color="auto" w:fill="auto"/>
            <w:vAlign w:val="bottom"/>
            <w:hideMark/>
          </w:tcPr>
          <w:p w14:paraId="4E2E3E87"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124</w:t>
            </w:r>
          </w:p>
        </w:tc>
        <w:tc>
          <w:tcPr>
            <w:tcW w:w="1070" w:type="dxa"/>
            <w:tcBorders>
              <w:top w:val="nil"/>
              <w:left w:val="nil"/>
              <w:bottom w:val="single" w:sz="4" w:space="0" w:color="auto"/>
              <w:right w:val="single" w:sz="8" w:space="0" w:color="auto"/>
            </w:tcBorders>
            <w:shd w:val="clear" w:color="auto" w:fill="auto"/>
            <w:vAlign w:val="bottom"/>
            <w:hideMark/>
          </w:tcPr>
          <w:p w14:paraId="5F21A8A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135842</w:t>
            </w:r>
          </w:p>
        </w:tc>
      </w:tr>
      <w:tr w:rsidR="007F3912" w:rsidRPr="003A482C" w14:paraId="7EAE1C80"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11CA1E34"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ECQ\General\</w:t>
            </w:r>
          </w:p>
        </w:tc>
        <w:tc>
          <w:tcPr>
            <w:tcW w:w="1440" w:type="dxa"/>
            <w:tcBorders>
              <w:top w:val="nil"/>
              <w:left w:val="nil"/>
              <w:bottom w:val="single" w:sz="4" w:space="0" w:color="auto"/>
              <w:right w:val="single" w:sz="4" w:space="0" w:color="auto"/>
            </w:tcBorders>
            <w:shd w:val="clear" w:color="auto" w:fill="auto"/>
            <w:vAlign w:val="bottom"/>
            <w:hideMark/>
          </w:tcPr>
          <w:p w14:paraId="11F57754"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10EF7B1B"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4E526704"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w:t>
            </w:r>
          </w:p>
        </w:tc>
        <w:tc>
          <w:tcPr>
            <w:tcW w:w="1260" w:type="dxa"/>
            <w:tcBorders>
              <w:top w:val="nil"/>
              <w:left w:val="nil"/>
              <w:bottom w:val="single" w:sz="4" w:space="0" w:color="auto"/>
              <w:right w:val="single" w:sz="4" w:space="0" w:color="auto"/>
            </w:tcBorders>
            <w:shd w:val="clear" w:color="auto" w:fill="auto"/>
            <w:vAlign w:val="bottom"/>
            <w:hideMark/>
          </w:tcPr>
          <w:p w14:paraId="4A46E4B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10022</w:t>
            </w:r>
          </w:p>
        </w:tc>
        <w:tc>
          <w:tcPr>
            <w:tcW w:w="1080" w:type="dxa"/>
            <w:tcBorders>
              <w:top w:val="nil"/>
              <w:left w:val="nil"/>
              <w:bottom w:val="single" w:sz="4" w:space="0" w:color="auto"/>
              <w:right w:val="single" w:sz="4" w:space="0" w:color="auto"/>
            </w:tcBorders>
            <w:shd w:val="clear" w:color="auto" w:fill="auto"/>
            <w:vAlign w:val="bottom"/>
            <w:hideMark/>
          </w:tcPr>
          <w:p w14:paraId="1CC1E9C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w:t>
            </w:r>
          </w:p>
        </w:tc>
        <w:tc>
          <w:tcPr>
            <w:tcW w:w="1070" w:type="dxa"/>
            <w:tcBorders>
              <w:top w:val="nil"/>
              <w:left w:val="nil"/>
              <w:bottom w:val="single" w:sz="4" w:space="0" w:color="auto"/>
              <w:right w:val="single" w:sz="8" w:space="0" w:color="auto"/>
            </w:tcBorders>
            <w:shd w:val="clear" w:color="auto" w:fill="auto"/>
            <w:vAlign w:val="bottom"/>
            <w:hideMark/>
          </w:tcPr>
          <w:p w14:paraId="5633075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464</w:t>
            </w:r>
          </w:p>
        </w:tc>
      </w:tr>
      <w:tr w:rsidR="007F3912" w:rsidRPr="003A482C" w14:paraId="78696946"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788850A9"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1440" w:type="dxa"/>
            <w:tcBorders>
              <w:top w:val="nil"/>
              <w:left w:val="nil"/>
              <w:bottom w:val="single" w:sz="4" w:space="0" w:color="auto"/>
              <w:right w:val="single" w:sz="4" w:space="0" w:color="auto"/>
            </w:tcBorders>
            <w:shd w:val="clear" w:color="auto" w:fill="auto"/>
            <w:vAlign w:val="bottom"/>
            <w:hideMark/>
          </w:tcPr>
          <w:p w14:paraId="208B4E78"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ECQ</w:t>
            </w:r>
          </w:p>
        </w:tc>
        <w:tc>
          <w:tcPr>
            <w:tcW w:w="628" w:type="dxa"/>
            <w:tcBorders>
              <w:top w:val="nil"/>
              <w:left w:val="nil"/>
              <w:bottom w:val="single" w:sz="4" w:space="0" w:color="auto"/>
              <w:right w:val="single" w:sz="4" w:space="0" w:color="auto"/>
            </w:tcBorders>
            <w:shd w:val="clear" w:color="auto" w:fill="auto"/>
            <w:vAlign w:val="bottom"/>
            <w:hideMark/>
          </w:tcPr>
          <w:p w14:paraId="1B4E1ACD"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1E66EFB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21</w:t>
            </w:r>
          </w:p>
        </w:tc>
        <w:tc>
          <w:tcPr>
            <w:tcW w:w="1260" w:type="dxa"/>
            <w:tcBorders>
              <w:top w:val="nil"/>
              <w:left w:val="nil"/>
              <w:bottom w:val="single" w:sz="4" w:space="0" w:color="auto"/>
              <w:right w:val="single" w:sz="4" w:space="0" w:color="auto"/>
            </w:tcBorders>
            <w:shd w:val="clear" w:color="auto" w:fill="auto"/>
            <w:vAlign w:val="bottom"/>
            <w:hideMark/>
          </w:tcPr>
          <w:p w14:paraId="6E06C64C"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6990272</w:t>
            </w:r>
          </w:p>
        </w:tc>
        <w:tc>
          <w:tcPr>
            <w:tcW w:w="1080" w:type="dxa"/>
            <w:tcBorders>
              <w:top w:val="nil"/>
              <w:left w:val="nil"/>
              <w:bottom w:val="single" w:sz="4" w:space="0" w:color="auto"/>
              <w:right w:val="single" w:sz="4" w:space="0" w:color="auto"/>
            </w:tcBorders>
            <w:shd w:val="clear" w:color="auto" w:fill="auto"/>
            <w:vAlign w:val="bottom"/>
            <w:hideMark/>
          </w:tcPr>
          <w:p w14:paraId="14F23FC2"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306</w:t>
            </w:r>
          </w:p>
        </w:tc>
        <w:tc>
          <w:tcPr>
            <w:tcW w:w="1070" w:type="dxa"/>
            <w:tcBorders>
              <w:top w:val="nil"/>
              <w:left w:val="nil"/>
              <w:bottom w:val="single" w:sz="4" w:space="0" w:color="auto"/>
              <w:right w:val="single" w:sz="8" w:space="0" w:color="auto"/>
            </w:tcBorders>
            <w:shd w:val="clear" w:color="auto" w:fill="auto"/>
            <w:vAlign w:val="bottom"/>
            <w:hideMark/>
          </w:tcPr>
          <w:p w14:paraId="2C84A98E"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294589</w:t>
            </w:r>
          </w:p>
        </w:tc>
      </w:tr>
      <w:tr w:rsidR="007F3912" w:rsidRPr="003A482C" w14:paraId="4D518492"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7EF8A793"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440" w:type="dxa"/>
            <w:tcBorders>
              <w:top w:val="nil"/>
              <w:left w:val="nil"/>
              <w:bottom w:val="single" w:sz="4" w:space="0" w:color="auto"/>
              <w:right w:val="single" w:sz="4" w:space="0" w:color="auto"/>
            </w:tcBorders>
            <w:shd w:val="clear" w:color="auto" w:fill="auto"/>
            <w:vAlign w:val="bottom"/>
            <w:hideMark/>
          </w:tcPr>
          <w:p w14:paraId="2441AA11"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628" w:type="dxa"/>
            <w:tcBorders>
              <w:top w:val="nil"/>
              <w:left w:val="nil"/>
              <w:bottom w:val="single" w:sz="4" w:space="0" w:color="auto"/>
              <w:right w:val="single" w:sz="4" w:space="0" w:color="auto"/>
            </w:tcBorders>
            <w:shd w:val="clear" w:color="auto" w:fill="auto"/>
            <w:vAlign w:val="bottom"/>
            <w:hideMark/>
          </w:tcPr>
          <w:p w14:paraId="062604CD"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172" w:type="dxa"/>
            <w:tcBorders>
              <w:top w:val="nil"/>
              <w:left w:val="nil"/>
              <w:bottom w:val="single" w:sz="4" w:space="0" w:color="auto"/>
              <w:right w:val="single" w:sz="4" w:space="0" w:color="auto"/>
            </w:tcBorders>
            <w:shd w:val="clear" w:color="auto" w:fill="auto"/>
            <w:vAlign w:val="bottom"/>
            <w:hideMark/>
          </w:tcPr>
          <w:p w14:paraId="7B92EFE8"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260" w:type="dxa"/>
            <w:tcBorders>
              <w:top w:val="nil"/>
              <w:left w:val="nil"/>
              <w:bottom w:val="single" w:sz="4" w:space="0" w:color="auto"/>
              <w:right w:val="single" w:sz="4" w:space="0" w:color="auto"/>
            </w:tcBorders>
            <w:shd w:val="clear" w:color="auto" w:fill="auto"/>
            <w:vAlign w:val="bottom"/>
            <w:hideMark/>
          </w:tcPr>
          <w:p w14:paraId="4F0A8367"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080" w:type="dxa"/>
            <w:tcBorders>
              <w:top w:val="nil"/>
              <w:left w:val="nil"/>
              <w:bottom w:val="single" w:sz="4" w:space="0" w:color="auto"/>
              <w:right w:val="single" w:sz="4" w:space="0" w:color="auto"/>
            </w:tcBorders>
            <w:shd w:val="clear" w:color="auto" w:fill="auto"/>
            <w:vAlign w:val="bottom"/>
            <w:hideMark/>
          </w:tcPr>
          <w:p w14:paraId="615FE474"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c>
          <w:tcPr>
            <w:tcW w:w="1070" w:type="dxa"/>
            <w:tcBorders>
              <w:top w:val="nil"/>
              <w:left w:val="nil"/>
              <w:bottom w:val="single" w:sz="4" w:space="0" w:color="auto"/>
              <w:right w:val="single" w:sz="8" w:space="0" w:color="auto"/>
            </w:tcBorders>
            <w:shd w:val="clear" w:color="auto" w:fill="auto"/>
            <w:vAlign w:val="bottom"/>
            <w:hideMark/>
          </w:tcPr>
          <w:p w14:paraId="36CC0E68"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r>
      <w:tr w:rsidR="007F3912" w:rsidRPr="003A482C" w14:paraId="47CE6331"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4B57B83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Startup projects\Build.Net </w:t>
            </w:r>
          </w:p>
        </w:tc>
        <w:tc>
          <w:tcPr>
            <w:tcW w:w="1440" w:type="dxa"/>
            <w:tcBorders>
              <w:top w:val="nil"/>
              <w:left w:val="nil"/>
              <w:bottom w:val="single" w:sz="4" w:space="0" w:color="auto"/>
              <w:right w:val="single" w:sz="4" w:space="0" w:color="auto"/>
            </w:tcBorders>
            <w:shd w:val="clear" w:color="auto" w:fill="auto"/>
            <w:vAlign w:val="bottom"/>
            <w:hideMark/>
          </w:tcPr>
          <w:p w14:paraId="7F440F3E"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Startup projects</w:t>
            </w:r>
          </w:p>
        </w:tc>
        <w:tc>
          <w:tcPr>
            <w:tcW w:w="628" w:type="dxa"/>
            <w:tcBorders>
              <w:top w:val="nil"/>
              <w:left w:val="nil"/>
              <w:bottom w:val="single" w:sz="4" w:space="0" w:color="auto"/>
              <w:right w:val="single" w:sz="4" w:space="0" w:color="auto"/>
            </w:tcBorders>
            <w:shd w:val="clear" w:color="auto" w:fill="auto"/>
            <w:vAlign w:val="bottom"/>
            <w:hideMark/>
          </w:tcPr>
          <w:p w14:paraId="7109ACDD"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1B39977E"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w:t>
            </w:r>
          </w:p>
        </w:tc>
        <w:tc>
          <w:tcPr>
            <w:tcW w:w="1260" w:type="dxa"/>
            <w:tcBorders>
              <w:top w:val="nil"/>
              <w:left w:val="nil"/>
              <w:bottom w:val="single" w:sz="4" w:space="0" w:color="auto"/>
              <w:right w:val="single" w:sz="4" w:space="0" w:color="auto"/>
            </w:tcBorders>
            <w:shd w:val="clear" w:color="auto" w:fill="auto"/>
            <w:vAlign w:val="bottom"/>
            <w:hideMark/>
          </w:tcPr>
          <w:p w14:paraId="0B758455"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29349</w:t>
            </w:r>
          </w:p>
        </w:tc>
        <w:tc>
          <w:tcPr>
            <w:tcW w:w="1080" w:type="dxa"/>
            <w:tcBorders>
              <w:top w:val="nil"/>
              <w:left w:val="nil"/>
              <w:bottom w:val="single" w:sz="4" w:space="0" w:color="auto"/>
              <w:right w:val="single" w:sz="4" w:space="0" w:color="auto"/>
            </w:tcBorders>
            <w:shd w:val="clear" w:color="auto" w:fill="auto"/>
            <w:vAlign w:val="bottom"/>
            <w:hideMark/>
          </w:tcPr>
          <w:p w14:paraId="36627643"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w:t>
            </w:r>
          </w:p>
        </w:tc>
        <w:tc>
          <w:tcPr>
            <w:tcW w:w="1070" w:type="dxa"/>
            <w:tcBorders>
              <w:top w:val="nil"/>
              <w:left w:val="nil"/>
              <w:bottom w:val="single" w:sz="4" w:space="0" w:color="auto"/>
              <w:right w:val="single" w:sz="8" w:space="0" w:color="auto"/>
            </w:tcBorders>
            <w:shd w:val="clear" w:color="auto" w:fill="auto"/>
            <w:vAlign w:val="bottom"/>
            <w:hideMark/>
          </w:tcPr>
          <w:p w14:paraId="7A5FC9D1"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1336</w:t>
            </w:r>
          </w:p>
        </w:tc>
      </w:tr>
      <w:tr w:rsidR="007F3912" w:rsidRPr="003A482C" w14:paraId="3A7F62FC" w14:textId="77777777" w:rsidTr="007F3912">
        <w:trPr>
          <w:trHeight w:val="300"/>
        </w:trPr>
        <w:tc>
          <w:tcPr>
            <w:tcW w:w="2690" w:type="dxa"/>
            <w:tcBorders>
              <w:top w:val="nil"/>
              <w:left w:val="single" w:sz="8" w:space="0" w:color="auto"/>
              <w:bottom w:val="single" w:sz="4" w:space="0" w:color="auto"/>
              <w:right w:val="single" w:sz="4" w:space="0" w:color="auto"/>
            </w:tcBorders>
            <w:shd w:val="clear" w:color="auto" w:fill="auto"/>
            <w:vAlign w:val="bottom"/>
            <w:hideMark/>
          </w:tcPr>
          <w:p w14:paraId="53C029D6"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Startup projects\EMMA.Net </w:t>
            </w:r>
          </w:p>
        </w:tc>
        <w:tc>
          <w:tcPr>
            <w:tcW w:w="1440" w:type="dxa"/>
            <w:tcBorders>
              <w:top w:val="nil"/>
              <w:left w:val="nil"/>
              <w:bottom w:val="single" w:sz="4" w:space="0" w:color="auto"/>
              <w:right w:val="single" w:sz="4" w:space="0" w:color="auto"/>
            </w:tcBorders>
            <w:shd w:val="clear" w:color="auto" w:fill="auto"/>
            <w:vAlign w:val="bottom"/>
            <w:hideMark/>
          </w:tcPr>
          <w:p w14:paraId="0E11EB2F"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Startup projects</w:t>
            </w:r>
          </w:p>
        </w:tc>
        <w:tc>
          <w:tcPr>
            <w:tcW w:w="628" w:type="dxa"/>
            <w:tcBorders>
              <w:top w:val="nil"/>
              <w:left w:val="nil"/>
              <w:bottom w:val="single" w:sz="4" w:space="0" w:color="auto"/>
              <w:right w:val="single" w:sz="4" w:space="0" w:color="auto"/>
            </w:tcBorders>
            <w:shd w:val="clear" w:color="auto" w:fill="auto"/>
            <w:vAlign w:val="bottom"/>
            <w:hideMark/>
          </w:tcPr>
          <w:p w14:paraId="607827E3" w14:textId="77777777" w:rsidR="007F3912" w:rsidRPr="003A482C" w:rsidRDefault="007F3912" w:rsidP="007F3912">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VB</w:t>
            </w:r>
          </w:p>
        </w:tc>
        <w:tc>
          <w:tcPr>
            <w:tcW w:w="1172" w:type="dxa"/>
            <w:tcBorders>
              <w:top w:val="nil"/>
              <w:left w:val="nil"/>
              <w:bottom w:val="single" w:sz="4" w:space="0" w:color="auto"/>
              <w:right w:val="single" w:sz="4" w:space="0" w:color="auto"/>
            </w:tcBorders>
            <w:shd w:val="clear" w:color="auto" w:fill="auto"/>
            <w:vAlign w:val="bottom"/>
            <w:hideMark/>
          </w:tcPr>
          <w:p w14:paraId="7C9F2A0B"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w:t>
            </w:r>
          </w:p>
        </w:tc>
        <w:tc>
          <w:tcPr>
            <w:tcW w:w="1260" w:type="dxa"/>
            <w:tcBorders>
              <w:top w:val="nil"/>
              <w:left w:val="nil"/>
              <w:bottom w:val="single" w:sz="4" w:space="0" w:color="auto"/>
              <w:right w:val="single" w:sz="4" w:space="0" w:color="auto"/>
            </w:tcBorders>
            <w:shd w:val="clear" w:color="auto" w:fill="auto"/>
            <w:vAlign w:val="bottom"/>
            <w:hideMark/>
          </w:tcPr>
          <w:p w14:paraId="011CEE7F"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7673</w:t>
            </w:r>
          </w:p>
        </w:tc>
        <w:tc>
          <w:tcPr>
            <w:tcW w:w="1080" w:type="dxa"/>
            <w:tcBorders>
              <w:top w:val="nil"/>
              <w:left w:val="nil"/>
              <w:bottom w:val="single" w:sz="4" w:space="0" w:color="auto"/>
              <w:right w:val="single" w:sz="4" w:space="0" w:color="auto"/>
            </w:tcBorders>
            <w:shd w:val="clear" w:color="auto" w:fill="auto"/>
            <w:vAlign w:val="bottom"/>
            <w:hideMark/>
          </w:tcPr>
          <w:p w14:paraId="4DF63369"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w:t>
            </w:r>
          </w:p>
        </w:tc>
        <w:tc>
          <w:tcPr>
            <w:tcW w:w="1070" w:type="dxa"/>
            <w:tcBorders>
              <w:top w:val="nil"/>
              <w:left w:val="nil"/>
              <w:bottom w:val="single" w:sz="4" w:space="0" w:color="auto"/>
              <w:right w:val="single" w:sz="8" w:space="0" w:color="auto"/>
            </w:tcBorders>
            <w:shd w:val="clear" w:color="auto" w:fill="auto"/>
            <w:vAlign w:val="bottom"/>
            <w:hideMark/>
          </w:tcPr>
          <w:p w14:paraId="791F229A" w14:textId="77777777" w:rsidR="007F3912" w:rsidRPr="003A482C" w:rsidRDefault="007F3912" w:rsidP="007F3912">
            <w:pPr>
              <w:spacing w:after="0" w:line="240" w:lineRule="auto"/>
              <w:jc w:val="right"/>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445</w:t>
            </w:r>
          </w:p>
        </w:tc>
      </w:tr>
      <w:tr w:rsidR="007F3912" w:rsidRPr="003A482C" w14:paraId="5B3A58C1" w14:textId="77777777" w:rsidTr="007F3912">
        <w:trPr>
          <w:trHeight w:val="315"/>
        </w:trPr>
        <w:tc>
          <w:tcPr>
            <w:tcW w:w="4758" w:type="dxa"/>
            <w:gridSpan w:val="3"/>
            <w:tcBorders>
              <w:top w:val="single" w:sz="4" w:space="0" w:color="auto"/>
              <w:left w:val="single" w:sz="8" w:space="0" w:color="auto"/>
              <w:bottom w:val="single" w:sz="8" w:space="0" w:color="auto"/>
              <w:right w:val="single" w:sz="4" w:space="0" w:color="auto"/>
            </w:tcBorders>
            <w:shd w:val="clear" w:color="000000" w:fill="003B49"/>
            <w:vAlign w:val="bottom"/>
            <w:hideMark/>
          </w:tcPr>
          <w:p w14:paraId="44052CE5" w14:textId="77777777" w:rsidR="007F3912" w:rsidRPr="003A482C" w:rsidRDefault="007F3912" w:rsidP="007F3912">
            <w:pPr>
              <w:spacing w:after="0" w:line="240" w:lineRule="auto"/>
              <w:jc w:val="center"/>
              <w:rPr>
                <w:rFonts w:eastAsia="Times New Roman" w:cs="Calibri"/>
                <w:b/>
                <w:bCs/>
                <w:color w:val="FFFFFF"/>
                <w:kern w:val="0"/>
                <w:sz w:val="20"/>
                <w:szCs w:val="20"/>
                <w14:ligatures w14:val="none"/>
              </w:rPr>
            </w:pPr>
            <w:r w:rsidRPr="003A482C">
              <w:rPr>
                <w:rFonts w:eastAsia="Times New Roman" w:cs="Calibri"/>
                <w:b/>
                <w:bCs/>
                <w:color w:val="FFFFFF"/>
                <w:kern w:val="0"/>
                <w:sz w:val="20"/>
                <w:szCs w:val="20"/>
                <w14:ligatures w14:val="none"/>
              </w:rPr>
              <w:t>Total</w:t>
            </w:r>
          </w:p>
        </w:tc>
        <w:tc>
          <w:tcPr>
            <w:tcW w:w="1172" w:type="dxa"/>
            <w:tcBorders>
              <w:top w:val="nil"/>
              <w:left w:val="nil"/>
              <w:bottom w:val="single" w:sz="8" w:space="0" w:color="auto"/>
              <w:right w:val="single" w:sz="4" w:space="0" w:color="auto"/>
            </w:tcBorders>
            <w:shd w:val="clear" w:color="000000" w:fill="003B49"/>
            <w:vAlign w:val="bottom"/>
            <w:hideMark/>
          </w:tcPr>
          <w:p w14:paraId="159834BF" w14:textId="77777777" w:rsidR="007F3912" w:rsidRPr="003A482C" w:rsidRDefault="007F3912" w:rsidP="007F3912">
            <w:pPr>
              <w:spacing w:after="0" w:line="240" w:lineRule="auto"/>
              <w:jc w:val="right"/>
              <w:rPr>
                <w:rFonts w:eastAsia="Times New Roman" w:cs="Calibri"/>
                <w:b/>
                <w:bCs/>
                <w:color w:val="FFFFFF"/>
                <w:kern w:val="0"/>
                <w:sz w:val="20"/>
                <w:szCs w:val="20"/>
                <w14:ligatures w14:val="none"/>
              </w:rPr>
            </w:pPr>
            <w:r w:rsidRPr="003A482C">
              <w:rPr>
                <w:rFonts w:eastAsia="Times New Roman" w:cs="Calibri"/>
                <w:b/>
                <w:bCs/>
                <w:color w:val="FFFFFF"/>
                <w:kern w:val="0"/>
                <w:sz w:val="20"/>
                <w:szCs w:val="20"/>
                <w14:ligatures w14:val="none"/>
              </w:rPr>
              <w:t>171</w:t>
            </w:r>
          </w:p>
        </w:tc>
        <w:tc>
          <w:tcPr>
            <w:tcW w:w="1260" w:type="dxa"/>
            <w:tcBorders>
              <w:top w:val="nil"/>
              <w:left w:val="nil"/>
              <w:bottom w:val="single" w:sz="8" w:space="0" w:color="auto"/>
              <w:right w:val="single" w:sz="4" w:space="0" w:color="auto"/>
            </w:tcBorders>
            <w:shd w:val="clear" w:color="000000" w:fill="003B49"/>
            <w:vAlign w:val="bottom"/>
            <w:hideMark/>
          </w:tcPr>
          <w:p w14:paraId="0B2C37EA" w14:textId="77777777" w:rsidR="007F3912" w:rsidRPr="003A482C" w:rsidRDefault="007F3912" w:rsidP="007F3912">
            <w:pPr>
              <w:spacing w:after="0" w:line="240" w:lineRule="auto"/>
              <w:jc w:val="right"/>
              <w:rPr>
                <w:rFonts w:eastAsia="Times New Roman" w:cs="Calibri"/>
                <w:b/>
                <w:bCs/>
                <w:color w:val="FFFFFF"/>
                <w:kern w:val="0"/>
                <w:sz w:val="20"/>
                <w:szCs w:val="20"/>
                <w14:ligatures w14:val="none"/>
              </w:rPr>
            </w:pPr>
            <w:r w:rsidRPr="003A482C">
              <w:rPr>
                <w:rFonts w:eastAsia="Times New Roman" w:cs="Calibri"/>
                <w:b/>
                <w:bCs/>
                <w:color w:val="FFFFFF"/>
                <w:kern w:val="0"/>
                <w:sz w:val="20"/>
                <w:szCs w:val="20"/>
                <w14:ligatures w14:val="none"/>
              </w:rPr>
              <w:t>15206769</w:t>
            </w:r>
          </w:p>
        </w:tc>
        <w:tc>
          <w:tcPr>
            <w:tcW w:w="1080" w:type="dxa"/>
            <w:tcBorders>
              <w:top w:val="nil"/>
              <w:left w:val="nil"/>
              <w:bottom w:val="single" w:sz="8" w:space="0" w:color="auto"/>
              <w:right w:val="single" w:sz="4" w:space="0" w:color="auto"/>
            </w:tcBorders>
            <w:shd w:val="clear" w:color="000000" w:fill="003B49"/>
            <w:vAlign w:val="bottom"/>
            <w:hideMark/>
          </w:tcPr>
          <w:p w14:paraId="3A69CC26" w14:textId="77777777" w:rsidR="007F3912" w:rsidRPr="003A482C" w:rsidRDefault="007F3912" w:rsidP="007F3912">
            <w:pPr>
              <w:spacing w:after="0" w:line="240" w:lineRule="auto"/>
              <w:jc w:val="right"/>
              <w:rPr>
                <w:rFonts w:eastAsia="Times New Roman" w:cs="Calibri"/>
                <w:b/>
                <w:bCs/>
                <w:color w:val="FFFFFF"/>
                <w:kern w:val="0"/>
                <w:sz w:val="20"/>
                <w:szCs w:val="20"/>
                <w14:ligatures w14:val="none"/>
              </w:rPr>
            </w:pPr>
            <w:r w:rsidRPr="003A482C">
              <w:rPr>
                <w:rFonts w:eastAsia="Times New Roman" w:cs="Calibri"/>
                <w:b/>
                <w:bCs/>
                <w:color w:val="FFFFFF"/>
                <w:kern w:val="0"/>
                <w:sz w:val="20"/>
                <w:szCs w:val="20"/>
                <w14:ligatures w14:val="none"/>
              </w:rPr>
              <w:t>1307</w:t>
            </w:r>
          </w:p>
        </w:tc>
        <w:tc>
          <w:tcPr>
            <w:tcW w:w="1070" w:type="dxa"/>
            <w:tcBorders>
              <w:top w:val="nil"/>
              <w:left w:val="nil"/>
              <w:bottom w:val="single" w:sz="8" w:space="0" w:color="auto"/>
              <w:right w:val="single" w:sz="8" w:space="0" w:color="auto"/>
            </w:tcBorders>
            <w:shd w:val="clear" w:color="000000" w:fill="003B49"/>
            <w:vAlign w:val="bottom"/>
            <w:hideMark/>
          </w:tcPr>
          <w:p w14:paraId="07C993DE" w14:textId="77777777" w:rsidR="007F3912" w:rsidRPr="003A482C" w:rsidRDefault="007F3912" w:rsidP="007F3912">
            <w:pPr>
              <w:spacing w:after="0" w:line="240" w:lineRule="auto"/>
              <w:jc w:val="right"/>
              <w:rPr>
                <w:rFonts w:eastAsia="Times New Roman" w:cs="Calibri"/>
                <w:b/>
                <w:bCs/>
                <w:color w:val="FFFFFF"/>
                <w:kern w:val="0"/>
                <w:sz w:val="20"/>
                <w:szCs w:val="20"/>
                <w14:ligatures w14:val="none"/>
              </w:rPr>
            </w:pPr>
            <w:r w:rsidRPr="003A482C">
              <w:rPr>
                <w:rFonts w:eastAsia="Times New Roman" w:cs="Calibri"/>
                <w:b/>
                <w:bCs/>
                <w:color w:val="FFFFFF"/>
                <w:kern w:val="0"/>
                <w:sz w:val="20"/>
                <w:szCs w:val="20"/>
                <w14:ligatures w14:val="none"/>
              </w:rPr>
              <w:t>763324</w:t>
            </w:r>
          </w:p>
        </w:tc>
      </w:tr>
    </w:tbl>
    <w:p w14:paraId="0310E09C" w14:textId="77777777" w:rsidR="00911169" w:rsidRPr="003A482C" w:rsidRDefault="00911169" w:rsidP="00771C15">
      <w:pPr>
        <w:rPr>
          <w:color w:val="000000" w:themeColor="text1"/>
        </w:rPr>
      </w:pPr>
    </w:p>
    <w:p w14:paraId="324CFB3A" w14:textId="77777777" w:rsidR="00A25B82" w:rsidRPr="003A482C" w:rsidRDefault="00A25B82">
      <w:pPr>
        <w:rPr>
          <w:rFonts w:eastAsiaTheme="majorEastAsia" w:cstheme="majorBidi"/>
          <w:color w:val="0F4761" w:themeColor="accent1" w:themeShade="BF"/>
          <w:sz w:val="36"/>
          <w:szCs w:val="40"/>
        </w:rPr>
      </w:pPr>
      <w:r w:rsidRPr="003A482C">
        <w:rPr>
          <w:sz w:val="36"/>
        </w:rPr>
        <w:br w:type="page"/>
      </w:r>
    </w:p>
    <w:p w14:paraId="6C9ED3E2" w14:textId="5727F0C8" w:rsidR="002E5785" w:rsidRPr="003A482C" w:rsidRDefault="002E5785" w:rsidP="0043384A">
      <w:pPr>
        <w:pStyle w:val="Heading1"/>
        <w:numPr>
          <w:ilvl w:val="0"/>
          <w:numId w:val="7"/>
        </w:numPr>
      </w:pPr>
      <w:bookmarkStart w:id="22" w:name="_Toc182045315"/>
      <w:r w:rsidRPr="003A482C">
        <w:lastRenderedPageBreak/>
        <w:t>I</w:t>
      </w:r>
      <w:r w:rsidR="007C76D7" w:rsidRPr="003A482C">
        <w:t xml:space="preserve">nventory </w:t>
      </w:r>
      <w:r w:rsidR="00871008" w:rsidRPr="003A482C">
        <w:t xml:space="preserve">of the </w:t>
      </w:r>
      <w:r w:rsidR="00871008" w:rsidRPr="0043384A">
        <w:t>Documents</w:t>
      </w:r>
      <w:r w:rsidR="00871008" w:rsidRPr="003A482C">
        <w:t xml:space="preserve"> Received</w:t>
      </w:r>
      <w:bookmarkEnd w:id="22"/>
    </w:p>
    <w:p w14:paraId="09CD1E57" w14:textId="220C8D6E" w:rsidR="00E804FC" w:rsidRPr="003A482C" w:rsidRDefault="00E804FC" w:rsidP="00791ED6">
      <w:pPr>
        <w:jc w:val="both"/>
      </w:pPr>
    </w:p>
    <w:tbl>
      <w:tblPr>
        <w:tblW w:w="9355" w:type="dxa"/>
        <w:tblLook w:val="04A0" w:firstRow="1" w:lastRow="0" w:firstColumn="1" w:lastColumn="0" w:noHBand="0" w:noVBand="1"/>
      </w:tblPr>
      <w:tblGrid>
        <w:gridCol w:w="1686"/>
        <w:gridCol w:w="7669"/>
      </w:tblGrid>
      <w:tr w:rsidR="004020E5" w:rsidRPr="003A482C" w14:paraId="56C2BAF5" w14:textId="77777777" w:rsidTr="004020E5">
        <w:trPr>
          <w:trHeight w:val="300"/>
          <w:tblHeader/>
        </w:trPr>
        <w:tc>
          <w:tcPr>
            <w:tcW w:w="1686" w:type="dxa"/>
            <w:tcBorders>
              <w:top w:val="single" w:sz="4" w:space="0" w:color="auto"/>
              <w:left w:val="single" w:sz="4" w:space="0" w:color="auto"/>
              <w:bottom w:val="single" w:sz="4" w:space="0" w:color="auto"/>
              <w:right w:val="single" w:sz="4" w:space="0" w:color="auto"/>
            </w:tcBorders>
            <w:shd w:val="clear" w:color="000000" w:fill="FFC000"/>
            <w:noWrap/>
            <w:hideMark/>
          </w:tcPr>
          <w:p w14:paraId="4EB0A1E7" w14:textId="77777777" w:rsidR="004020E5" w:rsidRPr="003A482C" w:rsidRDefault="004020E5" w:rsidP="004020E5">
            <w:pPr>
              <w:spacing w:after="0" w:line="240" w:lineRule="auto"/>
              <w:rPr>
                <w:rFonts w:eastAsia="Times New Roman" w:cs="Calibri"/>
                <w:kern w:val="0"/>
                <w:sz w:val="20"/>
                <w:szCs w:val="20"/>
                <w14:ligatures w14:val="none"/>
              </w:rPr>
            </w:pPr>
            <w:r w:rsidRPr="003A482C">
              <w:rPr>
                <w:rFonts w:eastAsia="Times New Roman" w:cs="Calibri"/>
                <w:kern w:val="0"/>
                <w:sz w:val="20"/>
                <w:szCs w:val="20"/>
                <w14:ligatures w14:val="none"/>
              </w:rPr>
              <w:t>Database Object</w:t>
            </w:r>
          </w:p>
        </w:tc>
        <w:tc>
          <w:tcPr>
            <w:tcW w:w="7669" w:type="dxa"/>
            <w:tcBorders>
              <w:top w:val="single" w:sz="4" w:space="0" w:color="auto"/>
              <w:left w:val="nil"/>
              <w:bottom w:val="single" w:sz="4" w:space="0" w:color="auto"/>
              <w:right w:val="single" w:sz="4" w:space="0" w:color="auto"/>
            </w:tcBorders>
            <w:shd w:val="clear" w:color="000000" w:fill="FFC000"/>
            <w:noWrap/>
            <w:hideMark/>
          </w:tcPr>
          <w:p w14:paraId="693FFC66" w14:textId="77777777" w:rsidR="004020E5" w:rsidRPr="003A482C" w:rsidRDefault="004020E5" w:rsidP="004020E5">
            <w:pPr>
              <w:spacing w:after="0" w:line="240" w:lineRule="auto"/>
              <w:rPr>
                <w:rFonts w:eastAsia="Times New Roman" w:cs="Calibri"/>
                <w:kern w:val="0"/>
                <w:sz w:val="20"/>
                <w:szCs w:val="20"/>
                <w14:ligatures w14:val="none"/>
              </w:rPr>
            </w:pPr>
            <w:r w:rsidRPr="003A482C">
              <w:rPr>
                <w:rFonts w:eastAsia="Times New Roman" w:cs="Calibri"/>
                <w:kern w:val="0"/>
                <w:sz w:val="20"/>
                <w:szCs w:val="20"/>
                <w14:ligatures w14:val="none"/>
              </w:rPr>
              <w:t>Folder and Files Description</w:t>
            </w:r>
          </w:p>
        </w:tc>
      </w:tr>
      <w:tr w:rsidR="004020E5" w:rsidRPr="003A482C" w14:paraId="165AFEB9"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078B240C"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Architecture</w:t>
            </w:r>
          </w:p>
        </w:tc>
        <w:tc>
          <w:tcPr>
            <w:tcW w:w="7669" w:type="dxa"/>
            <w:tcBorders>
              <w:top w:val="nil"/>
              <w:left w:val="nil"/>
              <w:bottom w:val="single" w:sz="4" w:space="0" w:color="auto"/>
              <w:right w:val="single" w:sz="4" w:space="0" w:color="auto"/>
            </w:tcBorders>
            <w:shd w:val="clear" w:color="000000" w:fill="D9D9D9"/>
            <w:hideMark/>
          </w:tcPr>
          <w:p w14:paraId="7FF28811"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023C6F5F" w14:textId="77777777" w:rsidTr="004020E5">
        <w:trPr>
          <w:trHeight w:val="765"/>
        </w:trPr>
        <w:tc>
          <w:tcPr>
            <w:tcW w:w="1686" w:type="dxa"/>
            <w:vMerge/>
            <w:tcBorders>
              <w:top w:val="nil"/>
              <w:left w:val="single" w:sz="4" w:space="0" w:color="auto"/>
              <w:bottom w:val="single" w:sz="4" w:space="0" w:color="auto"/>
              <w:right w:val="single" w:sz="4" w:space="0" w:color="auto"/>
            </w:tcBorders>
            <w:vAlign w:val="center"/>
            <w:hideMark/>
          </w:tcPr>
          <w:p w14:paraId="3BEAAD2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3500FED1"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Project Architecture Folder &amp; Files</w:t>
            </w:r>
            <w:r w:rsidRPr="003A482C">
              <w:rPr>
                <w:rFonts w:eastAsia="Times New Roman" w:cs="Calibri"/>
                <w:color w:val="000000"/>
                <w:kern w:val="0"/>
                <w:sz w:val="20"/>
                <w:szCs w:val="20"/>
                <w14:ligatures w14:val="none"/>
              </w:rPr>
              <w:t>: This folder contains essential resources related to the overall project structure, including files and subfolders for various projects.</w:t>
            </w:r>
          </w:p>
        </w:tc>
      </w:tr>
      <w:tr w:rsidR="004020E5" w:rsidRPr="003A482C" w14:paraId="253EA4F2" w14:textId="77777777" w:rsidTr="004020E5">
        <w:trPr>
          <w:trHeight w:val="765"/>
        </w:trPr>
        <w:tc>
          <w:tcPr>
            <w:tcW w:w="1686" w:type="dxa"/>
            <w:vMerge/>
            <w:tcBorders>
              <w:top w:val="nil"/>
              <w:left w:val="single" w:sz="4" w:space="0" w:color="auto"/>
              <w:bottom w:val="single" w:sz="4" w:space="0" w:color="auto"/>
              <w:right w:val="single" w:sz="4" w:space="0" w:color="auto"/>
            </w:tcBorders>
            <w:vAlign w:val="center"/>
            <w:hideMark/>
          </w:tcPr>
          <w:p w14:paraId="6389420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23B65745"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Migration Files</w:t>
            </w:r>
            <w:r w:rsidRPr="003A482C">
              <w:rPr>
                <w:rFonts w:eastAsia="Times New Roman" w:cs="Calibri"/>
                <w:color w:val="000000"/>
                <w:kern w:val="0"/>
                <w:sz w:val="20"/>
                <w:szCs w:val="20"/>
                <w14:ligatures w14:val="none"/>
              </w:rPr>
              <w:t>: This section holds migration-related documents, detailing the transition from .NET 6 to .NET 8, along with relevant technical analysis and descriptions of changes.</w:t>
            </w:r>
          </w:p>
        </w:tc>
      </w:tr>
      <w:tr w:rsidR="004020E5" w:rsidRPr="003A482C" w14:paraId="5CE98DC4" w14:textId="77777777" w:rsidTr="004020E5">
        <w:trPr>
          <w:trHeight w:val="1020"/>
        </w:trPr>
        <w:tc>
          <w:tcPr>
            <w:tcW w:w="1686" w:type="dxa"/>
            <w:vMerge/>
            <w:tcBorders>
              <w:top w:val="nil"/>
              <w:left w:val="single" w:sz="4" w:space="0" w:color="auto"/>
              <w:bottom w:val="single" w:sz="4" w:space="0" w:color="auto"/>
              <w:right w:val="single" w:sz="4" w:space="0" w:color="auto"/>
            </w:tcBorders>
            <w:vAlign w:val="center"/>
            <w:hideMark/>
          </w:tcPr>
          <w:p w14:paraId="6F4A983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1BBDD6E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API Documentation folder</w:t>
            </w:r>
            <w:r w:rsidRPr="003A482C">
              <w:rPr>
                <w:rFonts w:eastAsia="Times New Roman" w:cs="Calibri"/>
                <w:color w:val="000000"/>
                <w:kern w:val="0"/>
                <w:sz w:val="20"/>
                <w:szCs w:val="20"/>
                <w14:ligatures w14:val="none"/>
              </w:rPr>
              <w:t>: Comprehensive details on the APIs, including endpoints, technical descriptions, and their respective analysis. This folder also includes demo videos, email correspondence, and documentation on tools such as EF Core Power Tools, Graph API, and Microsoft Graph.</w:t>
            </w:r>
          </w:p>
        </w:tc>
      </w:tr>
      <w:tr w:rsidR="004020E5" w:rsidRPr="003A482C" w14:paraId="254F71CA"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06F0871A"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547B9D54"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Install Folder</w:t>
            </w:r>
            <w:r w:rsidRPr="003A482C">
              <w:rPr>
                <w:rFonts w:eastAsia="Times New Roman" w:cs="Calibri"/>
                <w:color w:val="000000"/>
                <w:kern w:val="0"/>
                <w:sz w:val="20"/>
                <w:szCs w:val="20"/>
                <w14:ligatures w14:val="none"/>
              </w:rPr>
              <w:t>:</w:t>
            </w:r>
          </w:p>
        </w:tc>
      </w:tr>
      <w:tr w:rsidR="004020E5" w:rsidRPr="003A482C" w14:paraId="246F0DE6"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73CD16CA"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1DF03D5E" w14:textId="38AB5699"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Contains database backup files (.</w:t>
            </w:r>
            <w:proofErr w:type="spellStart"/>
            <w:r w:rsidR="008E3A53" w:rsidRPr="003A482C">
              <w:rPr>
                <w:rFonts w:eastAsia="Times New Roman" w:cs="Calibri"/>
                <w:color w:val="000000"/>
                <w:kern w:val="0"/>
                <w:sz w:val="20"/>
                <w:szCs w:val="20"/>
                <w14:ligatures w14:val="none"/>
              </w:rPr>
              <w:t>bak</w:t>
            </w:r>
            <w:proofErr w:type="spellEnd"/>
            <w:r w:rsidRPr="003A482C">
              <w:rPr>
                <w:rFonts w:eastAsia="Times New Roman" w:cs="Calibri"/>
                <w:color w:val="000000"/>
                <w:kern w:val="0"/>
                <w:sz w:val="20"/>
                <w:szCs w:val="20"/>
                <w14:ligatures w14:val="none"/>
              </w:rPr>
              <w:t>) and relevant SQL Server 2019 installation documents.</w:t>
            </w:r>
          </w:p>
        </w:tc>
      </w:tr>
      <w:tr w:rsidR="004020E5" w:rsidRPr="003A482C" w14:paraId="64470288"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537506B9"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4B8FBCB3"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Includes a scripts folder along with the SQL Server 2019 executable software.</w:t>
            </w:r>
          </w:p>
        </w:tc>
      </w:tr>
      <w:tr w:rsidR="004020E5" w:rsidRPr="003A482C" w14:paraId="6E6BF217"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1338FDA4"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C673514"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Training Folder:</w:t>
            </w:r>
            <w:r w:rsidRPr="003A482C">
              <w:rPr>
                <w:rFonts w:eastAsia="Times New Roman" w:cs="Calibri"/>
                <w:color w:val="000000"/>
                <w:kern w:val="0"/>
                <w:sz w:val="20"/>
                <w:szCs w:val="20"/>
                <w14:ligatures w14:val="none"/>
              </w:rPr>
              <w:t xml:space="preserve"> Stores all training materials and documents.</w:t>
            </w:r>
          </w:p>
        </w:tc>
      </w:tr>
      <w:tr w:rsidR="004020E5" w:rsidRPr="003A482C" w14:paraId="59C089D9"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E33548A"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523F1975"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Translation Folder</w:t>
            </w:r>
            <w:r w:rsidRPr="003A482C">
              <w:rPr>
                <w:rFonts w:eastAsia="Times New Roman" w:cs="Calibri"/>
                <w:color w:val="000000"/>
                <w:kern w:val="0"/>
                <w:sz w:val="20"/>
                <w:szCs w:val="20"/>
                <w14:ligatures w14:val="none"/>
              </w:rPr>
              <w:t>: Contains documents and resources related to project translations.</w:t>
            </w:r>
          </w:p>
        </w:tc>
      </w:tr>
      <w:tr w:rsidR="004020E5" w:rsidRPr="003A482C" w14:paraId="2055B268"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A753CB2"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EA663F7"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w:t>
            </w:r>
          </w:p>
        </w:tc>
      </w:tr>
      <w:tr w:rsidR="004020E5" w:rsidRPr="003A482C" w14:paraId="325395FE" w14:textId="77777777" w:rsidTr="004020E5">
        <w:trPr>
          <w:trHeight w:val="510"/>
        </w:trPr>
        <w:tc>
          <w:tcPr>
            <w:tcW w:w="1686" w:type="dxa"/>
            <w:vMerge w:val="restart"/>
            <w:tcBorders>
              <w:top w:val="nil"/>
              <w:left w:val="single" w:sz="4" w:space="0" w:color="auto"/>
              <w:bottom w:val="single" w:sz="4" w:space="0" w:color="auto"/>
              <w:right w:val="single" w:sz="4" w:space="0" w:color="auto"/>
            </w:tcBorders>
            <w:shd w:val="clear" w:color="auto" w:fill="auto"/>
            <w:vAlign w:val="center"/>
            <w:hideMark/>
          </w:tcPr>
          <w:p w14:paraId="12A9F1B0"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Architecture Web</w:t>
            </w:r>
          </w:p>
        </w:tc>
        <w:tc>
          <w:tcPr>
            <w:tcW w:w="7669" w:type="dxa"/>
            <w:tcBorders>
              <w:top w:val="nil"/>
              <w:left w:val="nil"/>
              <w:bottom w:val="single" w:sz="4" w:space="0" w:color="auto"/>
              <w:right w:val="single" w:sz="4" w:space="0" w:color="auto"/>
            </w:tcBorders>
            <w:shd w:val="clear" w:color="auto" w:fill="auto"/>
            <w:hideMark/>
          </w:tcPr>
          <w:p w14:paraId="1CA99F5E"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Contains technical analysis on build software along with a video showcasing the Proof of Concept (POC).</w:t>
            </w:r>
          </w:p>
        </w:tc>
      </w:tr>
      <w:tr w:rsidR="004020E5" w:rsidRPr="003A482C" w14:paraId="1BCF2413"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BADF7A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6C01CAD4"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Books Folder:</w:t>
            </w:r>
            <w:r w:rsidRPr="003A482C">
              <w:rPr>
                <w:rFonts w:eastAsia="Times New Roman" w:cs="Calibri"/>
                <w:color w:val="000000"/>
                <w:kern w:val="0"/>
                <w:sz w:val="20"/>
                <w:szCs w:val="20"/>
                <w14:ligatures w14:val="none"/>
              </w:rPr>
              <w:t xml:space="preserve"> Includes eBooks on Clean Architecture and Clean Code, offering valuable insights into best practices in software design and development.</w:t>
            </w:r>
          </w:p>
        </w:tc>
      </w:tr>
      <w:tr w:rsidR="004020E5" w:rsidRPr="003A482C" w14:paraId="0EC60112"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74A7A68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EAC304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proofErr w:type="gramStart"/>
            <w:r w:rsidRPr="003A482C">
              <w:rPr>
                <w:rFonts w:eastAsia="Times New Roman" w:cs="Calibri"/>
                <w:b/>
                <w:bCs/>
                <w:color w:val="000000"/>
                <w:kern w:val="0"/>
                <w:sz w:val="20"/>
                <w:szCs w:val="20"/>
                <w14:ligatures w14:val="none"/>
              </w:rPr>
              <w:t>.POC</w:t>
            </w:r>
            <w:proofErr w:type="gramEnd"/>
            <w:r w:rsidRPr="003A482C">
              <w:rPr>
                <w:rFonts w:eastAsia="Times New Roman" w:cs="Calibri"/>
                <w:b/>
                <w:bCs/>
                <w:color w:val="000000"/>
                <w:kern w:val="0"/>
                <w:sz w:val="20"/>
                <w:szCs w:val="20"/>
                <w14:ligatures w14:val="none"/>
              </w:rPr>
              <w:t xml:space="preserve"> Documents Folder: </w:t>
            </w:r>
            <w:r w:rsidRPr="003A482C">
              <w:rPr>
                <w:rFonts w:eastAsia="Times New Roman" w:cs="Calibri"/>
                <w:color w:val="000000"/>
                <w:kern w:val="0"/>
                <w:sz w:val="20"/>
                <w:szCs w:val="20"/>
                <w14:ligatures w14:val="none"/>
              </w:rPr>
              <w:t>Stores comprehensive documentation related to various Proof of Concept (POC) projects.</w:t>
            </w:r>
          </w:p>
        </w:tc>
      </w:tr>
      <w:tr w:rsidR="004020E5" w:rsidRPr="003A482C" w14:paraId="4A021922"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5D23D61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42DA412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proofErr w:type="gramStart"/>
            <w:r w:rsidRPr="003A482C">
              <w:rPr>
                <w:rFonts w:eastAsia="Times New Roman" w:cs="Calibri"/>
                <w:b/>
                <w:bCs/>
                <w:color w:val="000000"/>
                <w:kern w:val="0"/>
                <w:sz w:val="20"/>
                <w:szCs w:val="20"/>
                <w14:ligatures w14:val="none"/>
              </w:rPr>
              <w:t>.Portal</w:t>
            </w:r>
            <w:proofErr w:type="gramEnd"/>
            <w:r w:rsidRPr="003A482C">
              <w:rPr>
                <w:rFonts w:eastAsia="Times New Roman" w:cs="Calibri"/>
                <w:b/>
                <w:bCs/>
                <w:color w:val="000000"/>
                <w:kern w:val="0"/>
                <w:sz w:val="20"/>
                <w:szCs w:val="20"/>
                <w14:ligatures w14:val="none"/>
              </w:rPr>
              <w:t xml:space="preserve"> APK Folder</w:t>
            </w:r>
            <w:r w:rsidRPr="003A482C">
              <w:rPr>
                <w:rFonts w:eastAsia="Times New Roman" w:cs="Calibri"/>
                <w:color w:val="000000"/>
                <w:kern w:val="0"/>
                <w:sz w:val="20"/>
                <w:szCs w:val="20"/>
                <w14:ligatures w14:val="none"/>
              </w:rPr>
              <w:t>: Contains documents related to the portal, including best practices for Azure implementation.</w:t>
            </w:r>
          </w:p>
        </w:tc>
      </w:tr>
      <w:tr w:rsidR="004020E5" w:rsidRPr="003A482C" w14:paraId="094314DB"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4D8B0E62"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Bgo2Cloud</w:t>
            </w:r>
          </w:p>
        </w:tc>
        <w:tc>
          <w:tcPr>
            <w:tcW w:w="7669" w:type="dxa"/>
            <w:tcBorders>
              <w:top w:val="nil"/>
              <w:left w:val="nil"/>
              <w:bottom w:val="single" w:sz="4" w:space="0" w:color="auto"/>
              <w:right w:val="single" w:sz="4" w:space="0" w:color="auto"/>
            </w:tcBorders>
            <w:shd w:val="clear" w:color="000000" w:fill="D9D9D9"/>
            <w:hideMark/>
          </w:tcPr>
          <w:p w14:paraId="6AB3A80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Apps Folder:</w:t>
            </w:r>
          </w:p>
        </w:tc>
      </w:tr>
      <w:tr w:rsidR="004020E5" w:rsidRPr="003A482C" w14:paraId="3B00B076"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6D83BB0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71AAA81F"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Contains key resources, including:</w:t>
            </w:r>
          </w:p>
        </w:tc>
      </w:tr>
      <w:tr w:rsidR="004020E5" w:rsidRPr="003A482C" w14:paraId="03FD88EE"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247E7ACE"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233A05CF"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 Demo videos</w:t>
            </w:r>
          </w:p>
        </w:tc>
      </w:tr>
      <w:tr w:rsidR="004020E5" w:rsidRPr="003A482C" w14:paraId="724BF1F3"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307AC4D0"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70DD3BCC"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 Project management documentation</w:t>
            </w:r>
          </w:p>
        </w:tc>
      </w:tr>
      <w:tr w:rsidR="004020E5" w:rsidRPr="003A482C" w14:paraId="00133C40"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668DE66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CCC98EA"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 Silver App project presentation</w:t>
            </w:r>
          </w:p>
        </w:tc>
      </w:tr>
      <w:tr w:rsidR="004020E5" w:rsidRPr="003A482C" w14:paraId="693C8824"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7CFB24C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49C016E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SaaS Folder:</w:t>
            </w:r>
          </w:p>
        </w:tc>
      </w:tr>
      <w:tr w:rsidR="004020E5" w:rsidRPr="003A482C" w14:paraId="2CDF5EEC"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523FCB8E"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7470F7CD"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Holds important documents related to:</w:t>
            </w:r>
          </w:p>
        </w:tc>
      </w:tr>
      <w:tr w:rsidR="004020E5" w:rsidRPr="003A482C" w14:paraId="077AB199"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1049497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69544BB"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 Resource files</w:t>
            </w:r>
          </w:p>
        </w:tc>
      </w:tr>
      <w:tr w:rsidR="004020E5" w:rsidRPr="003A482C" w14:paraId="73DB7F2A"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08FBF122"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445E61D2"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 Graph API documentation</w:t>
            </w:r>
          </w:p>
        </w:tc>
      </w:tr>
      <w:tr w:rsidR="004020E5" w:rsidRPr="003A482C" w14:paraId="66FFF3ED"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6AA723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13EC3027"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3. Database backups</w:t>
            </w:r>
          </w:p>
        </w:tc>
      </w:tr>
      <w:tr w:rsidR="004020E5" w:rsidRPr="003A482C" w14:paraId="2710C8F1"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043DA7F0"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4C6057B0"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 Security documentation</w:t>
            </w:r>
          </w:p>
        </w:tc>
      </w:tr>
      <w:tr w:rsidR="004020E5" w:rsidRPr="003A482C" w14:paraId="6AA85B73"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9F97C66"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3262D66"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 Translation files</w:t>
            </w:r>
          </w:p>
        </w:tc>
      </w:tr>
      <w:tr w:rsidR="004020E5" w:rsidRPr="003A482C" w14:paraId="55605F92"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57C929DD"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5B57E105"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6. Database scripts</w:t>
            </w:r>
          </w:p>
        </w:tc>
      </w:tr>
      <w:tr w:rsidR="004020E5" w:rsidRPr="003A482C" w14:paraId="19B37503"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6D3F4D50"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3085D7C5" w14:textId="77777777" w:rsidR="004020E5" w:rsidRPr="003A482C" w:rsidRDefault="004020E5" w:rsidP="004020E5">
            <w:pPr>
              <w:spacing w:after="0" w:line="240" w:lineRule="auto"/>
              <w:ind w:firstLineChars="200" w:firstLine="400"/>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 Design notes</w:t>
            </w:r>
          </w:p>
        </w:tc>
      </w:tr>
      <w:tr w:rsidR="004020E5" w:rsidRPr="003A482C" w14:paraId="64915108"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CC2C4"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General</w:t>
            </w:r>
          </w:p>
        </w:tc>
        <w:tc>
          <w:tcPr>
            <w:tcW w:w="7669" w:type="dxa"/>
            <w:tcBorders>
              <w:top w:val="nil"/>
              <w:left w:val="nil"/>
              <w:bottom w:val="single" w:sz="4" w:space="0" w:color="auto"/>
              <w:right w:val="single" w:sz="4" w:space="0" w:color="auto"/>
            </w:tcBorders>
            <w:shd w:val="clear" w:color="auto" w:fill="auto"/>
            <w:hideMark/>
          </w:tcPr>
          <w:p w14:paraId="5CE8A867"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5C007148"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5DE830A"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3455D60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Analysis Documents</w:t>
            </w:r>
            <w:r w:rsidRPr="003A482C">
              <w:rPr>
                <w:rFonts w:eastAsia="Times New Roman" w:cs="Calibri"/>
                <w:color w:val="000000"/>
                <w:kern w:val="0"/>
                <w:sz w:val="20"/>
                <w:szCs w:val="20"/>
                <w14:ligatures w14:val="none"/>
              </w:rPr>
              <w:t>: Contains comprehensive documents detailing various technical and business analyses.</w:t>
            </w:r>
          </w:p>
        </w:tc>
      </w:tr>
      <w:tr w:rsidR="004020E5" w:rsidRPr="003A482C" w14:paraId="6E15573A"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1806AD7A"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339DE6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Installation &amp; Release Notes:</w:t>
            </w:r>
          </w:p>
        </w:tc>
      </w:tr>
      <w:tr w:rsidR="004020E5" w:rsidRPr="003A482C" w14:paraId="4717AC59"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3C02F0D"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3ED9DD9D"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Installation notes provide guidance on setting up software or infrastructure.</w:t>
            </w:r>
          </w:p>
        </w:tc>
      </w:tr>
      <w:tr w:rsidR="004020E5" w:rsidRPr="003A482C" w14:paraId="26D0E3D1"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723BA3C7"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7506F423"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Release notes include details on version updates and new features.</w:t>
            </w:r>
          </w:p>
        </w:tc>
      </w:tr>
      <w:tr w:rsidR="004020E5" w:rsidRPr="003A482C" w14:paraId="6B146E83"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6C0A19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17030CF2"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Database Queries: Holds queries related to database operations and management.</w:t>
            </w:r>
          </w:p>
        </w:tc>
      </w:tr>
      <w:tr w:rsidR="004020E5" w:rsidRPr="003A482C" w14:paraId="640E65F4"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9E08630"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058896D0"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Attendance &amp; Holidays Lists:</w:t>
            </w:r>
            <w:r w:rsidRPr="003A482C">
              <w:rPr>
                <w:rFonts w:eastAsia="Times New Roman" w:cs="Calibri"/>
                <w:color w:val="000000"/>
                <w:kern w:val="0"/>
                <w:sz w:val="20"/>
                <w:szCs w:val="20"/>
                <w14:ligatures w14:val="none"/>
              </w:rPr>
              <w:t xml:space="preserve"> Contains records of attendance and lists of holidays.</w:t>
            </w:r>
          </w:p>
        </w:tc>
      </w:tr>
      <w:tr w:rsidR="004020E5" w:rsidRPr="003A482C" w14:paraId="32DC24ED"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176A2AEB"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EFD34B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Infrastructure Documents</w:t>
            </w:r>
            <w:r w:rsidRPr="003A482C">
              <w:rPr>
                <w:rFonts w:eastAsia="Times New Roman" w:cs="Calibri"/>
                <w:color w:val="000000"/>
                <w:kern w:val="0"/>
                <w:sz w:val="20"/>
                <w:szCs w:val="20"/>
                <w14:ligatures w14:val="none"/>
              </w:rPr>
              <w:t>: Includes technical documentation related to the organization's infrastructure setup.</w:t>
            </w:r>
          </w:p>
        </w:tc>
      </w:tr>
      <w:tr w:rsidR="004020E5" w:rsidRPr="003A482C" w14:paraId="21A9909B"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28166C6"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79508920"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Personal Folders:</w:t>
            </w:r>
            <w:r w:rsidRPr="003A482C">
              <w:rPr>
                <w:rFonts w:eastAsia="Times New Roman" w:cs="Calibri"/>
                <w:color w:val="000000"/>
                <w:kern w:val="0"/>
                <w:sz w:val="20"/>
                <w:szCs w:val="20"/>
                <w14:ligatures w14:val="none"/>
              </w:rPr>
              <w:t xml:space="preserve"> Stores individual files and documents categorized by personnel.</w:t>
            </w:r>
          </w:p>
        </w:tc>
      </w:tr>
      <w:tr w:rsidR="004020E5" w:rsidRPr="003A482C" w14:paraId="3C79BF22"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11D4714"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B3C89A7"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Budget Reports</w:t>
            </w:r>
            <w:r w:rsidRPr="003A482C">
              <w:rPr>
                <w:rFonts w:eastAsia="Times New Roman" w:cs="Calibri"/>
                <w:color w:val="000000"/>
                <w:kern w:val="0"/>
                <w:sz w:val="20"/>
                <w:szCs w:val="20"/>
                <w14:ligatures w14:val="none"/>
              </w:rPr>
              <w:t>: Contains detailed financial reports, including budgeting and expenditure information.</w:t>
            </w:r>
          </w:p>
        </w:tc>
      </w:tr>
      <w:tr w:rsidR="004020E5" w:rsidRPr="003A482C" w14:paraId="600975C1"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25A65D2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7A4FBCC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Marketing Documents:</w:t>
            </w:r>
            <w:r w:rsidRPr="003A482C">
              <w:rPr>
                <w:rFonts w:eastAsia="Times New Roman" w:cs="Calibri"/>
                <w:color w:val="000000"/>
                <w:kern w:val="0"/>
                <w:sz w:val="20"/>
                <w:szCs w:val="20"/>
                <w14:ligatures w14:val="none"/>
              </w:rPr>
              <w:t xml:space="preserve"> Includes materials and documents related to marketing strategies and campaigns.</w:t>
            </w:r>
          </w:p>
        </w:tc>
      </w:tr>
      <w:tr w:rsidR="004020E5" w:rsidRPr="003A482C" w14:paraId="1FD4ED58"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65F76320"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EA29FAF"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Product-Related Documents:</w:t>
            </w:r>
            <w:r w:rsidRPr="003A482C">
              <w:rPr>
                <w:rFonts w:eastAsia="Times New Roman" w:cs="Calibri"/>
                <w:color w:val="000000"/>
                <w:kern w:val="0"/>
                <w:sz w:val="20"/>
                <w:szCs w:val="20"/>
                <w14:ligatures w14:val="none"/>
              </w:rPr>
              <w:t xml:space="preserve"> Stores information, specifications, and documentation on various products.</w:t>
            </w:r>
          </w:p>
        </w:tc>
      </w:tr>
      <w:tr w:rsidR="004020E5" w:rsidRPr="003A482C" w14:paraId="5F6E19B7"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6A20A9B"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17DBAA4"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Project Folder: </w:t>
            </w:r>
            <w:r w:rsidRPr="003A482C">
              <w:rPr>
                <w:rFonts w:eastAsia="Times New Roman" w:cs="Calibri"/>
                <w:color w:val="000000"/>
                <w:kern w:val="0"/>
                <w:sz w:val="20"/>
                <w:szCs w:val="20"/>
                <w14:ligatures w14:val="none"/>
              </w:rPr>
              <w:t>Contains numerous subfolders and files for different projects.</w:t>
            </w:r>
          </w:p>
        </w:tc>
      </w:tr>
      <w:tr w:rsidR="004020E5" w:rsidRPr="003A482C" w14:paraId="31B1C7DD"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1DDD7027"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53244682"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Sales Folder: </w:t>
            </w:r>
            <w:r w:rsidRPr="003A482C">
              <w:rPr>
                <w:rFonts w:eastAsia="Times New Roman" w:cs="Calibri"/>
                <w:color w:val="000000"/>
                <w:kern w:val="0"/>
                <w:sz w:val="20"/>
                <w:szCs w:val="20"/>
                <w14:ligatures w14:val="none"/>
              </w:rPr>
              <w:t>Includes comprehensive sales data and reports.</w:t>
            </w:r>
          </w:p>
        </w:tc>
      </w:tr>
      <w:tr w:rsidR="004020E5" w:rsidRPr="003A482C" w14:paraId="15225FEA"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C4D2C9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07B3BB3A"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Support Folder: </w:t>
            </w:r>
            <w:r w:rsidRPr="003A482C">
              <w:rPr>
                <w:rFonts w:eastAsia="Times New Roman" w:cs="Calibri"/>
                <w:color w:val="000000"/>
                <w:kern w:val="0"/>
                <w:sz w:val="20"/>
                <w:szCs w:val="20"/>
                <w14:ligatures w14:val="none"/>
              </w:rPr>
              <w:t>Holds support-related documents and videos to assist users and staff.</w:t>
            </w:r>
          </w:p>
        </w:tc>
      </w:tr>
      <w:tr w:rsidR="004020E5" w:rsidRPr="003A482C" w14:paraId="1DB1EECB"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62C63E31"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Marketing</w:t>
            </w:r>
          </w:p>
        </w:tc>
        <w:tc>
          <w:tcPr>
            <w:tcW w:w="7669" w:type="dxa"/>
            <w:tcBorders>
              <w:top w:val="nil"/>
              <w:left w:val="nil"/>
              <w:bottom w:val="single" w:sz="4" w:space="0" w:color="auto"/>
              <w:right w:val="single" w:sz="4" w:space="0" w:color="auto"/>
            </w:tcBorders>
            <w:shd w:val="clear" w:color="000000" w:fill="D9D9D9"/>
            <w:hideMark/>
          </w:tcPr>
          <w:p w14:paraId="6A4CC1C1"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6C2ACA67"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E22A7E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228F3D2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Accounts List:</w:t>
            </w:r>
            <w:r w:rsidRPr="003A482C">
              <w:rPr>
                <w:rFonts w:eastAsia="Times New Roman" w:cs="Calibri"/>
                <w:color w:val="000000"/>
                <w:kern w:val="0"/>
                <w:sz w:val="20"/>
                <w:szCs w:val="20"/>
                <w14:ligatures w14:val="none"/>
              </w:rPr>
              <w:t xml:space="preserve"> Contains financial or account-related information.</w:t>
            </w:r>
          </w:p>
        </w:tc>
      </w:tr>
      <w:tr w:rsidR="004020E5" w:rsidRPr="003A482C" w14:paraId="6A2DEA59"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0A3B034"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2AB8C30"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Build Analytics Videos:</w:t>
            </w:r>
            <w:r w:rsidRPr="003A482C">
              <w:rPr>
                <w:rFonts w:eastAsia="Times New Roman" w:cs="Calibri"/>
                <w:color w:val="000000"/>
                <w:kern w:val="0"/>
                <w:sz w:val="20"/>
                <w:szCs w:val="20"/>
                <w14:ligatures w14:val="none"/>
              </w:rPr>
              <w:t xml:space="preserve"> Includes videos that </w:t>
            </w:r>
            <w:proofErr w:type="spellStart"/>
            <w:r w:rsidRPr="003A482C">
              <w:rPr>
                <w:rFonts w:eastAsia="Times New Roman" w:cs="Calibri"/>
                <w:color w:val="000000"/>
                <w:kern w:val="0"/>
                <w:sz w:val="20"/>
                <w:szCs w:val="20"/>
                <w14:ligatures w14:val="none"/>
              </w:rPr>
              <w:t>analyze</w:t>
            </w:r>
            <w:proofErr w:type="spellEnd"/>
            <w:r w:rsidRPr="003A482C">
              <w:rPr>
                <w:rFonts w:eastAsia="Times New Roman" w:cs="Calibri"/>
                <w:color w:val="000000"/>
                <w:kern w:val="0"/>
                <w:sz w:val="20"/>
                <w:szCs w:val="20"/>
                <w14:ligatures w14:val="none"/>
              </w:rPr>
              <w:t xml:space="preserve"> various aspects of the build process.</w:t>
            </w:r>
          </w:p>
        </w:tc>
      </w:tr>
      <w:tr w:rsidR="004020E5" w:rsidRPr="003A482C" w14:paraId="40801073"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7E843B29"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31DE842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BIM Videos and Documents</w:t>
            </w:r>
            <w:r w:rsidRPr="003A482C">
              <w:rPr>
                <w:rFonts w:eastAsia="Times New Roman" w:cs="Calibri"/>
                <w:color w:val="000000"/>
                <w:kern w:val="0"/>
                <w:sz w:val="20"/>
                <w:szCs w:val="20"/>
                <w14:ligatures w14:val="none"/>
              </w:rPr>
              <w:t xml:space="preserve">: Stores videos and documents related to Building Information </w:t>
            </w:r>
            <w:proofErr w:type="spellStart"/>
            <w:r w:rsidRPr="003A482C">
              <w:rPr>
                <w:rFonts w:eastAsia="Times New Roman" w:cs="Calibri"/>
                <w:color w:val="000000"/>
                <w:kern w:val="0"/>
                <w:sz w:val="20"/>
                <w:szCs w:val="20"/>
                <w14:ligatures w14:val="none"/>
              </w:rPr>
              <w:t>Modeling</w:t>
            </w:r>
            <w:proofErr w:type="spellEnd"/>
            <w:r w:rsidRPr="003A482C">
              <w:rPr>
                <w:rFonts w:eastAsia="Times New Roman" w:cs="Calibri"/>
                <w:color w:val="000000"/>
                <w:kern w:val="0"/>
                <w:sz w:val="20"/>
                <w:szCs w:val="20"/>
                <w14:ligatures w14:val="none"/>
              </w:rPr>
              <w:t xml:space="preserve"> (BIM).</w:t>
            </w:r>
          </w:p>
        </w:tc>
      </w:tr>
      <w:tr w:rsidR="004020E5" w:rsidRPr="003A482C" w14:paraId="4F06B4EB"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C03EE89"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DE2C0AF"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Company Presentation</w:t>
            </w:r>
            <w:r w:rsidRPr="003A482C">
              <w:rPr>
                <w:rFonts w:eastAsia="Times New Roman" w:cs="Calibri"/>
                <w:color w:val="000000"/>
                <w:kern w:val="0"/>
                <w:sz w:val="20"/>
                <w:szCs w:val="20"/>
                <w14:ligatures w14:val="none"/>
              </w:rPr>
              <w:t>: Contains a formal presentation showcasing the company’s profile, offerings, and achievements.</w:t>
            </w:r>
          </w:p>
        </w:tc>
      </w:tr>
      <w:tr w:rsidR="004020E5" w:rsidRPr="003A482C" w14:paraId="3084AA25"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F576FD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8697399"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Events</w:t>
            </w:r>
            <w:r w:rsidRPr="003A482C">
              <w:rPr>
                <w:rFonts w:eastAsia="Times New Roman" w:cs="Calibri"/>
                <w:color w:val="000000"/>
                <w:kern w:val="0"/>
                <w:sz w:val="20"/>
                <w:szCs w:val="20"/>
                <w14:ligatures w14:val="none"/>
              </w:rPr>
              <w:t>: Includes documentation, materials, or media related to company events.</w:t>
            </w:r>
          </w:p>
        </w:tc>
      </w:tr>
      <w:tr w:rsidR="004020E5" w:rsidRPr="003A482C" w14:paraId="0F584ED0"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6C80270E"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B672738"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Mobile App Folder:</w:t>
            </w:r>
            <w:r w:rsidRPr="003A482C">
              <w:rPr>
                <w:rFonts w:eastAsia="Times New Roman" w:cs="Calibri"/>
                <w:color w:val="000000"/>
                <w:kern w:val="0"/>
                <w:sz w:val="20"/>
                <w:szCs w:val="20"/>
                <w14:ligatures w14:val="none"/>
              </w:rPr>
              <w:t xml:space="preserve"> Holds resources, documentation, and files pertaining to mobile app development or deployment.</w:t>
            </w:r>
          </w:p>
        </w:tc>
      </w:tr>
      <w:tr w:rsidR="004020E5" w:rsidRPr="003A482C" w14:paraId="11E2BA26"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9D42F4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C263C4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PowerPoint Presentations (Build Software): </w:t>
            </w:r>
            <w:r w:rsidRPr="003A482C">
              <w:rPr>
                <w:rFonts w:eastAsia="Times New Roman" w:cs="Calibri"/>
                <w:color w:val="000000"/>
                <w:kern w:val="0"/>
                <w:sz w:val="20"/>
                <w:szCs w:val="20"/>
                <w14:ligatures w14:val="none"/>
              </w:rPr>
              <w:t>Contains presentations on build software, providing insights and technical details.</w:t>
            </w:r>
          </w:p>
        </w:tc>
      </w:tr>
      <w:tr w:rsidR="004020E5" w:rsidRPr="003A482C" w14:paraId="5DCE4777"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20BF52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5FC9DA7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Social Media Files:</w:t>
            </w:r>
            <w:r w:rsidRPr="003A482C">
              <w:rPr>
                <w:rFonts w:eastAsia="Times New Roman" w:cs="Calibri"/>
                <w:color w:val="000000"/>
                <w:kern w:val="0"/>
                <w:sz w:val="20"/>
                <w:szCs w:val="20"/>
                <w14:ligatures w14:val="none"/>
              </w:rPr>
              <w:t xml:space="preserve"> Stores assets and materials related to social media campaigns or engagements.</w:t>
            </w:r>
          </w:p>
        </w:tc>
      </w:tr>
      <w:tr w:rsidR="004020E5" w:rsidRPr="003A482C" w14:paraId="3BC97148"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D988A54"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FFF9A25"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Testimonials</w:t>
            </w:r>
            <w:r w:rsidRPr="003A482C">
              <w:rPr>
                <w:rFonts w:eastAsia="Times New Roman" w:cs="Calibri"/>
                <w:color w:val="000000"/>
                <w:kern w:val="0"/>
                <w:sz w:val="20"/>
                <w:szCs w:val="20"/>
                <w14:ligatures w14:val="none"/>
              </w:rPr>
              <w:t>: Contains customer or client testimonials, showcasing feedback and success stories.</w:t>
            </w:r>
          </w:p>
        </w:tc>
      </w:tr>
      <w:tr w:rsidR="004020E5" w:rsidRPr="003A482C" w14:paraId="72A1BA25"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A0BAA1A"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C898434"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Webinar Data:</w:t>
            </w:r>
            <w:r w:rsidRPr="003A482C">
              <w:rPr>
                <w:rFonts w:eastAsia="Times New Roman" w:cs="Calibri"/>
                <w:color w:val="000000"/>
                <w:kern w:val="0"/>
                <w:sz w:val="20"/>
                <w:szCs w:val="20"/>
                <w14:ligatures w14:val="none"/>
              </w:rPr>
              <w:t xml:space="preserve"> Includes recordings, presentations, and other materials related to webinars conducted by the company.</w:t>
            </w:r>
          </w:p>
        </w:tc>
      </w:tr>
      <w:tr w:rsidR="004020E5" w:rsidRPr="003A482C" w14:paraId="26055373"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416F1600"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5DABE1E1"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Images:</w:t>
            </w:r>
            <w:r w:rsidRPr="003A482C">
              <w:rPr>
                <w:rFonts w:eastAsia="Times New Roman" w:cs="Calibri"/>
                <w:color w:val="000000"/>
                <w:kern w:val="0"/>
                <w:sz w:val="20"/>
                <w:szCs w:val="20"/>
                <w14:ligatures w14:val="none"/>
              </w:rPr>
              <w:t xml:space="preserve"> Contains image files used for various purposes within the company.</w:t>
            </w:r>
          </w:p>
        </w:tc>
      </w:tr>
      <w:tr w:rsidR="004020E5" w:rsidRPr="003A482C" w14:paraId="4407C1AC"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55F2D08"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1F4F65F9" w14:textId="39E3D1A3"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Build Software PDF Documents</w:t>
            </w:r>
            <w:r w:rsidRPr="003A482C">
              <w:rPr>
                <w:rFonts w:eastAsia="Times New Roman" w:cs="Calibri"/>
                <w:color w:val="000000"/>
                <w:kern w:val="0"/>
                <w:sz w:val="20"/>
                <w:szCs w:val="20"/>
                <w14:ligatures w14:val="none"/>
              </w:rPr>
              <w:t xml:space="preserve">: Holds PDF documents that provide detailed information about </w:t>
            </w:r>
            <w:r w:rsidR="001A0CC6" w:rsidRPr="003A482C">
              <w:rPr>
                <w:rFonts w:eastAsia="Times New Roman" w:cs="Calibri"/>
                <w:color w:val="000000"/>
                <w:kern w:val="0"/>
                <w:sz w:val="20"/>
                <w:szCs w:val="20"/>
                <w14:ligatures w14:val="none"/>
              </w:rPr>
              <w:t>B</w:t>
            </w:r>
            <w:r w:rsidRPr="003A482C">
              <w:rPr>
                <w:rFonts w:eastAsia="Times New Roman" w:cs="Calibri"/>
                <w:color w:val="000000"/>
                <w:kern w:val="0"/>
                <w:sz w:val="20"/>
                <w:szCs w:val="20"/>
                <w14:ligatures w14:val="none"/>
              </w:rPr>
              <w:t>uild software and related technologies.</w:t>
            </w:r>
          </w:p>
        </w:tc>
      </w:tr>
      <w:tr w:rsidR="004020E5" w:rsidRPr="003A482C" w14:paraId="3558BED0" w14:textId="77777777" w:rsidTr="004020E5">
        <w:trPr>
          <w:trHeight w:val="300"/>
        </w:trPr>
        <w:tc>
          <w:tcPr>
            <w:tcW w:w="1686" w:type="dxa"/>
            <w:tcBorders>
              <w:top w:val="nil"/>
              <w:left w:val="single" w:sz="4" w:space="0" w:color="auto"/>
              <w:bottom w:val="single" w:sz="4" w:space="0" w:color="auto"/>
              <w:right w:val="single" w:sz="4" w:space="0" w:color="auto"/>
            </w:tcBorders>
            <w:shd w:val="clear" w:color="auto" w:fill="auto"/>
            <w:noWrap/>
            <w:vAlign w:val="center"/>
            <w:hideMark/>
          </w:tcPr>
          <w:p w14:paraId="789DB082"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Partners</w:t>
            </w:r>
          </w:p>
        </w:tc>
        <w:tc>
          <w:tcPr>
            <w:tcW w:w="7669" w:type="dxa"/>
            <w:tcBorders>
              <w:top w:val="nil"/>
              <w:left w:val="nil"/>
              <w:bottom w:val="single" w:sz="4" w:space="0" w:color="auto"/>
              <w:right w:val="single" w:sz="4" w:space="0" w:color="auto"/>
            </w:tcBorders>
            <w:shd w:val="clear" w:color="auto" w:fill="auto"/>
            <w:hideMark/>
          </w:tcPr>
          <w:p w14:paraId="548960F0"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It contains company partner related information in folders and files</w:t>
            </w:r>
          </w:p>
        </w:tc>
      </w:tr>
      <w:tr w:rsidR="004020E5" w:rsidRPr="003A482C" w14:paraId="46D4CE0C" w14:textId="77777777" w:rsidTr="004020E5">
        <w:trPr>
          <w:trHeight w:val="300"/>
        </w:trPr>
        <w:tc>
          <w:tcPr>
            <w:tcW w:w="1686" w:type="dxa"/>
            <w:tcBorders>
              <w:top w:val="nil"/>
              <w:left w:val="single" w:sz="4" w:space="0" w:color="auto"/>
              <w:bottom w:val="single" w:sz="4" w:space="0" w:color="auto"/>
              <w:right w:val="single" w:sz="4" w:space="0" w:color="auto"/>
            </w:tcBorders>
            <w:shd w:val="clear" w:color="000000" w:fill="D9D9D9"/>
            <w:noWrap/>
            <w:hideMark/>
          </w:tcPr>
          <w:p w14:paraId="289D136C"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Planning</w:t>
            </w:r>
          </w:p>
        </w:tc>
        <w:tc>
          <w:tcPr>
            <w:tcW w:w="7669" w:type="dxa"/>
            <w:tcBorders>
              <w:top w:val="nil"/>
              <w:left w:val="nil"/>
              <w:bottom w:val="single" w:sz="4" w:space="0" w:color="auto"/>
              <w:right w:val="single" w:sz="4" w:space="0" w:color="auto"/>
            </w:tcBorders>
            <w:shd w:val="clear" w:color="000000" w:fill="D9D9D9"/>
            <w:hideMark/>
          </w:tcPr>
          <w:p w14:paraId="2CFED241"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w:t>
            </w:r>
          </w:p>
        </w:tc>
      </w:tr>
      <w:tr w:rsidR="004020E5" w:rsidRPr="003A482C" w14:paraId="74DF1E7F"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F1724E"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Product</w:t>
            </w:r>
          </w:p>
        </w:tc>
        <w:tc>
          <w:tcPr>
            <w:tcW w:w="7669" w:type="dxa"/>
            <w:tcBorders>
              <w:top w:val="nil"/>
              <w:left w:val="nil"/>
              <w:bottom w:val="single" w:sz="4" w:space="0" w:color="auto"/>
              <w:right w:val="single" w:sz="4" w:space="0" w:color="auto"/>
            </w:tcBorders>
            <w:shd w:val="clear" w:color="auto" w:fill="auto"/>
            <w:hideMark/>
          </w:tcPr>
          <w:p w14:paraId="05BB134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1FAF44B8"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2EA1E59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13F10090"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Product Information &amp; Documents:</w:t>
            </w:r>
            <w:r w:rsidRPr="003A482C">
              <w:rPr>
                <w:rFonts w:eastAsia="Times New Roman" w:cs="Calibri"/>
                <w:color w:val="000000"/>
                <w:kern w:val="0"/>
                <w:sz w:val="20"/>
                <w:szCs w:val="20"/>
                <w14:ligatures w14:val="none"/>
              </w:rPr>
              <w:t xml:space="preserve"> Contains detailed documents and resources related to product specifications, features, and updates.</w:t>
            </w:r>
          </w:p>
        </w:tc>
      </w:tr>
      <w:tr w:rsidR="004020E5" w:rsidRPr="003A482C" w14:paraId="00F49A3C"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21EC075C"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76E316F5"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Sprint Planning</w:t>
            </w:r>
            <w:r w:rsidRPr="003A482C">
              <w:rPr>
                <w:rFonts w:eastAsia="Times New Roman" w:cs="Calibri"/>
                <w:color w:val="000000"/>
                <w:kern w:val="0"/>
                <w:sz w:val="20"/>
                <w:szCs w:val="20"/>
                <w14:ligatures w14:val="none"/>
              </w:rPr>
              <w:t>: Includes documents and plans related to sprint cycles, outlining project milestones and tasks.</w:t>
            </w:r>
          </w:p>
        </w:tc>
      </w:tr>
      <w:tr w:rsidR="004020E5" w:rsidRPr="003A482C" w14:paraId="2A2AD9FF"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2CDB28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6847EBB8"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Testing</w:t>
            </w:r>
            <w:r w:rsidRPr="003A482C">
              <w:rPr>
                <w:rFonts w:eastAsia="Times New Roman" w:cs="Calibri"/>
                <w:color w:val="000000"/>
                <w:kern w:val="0"/>
                <w:sz w:val="20"/>
                <w:szCs w:val="20"/>
                <w14:ligatures w14:val="none"/>
              </w:rPr>
              <w:t>: Holds testing documentation, results, and related materials for product quality assurance.</w:t>
            </w:r>
          </w:p>
        </w:tc>
      </w:tr>
      <w:tr w:rsidR="004020E5" w:rsidRPr="003A482C" w14:paraId="2350C4C0"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8F9D18B"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32E8AD65"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Translation</w:t>
            </w:r>
            <w:r w:rsidRPr="003A482C">
              <w:rPr>
                <w:rFonts w:eastAsia="Times New Roman" w:cs="Calibri"/>
                <w:color w:val="000000"/>
                <w:kern w:val="0"/>
                <w:sz w:val="20"/>
                <w:szCs w:val="20"/>
                <w14:ligatures w14:val="none"/>
              </w:rPr>
              <w:t>: Contains files related to language translation for product localization.</w:t>
            </w:r>
          </w:p>
        </w:tc>
      </w:tr>
      <w:tr w:rsidR="004020E5" w:rsidRPr="003A482C" w14:paraId="29E579EA"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6C98B10B"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38CCF52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Bug Videos</w:t>
            </w:r>
            <w:r w:rsidRPr="003A482C">
              <w:rPr>
                <w:rFonts w:eastAsia="Times New Roman" w:cs="Calibri"/>
                <w:color w:val="000000"/>
                <w:kern w:val="0"/>
                <w:sz w:val="20"/>
                <w:szCs w:val="20"/>
                <w14:ligatures w14:val="none"/>
              </w:rPr>
              <w:t>: Stores video recordings demonstrating identified bugs and issues.</w:t>
            </w:r>
          </w:p>
        </w:tc>
      </w:tr>
      <w:tr w:rsidR="004020E5" w:rsidRPr="003A482C" w14:paraId="6D029021"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6382C7F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2B3D62C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POC Videos</w:t>
            </w:r>
            <w:r w:rsidRPr="003A482C">
              <w:rPr>
                <w:rFonts w:eastAsia="Times New Roman" w:cs="Calibri"/>
                <w:color w:val="000000"/>
                <w:kern w:val="0"/>
                <w:sz w:val="20"/>
                <w:szCs w:val="20"/>
                <w14:ligatures w14:val="none"/>
              </w:rPr>
              <w:t>: Contains videos showcasing Proof of Concept (POC) demonstrations.</w:t>
            </w:r>
          </w:p>
        </w:tc>
      </w:tr>
      <w:tr w:rsidR="004020E5" w:rsidRPr="003A482C" w14:paraId="20FC0D9E"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16603229"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0370FF3A"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Financial Connecto</w:t>
            </w:r>
            <w:r w:rsidRPr="003A482C">
              <w:rPr>
                <w:rFonts w:eastAsia="Times New Roman" w:cs="Calibri"/>
                <w:color w:val="000000"/>
                <w:kern w:val="0"/>
                <w:sz w:val="20"/>
                <w:szCs w:val="20"/>
                <w14:ligatures w14:val="none"/>
              </w:rPr>
              <w:t>r: Includes documentation and resources related to financial integration or connectors.</w:t>
            </w:r>
          </w:p>
        </w:tc>
      </w:tr>
      <w:tr w:rsidR="004020E5" w:rsidRPr="003A482C" w14:paraId="348821C3"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0A32D0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0F0456F1"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Reports</w:t>
            </w:r>
            <w:r w:rsidRPr="003A482C">
              <w:rPr>
                <w:rFonts w:eastAsia="Times New Roman" w:cs="Calibri"/>
                <w:color w:val="000000"/>
                <w:kern w:val="0"/>
                <w:sz w:val="20"/>
                <w:szCs w:val="20"/>
                <w14:ligatures w14:val="none"/>
              </w:rPr>
              <w:t>: Holds various folders and files containing important project or financial reports.</w:t>
            </w:r>
          </w:p>
        </w:tc>
      </w:tr>
      <w:tr w:rsidR="004020E5" w:rsidRPr="003A482C" w14:paraId="3716CFAF"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6583FC62"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13762930" w14:textId="77777777" w:rsidR="004020E5" w:rsidRPr="003A482C" w:rsidRDefault="004020E5" w:rsidP="004020E5">
            <w:pPr>
              <w:spacing w:after="0" w:line="240" w:lineRule="auto"/>
              <w:rPr>
                <w:rFonts w:eastAsia="Times New Roman" w:cs="Calibri"/>
                <w:b/>
                <w:bCs/>
                <w:color w:val="000000"/>
                <w:kern w:val="0"/>
                <w:sz w:val="20"/>
                <w:szCs w:val="20"/>
                <w14:ligatures w14:val="none"/>
              </w:rPr>
            </w:pPr>
            <w:proofErr w:type="spellStart"/>
            <w:r w:rsidRPr="003A482C">
              <w:rPr>
                <w:rFonts w:eastAsia="Times New Roman" w:cs="Calibri"/>
                <w:b/>
                <w:bCs/>
                <w:color w:val="000000"/>
                <w:kern w:val="0"/>
                <w:sz w:val="20"/>
                <w:szCs w:val="20"/>
                <w14:ligatures w14:val="none"/>
              </w:rPr>
              <w:t>Winbooks</w:t>
            </w:r>
            <w:proofErr w:type="spellEnd"/>
            <w:r w:rsidRPr="003A482C">
              <w:rPr>
                <w:rFonts w:eastAsia="Times New Roman" w:cs="Calibri"/>
                <w:b/>
                <w:bCs/>
                <w:color w:val="000000"/>
                <w:kern w:val="0"/>
                <w:sz w:val="20"/>
                <w:szCs w:val="20"/>
                <w14:ligatures w14:val="none"/>
              </w:rPr>
              <w:t xml:space="preserve"> Folder: </w:t>
            </w:r>
            <w:r w:rsidRPr="003A482C">
              <w:rPr>
                <w:rFonts w:eastAsia="Times New Roman" w:cs="Calibri"/>
                <w:color w:val="000000"/>
                <w:kern w:val="0"/>
                <w:sz w:val="20"/>
                <w:szCs w:val="20"/>
                <w14:ligatures w14:val="none"/>
              </w:rPr>
              <w:t>Contains text files, including notes and data, stored in Notepad format.</w:t>
            </w:r>
          </w:p>
        </w:tc>
      </w:tr>
      <w:tr w:rsidR="004020E5" w:rsidRPr="003A482C" w14:paraId="19301CCA"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012A3DBA"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Project</w:t>
            </w:r>
          </w:p>
        </w:tc>
        <w:tc>
          <w:tcPr>
            <w:tcW w:w="7669" w:type="dxa"/>
            <w:tcBorders>
              <w:top w:val="nil"/>
              <w:left w:val="nil"/>
              <w:bottom w:val="single" w:sz="4" w:space="0" w:color="auto"/>
              <w:right w:val="single" w:sz="4" w:space="0" w:color="auto"/>
            </w:tcBorders>
            <w:shd w:val="clear" w:color="000000" w:fill="D9D9D9"/>
            <w:hideMark/>
          </w:tcPr>
          <w:p w14:paraId="4C8EB12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Project Folder Overview:</w:t>
            </w:r>
          </w:p>
        </w:tc>
      </w:tr>
      <w:tr w:rsidR="004020E5" w:rsidRPr="003A482C" w14:paraId="5CFFF543"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65CD1F9D"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942A6A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Project folder Description: </w:t>
            </w:r>
            <w:r w:rsidRPr="003A482C">
              <w:rPr>
                <w:rFonts w:eastAsia="Times New Roman" w:cs="Calibri"/>
                <w:color w:val="000000"/>
                <w:kern w:val="0"/>
                <w:sz w:val="20"/>
                <w:szCs w:val="20"/>
                <w14:ligatures w14:val="none"/>
              </w:rPr>
              <w:t>Contains detailed documentation outlining the scope, objectives, and key deliverables of the project.</w:t>
            </w:r>
          </w:p>
        </w:tc>
      </w:tr>
      <w:tr w:rsidR="004020E5" w:rsidRPr="003A482C" w14:paraId="60EA5939"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6270E5B4"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2029067B"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Contracts</w:t>
            </w:r>
            <w:r w:rsidRPr="003A482C">
              <w:rPr>
                <w:rFonts w:eastAsia="Times New Roman" w:cs="Calibri"/>
                <w:color w:val="000000"/>
                <w:kern w:val="0"/>
                <w:sz w:val="20"/>
                <w:szCs w:val="20"/>
                <w14:ligatures w14:val="none"/>
              </w:rPr>
              <w:t>: Stores legal agreements and contracts related to the project.</w:t>
            </w:r>
          </w:p>
        </w:tc>
      </w:tr>
      <w:tr w:rsidR="004020E5" w:rsidRPr="003A482C" w14:paraId="563DBCEF"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196DD6EC"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25DACED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Functional Analysis</w:t>
            </w:r>
            <w:r w:rsidRPr="003A482C">
              <w:rPr>
                <w:rFonts w:eastAsia="Times New Roman" w:cs="Calibri"/>
                <w:color w:val="000000"/>
                <w:kern w:val="0"/>
                <w:sz w:val="20"/>
                <w:szCs w:val="20"/>
                <w14:ligatures w14:val="none"/>
              </w:rPr>
              <w:t>: Includes documents detailing the functional requirements and analysis of the project.</w:t>
            </w:r>
          </w:p>
        </w:tc>
      </w:tr>
      <w:tr w:rsidR="004020E5" w:rsidRPr="003A482C" w14:paraId="01F1FEF1"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19860AD2"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4659E6A4"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Installation</w:t>
            </w:r>
            <w:r w:rsidRPr="003A482C">
              <w:rPr>
                <w:rFonts w:eastAsia="Times New Roman" w:cs="Calibri"/>
                <w:color w:val="000000"/>
                <w:kern w:val="0"/>
                <w:sz w:val="20"/>
                <w:szCs w:val="20"/>
                <w14:ligatures w14:val="none"/>
              </w:rPr>
              <w:t>: Contains installation guides and related documentation for the project setup.</w:t>
            </w:r>
          </w:p>
        </w:tc>
      </w:tr>
      <w:tr w:rsidR="004020E5" w:rsidRPr="003A482C" w14:paraId="44868D39"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BCE2377"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E3363BF"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Client Documents</w:t>
            </w:r>
            <w:r w:rsidRPr="003A482C">
              <w:rPr>
                <w:rFonts w:eastAsia="Times New Roman" w:cs="Calibri"/>
                <w:color w:val="000000"/>
                <w:kern w:val="0"/>
                <w:sz w:val="20"/>
                <w:szCs w:val="20"/>
                <w14:ligatures w14:val="none"/>
              </w:rPr>
              <w:t>: Holds important documents provided by or for the client, including specifications, feedback, and communication records.</w:t>
            </w:r>
          </w:p>
        </w:tc>
      </w:tr>
      <w:tr w:rsidR="004020E5" w:rsidRPr="003A482C" w14:paraId="4532CF22"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E4A0D7"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Sales</w:t>
            </w:r>
          </w:p>
        </w:tc>
        <w:tc>
          <w:tcPr>
            <w:tcW w:w="7669" w:type="dxa"/>
            <w:tcBorders>
              <w:top w:val="nil"/>
              <w:left w:val="nil"/>
              <w:bottom w:val="single" w:sz="4" w:space="0" w:color="auto"/>
              <w:right w:val="single" w:sz="4" w:space="0" w:color="auto"/>
            </w:tcBorders>
            <w:shd w:val="clear" w:color="auto" w:fill="auto"/>
            <w:hideMark/>
          </w:tcPr>
          <w:p w14:paraId="75FB4FD7"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344F29CB"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9413813"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6610F9E1"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This folder contains individual subfolders for each company, with comprehensive documentation on the following:</w:t>
            </w:r>
          </w:p>
        </w:tc>
      </w:tr>
      <w:tr w:rsidR="004020E5" w:rsidRPr="003A482C" w14:paraId="02F33BCC" w14:textId="77777777" w:rsidTr="004020E5">
        <w:trPr>
          <w:trHeight w:val="300"/>
        </w:trPr>
        <w:tc>
          <w:tcPr>
            <w:tcW w:w="1686" w:type="dxa"/>
            <w:vMerge/>
            <w:tcBorders>
              <w:top w:val="nil"/>
              <w:left w:val="single" w:sz="4" w:space="0" w:color="auto"/>
              <w:bottom w:val="single" w:sz="4" w:space="0" w:color="auto"/>
              <w:right w:val="single" w:sz="4" w:space="0" w:color="auto"/>
            </w:tcBorders>
            <w:vAlign w:val="center"/>
            <w:hideMark/>
          </w:tcPr>
          <w:p w14:paraId="5C0330A7"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016E63B1" w14:textId="7EA589B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Budget: </w:t>
            </w:r>
            <w:r w:rsidRPr="003A482C">
              <w:rPr>
                <w:rFonts w:eastAsia="Times New Roman" w:cs="Calibri"/>
                <w:color w:val="000000"/>
                <w:kern w:val="0"/>
                <w:sz w:val="20"/>
                <w:szCs w:val="20"/>
                <w14:ligatures w14:val="none"/>
              </w:rPr>
              <w:t xml:space="preserve">Detailed financial reports and </w:t>
            </w:r>
            <w:r w:rsidR="006A70C3" w:rsidRPr="003A482C">
              <w:rPr>
                <w:rFonts w:eastAsia="Times New Roman" w:cs="Calibri"/>
                <w:color w:val="000000"/>
                <w:kern w:val="0"/>
                <w:sz w:val="20"/>
                <w:szCs w:val="20"/>
                <w14:ligatures w14:val="none"/>
              </w:rPr>
              <w:t>budget</w:t>
            </w:r>
            <w:r w:rsidRPr="003A482C">
              <w:rPr>
                <w:rFonts w:eastAsia="Times New Roman" w:cs="Calibri"/>
                <w:color w:val="000000"/>
                <w:kern w:val="0"/>
                <w:sz w:val="20"/>
                <w:szCs w:val="20"/>
                <w14:ligatures w14:val="none"/>
              </w:rPr>
              <w:t xml:space="preserve"> information for each company.</w:t>
            </w:r>
          </w:p>
        </w:tc>
      </w:tr>
      <w:tr w:rsidR="004020E5" w:rsidRPr="003A482C" w14:paraId="5198DA7A"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849A0F4"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4BB09D8C"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Meeting Details</w:t>
            </w:r>
            <w:r w:rsidRPr="003A482C">
              <w:rPr>
                <w:rFonts w:eastAsia="Times New Roman" w:cs="Calibri"/>
                <w:color w:val="000000"/>
                <w:kern w:val="0"/>
                <w:sz w:val="20"/>
                <w:szCs w:val="20"/>
                <w14:ligatures w14:val="none"/>
              </w:rPr>
              <w:t>: Records of meetings, including agendas, minutes, and key decisions.</w:t>
            </w:r>
          </w:p>
        </w:tc>
      </w:tr>
      <w:tr w:rsidR="004020E5" w:rsidRPr="003A482C" w14:paraId="6C14EF86"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70025342"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2440FC1F"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Architectural Planning Documents:</w:t>
            </w:r>
            <w:r w:rsidRPr="003A482C">
              <w:rPr>
                <w:rFonts w:eastAsia="Times New Roman" w:cs="Calibri"/>
                <w:color w:val="000000"/>
                <w:kern w:val="0"/>
                <w:sz w:val="20"/>
                <w:szCs w:val="20"/>
                <w14:ligatures w14:val="none"/>
              </w:rPr>
              <w:t xml:space="preserve"> Contains plans and documents outlining architectural strategies and designs.</w:t>
            </w:r>
          </w:p>
        </w:tc>
      </w:tr>
      <w:tr w:rsidR="004020E5" w:rsidRPr="003A482C" w14:paraId="0403384F"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7A35E5B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00BA3EA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Visual Planning Documents</w:t>
            </w:r>
            <w:r w:rsidRPr="003A482C">
              <w:rPr>
                <w:rFonts w:eastAsia="Times New Roman" w:cs="Calibri"/>
                <w:color w:val="000000"/>
                <w:kern w:val="0"/>
                <w:sz w:val="20"/>
                <w:szCs w:val="20"/>
                <w14:ligatures w14:val="none"/>
              </w:rPr>
              <w:t xml:space="preserve">: Includes visual representations and planning materials, such as diagrams, sketches, or design </w:t>
            </w:r>
            <w:proofErr w:type="spellStart"/>
            <w:r w:rsidRPr="003A482C">
              <w:rPr>
                <w:rFonts w:eastAsia="Times New Roman" w:cs="Calibri"/>
                <w:color w:val="000000"/>
                <w:kern w:val="0"/>
                <w:sz w:val="20"/>
                <w:szCs w:val="20"/>
                <w14:ligatures w14:val="none"/>
              </w:rPr>
              <w:t>mockups</w:t>
            </w:r>
            <w:proofErr w:type="spellEnd"/>
            <w:r w:rsidRPr="003A482C">
              <w:rPr>
                <w:rFonts w:eastAsia="Times New Roman" w:cs="Calibri"/>
                <w:color w:val="000000"/>
                <w:kern w:val="0"/>
                <w:sz w:val="20"/>
                <w:szCs w:val="20"/>
                <w14:ligatures w14:val="none"/>
              </w:rPr>
              <w:t>.</w:t>
            </w:r>
          </w:p>
        </w:tc>
      </w:tr>
      <w:tr w:rsidR="004020E5" w:rsidRPr="003A482C" w14:paraId="73DB120B"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0A93F0CA"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Security-NSI2</w:t>
            </w:r>
          </w:p>
        </w:tc>
        <w:tc>
          <w:tcPr>
            <w:tcW w:w="7669" w:type="dxa"/>
            <w:tcBorders>
              <w:top w:val="nil"/>
              <w:left w:val="nil"/>
              <w:bottom w:val="single" w:sz="4" w:space="0" w:color="auto"/>
              <w:right w:val="single" w:sz="4" w:space="0" w:color="auto"/>
            </w:tcBorders>
            <w:shd w:val="clear" w:color="000000" w:fill="D9D9D9"/>
            <w:hideMark/>
          </w:tcPr>
          <w:p w14:paraId="68893C4C"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5CAB9054"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6502BA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3CA68E3D"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 xml:space="preserve">Asset Management: </w:t>
            </w:r>
            <w:r w:rsidRPr="003A482C">
              <w:rPr>
                <w:rFonts w:eastAsia="Times New Roman" w:cs="Calibri"/>
                <w:color w:val="000000"/>
                <w:kern w:val="0"/>
                <w:sz w:val="20"/>
                <w:szCs w:val="20"/>
                <w14:ligatures w14:val="none"/>
              </w:rPr>
              <w:t>Contains documents and resources related to the management and tracking of company assets.</w:t>
            </w:r>
          </w:p>
        </w:tc>
      </w:tr>
      <w:tr w:rsidR="004020E5" w:rsidRPr="003A482C" w14:paraId="0B8BC5AB"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CCCBC02"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15557C3C"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Data Retention</w:t>
            </w:r>
            <w:r w:rsidRPr="003A482C">
              <w:rPr>
                <w:rFonts w:eastAsia="Times New Roman" w:cs="Calibri"/>
                <w:color w:val="000000"/>
                <w:kern w:val="0"/>
                <w:sz w:val="20"/>
                <w:szCs w:val="20"/>
                <w14:ligatures w14:val="none"/>
              </w:rPr>
              <w:t>: Includes policies and guidelines on data retention and archiving practices.</w:t>
            </w:r>
          </w:p>
        </w:tc>
      </w:tr>
      <w:tr w:rsidR="004020E5" w:rsidRPr="003A482C" w14:paraId="75DBB4AD"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C2AE99F"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5512A9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Queries:</w:t>
            </w:r>
            <w:r w:rsidRPr="003A482C">
              <w:rPr>
                <w:rFonts w:eastAsia="Times New Roman" w:cs="Calibri"/>
                <w:color w:val="000000"/>
                <w:kern w:val="0"/>
                <w:sz w:val="20"/>
                <w:szCs w:val="20"/>
                <w14:ligatures w14:val="none"/>
              </w:rPr>
              <w:t xml:space="preserve"> Stores database or system queries for analysis, reporting, or troubleshooting.</w:t>
            </w:r>
          </w:p>
        </w:tc>
      </w:tr>
      <w:tr w:rsidR="004020E5" w:rsidRPr="003A482C" w14:paraId="4CB65540"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8AF382D"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450ADC68"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Development Security Assessment</w:t>
            </w:r>
            <w:r w:rsidRPr="003A482C">
              <w:rPr>
                <w:rFonts w:eastAsia="Times New Roman" w:cs="Calibri"/>
                <w:color w:val="000000"/>
                <w:kern w:val="0"/>
                <w:sz w:val="20"/>
                <w:szCs w:val="20"/>
                <w14:ligatures w14:val="none"/>
              </w:rPr>
              <w:t>: Contains reports and assessments focused on the security of development processes and systems.</w:t>
            </w:r>
          </w:p>
        </w:tc>
      </w:tr>
      <w:tr w:rsidR="004020E5" w:rsidRPr="003A482C" w14:paraId="2D079C79"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9F15F6E"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BE6B70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Videos</w:t>
            </w:r>
            <w:r w:rsidRPr="003A482C">
              <w:rPr>
                <w:rFonts w:eastAsia="Times New Roman" w:cs="Calibri"/>
                <w:color w:val="000000"/>
                <w:kern w:val="0"/>
                <w:sz w:val="20"/>
                <w:szCs w:val="20"/>
                <w14:ligatures w14:val="none"/>
              </w:rPr>
              <w:t>: Includes video content related to security training, assessments, or informational resources.</w:t>
            </w:r>
          </w:p>
        </w:tc>
      </w:tr>
      <w:tr w:rsidR="004020E5" w:rsidRPr="003A482C" w14:paraId="43CA5DA5"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180A9225"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8955427"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Cybersecurity Policy Documents:</w:t>
            </w:r>
            <w:r w:rsidRPr="003A482C">
              <w:rPr>
                <w:rFonts w:eastAsia="Times New Roman" w:cs="Calibri"/>
                <w:color w:val="000000"/>
                <w:kern w:val="0"/>
                <w:sz w:val="20"/>
                <w:szCs w:val="20"/>
                <w14:ligatures w14:val="none"/>
              </w:rPr>
              <w:t xml:space="preserve"> Holds official policy documents outlining the organization's approach to cybersecurity.</w:t>
            </w:r>
          </w:p>
        </w:tc>
      </w:tr>
      <w:tr w:rsidR="004020E5" w:rsidRPr="003A482C" w14:paraId="0FA994E8"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457757FC"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0E773E9C"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Network Security Documents</w:t>
            </w:r>
            <w:r w:rsidRPr="003A482C">
              <w:rPr>
                <w:rFonts w:eastAsia="Times New Roman" w:cs="Calibri"/>
                <w:color w:val="000000"/>
                <w:kern w:val="0"/>
                <w:sz w:val="20"/>
                <w:szCs w:val="20"/>
                <w14:ligatures w14:val="none"/>
              </w:rPr>
              <w:t>: Contains guidelines and protocols for ensuring network security.</w:t>
            </w:r>
          </w:p>
        </w:tc>
      </w:tr>
      <w:tr w:rsidR="004020E5" w:rsidRPr="003A482C" w14:paraId="135F003A"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77C23E87"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71E5AE5C"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Self-Assessment Documents</w:t>
            </w:r>
            <w:r w:rsidRPr="003A482C">
              <w:rPr>
                <w:rFonts w:eastAsia="Times New Roman" w:cs="Calibri"/>
                <w:color w:val="000000"/>
                <w:kern w:val="0"/>
                <w:sz w:val="20"/>
                <w:szCs w:val="20"/>
                <w14:ligatures w14:val="none"/>
              </w:rPr>
              <w:t>: Includes self-assessment reports evaluating internal compliance and security measures.</w:t>
            </w:r>
          </w:p>
        </w:tc>
      </w:tr>
      <w:tr w:rsidR="004020E5" w:rsidRPr="003A482C" w14:paraId="2846253D"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986DD6"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Staff-Briefing</w:t>
            </w:r>
          </w:p>
        </w:tc>
        <w:tc>
          <w:tcPr>
            <w:tcW w:w="7669" w:type="dxa"/>
            <w:tcBorders>
              <w:top w:val="nil"/>
              <w:left w:val="nil"/>
              <w:bottom w:val="single" w:sz="4" w:space="0" w:color="auto"/>
              <w:right w:val="single" w:sz="4" w:space="0" w:color="auto"/>
            </w:tcBorders>
            <w:shd w:val="clear" w:color="auto" w:fill="auto"/>
            <w:hideMark/>
          </w:tcPr>
          <w:p w14:paraId="78BA907E"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1D3EACE8"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260F6B8E"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389DEA9F"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Staff Briefing Folders (2016-2024)</w:t>
            </w:r>
            <w:r w:rsidRPr="003A482C">
              <w:rPr>
                <w:rFonts w:eastAsia="Times New Roman" w:cs="Calibri"/>
                <w:color w:val="000000"/>
                <w:kern w:val="0"/>
                <w:sz w:val="20"/>
                <w:szCs w:val="20"/>
                <w14:ligatures w14:val="none"/>
              </w:rPr>
              <w:t>: Contains documentation of staff briefings, organized by year, from 2016 to 2024.</w:t>
            </w:r>
          </w:p>
        </w:tc>
      </w:tr>
      <w:tr w:rsidR="004020E5" w:rsidRPr="003A482C" w14:paraId="5EC9B24F"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87BFD47"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auto" w:fill="auto"/>
            <w:hideMark/>
          </w:tcPr>
          <w:p w14:paraId="17B03ABA"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Postman API Testing Videos</w:t>
            </w:r>
            <w:r w:rsidRPr="003A482C">
              <w:rPr>
                <w:rFonts w:eastAsia="Times New Roman" w:cs="Calibri"/>
                <w:color w:val="000000"/>
                <w:kern w:val="0"/>
                <w:sz w:val="20"/>
                <w:szCs w:val="20"/>
                <w14:ligatures w14:val="none"/>
              </w:rPr>
              <w:t>: Includes video tutorials and recordings demonstrating API testing using Postman.</w:t>
            </w:r>
          </w:p>
        </w:tc>
      </w:tr>
      <w:tr w:rsidR="004020E5" w:rsidRPr="003A482C" w14:paraId="19B648E0" w14:textId="77777777" w:rsidTr="004020E5">
        <w:trPr>
          <w:trHeight w:val="300"/>
        </w:trPr>
        <w:tc>
          <w:tcPr>
            <w:tcW w:w="168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7ACA5823"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Support</w:t>
            </w:r>
          </w:p>
        </w:tc>
        <w:tc>
          <w:tcPr>
            <w:tcW w:w="7669" w:type="dxa"/>
            <w:tcBorders>
              <w:top w:val="nil"/>
              <w:left w:val="nil"/>
              <w:bottom w:val="single" w:sz="4" w:space="0" w:color="auto"/>
              <w:right w:val="single" w:sz="4" w:space="0" w:color="auto"/>
            </w:tcBorders>
            <w:shd w:val="clear" w:color="000000" w:fill="D9D9D9"/>
            <w:hideMark/>
          </w:tcPr>
          <w:p w14:paraId="3FA435F2"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Folder Structure Overview:</w:t>
            </w:r>
          </w:p>
        </w:tc>
      </w:tr>
      <w:tr w:rsidR="004020E5" w:rsidRPr="003A482C" w14:paraId="32CB622A"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0116898D"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58A7A75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Cloud Azure Folder:</w:t>
            </w:r>
            <w:r w:rsidRPr="003A482C">
              <w:rPr>
                <w:rFonts w:eastAsia="Times New Roman" w:cs="Calibri"/>
                <w:color w:val="000000"/>
                <w:kern w:val="0"/>
                <w:sz w:val="20"/>
                <w:szCs w:val="20"/>
                <w14:ligatures w14:val="none"/>
              </w:rPr>
              <w:t xml:space="preserve"> Contains resources and documentation related to Microsoft Azure cloud services and solutions.</w:t>
            </w:r>
          </w:p>
        </w:tc>
      </w:tr>
      <w:tr w:rsidR="004020E5" w:rsidRPr="003A482C" w14:paraId="664E3543"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3F81B4FB"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6E08E536"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Data Configuration Encryption Error:</w:t>
            </w:r>
            <w:r w:rsidRPr="003A482C">
              <w:rPr>
                <w:rFonts w:eastAsia="Times New Roman" w:cs="Calibri"/>
                <w:color w:val="000000"/>
                <w:kern w:val="0"/>
                <w:sz w:val="20"/>
                <w:szCs w:val="20"/>
                <w14:ligatures w14:val="none"/>
              </w:rPr>
              <w:t xml:space="preserve"> Includes documentation addressing issues and solutions related to data configuration encryption errors.</w:t>
            </w:r>
          </w:p>
        </w:tc>
      </w:tr>
      <w:tr w:rsidR="004020E5" w:rsidRPr="003A482C" w14:paraId="5B6DC68F"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615E33DD"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75F88E08"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External Installations</w:t>
            </w:r>
            <w:r w:rsidRPr="003A482C">
              <w:rPr>
                <w:rFonts w:eastAsia="Times New Roman" w:cs="Calibri"/>
                <w:color w:val="000000"/>
                <w:kern w:val="0"/>
                <w:sz w:val="20"/>
                <w:szCs w:val="20"/>
                <w14:ligatures w14:val="none"/>
              </w:rPr>
              <w:t>: Holds documents and resources pertaining to the installation of external software and applications.</w:t>
            </w:r>
          </w:p>
        </w:tc>
      </w:tr>
      <w:tr w:rsidR="004020E5" w:rsidRPr="003A482C" w14:paraId="74A7CC24" w14:textId="77777777" w:rsidTr="004020E5">
        <w:trPr>
          <w:trHeight w:val="510"/>
        </w:trPr>
        <w:tc>
          <w:tcPr>
            <w:tcW w:w="1686" w:type="dxa"/>
            <w:vMerge/>
            <w:tcBorders>
              <w:top w:val="nil"/>
              <w:left w:val="single" w:sz="4" w:space="0" w:color="auto"/>
              <w:bottom w:val="single" w:sz="4" w:space="0" w:color="auto"/>
              <w:right w:val="single" w:sz="4" w:space="0" w:color="auto"/>
            </w:tcBorders>
            <w:vAlign w:val="center"/>
            <w:hideMark/>
          </w:tcPr>
          <w:p w14:paraId="1D674D51" w14:textId="77777777" w:rsidR="004020E5" w:rsidRPr="003A482C" w:rsidRDefault="004020E5" w:rsidP="004020E5">
            <w:pPr>
              <w:spacing w:after="0" w:line="240" w:lineRule="auto"/>
              <w:rPr>
                <w:rFonts w:eastAsia="Times New Roman" w:cs="Calibri"/>
                <w:color w:val="000000"/>
                <w:kern w:val="0"/>
                <w:sz w:val="20"/>
                <w:szCs w:val="20"/>
                <w14:ligatures w14:val="none"/>
              </w:rPr>
            </w:pPr>
          </w:p>
        </w:tc>
        <w:tc>
          <w:tcPr>
            <w:tcW w:w="7669" w:type="dxa"/>
            <w:tcBorders>
              <w:top w:val="nil"/>
              <w:left w:val="nil"/>
              <w:bottom w:val="single" w:sz="4" w:space="0" w:color="auto"/>
              <w:right w:val="single" w:sz="4" w:space="0" w:color="auto"/>
            </w:tcBorders>
            <w:shd w:val="clear" w:color="000000" w:fill="D9D9D9"/>
            <w:hideMark/>
          </w:tcPr>
          <w:p w14:paraId="1F0DEF73" w14:textId="77777777" w:rsidR="004020E5" w:rsidRPr="003A482C" w:rsidRDefault="004020E5" w:rsidP="004020E5">
            <w:pPr>
              <w:spacing w:after="0" w:line="240" w:lineRule="auto"/>
              <w:rPr>
                <w:rFonts w:eastAsia="Times New Roman" w:cs="Calibri"/>
                <w:b/>
                <w:bCs/>
                <w:color w:val="000000"/>
                <w:kern w:val="0"/>
                <w:sz w:val="20"/>
                <w:szCs w:val="20"/>
                <w14:ligatures w14:val="none"/>
              </w:rPr>
            </w:pPr>
            <w:r w:rsidRPr="003A482C">
              <w:rPr>
                <w:rFonts w:eastAsia="Times New Roman" w:cs="Calibri"/>
                <w:b/>
                <w:bCs/>
                <w:color w:val="000000"/>
                <w:kern w:val="0"/>
                <w:sz w:val="20"/>
                <w:szCs w:val="20"/>
                <w14:ligatures w14:val="none"/>
              </w:rPr>
              <w:t>Support Documents</w:t>
            </w:r>
            <w:r w:rsidRPr="003A482C">
              <w:rPr>
                <w:rFonts w:eastAsia="Times New Roman" w:cs="Calibri"/>
                <w:color w:val="000000"/>
                <w:kern w:val="0"/>
                <w:sz w:val="20"/>
                <w:szCs w:val="20"/>
                <w14:ligatures w14:val="none"/>
              </w:rPr>
              <w:t>: Contains support materials and documentation for various software applications, including Power BI, SQL Server, and others.</w:t>
            </w:r>
          </w:p>
        </w:tc>
      </w:tr>
      <w:tr w:rsidR="004020E5" w:rsidRPr="003A482C" w14:paraId="0828E961" w14:textId="77777777" w:rsidTr="004020E5">
        <w:trPr>
          <w:trHeight w:val="510"/>
        </w:trPr>
        <w:tc>
          <w:tcPr>
            <w:tcW w:w="1686" w:type="dxa"/>
            <w:tcBorders>
              <w:top w:val="nil"/>
              <w:left w:val="single" w:sz="4" w:space="0" w:color="auto"/>
              <w:bottom w:val="single" w:sz="4" w:space="0" w:color="auto"/>
              <w:right w:val="nil"/>
            </w:tcBorders>
            <w:shd w:val="clear" w:color="auto" w:fill="auto"/>
            <w:noWrap/>
            <w:hideMark/>
          </w:tcPr>
          <w:p w14:paraId="644F7836"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Other files in folders</w:t>
            </w:r>
          </w:p>
        </w:tc>
        <w:tc>
          <w:tcPr>
            <w:tcW w:w="7669" w:type="dxa"/>
            <w:tcBorders>
              <w:top w:val="nil"/>
              <w:left w:val="single" w:sz="4" w:space="0" w:color="auto"/>
              <w:bottom w:val="single" w:sz="4" w:space="0" w:color="auto"/>
              <w:right w:val="single" w:sz="4" w:space="0" w:color="auto"/>
            </w:tcBorders>
            <w:shd w:val="clear" w:color="auto" w:fill="auto"/>
            <w:hideMark/>
          </w:tcPr>
          <w:p w14:paraId="57C3A8A0" w14:textId="77777777" w:rsidR="004020E5" w:rsidRPr="003A482C" w:rsidRDefault="004020E5" w:rsidP="004020E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Teams meeting videos, build software-technical analysis documentation and presentation and it contains image files</w:t>
            </w:r>
          </w:p>
        </w:tc>
      </w:tr>
    </w:tbl>
    <w:p w14:paraId="47DA2AE1" w14:textId="77777777" w:rsidR="000237F4" w:rsidRPr="003A482C" w:rsidRDefault="000237F4" w:rsidP="00791ED6">
      <w:pPr>
        <w:jc w:val="both"/>
      </w:pPr>
    </w:p>
    <w:p w14:paraId="26914849" w14:textId="77777777" w:rsidR="00D8583F" w:rsidRPr="003A482C" w:rsidRDefault="00D8583F" w:rsidP="00E804FC"/>
    <w:p w14:paraId="572532A8" w14:textId="77777777" w:rsidR="00AC0807" w:rsidRPr="003A482C" w:rsidRDefault="00AC0807" w:rsidP="00E804FC"/>
    <w:p w14:paraId="05EE84F5" w14:textId="77777777" w:rsidR="00E626CC" w:rsidRPr="003A482C" w:rsidRDefault="00E626CC" w:rsidP="00B80BD7"/>
    <w:p w14:paraId="2CAEFB3F" w14:textId="77777777" w:rsidR="007E4986" w:rsidRDefault="007E4986" w:rsidP="00B80BD7"/>
    <w:p w14:paraId="4A1DCFAF" w14:textId="77777777" w:rsidR="007E4986" w:rsidRDefault="007E4986" w:rsidP="00B80BD7"/>
    <w:p w14:paraId="7784AA2C" w14:textId="77777777" w:rsidR="007E4986" w:rsidRDefault="007E4986" w:rsidP="00B80BD7"/>
    <w:p w14:paraId="6F46BBF4" w14:textId="77777777" w:rsidR="007E4986" w:rsidRDefault="007E4986" w:rsidP="00B80BD7"/>
    <w:p w14:paraId="52E23EFD" w14:textId="77777777" w:rsidR="007E4986" w:rsidRPr="003A482C" w:rsidRDefault="007E4986" w:rsidP="00B80BD7"/>
    <w:p w14:paraId="6408B344" w14:textId="77777777" w:rsidR="00D94FAA" w:rsidRPr="003A482C" w:rsidRDefault="00B80BD7" w:rsidP="0043384A">
      <w:pPr>
        <w:pStyle w:val="Heading1"/>
        <w:numPr>
          <w:ilvl w:val="0"/>
          <w:numId w:val="7"/>
        </w:numPr>
      </w:pPr>
      <w:bookmarkStart w:id="23" w:name="_Toc182045316"/>
      <w:r w:rsidRPr="003A482C">
        <w:rPr>
          <w:sz w:val="36"/>
        </w:rPr>
        <w:t>O</w:t>
      </w:r>
      <w:r w:rsidR="00D80487" w:rsidRPr="003A482C">
        <w:t xml:space="preserve">verview of the </w:t>
      </w:r>
      <w:r w:rsidR="00D80487" w:rsidRPr="0043384A">
        <w:t>Meetings</w:t>
      </w:r>
      <w:r w:rsidR="00D80487" w:rsidRPr="003A482C">
        <w:t xml:space="preserve"> Held</w:t>
      </w:r>
      <w:bookmarkEnd w:id="23"/>
    </w:p>
    <w:p w14:paraId="4CB3180C" w14:textId="10F070EC" w:rsidR="00A8401E" w:rsidRDefault="00A8401E" w:rsidP="00A8401E">
      <w:r w:rsidRPr="007E4986">
        <w:rPr>
          <w:b/>
        </w:rPr>
        <w:t>Technical Code Walkthrough</w:t>
      </w:r>
      <w:r>
        <w:t>: Reviewed code structure, architecture, and key dependencies within the Build Software system.</w:t>
      </w:r>
    </w:p>
    <w:p w14:paraId="7378092F" w14:textId="77777777" w:rsidR="00A8401E" w:rsidRDefault="00A8401E" w:rsidP="00A8401E">
      <w:r w:rsidRPr="007E4986">
        <w:rPr>
          <w:b/>
        </w:rPr>
        <w:t>Functional Walkthrough</w:t>
      </w:r>
      <w:r>
        <w:t>: Focused on core functionalities and workflows to align technical and business requirements.</w:t>
      </w:r>
    </w:p>
    <w:p w14:paraId="69F9A4B5" w14:textId="77777777" w:rsidR="00A8401E" w:rsidRDefault="00A8401E" w:rsidP="00A8401E">
      <w:r w:rsidRPr="007E4986">
        <w:rPr>
          <w:b/>
        </w:rPr>
        <w:t>Documentation Review</w:t>
      </w:r>
      <w:r>
        <w:t>: Discussed Build Software documentation for both technical and functional insights, emphasizing clarity and accessibility.</w:t>
      </w:r>
    </w:p>
    <w:p w14:paraId="4A274A30" w14:textId="1CC21C53" w:rsidR="00A8401E" w:rsidRDefault="00A8401E" w:rsidP="00A8401E">
      <w:r w:rsidRPr="007E4986">
        <w:rPr>
          <w:b/>
        </w:rPr>
        <w:lastRenderedPageBreak/>
        <w:t>DevOps Review</w:t>
      </w:r>
      <w:r>
        <w:t>: Explored the deployment pipeline, CI/CD practices, and the DevOps toolchain</w:t>
      </w:r>
      <w:r w:rsidR="00460CB5">
        <w:t>.</w:t>
      </w:r>
    </w:p>
    <w:p w14:paraId="5B8AEDD1" w14:textId="6F133BA4" w:rsidR="00A8401E" w:rsidRDefault="00A8401E" w:rsidP="00A8401E">
      <w:r w:rsidRPr="007E4986">
        <w:rPr>
          <w:b/>
        </w:rPr>
        <w:t xml:space="preserve">Q&amp;A on </w:t>
      </w:r>
      <w:r w:rsidRPr="007E4986">
        <w:rPr>
          <w:b/>
          <w:bCs/>
        </w:rPr>
        <w:t>blocks</w:t>
      </w:r>
      <w:r>
        <w:t>: Addressed specific challenges blocks, clarify complex points, and maintain project momentum.</w:t>
      </w:r>
    </w:p>
    <w:p w14:paraId="016B01EA" w14:textId="4B06EEEC" w:rsidR="00B80BD7" w:rsidRPr="003A482C" w:rsidRDefault="00F96DAC" w:rsidP="00D94FAA">
      <w:r w:rsidRPr="003A482C">
        <w:rPr>
          <w:noProof/>
        </w:rPr>
        <w:drawing>
          <wp:inline distT="0" distB="0" distL="0" distR="0" wp14:anchorId="4546A99A" wp14:editId="45AEE7FA">
            <wp:extent cx="6130344" cy="2776338"/>
            <wp:effectExtent l="0" t="0" r="3810" b="5080"/>
            <wp:docPr id="1754146466" name="Picture 1" descr="A screenshot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6466" name="Picture 1" descr="A screenshot of a software project&#10;&#10;Description automatically generated"/>
                    <pic:cNvPicPr/>
                  </pic:nvPicPr>
                  <pic:blipFill>
                    <a:blip r:embed="rId19"/>
                    <a:stretch>
                      <a:fillRect/>
                    </a:stretch>
                  </pic:blipFill>
                  <pic:spPr>
                    <a:xfrm>
                      <a:off x="0" y="0"/>
                      <a:ext cx="6134961" cy="2778429"/>
                    </a:xfrm>
                    <a:prstGeom prst="rect">
                      <a:avLst/>
                    </a:prstGeom>
                  </pic:spPr>
                </pic:pic>
              </a:graphicData>
            </a:graphic>
          </wp:inline>
        </w:drawing>
      </w:r>
    </w:p>
    <w:p w14:paraId="00F49811" w14:textId="77777777" w:rsidR="00302AD4" w:rsidRPr="003A482C" w:rsidRDefault="00302AD4">
      <w:pPr>
        <w:rPr>
          <w:rFonts w:eastAsiaTheme="majorEastAsia" w:cstheme="majorBidi"/>
          <w:color w:val="0F4761" w:themeColor="accent1" w:themeShade="BF"/>
          <w:sz w:val="32"/>
          <w:szCs w:val="40"/>
        </w:rPr>
      </w:pPr>
      <w:commentRangeStart w:id="24"/>
      <w:r w:rsidRPr="003A482C">
        <w:br w:type="page"/>
      </w:r>
      <w:commentRangeEnd w:id="24"/>
      <w:r w:rsidR="0093655B">
        <w:rPr>
          <w:rStyle w:val="CommentReference"/>
        </w:rPr>
        <w:commentReference w:id="24"/>
      </w:r>
    </w:p>
    <w:p w14:paraId="66A3C684" w14:textId="3B387BDD" w:rsidR="00BB569B" w:rsidRPr="00223149" w:rsidRDefault="00B80BD7" w:rsidP="00223149">
      <w:pPr>
        <w:pStyle w:val="Heading1"/>
        <w:numPr>
          <w:ilvl w:val="0"/>
          <w:numId w:val="7"/>
        </w:numPr>
      </w:pPr>
      <w:bookmarkStart w:id="25" w:name="_Toc182045317"/>
      <w:bookmarkStart w:id="26" w:name="_Hlk182061094"/>
      <w:r w:rsidRPr="00223149">
        <w:lastRenderedPageBreak/>
        <w:t>M</w:t>
      </w:r>
      <w:r w:rsidR="00147F6B" w:rsidRPr="00223149">
        <w:t xml:space="preserve">ajor </w:t>
      </w:r>
      <w:commentRangeStart w:id="27"/>
      <w:r w:rsidR="00147F6B" w:rsidRPr="00223149">
        <w:t>Discoveries</w:t>
      </w:r>
      <w:bookmarkEnd w:id="25"/>
      <w:commentRangeEnd w:id="27"/>
      <w:r w:rsidR="007D7D98" w:rsidRPr="00223149">
        <w:rPr>
          <w:rStyle w:val="CommentReference"/>
          <w:sz w:val="32"/>
          <w:szCs w:val="40"/>
        </w:rPr>
        <w:commentReference w:id="27"/>
      </w:r>
    </w:p>
    <w:p w14:paraId="685C8930" w14:textId="2F28327F" w:rsidR="00E9341B" w:rsidRPr="003A482C" w:rsidRDefault="00E9341B" w:rsidP="00A75851">
      <w:pPr>
        <w:pStyle w:val="Heading2"/>
        <w:numPr>
          <w:ilvl w:val="1"/>
          <w:numId w:val="7"/>
        </w:numPr>
        <w:ind w:left="540"/>
      </w:pPr>
      <w:bookmarkStart w:id="28" w:name="_Toc182045318"/>
      <w:r w:rsidRPr="003A482C">
        <w:t>Business Flow</w:t>
      </w:r>
      <w:bookmarkEnd w:id="28"/>
    </w:p>
    <w:p w14:paraId="30CEDCB4" w14:textId="54A83615" w:rsidR="00DD2F59" w:rsidRPr="003A482C" w:rsidRDefault="00DD2F59" w:rsidP="00DD2F59">
      <w:r w:rsidRPr="003A482C">
        <w:t>The business flow shown here illustrates a structured process for managing project and order workflows, from initial tender and calculation through to project execution, order management, and inventory handling. Key activities include managing equipment lists, tracking warehouse notes, controlling costs, and processing invoices, ultimately leading to financial reporting and accounting.</w:t>
      </w:r>
    </w:p>
    <w:p w14:paraId="606D43D3" w14:textId="4138EC18" w:rsidR="00740EE2" w:rsidRPr="003A482C" w:rsidRDefault="00DB79CC" w:rsidP="00740EE2">
      <w:r w:rsidRPr="003A482C">
        <w:rPr>
          <w:noProof/>
        </w:rPr>
        <w:drawing>
          <wp:inline distT="0" distB="0" distL="0" distR="0" wp14:anchorId="3B39BB88" wp14:editId="0FBC1BAB">
            <wp:extent cx="5943600" cy="3514090"/>
            <wp:effectExtent l="0" t="0" r="0" b="0"/>
            <wp:docPr id="862856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p>
    <w:p w14:paraId="1E5666DC" w14:textId="24E16167" w:rsidR="005A62C9" w:rsidRPr="003A482C" w:rsidRDefault="002436A6" w:rsidP="00740EE2">
      <w:r w:rsidRPr="003A482C">
        <w:t xml:space="preserve">Build Software provided </w:t>
      </w:r>
      <w:r w:rsidR="004F4C04" w:rsidRPr="003A482C">
        <w:t xml:space="preserve">a </w:t>
      </w:r>
      <w:r w:rsidR="00D30EED" w:rsidRPr="003A482C">
        <w:t xml:space="preserve">few </w:t>
      </w:r>
      <w:r w:rsidR="009B14FB" w:rsidRPr="003A482C">
        <w:t>modules</w:t>
      </w:r>
      <w:r w:rsidR="00D30EED" w:rsidRPr="003A482C">
        <w:t xml:space="preserve"> </w:t>
      </w:r>
      <w:r w:rsidR="002B0E68" w:rsidRPr="003A482C">
        <w:t xml:space="preserve">walk </w:t>
      </w:r>
      <w:r w:rsidR="00C67213" w:rsidRPr="003A482C">
        <w:t xml:space="preserve">through </w:t>
      </w:r>
      <w:r w:rsidR="0012156E" w:rsidRPr="003A482C">
        <w:t>like calculations, contracts (</w:t>
      </w:r>
      <w:r w:rsidR="00B86140" w:rsidRPr="003A482C">
        <w:t>subcontracts</w:t>
      </w:r>
      <w:r w:rsidR="0012156E" w:rsidRPr="003A482C">
        <w:t>)</w:t>
      </w:r>
      <w:r w:rsidR="00B716FC" w:rsidRPr="003A482C">
        <w:t>, materials.</w:t>
      </w:r>
    </w:p>
    <w:p w14:paraId="6628FBED" w14:textId="329E00DE" w:rsidR="00294429" w:rsidRPr="003A482C" w:rsidRDefault="003A1E91" w:rsidP="00A75851">
      <w:pPr>
        <w:pStyle w:val="Heading2"/>
        <w:numPr>
          <w:ilvl w:val="1"/>
          <w:numId w:val="7"/>
        </w:numPr>
        <w:ind w:left="540"/>
      </w:pPr>
      <w:bookmarkStart w:id="29" w:name="_Toc182045319"/>
      <w:r w:rsidRPr="003A482C">
        <w:t>Technology Stac</w:t>
      </w:r>
      <w:r w:rsidR="00294429" w:rsidRPr="003A482C">
        <w:t>k</w:t>
      </w:r>
      <w:bookmarkEnd w:id="29"/>
    </w:p>
    <w:p w14:paraId="6C4855A8" w14:textId="77777777" w:rsidR="0086520F" w:rsidRPr="003A482C" w:rsidRDefault="0086520F" w:rsidP="0086520F"/>
    <w:tbl>
      <w:tblPr>
        <w:tblW w:w="6240" w:type="dxa"/>
        <w:jc w:val="center"/>
        <w:tblLook w:val="04A0" w:firstRow="1" w:lastRow="0" w:firstColumn="1" w:lastColumn="0" w:noHBand="0" w:noVBand="1"/>
      </w:tblPr>
      <w:tblGrid>
        <w:gridCol w:w="2780"/>
        <w:gridCol w:w="3460"/>
      </w:tblGrid>
      <w:tr w:rsidR="0086520F" w:rsidRPr="003A482C" w14:paraId="1C1A695A" w14:textId="77777777" w:rsidTr="0086520F">
        <w:trPr>
          <w:trHeight w:val="300"/>
          <w:jc w:val="center"/>
        </w:trPr>
        <w:tc>
          <w:tcPr>
            <w:tcW w:w="2780" w:type="dxa"/>
            <w:tcBorders>
              <w:top w:val="single" w:sz="4" w:space="0" w:color="auto"/>
              <w:left w:val="single" w:sz="4" w:space="0" w:color="auto"/>
              <w:bottom w:val="single" w:sz="4" w:space="0" w:color="auto"/>
              <w:right w:val="single" w:sz="4" w:space="0" w:color="auto"/>
            </w:tcBorders>
            <w:shd w:val="clear" w:color="000000" w:fill="D0D0D0"/>
            <w:noWrap/>
            <w:hideMark/>
          </w:tcPr>
          <w:p w14:paraId="5829DD91"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Programming Language</w:t>
            </w:r>
          </w:p>
        </w:tc>
        <w:tc>
          <w:tcPr>
            <w:tcW w:w="3460" w:type="dxa"/>
            <w:tcBorders>
              <w:top w:val="single" w:sz="4" w:space="0" w:color="auto"/>
              <w:left w:val="nil"/>
              <w:bottom w:val="single" w:sz="4" w:space="0" w:color="auto"/>
              <w:right w:val="single" w:sz="4" w:space="0" w:color="auto"/>
            </w:tcBorders>
            <w:shd w:val="clear" w:color="000000" w:fill="E8E8E8"/>
            <w:noWrap/>
            <w:vAlign w:val="bottom"/>
            <w:hideMark/>
          </w:tcPr>
          <w:p w14:paraId="5925D99E"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 xml:space="preserve"> C#, VB.NET</w:t>
            </w:r>
          </w:p>
        </w:tc>
      </w:tr>
      <w:tr w:rsidR="0086520F" w:rsidRPr="003A482C" w14:paraId="1E328447" w14:textId="77777777" w:rsidTr="0086520F">
        <w:trPr>
          <w:trHeight w:val="300"/>
          <w:jc w:val="center"/>
        </w:trPr>
        <w:tc>
          <w:tcPr>
            <w:tcW w:w="2780" w:type="dxa"/>
            <w:tcBorders>
              <w:top w:val="nil"/>
              <w:left w:val="single" w:sz="4" w:space="0" w:color="auto"/>
              <w:bottom w:val="single" w:sz="4" w:space="0" w:color="auto"/>
              <w:right w:val="single" w:sz="4" w:space="0" w:color="auto"/>
            </w:tcBorders>
            <w:shd w:val="clear" w:color="000000" w:fill="D0D0D0"/>
            <w:noWrap/>
            <w:hideMark/>
          </w:tcPr>
          <w:p w14:paraId="3C486B33"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ORM Framework</w:t>
            </w:r>
          </w:p>
        </w:tc>
        <w:tc>
          <w:tcPr>
            <w:tcW w:w="3460" w:type="dxa"/>
            <w:tcBorders>
              <w:top w:val="nil"/>
              <w:left w:val="nil"/>
              <w:bottom w:val="single" w:sz="4" w:space="0" w:color="auto"/>
              <w:right w:val="single" w:sz="4" w:space="0" w:color="auto"/>
            </w:tcBorders>
            <w:shd w:val="clear" w:color="000000" w:fill="E8E8E8"/>
            <w:noWrap/>
            <w:vAlign w:val="bottom"/>
            <w:hideMark/>
          </w:tcPr>
          <w:p w14:paraId="414564A2"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Entity Framework</w:t>
            </w:r>
          </w:p>
        </w:tc>
      </w:tr>
      <w:tr w:rsidR="0086520F" w:rsidRPr="003A482C" w14:paraId="0037F53D" w14:textId="77777777" w:rsidTr="0086520F">
        <w:trPr>
          <w:trHeight w:val="300"/>
          <w:jc w:val="center"/>
        </w:trPr>
        <w:tc>
          <w:tcPr>
            <w:tcW w:w="2780" w:type="dxa"/>
            <w:tcBorders>
              <w:top w:val="nil"/>
              <w:left w:val="single" w:sz="4" w:space="0" w:color="auto"/>
              <w:bottom w:val="single" w:sz="4" w:space="0" w:color="auto"/>
              <w:right w:val="single" w:sz="4" w:space="0" w:color="auto"/>
            </w:tcBorders>
            <w:shd w:val="clear" w:color="000000" w:fill="D0D0D0"/>
            <w:noWrap/>
            <w:hideMark/>
          </w:tcPr>
          <w:p w14:paraId="13096113"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Tool</w:t>
            </w:r>
          </w:p>
        </w:tc>
        <w:tc>
          <w:tcPr>
            <w:tcW w:w="3460" w:type="dxa"/>
            <w:tcBorders>
              <w:top w:val="nil"/>
              <w:left w:val="nil"/>
              <w:bottom w:val="single" w:sz="4" w:space="0" w:color="auto"/>
              <w:right w:val="single" w:sz="4" w:space="0" w:color="auto"/>
            </w:tcBorders>
            <w:shd w:val="clear" w:color="000000" w:fill="E8E8E8"/>
            <w:noWrap/>
            <w:vAlign w:val="bottom"/>
            <w:hideMark/>
          </w:tcPr>
          <w:p w14:paraId="69DDE21A"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Version Studio 2022</w:t>
            </w:r>
          </w:p>
        </w:tc>
      </w:tr>
      <w:tr w:rsidR="0086520F" w:rsidRPr="003A482C" w14:paraId="4A616C0B" w14:textId="77777777" w:rsidTr="0086520F">
        <w:trPr>
          <w:trHeight w:val="300"/>
          <w:jc w:val="center"/>
        </w:trPr>
        <w:tc>
          <w:tcPr>
            <w:tcW w:w="2780" w:type="dxa"/>
            <w:tcBorders>
              <w:top w:val="nil"/>
              <w:left w:val="single" w:sz="4" w:space="0" w:color="auto"/>
              <w:bottom w:val="single" w:sz="4" w:space="0" w:color="auto"/>
              <w:right w:val="single" w:sz="4" w:space="0" w:color="auto"/>
            </w:tcBorders>
            <w:shd w:val="clear" w:color="000000" w:fill="D0D0D0"/>
            <w:noWrap/>
            <w:hideMark/>
          </w:tcPr>
          <w:p w14:paraId="7DC7C6F3"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Database</w:t>
            </w:r>
          </w:p>
        </w:tc>
        <w:tc>
          <w:tcPr>
            <w:tcW w:w="3460" w:type="dxa"/>
            <w:tcBorders>
              <w:top w:val="nil"/>
              <w:left w:val="nil"/>
              <w:bottom w:val="single" w:sz="4" w:space="0" w:color="auto"/>
              <w:right w:val="single" w:sz="4" w:space="0" w:color="auto"/>
            </w:tcBorders>
            <w:shd w:val="clear" w:color="000000" w:fill="E8E8E8"/>
            <w:noWrap/>
            <w:vAlign w:val="bottom"/>
            <w:hideMark/>
          </w:tcPr>
          <w:p w14:paraId="74285568"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 xml:space="preserve"> SQL Server 2014</w:t>
            </w:r>
          </w:p>
        </w:tc>
      </w:tr>
      <w:tr w:rsidR="0086520F" w:rsidRPr="003A482C" w14:paraId="5D7E1ACF" w14:textId="77777777" w:rsidTr="0086520F">
        <w:trPr>
          <w:trHeight w:val="300"/>
          <w:jc w:val="center"/>
        </w:trPr>
        <w:tc>
          <w:tcPr>
            <w:tcW w:w="2780" w:type="dxa"/>
            <w:tcBorders>
              <w:top w:val="nil"/>
              <w:left w:val="single" w:sz="4" w:space="0" w:color="auto"/>
              <w:bottom w:val="single" w:sz="4" w:space="0" w:color="auto"/>
              <w:right w:val="single" w:sz="4" w:space="0" w:color="auto"/>
            </w:tcBorders>
            <w:shd w:val="clear" w:color="000000" w:fill="D0D0D0"/>
            <w:noWrap/>
            <w:hideMark/>
          </w:tcPr>
          <w:p w14:paraId="167AC62E"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Database Access</w:t>
            </w:r>
          </w:p>
        </w:tc>
        <w:tc>
          <w:tcPr>
            <w:tcW w:w="3460" w:type="dxa"/>
            <w:tcBorders>
              <w:top w:val="nil"/>
              <w:left w:val="nil"/>
              <w:bottom w:val="single" w:sz="4" w:space="0" w:color="auto"/>
              <w:right w:val="single" w:sz="4" w:space="0" w:color="auto"/>
            </w:tcBorders>
            <w:shd w:val="clear" w:color="000000" w:fill="E8E8E8"/>
            <w:noWrap/>
            <w:vAlign w:val="bottom"/>
            <w:hideMark/>
          </w:tcPr>
          <w:p w14:paraId="7F118090"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Stored Procedures, LINQ</w:t>
            </w:r>
          </w:p>
        </w:tc>
      </w:tr>
      <w:tr w:rsidR="0086520F" w:rsidRPr="003A482C" w14:paraId="45C77D1A" w14:textId="77777777" w:rsidTr="0086520F">
        <w:trPr>
          <w:trHeight w:val="300"/>
          <w:jc w:val="center"/>
        </w:trPr>
        <w:tc>
          <w:tcPr>
            <w:tcW w:w="2780" w:type="dxa"/>
            <w:tcBorders>
              <w:top w:val="nil"/>
              <w:left w:val="single" w:sz="4" w:space="0" w:color="auto"/>
              <w:bottom w:val="single" w:sz="4" w:space="0" w:color="auto"/>
              <w:right w:val="single" w:sz="4" w:space="0" w:color="auto"/>
            </w:tcBorders>
            <w:shd w:val="clear" w:color="000000" w:fill="D0D0D0"/>
            <w:noWrap/>
            <w:hideMark/>
          </w:tcPr>
          <w:p w14:paraId="49D752D6"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API</w:t>
            </w:r>
          </w:p>
        </w:tc>
        <w:tc>
          <w:tcPr>
            <w:tcW w:w="3460" w:type="dxa"/>
            <w:tcBorders>
              <w:top w:val="nil"/>
              <w:left w:val="nil"/>
              <w:bottom w:val="single" w:sz="4" w:space="0" w:color="auto"/>
              <w:right w:val="single" w:sz="4" w:space="0" w:color="auto"/>
            </w:tcBorders>
            <w:shd w:val="clear" w:color="000000" w:fill="E8E8E8"/>
            <w:noWrap/>
            <w:vAlign w:val="bottom"/>
            <w:hideMark/>
          </w:tcPr>
          <w:p w14:paraId="6491BB33"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ASP.NET Web API</w:t>
            </w:r>
          </w:p>
        </w:tc>
      </w:tr>
      <w:tr w:rsidR="0086520F" w:rsidRPr="003A482C" w14:paraId="41979904" w14:textId="77777777" w:rsidTr="0086520F">
        <w:trPr>
          <w:trHeight w:val="600"/>
          <w:jc w:val="center"/>
        </w:trPr>
        <w:tc>
          <w:tcPr>
            <w:tcW w:w="2780" w:type="dxa"/>
            <w:tcBorders>
              <w:top w:val="nil"/>
              <w:left w:val="single" w:sz="4" w:space="0" w:color="auto"/>
              <w:bottom w:val="single" w:sz="4" w:space="0" w:color="auto"/>
              <w:right w:val="single" w:sz="4" w:space="0" w:color="auto"/>
            </w:tcBorders>
            <w:shd w:val="clear" w:color="000000" w:fill="D0D0D0"/>
            <w:noWrap/>
            <w:hideMark/>
          </w:tcPr>
          <w:p w14:paraId="111725AA"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Build Security</w:t>
            </w:r>
          </w:p>
        </w:tc>
        <w:tc>
          <w:tcPr>
            <w:tcW w:w="3460" w:type="dxa"/>
            <w:tcBorders>
              <w:top w:val="nil"/>
              <w:left w:val="nil"/>
              <w:bottom w:val="single" w:sz="4" w:space="0" w:color="auto"/>
              <w:right w:val="single" w:sz="4" w:space="0" w:color="auto"/>
            </w:tcBorders>
            <w:shd w:val="clear" w:color="000000" w:fill="E8E8E8"/>
            <w:vAlign w:val="bottom"/>
            <w:hideMark/>
          </w:tcPr>
          <w:p w14:paraId="400CAEB8" w14:textId="77777777" w:rsidR="0086520F" w:rsidRPr="003A482C" w:rsidRDefault="0086520F" w:rsidP="0086520F">
            <w:pPr>
              <w:spacing w:after="0" w:line="240" w:lineRule="auto"/>
              <w:rPr>
                <w:rFonts w:ascii="Aptos Narrow" w:eastAsia="Times New Roman" w:hAnsi="Aptos Narrow" w:cs="Times New Roman"/>
                <w:color w:val="000000"/>
                <w:kern w:val="0"/>
                <w14:ligatures w14:val="none"/>
              </w:rPr>
            </w:pPr>
            <w:r w:rsidRPr="003A482C">
              <w:rPr>
                <w:rFonts w:ascii="Aptos Narrow" w:eastAsia="Times New Roman" w:hAnsi="Aptos Narrow" w:cs="Times New Roman"/>
                <w:color w:val="000000"/>
                <w:kern w:val="0"/>
                <w14:ligatures w14:val="none"/>
              </w:rPr>
              <w:t>SNK (Strong Name Key) file for assembly signing in .NET</w:t>
            </w:r>
          </w:p>
        </w:tc>
      </w:tr>
    </w:tbl>
    <w:p w14:paraId="3BA1273F" w14:textId="3BEAD8D1" w:rsidR="00ED14F9" w:rsidRPr="003A482C" w:rsidRDefault="00ED14F9" w:rsidP="000914DD">
      <w:pPr>
        <w:ind w:left="720"/>
        <w:jc w:val="center"/>
      </w:pPr>
    </w:p>
    <w:p w14:paraId="5C12BA19" w14:textId="43E060C4" w:rsidR="00B946B8" w:rsidRPr="003A482C" w:rsidRDefault="00B946B8" w:rsidP="00A75851">
      <w:pPr>
        <w:pStyle w:val="Heading2"/>
        <w:numPr>
          <w:ilvl w:val="1"/>
          <w:numId w:val="7"/>
        </w:numPr>
        <w:ind w:left="540"/>
      </w:pPr>
      <w:bookmarkStart w:id="30" w:name="_Toc182045320"/>
      <w:r w:rsidRPr="003A482C">
        <w:lastRenderedPageBreak/>
        <w:t xml:space="preserve">SQL server </w:t>
      </w:r>
      <w:r w:rsidR="00C706F8" w:rsidRPr="003A482C">
        <w:t>version and</w:t>
      </w:r>
      <w:r w:rsidR="008801AA" w:rsidRPr="003A482C">
        <w:t xml:space="preserve"> support</w:t>
      </w:r>
      <w:bookmarkEnd w:id="30"/>
    </w:p>
    <w:tbl>
      <w:tblPr>
        <w:tblW w:w="7420" w:type="dxa"/>
        <w:jc w:val="center"/>
        <w:tblLook w:val="04A0" w:firstRow="1" w:lastRow="0" w:firstColumn="1" w:lastColumn="0" w:noHBand="0" w:noVBand="1"/>
      </w:tblPr>
      <w:tblGrid>
        <w:gridCol w:w="1900"/>
        <w:gridCol w:w="1280"/>
        <w:gridCol w:w="2100"/>
        <w:gridCol w:w="2140"/>
      </w:tblGrid>
      <w:tr w:rsidR="00332D2B" w:rsidRPr="003A482C" w14:paraId="3C232275" w14:textId="77777777" w:rsidTr="00484980">
        <w:trPr>
          <w:trHeight w:val="525"/>
          <w:tblHeader/>
          <w:jc w:val="center"/>
        </w:trPr>
        <w:tc>
          <w:tcPr>
            <w:tcW w:w="1900"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0AF74062" w14:textId="77777777" w:rsidR="00332D2B" w:rsidRPr="003A482C" w:rsidRDefault="00332D2B" w:rsidP="00332D2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SQL Server Version</w:t>
            </w:r>
          </w:p>
        </w:tc>
        <w:tc>
          <w:tcPr>
            <w:tcW w:w="1280" w:type="dxa"/>
            <w:tcBorders>
              <w:top w:val="single" w:sz="8" w:space="0" w:color="auto"/>
              <w:left w:val="single" w:sz="4" w:space="0" w:color="auto"/>
              <w:bottom w:val="single" w:sz="4" w:space="0" w:color="auto"/>
              <w:right w:val="single" w:sz="4" w:space="0" w:color="auto"/>
            </w:tcBorders>
            <w:shd w:val="clear" w:color="000000" w:fill="FFC000"/>
            <w:vAlign w:val="center"/>
            <w:hideMark/>
          </w:tcPr>
          <w:p w14:paraId="4A6D9A03" w14:textId="77777777" w:rsidR="00332D2B" w:rsidRPr="003A482C" w:rsidRDefault="00332D2B" w:rsidP="00332D2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Release Date</w:t>
            </w:r>
          </w:p>
        </w:tc>
        <w:tc>
          <w:tcPr>
            <w:tcW w:w="2100" w:type="dxa"/>
            <w:tcBorders>
              <w:top w:val="single" w:sz="8" w:space="0" w:color="auto"/>
              <w:left w:val="nil"/>
              <w:bottom w:val="single" w:sz="4" w:space="0" w:color="auto"/>
              <w:right w:val="single" w:sz="4" w:space="0" w:color="auto"/>
            </w:tcBorders>
            <w:shd w:val="clear" w:color="000000" w:fill="FFC000"/>
            <w:vAlign w:val="center"/>
            <w:hideMark/>
          </w:tcPr>
          <w:p w14:paraId="69BA3795" w14:textId="77777777" w:rsidR="00332D2B" w:rsidRPr="003A482C" w:rsidRDefault="00332D2B" w:rsidP="00332D2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Mainstream Support End Date</w:t>
            </w:r>
          </w:p>
        </w:tc>
        <w:tc>
          <w:tcPr>
            <w:tcW w:w="2140" w:type="dxa"/>
            <w:tcBorders>
              <w:top w:val="single" w:sz="8" w:space="0" w:color="auto"/>
              <w:left w:val="nil"/>
              <w:bottom w:val="single" w:sz="4" w:space="0" w:color="auto"/>
              <w:right w:val="single" w:sz="8" w:space="0" w:color="auto"/>
            </w:tcBorders>
            <w:shd w:val="clear" w:color="000000" w:fill="FFC000"/>
            <w:vAlign w:val="center"/>
            <w:hideMark/>
          </w:tcPr>
          <w:p w14:paraId="27F34ECF" w14:textId="77777777" w:rsidR="00332D2B" w:rsidRPr="003A482C" w:rsidRDefault="00332D2B" w:rsidP="00332D2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Extended Support End Date</w:t>
            </w:r>
          </w:p>
        </w:tc>
      </w:tr>
      <w:tr w:rsidR="00332D2B" w:rsidRPr="003A482C" w14:paraId="58A29677"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000000" w:fill="D9D9D9"/>
            <w:vAlign w:val="center"/>
            <w:hideMark/>
          </w:tcPr>
          <w:p w14:paraId="2AEDB261"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2005</w:t>
            </w:r>
          </w:p>
        </w:tc>
        <w:tc>
          <w:tcPr>
            <w:tcW w:w="1280" w:type="dxa"/>
            <w:tcBorders>
              <w:top w:val="nil"/>
              <w:left w:val="nil"/>
              <w:bottom w:val="single" w:sz="8" w:space="0" w:color="auto"/>
              <w:right w:val="single" w:sz="8" w:space="0" w:color="auto"/>
            </w:tcBorders>
            <w:shd w:val="clear" w:color="000000" w:fill="D9D9D9"/>
            <w:vAlign w:val="center"/>
            <w:hideMark/>
          </w:tcPr>
          <w:p w14:paraId="7BE0FED6"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7-Apr-05</w:t>
            </w:r>
          </w:p>
        </w:tc>
        <w:tc>
          <w:tcPr>
            <w:tcW w:w="2100" w:type="dxa"/>
            <w:tcBorders>
              <w:top w:val="nil"/>
              <w:left w:val="nil"/>
              <w:bottom w:val="single" w:sz="8" w:space="0" w:color="auto"/>
              <w:right w:val="single" w:sz="8" w:space="0" w:color="auto"/>
            </w:tcBorders>
            <w:shd w:val="clear" w:color="000000" w:fill="D9D9D9"/>
            <w:vAlign w:val="center"/>
            <w:hideMark/>
          </w:tcPr>
          <w:p w14:paraId="019D6283"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12-Apr-11</w:t>
            </w:r>
          </w:p>
        </w:tc>
        <w:tc>
          <w:tcPr>
            <w:tcW w:w="2140" w:type="dxa"/>
            <w:tcBorders>
              <w:top w:val="nil"/>
              <w:left w:val="nil"/>
              <w:bottom w:val="single" w:sz="8" w:space="0" w:color="auto"/>
              <w:right w:val="single" w:sz="8" w:space="0" w:color="auto"/>
            </w:tcBorders>
            <w:shd w:val="clear" w:color="000000" w:fill="D9D9D9"/>
            <w:vAlign w:val="center"/>
            <w:hideMark/>
          </w:tcPr>
          <w:p w14:paraId="0DD8FE5B"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12-Apr-16</w:t>
            </w:r>
          </w:p>
        </w:tc>
      </w:tr>
      <w:tr w:rsidR="00332D2B" w:rsidRPr="003A482C" w14:paraId="57B59BA8"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70733B6A"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2008</w:t>
            </w:r>
          </w:p>
        </w:tc>
        <w:tc>
          <w:tcPr>
            <w:tcW w:w="1280" w:type="dxa"/>
            <w:tcBorders>
              <w:top w:val="nil"/>
              <w:left w:val="nil"/>
              <w:bottom w:val="single" w:sz="8" w:space="0" w:color="auto"/>
              <w:right w:val="single" w:sz="8" w:space="0" w:color="auto"/>
            </w:tcBorders>
            <w:shd w:val="clear" w:color="auto" w:fill="auto"/>
            <w:vAlign w:val="center"/>
            <w:hideMark/>
          </w:tcPr>
          <w:p w14:paraId="0FBB547C"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8-Jul-08</w:t>
            </w:r>
          </w:p>
        </w:tc>
        <w:tc>
          <w:tcPr>
            <w:tcW w:w="2100" w:type="dxa"/>
            <w:tcBorders>
              <w:top w:val="nil"/>
              <w:left w:val="nil"/>
              <w:bottom w:val="single" w:sz="8" w:space="0" w:color="auto"/>
              <w:right w:val="single" w:sz="8" w:space="0" w:color="auto"/>
            </w:tcBorders>
            <w:shd w:val="clear" w:color="auto" w:fill="auto"/>
            <w:vAlign w:val="center"/>
            <w:hideMark/>
          </w:tcPr>
          <w:p w14:paraId="20A4E002"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8-Jul-14</w:t>
            </w:r>
          </w:p>
        </w:tc>
        <w:tc>
          <w:tcPr>
            <w:tcW w:w="2140" w:type="dxa"/>
            <w:tcBorders>
              <w:top w:val="nil"/>
              <w:left w:val="nil"/>
              <w:bottom w:val="single" w:sz="8" w:space="0" w:color="auto"/>
              <w:right w:val="single" w:sz="8" w:space="0" w:color="auto"/>
            </w:tcBorders>
            <w:shd w:val="clear" w:color="auto" w:fill="auto"/>
            <w:vAlign w:val="center"/>
            <w:hideMark/>
          </w:tcPr>
          <w:p w14:paraId="703260B9"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9-Jul-19</w:t>
            </w:r>
          </w:p>
        </w:tc>
      </w:tr>
      <w:tr w:rsidR="00332D2B" w:rsidRPr="003A482C" w14:paraId="5E1EC5C6"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000000" w:fill="D9D9D9"/>
            <w:vAlign w:val="center"/>
            <w:hideMark/>
          </w:tcPr>
          <w:p w14:paraId="6D215F02"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2008 R2</w:t>
            </w:r>
          </w:p>
        </w:tc>
        <w:tc>
          <w:tcPr>
            <w:tcW w:w="1280" w:type="dxa"/>
            <w:tcBorders>
              <w:top w:val="nil"/>
              <w:left w:val="nil"/>
              <w:bottom w:val="single" w:sz="8" w:space="0" w:color="auto"/>
              <w:right w:val="single" w:sz="8" w:space="0" w:color="auto"/>
            </w:tcBorders>
            <w:shd w:val="clear" w:color="000000" w:fill="D9D9D9"/>
            <w:vAlign w:val="center"/>
            <w:hideMark/>
          </w:tcPr>
          <w:p w14:paraId="3446CDE8"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20-Jul-10</w:t>
            </w:r>
          </w:p>
        </w:tc>
        <w:tc>
          <w:tcPr>
            <w:tcW w:w="2100" w:type="dxa"/>
            <w:tcBorders>
              <w:top w:val="nil"/>
              <w:left w:val="nil"/>
              <w:bottom w:val="single" w:sz="8" w:space="0" w:color="auto"/>
              <w:right w:val="single" w:sz="8" w:space="0" w:color="auto"/>
            </w:tcBorders>
            <w:shd w:val="clear" w:color="000000" w:fill="D9D9D9"/>
            <w:vAlign w:val="center"/>
            <w:hideMark/>
          </w:tcPr>
          <w:p w14:paraId="1B5612A1"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8-Jul-14</w:t>
            </w:r>
          </w:p>
        </w:tc>
        <w:tc>
          <w:tcPr>
            <w:tcW w:w="2140" w:type="dxa"/>
            <w:tcBorders>
              <w:top w:val="nil"/>
              <w:left w:val="nil"/>
              <w:bottom w:val="single" w:sz="8" w:space="0" w:color="auto"/>
              <w:right w:val="single" w:sz="8" w:space="0" w:color="auto"/>
            </w:tcBorders>
            <w:shd w:val="clear" w:color="000000" w:fill="D9D9D9"/>
            <w:vAlign w:val="center"/>
            <w:hideMark/>
          </w:tcPr>
          <w:p w14:paraId="501559B1"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9-Jul-19</w:t>
            </w:r>
          </w:p>
        </w:tc>
      </w:tr>
      <w:tr w:rsidR="00332D2B" w:rsidRPr="003A482C" w14:paraId="17F61C91"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5D961B0A"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2012</w:t>
            </w:r>
          </w:p>
        </w:tc>
        <w:tc>
          <w:tcPr>
            <w:tcW w:w="1280" w:type="dxa"/>
            <w:tcBorders>
              <w:top w:val="nil"/>
              <w:left w:val="nil"/>
              <w:bottom w:val="single" w:sz="8" w:space="0" w:color="auto"/>
              <w:right w:val="single" w:sz="8" w:space="0" w:color="auto"/>
            </w:tcBorders>
            <w:shd w:val="clear" w:color="auto" w:fill="auto"/>
            <w:vAlign w:val="center"/>
            <w:hideMark/>
          </w:tcPr>
          <w:p w14:paraId="62982DDD"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20-May-12</w:t>
            </w:r>
          </w:p>
        </w:tc>
        <w:tc>
          <w:tcPr>
            <w:tcW w:w="2100" w:type="dxa"/>
            <w:tcBorders>
              <w:top w:val="nil"/>
              <w:left w:val="nil"/>
              <w:bottom w:val="single" w:sz="8" w:space="0" w:color="auto"/>
              <w:right w:val="single" w:sz="8" w:space="0" w:color="auto"/>
            </w:tcBorders>
            <w:shd w:val="clear" w:color="auto" w:fill="auto"/>
            <w:vAlign w:val="center"/>
            <w:hideMark/>
          </w:tcPr>
          <w:p w14:paraId="03247252"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11-Jul-17</w:t>
            </w:r>
          </w:p>
        </w:tc>
        <w:tc>
          <w:tcPr>
            <w:tcW w:w="2140" w:type="dxa"/>
            <w:tcBorders>
              <w:top w:val="nil"/>
              <w:left w:val="nil"/>
              <w:bottom w:val="single" w:sz="8" w:space="0" w:color="auto"/>
              <w:right w:val="single" w:sz="8" w:space="0" w:color="auto"/>
            </w:tcBorders>
            <w:shd w:val="clear" w:color="auto" w:fill="auto"/>
            <w:vAlign w:val="center"/>
            <w:hideMark/>
          </w:tcPr>
          <w:p w14:paraId="28427102"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12-Jul-22</w:t>
            </w:r>
          </w:p>
        </w:tc>
      </w:tr>
      <w:tr w:rsidR="00332D2B" w:rsidRPr="003A482C" w14:paraId="57F6383F"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000000" w:fill="D9D9D9"/>
            <w:vAlign w:val="center"/>
            <w:hideMark/>
          </w:tcPr>
          <w:p w14:paraId="57B2B20D"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2014</w:t>
            </w:r>
          </w:p>
        </w:tc>
        <w:tc>
          <w:tcPr>
            <w:tcW w:w="1280" w:type="dxa"/>
            <w:tcBorders>
              <w:top w:val="nil"/>
              <w:left w:val="nil"/>
              <w:bottom w:val="single" w:sz="8" w:space="0" w:color="auto"/>
              <w:right w:val="single" w:sz="8" w:space="0" w:color="auto"/>
            </w:tcBorders>
            <w:shd w:val="clear" w:color="000000" w:fill="D9D9D9"/>
            <w:vAlign w:val="center"/>
            <w:hideMark/>
          </w:tcPr>
          <w:p w14:paraId="7D659295"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5-Jun-14</w:t>
            </w:r>
          </w:p>
        </w:tc>
        <w:tc>
          <w:tcPr>
            <w:tcW w:w="2100" w:type="dxa"/>
            <w:tcBorders>
              <w:top w:val="nil"/>
              <w:left w:val="nil"/>
              <w:bottom w:val="single" w:sz="8" w:space="0" w:color="auto"/>
              <w:right w:val="single" w:sz="8" w:space="0" w:color="auto"/>
            </w:tcBorders>
            <w:shd w:val="clear" w:color="000000" w:fill="D9D9D9"/>
            <w:vAlign w:val="center"/>
            <w:hideMark/>
          </w:tcPr>
          <w:p w14:paraId="3CB5539E"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9-Jul-19</w:t>
            </w:r>
          </w:p>
        </w:tc>
        <w:tc>
          <w:tcPr>
            <w:tcW w:w="2140" w:type="dxa"/>
            <w:tcBorders>
              <w:top w:val="nil"/>
              <w:left w:val="nil"/>
              <w:bottom w:val="single" w:sz="8" w:space="0" w:color="auto"/>
              <w:right w:val="single" w:sz="8" w:space="0" w:color="auto"/>
            </w:tcBorders>
            <w:shd w:val="clear" w:color="000000" w:fill="D9D9D9"/>
            <w:vAlign w:val="center"/>
            <w:hideMark/>
          </w:tcPr>
          <w:p w14:paraId="1355A70C"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9-Jul-24</w:t>
            </w:r>
          </w:p>
        </w:tc>
      </w:tr>
      <w:tr w:rsidR="00332D2B" w:rsidRPr="003A482C" w14:paraId="26AB8D60"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1BD8AE44"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2016</w:t>
            </w:r>
          </w:p>
        </w:tc>
        <w:tc>
          <w:tcPr>
            <w:tcW w:w="1280" w:type="dxa"/>
            <w:tcBorders>
              <w:top w:val="nil"/>
              <w:left w:val="nil"/>
              <w:bottom w:val="single" w:sz="8" w:space="0" w:color="auto"/>
              <w:right w:val="single" w:sz="8" w:space="0" w:color="auto"/>
            </w:tcBorders>
            <w:shd w:val="clear" w:color="auto" w:fill="auto"/>
            <w:vAlign w:val="center"/>
            <w:hideMark/>
          </w:tcPr>
          <w:p w14:paraId="62A23753"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1-Jun-16</w:t>
            </w:r>
          </w:p>
        </w:tc>
        <w:tc>
          <w:tcPr>
            <w:tcW w:w="2100" w:type="dxa"/>
            <w:tcBorders>
              <w:top w:val="nil"/>
              <w:left w:val="nil"/>
              <w:bottom w:val="single" w:sz="8" w:space="0" w:color="auto"/>
              <w:right w:val="single" w:sz="8" w:space="0" w:color="auto"/>
            </w:tcBorders>
            <w:shd w:val="clear" w:color="auto" w:fill="auto"/>
            <w:vAlign w:val="center"/>
            <w:hideMark/>
          </w:tcPr>
          <w:p w14:paraId="04315614"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13-Jul-21</w:t>
            </w:r>
          </w:p>
        </w:tc>
        <w:tc>
          <w:tcPr>
            <w:tcW w:w="2140" w:type="dxa"/>
            <w:tcBorders>
              <w:top w:val="nil"/>
              <w:left w:val="nil"/>
              <w:bottom w:val="single" w:sz="8" w:space="0" w:color="auto"/>
              <w:right w:val="single" w:sz="8" w:space="0" w:color="auto"/>
            </w:tcBorders>
            <w:shd w:val="clear" w:color="auto" w:fill="auto"/>
            <w:vAlign w:val="center"/>
            <w:hideMark/>
          </w:tcPr>
          <w:p w14:paraId="73BFF875"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14-Jul-26</w:t>
            </w:r>
          </w:p>
        </w:tc>
      </w:tr>
      <w:tr w:rsidR="00332D2B" w:rsidRPr="003A482C" w14:paraId="73DC1213"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000000" w:fill="D9D9D9"/>
            <w:vAlign w:val="center"/>
            <w:hideMark/>
          </w:tcPr>
          <w:p w14:paraId="1E5B72DE"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2017</w:t>
            </w:r>
          </w:p>
        </w:tc>
        <w:tc>
          <w:tcPr>
            <w:tcW w:w="1280" w:type="dxa"/>
            <w:tcBorders>
              <w:top w:val="nil"/>
              <w:left w:val="nil"/>
              <w:bottom w:val="single" w:sz="8" w:space="0" w:color="auto"/>
              <w:right w:val="single" w:sz="8" w:space="0" w:color="auto"/>
            </w:tcBorders>
            <w:shd w:val="clear" w:color="000000" w:fill="D9D9D9"/>
            <w:vAlign w:val="center"/>
            <w:hideMark/>
          </w:tcPr>
          <w:p w14:paraId="35528411"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2-Oct-17</w:t>
            </w:r>
          </w:p>
        </w:tc>
        <w:tc>
          <w:tcPr>
            <w:tcW w:w="2100" w:type="dxa"/>
            <w:tcBorders>
              <w:top w:val="nil"/>
              <w:left w:val="nil"/>
              <w:bottom w:val="single" w:sz="8" w:space="0" w:color="auto"/>
              <w:right w:val="single" w:sz="8" w:space="0" w:color="auto"/>
            </w:tcBorders>
            <w:shd w:val="clear" w:color="000000" w:fill="D9D9D9"/>
            <w:vAlign w:val="center"/>
            <w:hideMark/>
          </w:tcPr>
          <w:p w14:paraId="39A15CB7"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11-Oct-22</w:t>
            </w:r>
          </w:p>
        </w:tc>
        <w:tc>
          <w:tcPr>
            <w:tcW w:w="2140" w:type="dxa"/>
            <w:tcBorders>
              <w:top w:val="nil"/>
              <w:left w:val="nil"/>
              <w:bottom w:val="single" w:sz="8" w:space="0" w:color="auto"/>
              <w:right w:val="single" w:sz="8" w:space="0" w:color="auto"/>
            </w:tcBorders>
            <w:shd w:val="clear" w:color="000000" w:fill="D9D9D9"/>
            <w:vAlign w:val="center"/>
            <w:hideMark/>
          </w:tcPr>
          <w:p w14:paraId="7E6E9877"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12-Oct-27</w:t>
            </w:r>
          </w:p>
        </w:tc>
      </w:tr>
      <w:tr w:rsidR="00332D2B" w:rsidRPr="003A482C" w14:paraId="1D15448A" w14:textId="77777777" w:rsidTr="0005395A">
        <w:trPr>
          <w:trHeight w:val="315"/>
          <w:jc w:val="center"/>
        </w:trPr>
        <w:tc>
          <w:tcPr>
            <w:tcW w:w="1900" w:type="dxa"/>
            <w:tcBorders>
              <w:top w:val="nil"/>
              <w:left w:val="single" w:sz="8" w:space="0" w:color="auto"/>
              <w:bottom w:val="single" w:sz="8" w:space="0" w:color="auto"/>
              <w:right w:val="single" w:sz="8" w:space="0" w:color="auto"/>
            </w:tcBorders>
            <w:shd w:val="clear" w:color="000000" w:fill="F4B084"/>
            <w:vAlign w:val="center"/>
            <w:hideMark/>
          </w:tcPr>
          <w:p w14:paraId="5CAE650D"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commentRangeStart w:id="31"/>
            <w:r w:rsidRPr="003A482C">
              <w:rPr>
                <w:rFonts w:eastAsia="Times New Roman" w:cs="Calibri"/>
                <w:color w:val="000000"/>
                <w:kern w:val="0"/>
                <w:sz w:val="20"/>
                <w:szCs w:val="20"/>
                <w14:ligatures w14:val="none"/>
              </w:rPr>
              <w:t>SQL Server 2019</w:t>
            </w:r>
          </w:p>
        </w:tc>
        <w:tc>
          <w:tcPr>
            <w:tcW w:w="1280" w:type="dxa"/>
            <w:tcBorders>
              <w:top w:val="nil"/>
              <w:left w:val="nil"/>
              <w:bottom w:val="single" w:sz="8" w:space="0" w:color="auto"/>
              <w:right w:val="single" w:sz="8" w:space="0" w:color="auto"/>
            </w:tcBorders>
            <w:shd w:val="clear" w:color="000000" w:fill="F4B084"/>
            <w:vAlign w:val="center"/>
            <w:hideMark/>
          </w:tcPr>
          <w:p w14:paraId="29679132"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4-Nov-19</w:t>
            </w:r>
          </w:p>
        </w:tc>
        <w:tc>
          <w:tcPr>
            <w:tcW w:w="2100" w:type="dxa"/>
            <w:tcBorders>
              <w:top w:val="nil"/>
              <w:left w:val="nil"/>
              <w:bottom w:val="single" w:sz="8" w:space="0" w:color="auto"/>
              <w:right w:val="single" w:sz="8" w:space="0" w:color="auto"/>
            </w:tcBorders>
            <w:shd w:val="clear" w:color="000000" w:fill="F4B084"/>
            <w:vAlign w:val="center"/>
            <w:hideMark/>
          </w:tcPr>
          <w:p w14:paraId="0539ED1B"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7-Jan-25</w:t>
            </w:r>
          </w:p>
        </w:tc>
        <w:tc>
          <w:tcPr>
            <w:tcW w:w="2140" w:type="dxa"/>
            <w:tcBorders>
              <w:top w:val="nil"/>
              <w:left w:val="nil"/>
              <w:bottom w:val="single" w:sz="8" w:space="0" w:color="auto"/>
              <w:right w:val="single" w:sz="8" w:space="0" w:color="auto"/>
            </w:tcBorders>
            <w:shd w:val="clear" w:color="000000" w:fill="F4B084"/>
            <w:vAlign w:val="center"/>
            <w:hideMark/>
          </w:tcPr>
          <w:p w14:paraId="1A49D24B"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8-Jan-30</w:t>
            </w:r>
            <w:commentRangeEnd w:id="31"/>
            <w:r w:rsidR="000C6459">
              <w:rPr>
                <w:rStyle w:val="CommentReference"/>
              </w:rPr>
              <w:commentReference w:id="31"/>
            </w:r>
          </w:p>
        </w:tc>
      </w:tr>
      <w:tr w:rsidR="00332D2B" w:rsidRPr="003A482C" w14:paraId="50356B04" w14:textId="77777777" w:rsidTr="0005395A">
        <w:trPr>
          <w:trHeight w:val="525"/>
          <w:jc w:val="center"/>
        </w:trPr>
        <w:tc>
          <w:tcPr>
            <w:tcW w:w="1900" w:type="dxa"/>
            <w:tcBorders>
              <w:top w:val="nil"/>
              <w:left w:val="single" w:sz="8" w:space="0" w:color="auto"/>
              <w:bottom w:val="single" w:sz="8" w:space="0" w:color="auto"/>
              <w:right w:val="single" w:sz="8" w:space="0" w:color="auto"/>
            </w:tcBorders>
            <w:shd w:val="clear" w:color="000000" w:fill="D9D9D9"/>
            <w:vAlign w:val="center"/>
            <w:hideMark/>
          </w:tcPr>
          <w:p w14:paraId="53F32BF0"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SQL Server 2022</w:t>
            </w:r>
          </w:p>
        </w:tc>
        <w:tc>
          <w:tcPr>
            <w:tcW w:w="1280" w:type="dxa"/>
            <w:tcBorders>
              <w:top w:val="nil"/>
              <w:left w:val="nil"/>
              <w:bottom w:val="single" w:sz="8" w:space="0" w:color="auto"/>
              <w:right w:val="single" w:sz="8" w:space="0" w:color="auto"/>
            </w:tcBorders>
            <w:shd w:val="clear" w:color="000000" w:fill="D9D9D9"/>
            <w:vAlign w:val="center"/>
            <w:hideMark/>
          </w:tcPr>
          <w:p w14:paraId="32E96CCE"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16-Nov-22</w:t>
            </w:r>
          </w:p>
        </w:tc>
        <w:tc>
          <w:tcPr>
            <w:tcW w:w="2100" w:type="dxa"/>
            <w:tcBorders>
              <w:top w:val="nil"/>
              <w:left w:val="nil"/>
              <w:bottom w:val="single" w:sz="8" w:space="0" w:color="auto"/>
              <w:right w:val="single" w:sz="8" w:space="0" w:color="auto"/>
            </w:tcBorders>
            <w:shd w:val="clear" w:color="000000" w:fill="D9D9D9"/>
            <w:vAlign w:val="center"/>
            <w:hideMark/>
          </w:tcPr>
          <w:p w14:paraId="3FFFF3C7"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Expected: December 2027</w:t>
            </w:r>
          </w:p>
        </w:tc>
        <w:tc>
          <w:tcPr>
            <w:tcW w:w="2140" w:type="dxa"/>
            <w:tcBorders>
              <w:top w:val="nil"/>
              <w:left w:val="nil"/>
              <w:bottom w:val="single" w:sz="8" w:space="0" w:color="auto"/>
              <w:right w:val="single" w:sz="8" w:space="0" w:color="auto"/>
            </w:tcBorders>
            <w:shd w:val="clear" w:color="000000" w:fill="D9D9D9"/>
            <w:vAlign w:val="center"/>
            <w:hideMark/>
          </w:tcPr>
          <w:p w14:paraId="5937E412"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Expected: December 2032</w:t>
            </w:r>
          </w:p>
        </w:tc>
      </w:tr>
      <w:tr w:rsidR="00332D2B" w:rsidRPr="003A482C" w14:paraId="1D348799" w14:textId="77777777" w:rsidTr="0005395A">
        <w:trPr>
          <w:trHeight w:val="300"/>
          <w:jc w:val="center"/>
        </w:trPr>
        <w:tc>
          <w:tcPr>
            <w:tcW w:w="1900" w:type="dxa"/>
            <w:tcBorders>
              <w:top w:val="nil"/>
              <w:left w:val="nil"/>
              <w:bottom w:val="nil"/>
              <w:right w:val="nil"/>
            </w:tcBorders>
            <w:shd w:val="clear" w:color="auto" w:fill="auto"/>
            <w:noWrap/>
            <w:vAlign w:val="bottom"/>
            <w:hideMark/>
          </w:tcPr>
          <w:p w14:paraId="2C57688C" w14:textId="77777777" w:rsidR="00332D2B" w:rsidRPr="003A482C" w:rsidRDefault="00332D2B" w:rsidP="00332D2B">
            <w:pPr>
              <w:spacing w:after="0" w:line="240" w:lineRule="auto"/>
              <w:jc w:val="center"/>
              <w:rPr>
                <w:rFonts w:eastAsia="Times New Roman" w:cs="Calibri"/>
                <w:color w:val="000000"/>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30529282" w14:textId="77777777" w:rsidR="00332D2B" w:rsidRPr="003A482C" w:rsidRDefault="00332D2B" w:rsidP="00332D2B">
            <w:pPr>
              <w:spacing w:after="0" w:line="240" w:lineRule="auto"/>
              <w:rPr>
                <w:rFonts w:ascii="Times New Roman" w:eastAsia="Times New Roman" w:hAnsi="Times New Roman" w:cs="Times New Roman"/>
                <w:kern w:val="0"/>
                <w:sz w:val="20"/>
                <w:szCs w:val="20"/>
                <w14:ligatures w14:val="none"/>
              </w:rPr>
            </w:pPr>
          </w:p>
        </w:tc>
        <w:tc>
          <w:tcPr>
            <w:tcW w:w="2100" w:type="dxa"/>
            <w:tcBorders>
              <w:top w:val="nil"/>
              <w:left w:val="nil"/>
              <w:bottom w:val="nil"/>
              <w:right w:val="nil"/>
            </w:tcBorders>
            <w:shd w:val="clear" w:color="auto" w:fill="auto"/>
            <w:noWrap/>
            <w:vAlign w:val="bottom"/>
            <w:hideMark/>
          </w:tcPr>
          <w:p w14:paraId="6ACB6249" w14:textId="77777777" w:rsidR="00332D2B" w:rsidRPr="003A482C" w:rsidRDefault="00332D2B" w:rsidP="00332D2B">
            <w:pPr>
              <w:spacing w:after="0" w:line="240" w:lineRule="auto"/>
              <w:rPr>
                <w:rFonts w:ascii="Times New Roman" w:eastAsia="Times New Roman" w:hAnsi="Times New Roman" w:cs="Times New Roman"/>
                <w:kern w:val="0"/>
                <w:sz w:val="20"/>
                <w:szCs w:val="20"/>
                <w14:ligatures w14:val="none"/>
              </w:rPr>
            </w:pPr>
          </w:p>
        </w:tc>
        <w:tc>
          <w:tcPr>
            <w:tcW w:w="2140" w:type="dxa"/>
            <w:tcBorders>
              <w:top w:val="nil"/>
              <w:left w:val="nil"/>
              <w:bottom w:val="nil"/>
              <w:right w:val="nil"/>
            </w:tcBorders>
            <w:shd w:val="clear" w:color="auto" w:fill="auto"/>
            <w:noWrap/>
            <w:vAlign w:val="bottom"/>
            <w:hideMark/>
          </w:tcPr>
          <w:p w14:paraId="17867B4A" w14:textId="77777777" w:rsidR="00332D2B" w:rsidRPr="003A482C" w:rsidRDefault="00332D2B" w:rsidP="00332D2B">
            <w:pPr>
              <w:spacing w:after="0" w:line="240" w:lineRule="auto"/>
              <w:rPr>
                <w:rFonts w:ascii="Times New Roman" w:eastAsia="Times New Roman" w:hAnsi="Times New Roman" w:cs="Times New Roman"/>
                <w:kern w:val="0"/>
                <w:sz w:val="20"/>
                <w:szCs w:val="20"/>
                <w14:ligatures w14:val="none"/>
              </w:rPr>
            </w:pPr>
          </w:p>
        </w:tc>
      </w:tr>
    </w:tbl>
    <w:p w14:paraId="7F13CF92" w14:textId="4D936890" w:rsidR="00BA2922" w:rsidRPr="003A482C" w:rsidRDefault="00C706F8" w:rsidP="00A75851">
      <w:pPr>
        <w:pStyle w:val="Heading2"/>
        <w:numPr>
          <w:ilvl w:val="1"/>
          <w:numId w:val="7"/>
        </w:numPr>
        <w:ind w:left="540"/>
      </w:pPr>
      <w:bookmarkStart w:id="32" w:name="_Toc182045321"/>
      <w:r w:rsidRPr="003A482C">
        <w:t xml:space="preserve">Development </w:t>
      </w:r>
      <w:r w:rsidR="00BA2922" w:rsidRPr="003A482C">
        <w:t>Tool version release &amp; extended support information</w:t>
      </w:r>
      <w:bookmarkEnd w:id="32"/>
    </w:p>
    <w:p w14:paraId="360F1CEF" w14:textId="77028027" w:rsidR="00BA2922" w:rsidRPr="003A482C" w:rsidRDefault="00BA2922" w:rsidP="00BA2922">
      <w:pPr>
        <w:pStyle w:val="NoSpacing"/>
        <w:rPr>
          <w:lang w:val="en-GB"/>
        </w:rPr>
      </w:pPr>
      <w:r w:rsidRPr="003A482C">
        <w:rPr>
          <w:lang w:val="en-GB"/>
        </w:rPr>
        <w:t>Build Software used Visual studio 2022 which has extended support till January 2025.</w:t>
      </w:r>
    </w:p>
    <w:tbl>
      <w:tblPr>
        <w:tblW w:w="7420" w:type="dxa"/>
        <w:jc w:val="center"/>
        <w:tblLook w:val="04A0" w:firstRow="1" w:lastRow="0" w:firstColumn="1" w:lastColumn="0" w:noHBand="0" w:noVBand="1"/>
      </w:tblPr>
      <w:tblGrid>
        <w:gridCol w:w="1900"/>
        <w:gridCol w:w="1280"/>
        <w:gridCol w:w="2100"/>
        <w:gridCol w:w="2140"/>
      </w:tblGrid>
      <w:tr w:rsidR="00EA13F5" w:rsidRPr="003A482C" w14:paraId="0C668F4E" w14:textId="77777777" w:rsidTr="00484980">
        <w:trPr>
          <w:trHeight w:val="510"/>
          <w:tblHeader/>
          <w:jc w:val="center"/>
        </w:trPr>
        <w:tc>
          <w:tcPr>
            <w:tcW w:w="1900" w:type="dxa"/>
            <w:tcBorders>
              <w:top w:val="single" w:sz="8" w:space="0" w:color="auto"/>
              <w:left w:val="single" w:sz="8" w:space="0" w:color="auto"/>
              <w:bottom w:val="single" w:sz="4" w:space="0" w:color="auto"/>
              <w:right w:val="single" w:sz="4" w:space="0" w:color="auto"/>
            </w:tcBorders>
            <w:shd w:val="clear" w:color="000000" w:fill="FFC000"/>
            <w:vAlign w:val="center"/>
            <w:hideMark/>
          </w:tcPr>
          <w:p w14:paraId="122707C7" w14:textId="77777777" w:rsidR="00EA13F5" w:rsidRPr="003A482C" w:rsidRDefault="00EA13F5" w:rsidP="00EA13F5">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Visual Studio Version</w:t>
            </w:r>
          </w:p>
        </w:tc>
        <w:tc>
          <w:tcPr>
            <w:tcW w:w="1280" w:type="dxa"/>
            <w:tcBorders>
              <w:top w:val="single" w:sz="8" w:space="0" w:color="auto"/>
              <w:left w:val="nil"/>
              <w:bottom w:val="single" w:sz="4" w:space="0" w:color="auto"/>
              <w:right w:val="single" w:sz="4" w:space="0" w:color="auto"/>
            </w:tcBorders>
            <w:shd w:val="clear" w:color="000000" w:fill="FFC000"/>
            <w:vAlign w:val="center"/>
            <w:hideMark/>
          </w:tcPr>
          <w:p w14:paraId="7E622B5D" w14:textId="77777777" w:rsidR="00EA13F5" w:rsidRPr="003A482C" w:rsidRDefault="00EA13F5" w:rsidP="00EA13F5">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Release Date</w:t>
            </w:r>
          </w:p>
        </w:tc>
        <w:tc>
          <w:tcPr>
            <w:tcW w:w="2100" w:type="dxa"/>
            <w:tcBorders>
              <w:top w:val="single" w:sz="8" w:space="0" w:color="auto"/>
              <w:left w:val="nil"/>
              <w:bottom w:val="single" w:sz="4" w:space="0" w:color="auto"/>
              <w:right w:val="single" w:sz="4" w:space="0" w:color="auto"/>
            </w:tcBorders>
            <w:shd w:val="clear" w:color="000000" w:fill="FFC000"/>
            <w:vAlign w:val="center"/>
            <w:hideMark/>
          </w:tcPr>
          <w:p w14:paraId="17269955" w14:textId="77777777" w:rsidR="00EA13F5" w:rsidRPr="003A482C" w:rsidRDefault="00EA13F5" w:rsidP="00EA13F5">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Mainstream Support End Date</w:t>
            </w:r>
          </w:p>
        </w:tc>
        <w:tc>
          <w:tcPr>
            <w:tcW w:w="2140" w:type="dxa"/>
            <w:tcBorders>
              <w:top w:val="single" w:sz="8" w:space="0" w:color="auto"/>
              <w:left w:val="nil"/>
              <w:bottom w:val="single" w:sz="4" w:space="0" w:color="auto"/>
              <w:right w:val="single" w:sz="8" w:space="0" w:color="auto"/>
            </w:tcBorders>
            <w:shd w:val="clear" w:color="000000" w:fill="FFC000"/>
            <w:vAlign w:val="center"/>
            <w:hideMark/>
          </w:tcPr>
          <w:p w14:paraId="3ED4FFCF" w14:textId="77777777" w:rsidR="00EA13F5" w:rsidRPr="003A482C" w:rsidRDefault="00EA13F5" w:rsidP="00EA13F5">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Extended Support End Date</w:t>
            </w:r>
          </w:p>
        </w:tc>
      </w:tr>
      <w:tr w:rsidR="00EA13F5" w:rsidRPr="003A482C" w14:paraId="1B41F2B4"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000000" w:fill="D9D9D9"/>
            <w:vAlign w:val="center"/>
            <w:hideMark/>
          </w:tcPr>
          <w:p w14:paraId="5594546A"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2005</w:t>
            </w:r>
          </w:p>
        </w:tc>
        <w:tc>
          <w:tcPr>
            <w:tcW w:w="1280" w:type="dxa"/>
            <w:tcBorders>
              <w:top w:val="nil"/>
              <w:left w:val="nil"/>
              <w:bottom w:val="single" w:sz="4" w:space="0" w:color="auto"/>
              <w:right w:val="single" w:sz="4" w:space="0" w:color="auto"/>
            </w:tcBorders>
            <w:shd w:val="clear" w:color="000000" w:fill="D9D9D9"/>
            <w:vAlign w:val="center"/>
            <w:hideMark/>
          </w:tcPr>
          <w:p w14:paraId="36773F60"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27-Oct-05</w:t>
            </w:r>
          </w:p>
        </w:tc>
        <w:tc>
          <w:tcPr>
            <w:tcW w:w="2100" w:type="dxa"/>
            <w:tcBorders>
              <w:top w:val="nil"/>
              <w:left w:val="nil"/>
              <w:bottom w:val="single" w:sz="4" w:space="0" w:color="auto"/>
              <w:right w:val="single" w:sz="4" w:space="0" w:color="auto"/>
            </w:tcBorders>
            <w:shd w:val="clear" w:color="000000" w:fill="D9D9D9"/>
            <w:vAlign w:val="center"/>
            <w:hideMark/>
          </w:tcPr>
          <w:p w14:paraId="17C709B0"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12-Apr-11</w:t>
            </w:r>
          </w:p>
        </w:tc>
        <w:tc>
          <w:tcPr>
            <w:tcW w:w="2140" w:type="dxa"/>
            <w:tcBorders>
              <w:top w:val="nil"/>
              <w:left w:val="nil"/>
              <w:bottom w:val="single" w:sz="4" w:space="0" w:color="auto"/>
              <w:right w:val="single" w:sz="8" w:space="0" w:color="auto"/>
            </w:tcBorders>
            <w:shd w:val="clear" w:color="000000" w:fill="D9D9D9"/>
            <w:vAlign w:val="center"/>
            <w:hideMark/>
          </w:tcPr>
          <w:p w14:paraId="49CB672D"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12-Apr-16</w:t>
            </w:r>
          </w:p>
        </w:tc>
      </w:tr>
      <w:tr w:rsidR="00EA13F5" w:rsidRPr="003A482C" w14:paraId="368EA91A"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auto" w:fill="auto"/>
            <w:vAlign w:val="center"/>
            <w:hideMark/>
          </w:tcPr>
          <w:p w14:paraId="4C08B690"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2008</w:t>
            </w:r>
          </w:p>
        </w:tc>
        <w:tc>
          <w:tcPr>
            <w:tcW w:w="1280" w:type="dxa"/>
            <w:tcBorders>
              <w:top w:val="nil"/>
              <w:left w:val="nil"/>
              <w:bottom w:val="single" w:sz="4" w:space="0" w:color="auto"/>
              <w:right w:val="single" w:sz="4" w:space="0" w:color="auto"/>
            </w:tcBorders>
            <w:shd w:val="clear" w:color="auto" w:fill="auto"/>
            <w:vAlign w:val="center"/>
            <w:hideMark/>
          </w:tcPr>
          <w:p w14:paraId="05507D9F"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19-Nov-07</w:t>
            </w:r>
          </w:p>
        </w:tc>
        <w:tc>
          <w:tcPr>
            <w:tcW w:w="2100" w:type="dxa"/>
            <w:tcBorders>
              <w:top w:val="nil"/>
              <w:left w:val="nil"/>
              <w:bottom w:val="single" w:sz="4" w:space="0" w:color="auto"/>
              <w:right w:val="single" w:sz="4" w:space="0" w:color="auto"/>
            </w:tcBorders>
            <w:shd w:val="clear" w:color="auto" w:fill="auto"/>
            <w:vAlign w:val="center"/>
            <w:hideMark/>
          </w:tcPr>
          <w:p w14:paraId="7BEFDEED"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10-Apr-18</w:t>
            </w:r>
          </w:p>
        </w:tc>
        <w:tc>
          <w:tcPr>
            <w:tcW w:w="2140" w:type="dxa"/>
            <w:tcBorders>
              <w:top w:val="nil"/>
              <w:left w:val="nil"/>
              <w:bottom w:val="single" w:sz="4" w:space="0" w:color="auto"/>
              <w:right w:val="single" w:sz="8" w:space="0" w:color="auto"/>
            </w:tcBorders>
            <w:shd w:val="clear" w:color="auto" w:fill="auto"/>
            <w:vAlign w:val="center"/>
            <w:hideMark/>
          </w:tcPr>
          <w:p w14:paraId="3C4823B5"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10-Apr-18</w:t>
            </w:r>
          </w:p>
        </w:tc>
      </w:tr>
      <w:tr w:rsidR="00EA13F5" w:rsidRPr="003A482C" w14:paraId="0082EF15"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000000" w:fill="D9D9D9"/>
            <w:vAlign w:val="center"/>
            <w:hideMark/>
          </w:tcPr>
          <w:p w14:paraId="19FA15D3"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2010</w:t>
            </w:r>
          </w:p>
        </w:tc>
        <w:tc>
          <w:tcPr>
            <w:tcW w:w="1280" w:type="dxa"/>
            <w:tcBorders>
              <w:top w:val="nil"/>
              <w:left w:val="nil"/>
              <w:bottom w:val="single" w:sz="4" w:space="0" w:color="auto"/>
              <w:right w:val="single" w:sz="4" w:space="0" w:color="auto"/>
            </w:tcBorders>
            <w:shd w:val="clear" w:color="000000" w:fill="D9D9D9"/>
            <w:vAlign w:val="center"/>
            <w:hideMark/>
          </w:tcPr>
          <w:p w14:paraId="2A240F27"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12-Apr-10</w:t>
            </w:r>
          </w:p>
        </w:tc>
        <w:tc>
          <w:tcPr>
            <w:tcW w:w="2100" w:type="dxa"/>
            <w:tcBorders>
              <w:top w:val="nil"/>
              <w:left w:val="nil"/>
              <w:bottom w:val="single" w:sz="4" w:space="0" w:color="auto"/>
              <w:right w:val="single" w:sz="4" w:space="0" w:color="auto"/>
            </w:tcBorders>
            <w:shd w:val="clear" w:color="000000" w:fill="D9D9D9"/>
            <w:vAlign w:val="center"/>
            <w:hideMark/>
          </w:tcPr>
          <w:p w14:paraId="44661A4B"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14-Jul-15</w:t>
            </w:r>
          </w:p>
        </w:tc>
        <w:tc>
          <w:tcPr>
            <w:tcW w:w="2140" w:type="dxa"/>
            <w:tcBorders>
              <w:top w:val="nil"/>
              <w:left w:val="nil"/>
              <w:bottom w:val="single" w:sz="4" w:space="0" w:color="auto"/>
              <w:right w:val="single" w:sz="8" w:space="0" w:color="auto"/>
            </w:tcBorders>
            <w:shd w:val="clear" w:color="000000" w:fill="D9D9D9"/>
            <w:vAlign w:val="center"/>
            <w:hideMark/>
          </w:tcPr>
          <w:p w14:paraId="1C0B81E5"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14-Jul-20</w:t>
            </w:r>
          </w:p>
        </w:tc>
      </w:tr>
      <w:tr w:rsidR="00EA13F5" w:rsidRPr="003A482C" w14:paraId="491085EA"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auto" w:fill="auto"/>
            <w:vAlign w:val="center"/>
            <w:hideMark/>
          </w:tcPr>
          <w:p w14:paraId="3A1AB7A5"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2012</w:t>
            </w:r>
          </w:p>
        </w:tc>
        <w:tc>
          <w:tcPr>
            <w:tcW w:w="1280" w:type="dxa"/>
            <w:tcBorders>
              <w:top w:val="nil"/>
              <w:left w:val="nil"/>
              <w:bottom w:val="single" w:sz="4" w:space="0" w:color="auto"/>
              <w:right w:val="single" w:sz="4" w:space="0" w:color="auto"/>
            </w:tcBorders>
            <w:shd w:val="clear" w:color="auto" w:fill="auto"/>
            <w:vAlign w:val="center"/>
            <w:hideMark/>
          </w:tcPr>
          <w:p w14:paraId="2E040591"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15-Aug-12</w:t>
            </w:r>
          </w:p>
        </w:tc>
        <w:tc>
          <w:tcPr>
            <w:tcW w:w="2100" w:type="dxa"/>
            <w:tcBorders>
              <w:top w:val="nil"/>
              <w:left w:val="nil"/>
              <w:bottom w:val="single" w:sz="4" w:space="0" w:color="auto"/>
              <w:right w:val="single" w:sz="4" w:space="0" w:color="auto"/>
            </w:tcBorders>
            <w:shd w:val="clear" w:color="auto" w:fill="auto"/>
            <w:vAlign w:val="center"/>
            <w:hideMark/>
          </w:tcPr>
          <w:p w14:paraId="6B565BB2"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9-Jan-18</w:t>
            </w:r>
          </w:p>
        </w:tc>
        <w:tc>
          <w:tcPr>
            <w:tcW w:w="2140" w:type="dxa"/>
            <w:tcBorders>
              <w:top w:val="nil"/>
              <w:left w:val="nil"/>
              <w:bottom w:val="single" w:sz="4" w:space="0" w:color="auto"/>
              <w:right w:val="single" w:sz="8" w:space="0" w:color="auto"/>
            </w:tcBorders>
            <w:shd w:val="clear" w:color="auto" w:fill="auto"/>
            <w:vAlign w:val="center"/>
            <w:hideMark/>
          </w:tcPr>
          <w:p w14:paraId="6B08BB90"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9-Jan-23</w:t>
            </w:r>
          </w:p>
        </w:tc>
      </w:tr>
      <w:tr w:rsidR="00EA13F5" w:rsidRPr="003A482C" w14:paraId="1D5BDA96"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000000" w:fill="D9D9D9"/>
            <w:vAlign w:val="center"/>
            <w:hideMark/>
          </w:tcPr>
          <w:p w14:paraId="19EE2C90"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2013</w:t>
            </w:r>
          </w:p>
        </w:tc>
        <w:tc>
          <w:tcPr>
            <w:tcW w:w="1280" w:type="dxa"/>
            <w:tcBorders>
              <w:top w:val="nil"/>
              <w:left w:val="nil"/>
              <w:bottom w:val="single" w:sz="4" w:space="0" w:color="auto"/>
              <w:right w:val="single" w:sz="4" w:space="0" w:color="auto"/>
            </w:tcBorders>
            <w:shd w:val="clear" w:color="000000" w:fill="D9D9D9"/>
            <w:vAlign w:val="center"/>
            <w:hideMark/>
          </w:tcPr>
          <w:p w14:paraId="61305FE2"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17-Oct-13</w:t>
            </w:r>
          </w:p>
        </w:tc>
        <w:tc>
          <w:tcPr>
            <w:tcW w:w="2100" w:type="dxa"/>
            <w:tcBorders>
              <w:top w:val="nil"/>
              <w:left w:val="nil"/>
              <w:bottom w:val="single" w:sz="4" w:space="0" w:color="auto"/>
              <w:right w:val="single" w:sz="4" w:space="0" w:color="auto"/>
            </w:tcBorders>
            <w:shd w:val="clear" w:color="000000" w:fill="D9D9D9"/>
            <w:vAlign w:val="center"/>
            <w:hideMark/>
          </w:tcPr>
          <w:p w14:paraId="17DB5D8F"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9-Apr-19</w:t>
            </w:r>
          </w:p>
        </w:tc>
        <w:tc>
          <w:tcPr>
            <w:tcW w:w="2140" w:type="dxa"/>
            <w:tcBorders>
              <w:top w:val="nil"/>
              <w:left w:val="nil"/>
              <w:bottom w:val="single" w:sz="4" w:space="0" w:color="auto"/>
              <w:right w:val="single" w:sz="8" w:space="0" w:color="auto"/>
            </w:tcBorders>
            <w:shd w:val="clear" w:color="000000" w:fill="D9D9D9"/>
            <w:vAlign w:val="center"/>
            <w:hideMark/>
          </w:tcPr>
          <w:p w14:paraId="55A10579"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9-Apr-24</w:t>
            </w:r>
          </w:p>
        </w:tc>
      </w:tr>
      <w:tr w:rsidR="00EA13F5" w:rsidRPr="003A482C" w14:paraId="7DE674A5"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auto" w:fill="auto"/>
            <w:vAlign w:val="center"/>
            <w:hideMark/>
          </w:tcPr>
          <w:p w14:paraId="67DD67FC"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2015</w:t>
            </w:r>
          </w:p>
        </w:tc>
        <w:tc>
          <w:tcPr>
            <w:tcW w:w="1280" w:type="dxa"/>
            <w:tcBorders>
              <w:top w:val="nil"/>
              <w:left w:val="nil"/>
              <w:bottom w:val="single" w:sz="4" w:space="0" w:color="auto"/>
              <w:right w:val="single" w:sz="4" w:space="0" w:color="auto"/>
            </w:tcBorders>
            <w:shd w:val="clear" w:color="auto" w:fill="auto"/>
            <w:vAlign w:val="center"/>
            <w:hideMark/>
          </w:tcPr>
          <w:p w14:paraId="33EB10EE"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20-Jul-15</w:t>
            </w:r>
          </w:p>
        </w:tc>
        <w:tc>
          <w:tcPr>
            <w:tcW w:w="2100" w:type="dxa"/>
            <w:tcBorders>
              <w:top w:val="nil"/>
              <w:left w:val="nil"/>
              <w:bottom w:val="single" w:sz="4" w:space="0" w:color="auto"/>
              <w:right w:val="single" w:sz="4" w:space="0" w:color="auto"/>
            </w:tcBorders>
            <w:shd w:val="clear" w:color="auto" w:fill="auto"/>
            <w:vAlign w:val="center"/>
            <w:hideMark/>
          </w:tcPr>
          <w:p w14:paraId="5BF540E4"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13-Oct-20</w:t>
            </w:r>
          </w:p>
        </w:tc>
        <w:tc>
          <w:tcPr>
            <w:tcW w:w="2140" w:type="dxa"/>
            <w:tcBorders>
              <w:top w:val="nil"/>
              <w:left w:val="nil"/>
              <w:bottom w:val="single" w:sz="4" w:space="0" w:color="auto"/>
              <w:right w:val="single" w:sz="8" w:space="0" w:color="auto"/>
            </w:tcBorders>
            <w:shd w:val="clear" w:color="auto" w:fill="auto"/>
            <w:vAlign w:val="center"/>
            <w:hideMark/>
          </w:tcPr>
          <w:p w14:paraId="6AC76123"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14-Oct-25</w:t>
            </w:r>
          </w:p>
        </w:tc>
      </w:tr>
      <w:tr w:rsidR="00EA13F5" w:rsidRPr="003A482C" w14:paraId="3545E695"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000000" w:fill="D9D9D9"/>
            <w:vAlign w:val="center"/>
            <w:hideMark/>
          </w:tcPr>
          <w:p w14:paraId="0D15E4BE"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2017</w:t>
            </w:r>
          </w:p>
        </w:tc>
        <w:tc>
          <w:tcPr>
            <w:tcW w:w="1280" w:type="dxa"/>
            <w:tcBorders>
              <w:top w:val="nil"/>
              <w:left w:val="nil"/>
              <w:bottom w:val="single" w:sz="4" w:space="0" w:color="auto"/>
              <w:right w:val="single" w:sz="4" w:space="0" w:color="auto"/>
            </w:tcBorders>
            <w:shd w:val="clear" w:color="000000" w:fill="D9D9D9"/>
            <w:vAlign w:val="center"/>
            <w:hideMark/>
          </w:tcPr>
          <w:p w14:paraId="1BF4F7CF"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7-Mar-17</w:t>
            </w:r>
          </w:p>
        </w:tc>
        <w:tc>
          <w:tcPr>
            <w:tcW w:w="2100" w:type="dxa"/>
            <w:tcBorders>
              <w:top w:val="nil"/>
              <w:left w:val="nil"/>
              <w:bottom w:val="single" w:sz="4" w:space="0" w:color="auto"/>
              <w:right w:val="single" w:sz="4" w:space="0" w:color="auto"/>
            </w:tcBorders>
            <w:shd w:val="clear" w:color="000000" w:fill="D9D9D9"/>
            <w:vAlign w:val="center"/>
            <w:hideMark/>
          </w:tcPr>
          <w:p w14:paraId="1FD38F2D"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12-Apr-22</w:t>
            </w:r>
          </w:p>
        </w:tc>
        <w:tc>
          <w:tcPr>
            <w:tcW w:w="2140" w:type="dxa"/>
            <w:tcBorders>
              <w:top w:val="nil"/>
              <w:left w:val="nil"/>
              <w:bottom w:val="single" w:sz="4" w:space="0" w:color="auto"/>
              <w:right w:val="single" w:sz="8" w:space="0" w:color="auto"/>
            </w:tcBorders>
            <w:shd w:val="clear" w:color="000000" w:fill="D9D9D9"/>
            <w:vAlign w:val="center"/>
            <w:hideMark/>
          </w:tcPr>
          <w:p w14:paraId="1228760F"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13-Apr-27</w:t>
            </w:r>
          </w:p>
        </w:tc>
      </w:tr>
      <w:tr w:rsidR="00EA13F5" w:rsidRPr="003A482C" w14:paraId="5DF3F460" w14:textId="77777777" w:rsidTr="00EA13F5">
        <w:trPr>
          <w:trHeight w:val="300"/>
          <w:jc w:val="center"/>
        </w:trPr>
        <w:tc>
          <w:tcPr>
            <w:tcW w:w="1900" w:type="dxa"/>
            <w:tcBorders>
              <w:top w:val="nil"/>
              <w:left w:val="single" w:sz="8" w:space="0" w:color="auto"/>
              <w:bottom w:val="single" w:sz="4" w:space="0" w:color="auto"/>
              <w:right w:val="single" w:sz="4" w:space="0" w:color="auto"/>
            </w:tcBorders>
            <w:shd w:val="clear" w:color="auto" w:fill="auto"/>
            <w:vAlign w:val="center"/>
            <w:hideMark/>
          </w:tcPr>
          <w:p w14:paraId="55ABA065"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2019</w:t>
            </w:r>
          </w:p>
        </w:tc>
        <w:tc>
          <w:tcPr>
            <w:tcW w:w="1280" w:type="dxa"/>
            <w:tcBorders>
              <w:top w:val="nil"/>
              <w:left w:val="nil"/>
              <w:bottom w:val="single" w:sz="4" w:space="0" w:color="auto"/>
              <w:right w:val="single" w:sz="4" w:space="0" w:color="auto"/>
            </w:tcBorders>
            <w:shd w:val="clear" w:color="auto" w:fill="auto"/>
            <w:vAlign w:val="center"/>
            <w:hideMark/>
          </w:tcPr>
          <w:p w14:paraId="34351A5C"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2-Apr-19</w:t>
            </w:r>
          </w:p>
        </w:tc>
        <w:tc>
          <w:tcPr>
            <w:tcW w:w="2100" w:type="dxa"/>
            <w:tcBorders>
              <w:top w:val="nil"/>
              <w:left w:val="nil"/>
              <w:bottom w:val="single" w:sz="4" w:space="0" w:color="auto"/>
              <w:right w:val="single" w:sz="4" w:space="0" w:color="auto"/>
            </w:tcBorders>
            <w:shd w:val="clear" w:color="auto" w:fill="auto"/>
            <w:vAlign w:val="center"/>
            <w:hideMark/>
          </w:tcPr>
          <w:p w14:paraId="744102D3"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10-Apr-24</w:t>
            </w:r>
          </w:p>
        </w:tc>
        <w:tc>
          <w:tcPr>
            <w:tcW w:w="2140" w:type="dxa"/>
            <w:tcBorders>
              <w:top w:val="nil"/>
              <w:left w:val="nil"/>
              <w:bottom w:val="single" w:sz="4" w:space="0" w:color="auto"/>
              <w:right w:val="single" w:sz="8" w:space="0" w:color="auto"/>
            </w:tcBorders>
            <w:shd w:val="clear" w:color="auto" w:fill="auto"/>
            <w:vAlign w:val="center"/>
            <w:hideMark/>
          </w:tcPr>
          <w:p w14:paraId="7D165CD3"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8-Apr-29</w:t>
            </w:r>
          </w:p>
        </w:tc>
      </w:tr>
      <w:tr w:rsidR="00EA13F5" w:rsidRPr="003A482C" w14:paraId="1776F8D8" w14:textId="77777777" w:rsidTr="00EA13F5">
        <w:trPr>
          <w:trHeight w:val="315"/>
          <w:jc w:val="center"/>
        </w:trPr>
        <w:tc>
          <w:tcPr>
            <w:tcW w:w="1900" w:type="dxa"/>
            <w:tcBorders>
              <w:top w:val="nil"/>
              <w:left w:val="single" w:sz="8" w:space="0" w:color="auto"/>
              <w:bottom w:val="single" w:sz="8" w:space="0" w:color="auto"/>
              <w:right w:val="single" w:sz="4" w:space="0" w:color="auto"/>
            </w:tcBorders>
            <w:shd w:val="clear" w:color="000000" w:fill="F4B084"/>
            <w:vAlign w:val="center"/>
            <w:hideMark/>
          </w:tcPr>
          <w:p w14:paraId="72F2EC1A" w14:textId="77777777" w:rsidR="00EA13F5" w:rsidRPr="003A482C" w:rsidRDefault="00EA13F5" w:rsidP="00EA13F5">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Visual Studio 2022</w:t>
            </w:r>
          </w:p>
        </w:tc>
        <w:tc>
          <w:tcPr>
            <w:tcW w:w="1280" w:type="dxa"/>
            <w:tcBorders>
              <w:top w:val="nil"/>
              <w:left w:val="nil"/>
              <w:bottom w:val="single" w:sz="8" w:space="0" w:color="auto"/>
              <w:right w:val="single" w:sz="4" w:space="0" w:color="auto"/>
            </w:tcBorders>
            <w:shd w:val="clear" w:color="000000" w:fill="F4B084"/>
            <w:vAlign w:val="center"/>
            <w:hideMark/>
          </w:tcPr>
          <w:p w14:paraId="6C588A7E"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8-Nov-21</w:t>
            </w:r>
          </w:p>
        </w:tc>
        <w:tc>
          <w:tcPr>
            <w:tcW w:w="2100" w:type="dxa"/>
            <w:tcBorders>
              <w:top w:val="nil"/>
              <w:left w:val="nil"/>
              <w:bottom w:val="single" w:sz="8" w:space="0" w:color="auto"/>
              <w:right w:val="single" w:sz="4" w:space="0" w:color="auto"/>
            </w:tcBorders>
            <w:shd w:val="clear" w:color="000000" w:fill="F4B084"/>
            <w:vAlign w:val="center"/>
            <w:hideMark/>
          </w:tcPr>
          <w:p w14:paraId="1BC5F717"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Expected: January 2030</w:t>
            </w:r>
          </w:p>
        </w:tc>
        <w:tc>
          <w:tcPr>
            <w:tcW w:w="2140" w:type="dxa"/>
            <w:tcBorders>
              <w:top w:val="nil"/>
              <w:left w:val="nil"/>
              <w:bottom w:val="single" w:sz="8" w:space="0" w:color="auto"/>
              <w:right w:val="single" w:sz="8" w:space="0" w:color="auto"/>
            </w:tcBorders>
            <w:shd w:val="clear" w:color="000000" w:fill="F4B084"/>
            <w:vAlign w:val="center"/>
            <w:hideMark/>
          </w:tcPr>
          <w:p w14:paraId="14A4F5D0" w14:textId="77777777" w:rsidR="00EA13F5" w:rsidRPr="003A482C" w:rsidRDefault="00EA13F5" w:rsidP="00EA13F5">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Expected: January 2035</w:t>
            </w:r>
          </w:p>
        </w:tc>
      </w:tr>
    </w:tbl>
    <w:p w14:paraId="3026FE1B" w14:textId="77777777" w:rsidR="00BA2922" w:rsidRPr="003A482C" w:rsidRDefault="00BA2922" w:rsidP="00EA13F5">
      <w:pPr>
        <w:pStyle w:val="NoSpacing"/>
        <w:rPr>
          <w:lang w:val="en-GB"/>
        </w:rPr>
      </w:pPr>
    </w:p>
    <w:p w14:paraId="1A3AA6D9" w14:textId="77777777" w:rsidR="007C028F" w:rsidRPr="003A482C" w:rsidRDefault="007C028F" w:rsidP="00A75851">
      <w:pPr>
        <w:pStyle w:val="Heading2"/>
        <w:numPr>
          <w:ilvl w:val="1"/>
          <w:numId w:val="7"/>
        </w:numPr>
        <w:ind w:left="540"/>
      </w:pPr>
      <w:bookmarkStart w:id="33" w:name="_Toc182045322"/>
      <w:r w:rsidRPr="003A482C">
        <w:t>Integration of VB.NET Code in C# for Key Business Functions</w:t>
      </w:r>
      <w:bookmarkEnd w:id="33"/>
    </w:p>
    <w:p w14:paraId="73D163EE" w14:textId="783C7BED" w:rsidR="007C028F" w:rsidRPr="003A482C" w:rsidRDefault="007C028F" w:rsidP="00814652">
      <w:pPr>
        <w:rPr>
          <w:b/>
        </w:rPr>
      </w:pPr>
      <w:r w:rsidRPr="003A482C">
        <w:rPr>
          <w:b/>
        </w:rPr>
        <w:t>Cross-Platform Integration for Core Modules:</w:t>
      </w:r>
    </w:p>
    <w:p w14:paraId="42F3A543" w14:textId="18BCD343" w:rsidR="007C028F" w:rsidRPr="003A482C" w:rsidRDefault="007C028F" w:rsidP="00814652">
      <w:r w:rsidRPr="003A482C">
        <w:t>The project has incorporated VB.NET code within the C# environment to support crucial modules, including Inventory Management, Invoicing, Contract Management, Back Office Operations, and Asset Management. By leveraging existing VB.NET components, the project achieved immediate functionality for these modules without reimplementation in C#.</w:t>
      </w:r>
    </w:p>
    <w:p w14:paraId="68FADA43" w14:textId="5B7A62ED" w:rsidR="007C028F" w:rsidRPr="003A482C" w:rsidRDefault="007C028F" w:rsidP="00814652">
      <w:pPr>
        <w:rPr>
          <w:b/>
        </w:rPr>
      </w:pPr>
      <w:r w:rsidRPr="003A482C">
        <w:rPr>
          <w:b/>
        </w:rPr>
        <w:t>Long-Term Challenges with VB.NET Code Retention</w:t>
      </w:r>
      <w:r w:rsidR="00F452A4" w:rsidRPr="003A482C">
        <w:rPr>
          <w:b/>
          <w:bCs/>
        </w:rPr>
        <w:t>:</w:t>
      </w:r>
    </w:p>
    <w:p w14:paraId="7A943C2A" w14:textId="77777777" w:rsidR="007C028F" w:rsidRPr="003A482C" w:rsidRDefault="007C028F" w:rsidP="00814652">
      <w:pPr>
        <w:pStyle w:val="NoSpacing"/>
        <w:rPr>
          <w:lang w:val="en-GB"/>
        </w:rPr>
      </w:pPr>
      <w:r w:rsidRPr="003A482C">
        <w:rPr>
          <w:lang w:val="en-GB"/>
        </w:rPr>
        <w:t>Keeping VB.NET components integrated within a primarily C# framework presents potential long-term challenges:</w:t>
      </w:r>
    </w:p>
    <w:p w14:paraId="23D512D1" w14:textId="77777777" w:rsidR="007C028F" w:rsidRPr="003A482C" w:rsidRDefault="007C028F" w:rsidP="00ED6883">
      <w:pPr>
        <w:pStyle w:val="NoSpacing"/>
        <w:numPr>
          <w:ilvl w:val="0"/>
          <w:numId w:val="4"/>
        </w:numPr>
        <w:rPr>
          <w:lang w:val="en-GB"/>
        </w:rPr>
      </w:pPr>
      <w:r w:rsidRPr="003A482C">
        <w:rPr>
          <w:b/>
          <w:lang w:val="en-GB"/>
        </w:rPr>
        <w:lastRenderedPageBreak/>
        <w:t>Compatibility Issues</w:t>
      </w:r>
      <w:r w:rsidRPr="003A482C">
        <w:rPr>
          <w:lang w:val="en-GB"/>
        </w:rPr>
        <w:t>: Future updates and versions of the .NET platform may create compatibility challenges between VB.NET and C#, requiring additional refactoring and adjustments.</w:t>
      </w:r>
    </w:p>
    <w:p w14:paraId="403FA3A2" w14:textId="77777777" w:rsidR="007C028F" w:rsidRPr="003A482C" w:rsidRDefault="007C028F" w:rsidP="00ED6883">
      <w:pPr>
        <w:pStyle w:val="NoSpacing"/>
        <w:numPr>
          <w:ilvl w:val="0"/>
          <w:numId w:val="4"/>
        </w:numPr>
        <w:rPr>
          <w:lang w:val="en-GB"/>
        </w:rPr>
      </w:pPr>
      <w:r w:rsidRPr="003A482C">
        <w:rPr>
          <w:b/>
          <w:lang w:val="en-GB"/>
        </w:rPr>
        <w:t>Resource Availability</w:t>
      </w:r>
      <w:r w:rsidRPr="003A482C">
        <w:rPr>
          <w:lang w:val="en-GB"/>
        </w:rPr>
        <w:t>: VB.NET is less commonly used in modern development, which may create a skill gap as it becomes harder to find resources proficient in both languages.</w:t>
      </w:r>
    </w:p>
    <w:p w14:paraId="6475512C" w14:textId="77777777" w:rsidR="007C028F" w:rsidRPr="003A482C" w:rsidRDefault="007C028F" w:rsidP="00ED6883">
      <w:pPr>
        <w:pStyle w:val="NoSpacing"/>
        <w:numPr>
          <w:ilvl w:val="0"/>
          <w:numId w:val="4"/>
        </w:numPr>
        <w:rPr>
          <w:lang w:val="en-GB"/>
        </w:rPr>
      </w:pPr>
      <w:r w:rsidRPr="003A482C">
        <w:rPr>
          <w:b/>
          <w:lang w:val="en-GB"/>
        </w:rPr>
        <w:t>Increased Maintenance Overhead</w:t>
      </w:r>
      <w:r w:rsidRPr="003A482C">
        <w:rPr>
          <w:lang w:val="en-GB"/>
        </w:rPr>
        <w:t>: Maintaining two languages within a single project adds complexity and demands additional resources for debugging, updates, and aligning functionality across languages.</w:t>
      </w:r>
    </w:p>
    <w:p w14:paraId="03B7DE3A" w14:textId="77777777" w:rsidR="007C028F" w:rsidRPr="003A482C" w:rsidRDefault="007C028F" w:rsidP="00ED6883">
      <w:pPr>
        <w:pStyle w:val="NoSpacing"/>
        <w:numPr>
          <w:ilvl w:val="0"/>
          <w:numId w:val="4"/>
        </w:numPr>
        <w:rPr>
          <w:lang w:val="en-GB"/>
        </w:rPr>
      </w:pPr>
      <w:r w:rsidRPr="003A482C">
        <w:rPr>
          <w:b/>
          <w:lang w:val="en-GB"/>
        </w:rPr>
        <w:t>Performance Concerns</w:t>
      </w:r>
      <w:r w:rsidRPr="003A482C">
        <w:rPr>
          <w:lang w:val="en-GB"/>
        </w:rPr>
        <w:t>: The integration of VB.NET may impact performance, as inter-language communication can introduce latency and additional complexity in execution.</w:t>
      </w:r>
    </w:p>
    <w:p w14:paraId="052042EE" w14:textId="260BE458" w:rsidR="003A4BE6" w:rsidRPr="003A482C" w:rsidRDefault="003A4BE6" w:rsidP="00A75851">
      <w:pPr>
        <w:pStyle w:val="Heading2"/>
        <w:numPr>
          <w:ilvl w:val="1"/>
          <w:numId w:val="7"/>
        </w:numPr>
        <w:ind w:left="540"/>
      </w:pPr>
      <w:bookmarkStart w:id="34" w:name="_Toc182045323"/>
      <w:r w:rsidRPr="003A482C">
        <w:t>Impact of Unused VB.NET Code on Code Quality</w:t>
      </w:r>
      <w:bookmarkEnd w:id="34"/>
    </w:p>
    <w:p w14:paraId="0F81490B" w14:textId="6E4375D0" w:rsidR="00413E5C" w:rsidRPr="003A482C" w:rsidRDefault="00342EC4" w:rsidP="00C30FF4">
      <w:pPr>
        <w:pStyle w:val="NoSpacing"/>
        <w:jc w:val="both"/>
        <w:rPr>
          <w:lang w:val="en-GB"/>
        </w:rPr>
      </w:pPr>
      <w:r w:rsidRPr="003A482C">
        <w:rPr>
          <w:lang w:val="en-GB"/>
        </w:rPr>
        <w:t>A lot of</w:t>
      </w:r>
      <w:r w:rsidR="003A4BE6" w:rsidRPr="003A482C">
        <w:rPr>
          <w:lang w:val="en-GB"/>
        </w:rPr>
        <w:t xml:space="preserve"> unused VB.NET code remains in the codebase, which adversely affects the quality of the project. This redundant code not only adds unnecessary bulk to the project but also complicates maintenance efforts and reduces the clarity of the code structure. Regular removal of unused code is essential to streamline the codebase, enhance readability, and improve maintainability.</w:t>
      </w:r>
    </w:p>
    <w:p w14:paraId="6CEDF86A" w14:textId="3143D68A" w:rsidR="007C028F" w:rsidRPr="003A482C" w:rsidRDefault="007C028F" w:rsidP="00AB146B">
      <w:pPr>
        <w:pStyle w:val="Heading3"/>
        <w:numPr>
          <w:ilvl w:val="2"/>
          <w:numId w:val="7"/>
        </w:numPr>
        <w:ind w:hanging="864"/>
      </w:pPr>
      <w:bookmarkStart w:id="35" w:name="_Toc182045324"/>
      <w:r w:rsidRPr="003A482C">
        <w:t>Recommendations for Code Quality and Future Development</w:t>
      </w:r>
      <w:bookmarkEnd w:id="35"/>
    </w:p>
    <w:p w14:paraId="005FEC1A" w14:textId="77777777" w:rsidR="007C028F" w:rsidRPr="003A482C" w:rsidRDefault="007C028F" w:rsidP="00ED6883">
      <w:pPr>
        <w:pStyle w:val="ListParagraph"/>
        <w:numPr>
          <w:ilvl w:val="0"/>
          <w:numId w:val="5"/>
        </w:numPr>
        <w:jc w:val="both"/>
      </w:pPr>
      <w:r w:rsidRPr="003A482C">
        <w:rPr>
          <w:b/>
        </w:rPr>
        <w:t>Code Cleanup</w:t>
      </w:r>
      <w:r w:rsidRPr="003A482C">
        <w:t>: It is recommended to identify and remove all unused VB.NET code to reduce technical debt, enhance code clarity, and simplify future maintenance.</w:t>
      </w:r>
    </w:p>
    <w:p w14:paraId="7AF16301" w14:textId="77777777" w:rsidR="007C028F" w:rsidRPr="003A482C" w:rsidRDefault="007C028F" w:rsidP="00ED6883">
      <w:pPr>
        <w:pStyle w:val="ListParagraph"/>
        <w:numPr>
          <w:ilvl w:val="0"/>
          <w:numId w:val="5"/>
        </w:numPr>
        <w:jc w:val="both"/>
      </w:pPr>
      <w:r w:rsidRPr="003A482C">
        <w:rPr>
          <w:b/>
        </w:rPr>
        <w:t>Unified C# Codebase Transition</w:t>
      </w:r>
      <w:r w:rsidRPr="003A482C">
        <w:t>: For long-term sustainability, transitioning critical VB.NET modules to C# would be beneficial. This would provide a cohesive codebase, reducing compatibility concerns and maintenance overhead, while aligning with modern .NET development standards.</w:t>
      </w:r>
    </w:p>
    <w:p w14:paraId="7B25D962" w14:textId="77777777" w:rsidR="00270921" w:rsidRPr="003A482C" w:rsidRDefault="007C028F" w:rsidP="00ED6883">
      <w:pPr>
        <w:pStyle w:val="ListParagraph"/>
        <w:numPr>
          <w:ilvl w:val="0"/>
          <w:numId w:val="5"/>
        </w:numPr>
        <w:jc w:val="both"/>
      </w:pPr>
      <w:r w:rsidRPr="003A482C">
        <w:rPr>
          <w:b/>
        </w:rPr>
        <w:t>Establishing Code Standards</w:t>
      </w:r>
      <w:r w:rsidRPr="003A482C">
        <w:t>: Implementing clear coding standards and routine code reviews can help maintain code quality, prevent redundancy, and ensure optimal performance for future iterations.</w:t>
      </w:r>
    </w:p>
    <w:p w14:paraId="6F4074D0" w14:textId="2E1D7CD1" w:rsidR="00B80BD7" w:rsidRPr="003A482C" w:rsidRDefault="00DD42B3" w:rsidP="00AB146B">
      <w:pPr>
        <w:pStyle w:val="Heading2"/>
        <w:numPr>
          <w:ilvl w:val="1"/>
          <w:numId w:val="7"/>
        </w:numPr>
        <w:ind w:left="540"/>
      </w:pPr>
      <w:bookmarkStart w:id="36" w:name="_Toc182045325"/>
      <w:r w:rsidRPr="003A482C">
        <w:t>Documentation</w:t>
      </w:r>
      <w:bookmarkEnd w:id="36"/>
    </w:p>
    <w:p w14:paraId="51430387" w14:textId="0A75B885" w:rsidR="004F01A4" w:rsidRPr="003A482C" w:rsidRDefault="000A3B7C" w:rsidP="00AB146B">
      <w:pPr>
        <w:pStyle w:val="Heading3"/>
        <w:numPr>
          <w:ilvl w:val="2"/>
          <w:numId w:val="7"/>
        </w:numPr>
        <w:ind w:hanging="864"/>
      </w:pPr>
      <w:bookmarkStart w:id="37" w:name="_Toc182045326"/>
      <w:r w:rsidRPr="003A482C">
        <w:t>Size of existing documentation</w:t>
      </w:r>
      <w:bookmarkEnd w:id="37"/>
    </w:p>
    <w:p w14:paraId="4D5F2E47" w14:textId="77777777" w:rsidR="002743F0" w:rsidRPr="003A482C" w:rsidRDefault="002743F0" w:rsidP="002743F0">
      <w:pPr>
        <w:pStyle w:val="NoSpacing"/>
        <w:ind w:left="1080"/>
        <w:rPr>
          <w:lang w:val="en-GB"/>
        </w:rPr>
      </w:pPr>
    </w:p>
    <w:p w14:paraId="76BF7E4D" w14:textId="77777777" w:rsidR="00BD2402" w:rsidRPr="003A482C" w:rsidRDefault="00BD2402" w:rsidP="00BD2402">
      <w:pPr>
        <w:rPr>
          <w:rFonts w:ascii="Times New Roman" w:hAnsi="Times New Roman"/>
        </w:rPr>
      </w:pPr>
      <w:r w:rsidRPr="003A482C">
        <w:t xml:space="preserve">The documentation provided is </w:t>
      </w:r>
      <w:r w:rsidRPr="003A482C">
        <w:rPr>
          <w:rStyle w:val="Strong"/>
        </w:rPr>
        <w:t>over 1 Terabyte (TB)</w:t>
      </w:r>
      <w:r w:rsidRPr="003A482C">
        <w:t xml:space="preserve"> in size, which presents several critical issues that hinder its effective use and accessibility. These challenges include:</w:t>
      </w:r>
    </w:p>
    <w:p w14:paraId="2B5D3FD8" w14:textId="340255E7" w:rsidR="00BD2402" w:rsidRPr="003A482C" w:rsidRDefault="00BD2402" w:rsidP="00BD2402">
      <w:r w:rsidRPr="003A482C">
        <w:rPr>
          <w:rStyle w:val="Strong"/>
        </w:rPr>
        <w:t xml:space="preserve">Lack of Proper </w:t>
      </w:r>
      <w:proofErr w:type="spellStart"/>
      <w:r w:rsidRPr="003A482C">
        <w:rPr>
          <w:rStyle w:val="Strong"/>
        </w:rPr>
        <w:t>Labeling</w:t>
      </w:r>
      <w:proofErr w:type="spellEnd"/>
      <w:r w:rsidRPr="003A482C">
        <w:t xml:space="preserve">: </w:t>
      </w:r>
      <w:r w:rsidR="00DD2173" w:rsidRPr="003A482C">
        <w:t>The volume</w:t>
      </w:r>
      <w:r w:rsidRPr="003A482C">
        <w:t xml:space="preserve"> of documentation, combined with inconsistent and unclear </w:t>
      </w:r>
      <w:proofErr w:type="spellStart"/>
      <w:r w:rsidRPr="003A482C">
        <w:t>labeling</w:t>
      </w:r>
      <w:proofErr w:type="spellEnd"/>
      <w:r w:rsidRPr="003A482C">
        <w:t>, makes it difficult to quickly locate and identify specific files. Files and folders are not organized in a systematic manner, which leads to confusion when trying to find relevant documentation for specific project components or tasks.</w:t>
      </w:r>
    </w:p>
    <w:p w14:paraId="3366FC4A" w14:textId="39AA255B" w:rsidR="00BD2402" w:rsidRPr="003A482C" w:rsidRDefault="00BD2402" w:rsidP="00BD2402">
      <w:r w:rsidRPr="003A482C">
        <w:rPr>
          <w:rStyle w:val="Strong"/>
        </w:rPr>
        <w:t>Outdated Information</w:t>
      </w:r>
      <w:r w:rsidRPr="003A482C">
        <w:t xml:space="preserve">: A significant portion of the documentation appears to be outdated, which results in discrepancies between the documented information and the current state of the project. </w:t>
      </w:r>
      <w:r w:rsidR="00EC16AD" w:rsidRPr="003A482C">
        <w:t>The</w:t>
      </w:r>
      <w:r w:rsidRPr="003A482C">
        <w:t xml:space="preserve"> team members refer to older versions of documents that do not reflect recent changes or updates in the system, process, or technology.</w:t>
      </w:r>
    </w:p>
    <w:p w14:paraId="7C763459" w14:textId="3D06B608" w:rsidR="000A3B7C" w:rsidRPr="003A482C" w:rsidRDefault="00C0286A" w:rsidP="00AB146B">
      <w:pPr>
        <w:pStyle w:val="Heading3"/>
        <w:numPr>
          <w:ilvl w:val="2"/>
          <w:numId w:val="7"/>
        </w:numPr>
        <w:ind w:hanging="864"/>
      </w:pPr>
      <w:bookmarkStart w:id="38" w:name="_Toc182045327"/>
      <w:r w:rsidRPr="003A482C">
        <w:lastRenderedPageBreak/>
        <w:t>Multiple versions with different departments</w:t>
      </w:r>
      <w:bookmarkEnd w:id="38"/>
    </w:p>
    <w:p w14:paraId="127B9621" w14:textId="77777777" w:rsidR="00C627F2" w:rsidRPr="003A482C" w:rsidRDefault="00C627F2" w:rsidP="00C627F2">
      <w:r w:rsidRPr="003A482C">
        <w:t>The documentation handoff process across departments lacks adequate tracking and update procedures. As a result, the following issues are present:</w:t>
      </w:r>
    </w:p>
    <w:p w14:paraId="3CC8FB81" w14:textId="39BA6C25" w:rsidR="00C627F2" w:rsidRPr="003A482C" w:rsidRDefault="00C627F2" w:rsidP="00C627F2">
      <w:r w:rsidRPr="003A482C">
        <w:rPr>
          <w:b/>
          <w:bCs/>
        </w:rPr>
        <w:t>No Standardized Process for Handoff:</w:t>
      </w:r>
      <w:r w:rsidRPr="003A482C">
        <w:t xml:space="preserve"> Documentation is transferred between teams without proper updates or version control, leading to multiple versions of the same document existing in different departments</w:t>
      </w:r>
      <w:r w:rsidR="00C06B21" w:rsidRPr="003A482C">
        <w:t xml:space="preserve"> and leading their own independent life</w:t>
      </w:r>
      <w:r w:rsidRPr="003A482C">
        <w:t>. These versions may contain conflicting information, further compounding the confusion.</w:t>
      </w:r>
    </w:p>
    <w:p w14:paraId="7C159225" w14:textId="63709F7C" w:rsidR="00C627F2" w:rsidRPr="003A482C" w:rsidRDefault="00C627F2" w:rsidP="00C627F2">
      <w:r w:rsidRPr="003A482C">
        <w:rPr>
          <w:b/>
          <w:bCs/>
        </w:rPr>
        <w:t xml:space="preserve">Knowledge </w:t>
      </w:r>
      <w:r w:rsidR="00334C49" w:rsidRPr="003A482C">
        <w:rPr>
          <w:b/>
          <w:bCs/>
        </w:rPr>
        <w:t>Gap</w:t>
      </w:r>
      <w:r w:rsidRPr="003A482C">
        <w:t>: With developers retaining most of the project knowledge in their heads, critical information is not being systematically shared across departments</w:t>
      </w:r>
      <w:r w:rsidR="002308F1" w:rsidRPr="003A482C">
        <w:t xml:space="preserve"> through documentation</w:t>
      </w:r>
      <w:r w:rsidRPr="003A482C">
        <w:t xml:space="preserve">. As documentation moves between teams, there is a lack of coordination, and knowledge gaps emerge, particularly for teams that are not directly involved in the development process. </w:t>
      </w:r>
    </w:p>
    <w:p w14:paraId="695D457B" w14:textId="77777777" w:rsidR="00EF6A91" w:rsidRPr="003A482C" w:rsidRDefault="00912FA9" w:rsidP="00AB146B">
      <w:pPr>
        <w:pStyle w:val="Heading3"/>
        <w:numPr>
          <w:ilvl w:val="2"/>
          <w:numId w:val="7"/>
        </w:numPr>
        <w:ind w:hanging="864"/>
      </w:pPr>
      <w:bookmarkStart w:id="39" w:name="_Toc182045328"/>
      <w:r w:rsidRPr="003A482C">
        <w:t>Hard to find any relevant document</w:t>
      </w:r>
      <w:r w:rsidR="00D30611" w:rsidRPr="003A482C">
        <w:t>ation</w:t>
      </w:r>
      <w:bookmarkEnd w:id="39"/>
      <w:r w:rsidR="007156C0" w:rsidRPr="003A482C">
        <w:t xml:space="preserve"> </w:t>
      </w:r>
    </w:p>
    <w:p w14:paraId="5EF1378E" w14:textId="2DBEA711" w:rsidR="00877BB6" w:rsidRPr="003A482C" w:rsidRDefault="00877BB6" w:rsidP="00EF6A91">
      <w:r w:rsidRPr="003A482C">
        <w:t xml:space="preserve">One of the main challenges with the existing documentation is its disorganization and lack of easy access. The documentation is scattered across multiple storage locations and formats, making it very difficult to find the right information when needed. </w:t>
      </w:r>
    </w:p>
    <w:p w14:paraId="288033C0" w14:textId="77777777" w:rsidR="004B5CA8" w:rsidRPr="003A482C" w:rsidRDefault="00877BB6" w:rsidP="004B5CA8">
      <w:r w:rsidRPr="003A482C">
        <w:rPr>
          <w:b/>
        </w:rPr>
        <w:t>Storage Locations</w:t>
      </w:r>
      <w:r w:rsidRPr="003A482C">
        <w:t xml:space="preserve">: Documentation is dispersed across different </w:t>
      </w:r>
      <w:r w:rsidR="008A3CF4" w:rsidRPr="003A482C">
        <w:t>f</w:t>
      </w:r>
      <w:r w:rsidR="006D32F0" w:rsidRPr="003A482C">
        <w:t>olders &amp; locations</w:t>
      </w:r>
      <w:r w:rsidRPr="003A482C">
        <w:t xml:space="preserve">. Without a centralized repository, team members </w:t>
      </w:r>
      <w:r w:rsidR="004B5CA8" w:rsidRPr="003A482C">
        <w:t>struggle to locate documentation even if they know what they’re looking for.</w:t>
      </w:r>
    </w:p>
    <w:p w14:paraId="61826989" w14:textId="2182BFAE" w:rsidR="005A550B" w:rsidRPr="003A482C" w:rsidRDefault="00877BB6" w:rsidP="005A550B">
      <w:r w:rsidRPr="003A482C">
        <w:rPr>
          <w:b/>
        </w:rPr>
        <w:t xml:space="preserve">Inconsistent </w:t>
      </w:r>
      <w:proofErr w:type="spellStart"/>
      <w:r w:rsidRPr="003A482C">
        <w:rPr>
          <w:b/>
        </w:rPr>
        <w:t>Labeling</w:t>
      </w:r>
      <w:proofErr w:type="spellEnd"/>
      <w:r w:rsidRPr="003A482C">
        <w:rPr>
          <w:b/>
        </w:rPr>
        <w:t xml:space="preserve"> and Versioning</w:t>
      </w:r>
      <w:r w:rsidRPr="003A482C">
        <w:t xml:space="preserve">: Files are often </w:t>
      </w:r>
      <w:proofErr w:type="spellStart"/>
      <w:r w:rsidRPr="003A482C">
        <w:t>mislabeled</w:t>
      </w:r>
      <w:proofErr w:type="spellEnd"/>
      <w:r w:rsidRPr="003A482C">
        <w:t xml:space="preserve"> or not consistently named, making it nearly impossible to quickly identify the content. Furthermore, multiple versions of the same document may exist in different places, increasing the risk of using outdated or incorrect information.</w:t>
      </w:r>
    </w:p>
    <w:p w14:paraId="1C6927ED" w14:textId="77777777" w:rsidR="00ED749A" w:rsidRPr="003A482C" w:rsidRDefault="0056046E" w:rsidP="00AB146B">
      <w:pPr>
        <w:pStyle w:val="Heading3"/>
        <w:numPr>
          <w:ilvl w:val="2"/>
          <w:numId w:val="7"/>
        </w:numPr>
        <w:ind w:hanging="864"/>
      </w:pPr>
      <w:bookmarkStart w:id="40" w:name="_Toc182045329"/>
      <w:r w:rsidRPr="003A482C">
        <w:t>Risk in Documentation</w:t>
      </w:r>
      <w:bookmarkEnd w:id="40"/>
    </w:p>
    <w:p w14:paraId="1C60BEE9" w14:textId="47DA970D" w:rsidR="0056046E" w:rsidRPr="003A482C" w:rsidRDefault="0056046E" w:rsidP="0056046E">
      <w:r w:rsidRPr="003A482C">
        <w:t xml:space="preserve"> Sylvia highlighted an issue where numerous functional documents containing the ideas discussed are scattered across multiple locations. Within these documents, some ideas have been successfully executed, while others remain unimplemented or have been declined by the team. This disorganization creates confusion and makes it difficult to track the status of each idea, leading to inefficiencies in the workflow and project management.</w:t>
      </w:r>
    </w:p>
    <w:p w14:paraId="4688BF65" w14:textId="399F8742" w:rsidR="0056046E" w:rsidRPr="003A482C" w:rsidRDefault="0056046E" w:rsidP="00AB146B">
      <w:pPr>
        <w:pStyle w:val="Heading3"/>
        <w:numPr>
          <w:ilvl w:val="2"/>
          <w:numId w:val="7"/>
        </w:numPr>
        <w:ind w:hanging="864"/>
      </w:pPr>
      <w:bookmarkStart w:id="41" w:name="_Toc182045330"/>
      <w:r w:rsidRPr="003A482C">
        <w:t>Recommendation</w:t>
      </w:r>
      <w:bookmarkEnd w:id="41"/>
    </w:p>
    <w:p w14:paraId="0723675D" w14:textId="57BDC318" w:rsidR="0056046E" w:rsidRPr="003A482C" w:rsidRDefault="0056046E" w:rsidP="00ED6883">
      <w:pPr>
        <w:pStyle w:val="NoSpacing"/>
        <w:numPr>
          <w:ilvl w:val="0"/>
          <w:numId w:val="6"/>
        </w:numPr>
        <w:jc w:val="both"/>
        <w:rPr>
          <w:b/>
          <w:lang w:val="en-GB"/>
        </w:rPr>
      </w:pPr>
      <w:r w:rsidRPr="003A482C">
        <w:rPr>
          <w:lang w:val="en-GB"/>
        </w:rPr>
        <w:t xml:space="preserve">To address this issue and streamline further development, it is recommended to centralize all functional documents into a single, accessible repository, such as </w:t>
      </w:r>
      <w:r w:rsidR="00EF6A91" w:rsidRPr="003A482C">
        <w:rPr>
          <w:lang w:val="en-GB"/>
        </w:rPr>
        <w:t>Odoo</w:t>
      </w:r>
      <w:r w:rsidRPr="003A482C">
        <w:rPr>
          <w:b/>
          <w:lang w:val="en-GB"/>
        </w:rPr>
        <w:t>.</w:t>
      </w:r>
    </w:p>
    <w:p w14:paraId="74411886" w14:textId="79955F15" w:rsidR="0056046E" w:rsidRPr="003A482C" w:rsidRDefault="0056046E" w:rsidP="00ED6883">
      <w:pPr>
        <w:pStyle w:val="NoSpacing"/>
        <w:numPr>
          <w:ilvl w:val="0"/>
          <w:numId w:val="6"/>
        </w:numPr>
        <w:jc w:val="both"/>
        <w:rPr>
          <w:lang w:val="en-GB"/>
        </w:rPr>
      </w:pPr>
      <w:r w:rsidRPr="003A482C">
        <w:rPr>
          <w:lang w:val="en-GB"/>
        </w:rPr>
        <w:t>Odoo has version</w:t>
      </w:r>
      <w:r w:rsidRPr="003A482C">
        <w:rPr>
          <w:b/>
          <w:lang w:val="en-GB"/>
        </w:rPr>
        <w:t xml:space="preserve"> control</w:t>
      </w:r>
      <w:r w:rsidRPr="003A482C">
        <w:rPr>
          <w:lang w:val="en-GB"/>
        </w:rPr>
        <w:t xml:space="preserve"> would also ensure that the most current information is always accessible, and changes can be tracked over time.</w:t>
      </w:r>
    </w:p>
    <w:p w14:paraId="0056C04C" w14:textId="77777777" w:rsidR="0056046E" w:rsidRPr="003A482C" w:rsidRDefault="0056046E" w:rsidP="00ED6883">
      <w:pPr>
        <w:pStyle w:val="NoSpacing"/>
        <w:numPr>
          <w:ilvl w:val="0"/>
          <w:numId w:val="6"/>
        </w:numPr>
        <w:jc w:val="both"/>
        <w:rPr>
          <w:lang w:val="en-GB"/>
        </w:rPr>
      </w:pPr>
      <w:r w:rsidRPr="003A482C">
        <w:rPr>
          <w:lang w:val="en-GB"/>
        </w:rPr>
        <w:t>This repository should be organized into clearly defined categories, such as "</w:t>
      </w:r>
      <w:r w:rsidRPr="003A482C">
        <w:rPr>
          <w:b/>
          <w:lang w:val="en-GB"/>
        </w:rPr>
        <w:t>Executed Ideas</w:t>
      </w:r>
      <w:r w:rsidRPr="003A482C">
        <w:rPr>
          <w:lang w:val="en-GB"/>
        </w:rPr>
        <w:t>," "</w:t>
      </w:r>
      <w:r w:rsidRPr="003A482C">
        <w:rPr>
          <w:b/>
          <w:lang w:val="en-GB"/>
        </w:rPr>
        <w:t>Pending Ideas</w:t>
      </w:r>
      <w:r w:rsidRPr="003A482C">
        <w:rPr>
          <w:lang w:val="en-GB"/>
        </w:rPr>
        <w:t>," and "</w:t>
      </w:r>
      <w:r w:rsidRPr="003A482C">
        <w:rPr>
          <w:b/>
          <w:lang w:val="en-GB"/>
        </w:rPr>
        <w:t>Declined Ideas</w:t>
      </w:r>
      <w:r w:rsidRPr="003A482C">
        <w:rPr>
          <w:lang w:val="en-GB"/>
        </w:rPr>
        <w:t>," with each document tagged by its status.</w:t>
      </w:r>
    </w:p>
    <w:p w14:paraId="1B1BE194" w14:textId="77777777" w:rsidR="0056046E" w:rsidRPr="003A482C" w:rsidRDefault="0056046E" w:rsidP="00ED6883">
      <w:pPr>
        <w:pStyle w:val="NoSpacing"/>
        <w:numPr>
          <w:ilvl w:val="0"/>
          <w:numId w:val="6"/>
        </w:numPr>
        <w:jc w:val="both"/>
        <w:rPr>
          <w:lang w:val="en-GB"/>
        </w:rPr>
      </w:pPr>
      <w:r w:rsidRPr="003A482C">
        <w:rPr>
          <w:lang w:val="en-GB"/>
        </w:rPr>
        <w:t>Implementing version control would also ensure that most current information is always accessible, and changes can be tracked over time.</w:t>
      </w:r>
    </w:p>
    <w:p w14:paraId="38675BB2" w14:textId="77777777" w:rsidR="00AB39D2" w:rsidRPr="003A482C" w:rsidRDefault="00AB39D2" w:rsidP="00AB39D2">
      <w:pPr>
        <w:pStyle w:val="NoSpacing"/>
        <w:ind w:left="709"/>
        <w:jc w:val="both"/>
        <w:rPr>
          <w:lang w:val="en-GB"/>
        </w:rPr>
      </w:pPr>
    </w:p>
    <w:tbl>
      <w:tblPr>
        <w:tblW w:w="9420" w:type="dxa"/>
        <w:tblLook w:val="04A0" w:firstRow="1" w:lastRow="0" w:firstColumn="1" w:lastColumn="0" w:noHBand="0" w:noVBand="1"/>
      </w:tblPr>
      <w:tblGrid>
        <w:gridCol w:w="1960"/>
        <w:gridCol w:w="2340"/>
        <w:gridCol w:w="5120"/>
      </w:tblGrid>
      <w:tr w:rsidR="007D438B" w:rsidRPr="003A482C" w14:paraId="7F41BD1F" w14:textId="77777777" w:rsidTr="007D438B">
        <w:trPr>
          <w:trHeight w:val="300"/>
        </w:trPr>
        <w:tc>
          <w:tcPr>
            <w:tcW w:w="1960" w:type="dxa"/>
            <w:tcBorders>
              <w:top w:val="single" w:sz="8" w:space="0" w:color="auto"/>
              <w:left w:val="single" w:sz="8" w:space="0" w:color="auto"/>
              <w:bottom w:val="single" w:sz="4" w:space="0" w:color="auto"/>
              <w:right w:val="single" w:sz="4" w:space="0" w:color="auto"/>
            </w:tcBorders>
            <w:shd w:val="clear" w:color="000000" w:fill="FFC000"/>
            <w:hideMark/>
          </w:tcPr>
          <w:p w14:paraId="60B85A44" w14:textId="77777777" w:rsidR="007D438B" w:rsidRPr="003A482C" w:rsidRDefault="007D438B" w:rsidP="007D438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Odoo</w:t>
            </w:r>
          </w:p>
        </w:tc>
        <w:tc>
          <w:tcPr>
            <w:tcW w:w="2340" w:type="dxa"/>
            <w:tcBorders>
              <w:top w:val="single" w:sz="8" w:space="0" w:color="auto"/>
              <w:left w:val="nil"/>
              <w:bottom w:val="single" w:sz="4" w:space="0" w:color="auto"/>
              <w:right w:val="single" w:sz="4" w:space="0" w:color="auto"/>
            </w:tcBorders>
            <w:shd w:val="clear" w:color="000000" w:fill="FFC000"/>
            <w:hideMark/>
          </w:tcPr>
          <w:p w14:paraId="1B6BC610" w14:textId="77777777" w:rsidR="007D438B" w:rsidRPr="003A482C" w:rsidRDefault="007D438B" w:rsidP="007D438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Benefits</w:t>
            </w:r>
          </w:p>
        </w:tc>
        <w:tc>
          <w:tcPr>
            <w:tcW w:w="5120" w:type="dxa"/>
            <w:tcBorders>
              <w:top w:val="single" w:sz="8" w:space="0" w:color="auto"/>
              <w:left w:val="nil"/>
              <w:bottom w:val="single" w:sz="4" w:space="0" w:color="auto"/>
              <w:right w:val="single" w:sz="8" w:space="0" w:color="auto"/>
            </w:tcBorders>
            <w:shd w:val="clear" w:color="000000" w:fill="FFC000"/>
            <w:hideMark/>
          </w:tcPr>
          <w:p w14:paraId="109A01BF" w14:textId="77777777" w:rsidR="007D438B" w:rsidRPr="003A482C" w:rsidRDefault="007D438B" w:rsidP="007D438B">
            <w:pPr>
              <w:spacing w:after="0" w:line="240" w:lineRule="auto"/>
              <w:jc w:val="center"/>
              <w:rPr>
                <w:rFonts w:eastAsia="Times New Roman" w:cs="Calibri"/>
                <w:kern w:val="0"/>
                <w:sz w:val="20"/>
                <w:szCs w:val="20"/>
                <w14:ligatures w14:val="none"/>
              </w:rPr>
            </w:pPr>
            <w:r w:rsidRPr="003A482C">
              <w:rPr>
                <w:rFonts w:eastAsia="Times New Roman" w:cs="Calibri"/>
                <w:kern w:val="0"/>
                <w:sz w:val="20"/>
                <w:szCs w:val="20"/>
                <w14:ligatures w14:val="none"/>
              </w:rPr>
              <w:t>Description</w:t>
            </w:r>
          </w:p>
        </w:tc>
      </w:tr>
      <w:tr w:rsidR="007D438B" w:rsidRPr="003A482C" w14:paraId="18521F54" w14:textId="77777777" w:rsidTr="007D438B">
        <w:trPr>
          <w:trHeight w:val="1560"/>
        </w:trPr>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14:paraId="18014C12" w14:textId="77777777" w:rsidR="007D438B" w:rsidRPr="003A482C" w:rsidRDefault="007D438B" w:rsidP="007D438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lastRenderedPageBreak/>
              <w:t>Benefits of Indexing</w:t>
            </w:r>
          </w:p>
        </w:tc>
        <w:tc>
          <w:tcPr>
            <w:tcW w:w="2340" w:type="dxa"/>
            <w:tcBorders>
              <w:top w:val="nil"/>
              <w:left w:val="nil"/>
              <w:bottom w:val="single" w:sz="4" w:space="0" w:color="auto"/>
              <w:right w:val="single" w:sz="4" w:space="0" w:color="auto"/>
            </w:tcBorders>
            <w:shd w:val="clear" w:color="auto" w:fill="auto"/>
            <w:hideMark/>
          </w:tcPr>
          <w:p w14:paraId="04D0011F"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Structured Organization </w:t>
            </w:r>
          </w:p>
        </w:tc>
        <w:tc>
          <w:tcPr>
            <w:tcW w:w="5120" w:type="dxa"/>
            <w:tcBorders>
              <w:top w:val="nil"/>
              <w:left w:val="nil"/>
              <w:bottom w:val="single" w:sz="4" w:space="0" w:color="auto"/>
              <w:right w:val="single" w:sz="8" w:space="0" w:color="auto"/>
            </w:tcBorders>
            <w:shd w:val="clear" w:color="auto" w:fill="auto"/>
            <w:hideMark/>
          </w:tcPr>
          <w:p w14:paraId="3AC7A6AD"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Odoo provides the ability to create hierarchies and structures for organizing information. You can create Parent Pages for high-level categories (e.g., "Backoffice Module," "Sales Invoice," "Email Service," "Unit Testing," etc.) and Child Pages for detailed sections (e.g., specific ideas, test cases, or progress reports).</w:t>
            </w:r>
          </w:p>
        </w:tc>
      </w:tr>
      <w:tr w:rsidR="007D438B" w:rsidRPr="003A482C" w14:paraId="1CE178C9" w14:textId="77777777" w:rsidTr="007D438B">
        <w:trPr>
          <w:trHeight w:val="1050"/>
        </w:trPr>
        <w:tc>
          <w:tcPr>
            <w:tcW w:w="1960" w:type="dxa"/>
            <w:vMerge/>
            <w:tcBorders>
              <w:top w:val="nil"/>
              <w:left w:val="single" w:sz="8" w:space="0" w:color="auto"/>
              <w:bottom w:val="single" w:sz="4" w:space="0" w:color="auto"/>
              <w:right w:val="single" w:sz="4" w:space="0" w:color="auto"/>
            </w:tcBorders>
            <w:vAlign w:val="center"/>
            <w:hideMark/>
          </w:tcPr>
          <w:p w14:paraId="2188A33F" w14:textId="77777777" w:rsidR="007D438B" w:rsidRPr="003A482C" w:rsidRDefault="007D438B" w:rsidP="007D438B">
            <w:pPr>
              <w:spacing w:after="0" w:line="240" w:lineRule="auto"/>
              <w:rPr>
                <w:rFonts w:eastAsia="Times New Roman" w:cs="Calibri"/>
                <w:color w:val="000000"/>
                <w:kern w:val="0"/>
                <w:sz w:val="20"/>
                <w:szCs w:val="20"/>
                <w14:ligatures w14:val="none"/>
              </w:rPr>
            </w:pPr>
          </w:p>
        </w:tc>
        <w:tc>
          <w:tcPr>
            <w:tcW w:w="2340" w:type="dxa"/>
            <w:tcBorders>
              <w:top w:val="nil"/>
              <w:left w:val="nil"/>
              <w:bottom w:val="single" w:sz="4" w:space="0" w:color="auto"/>
              <w:right w:val="single" w:sz="4" w:space="0" w:color="auto"/>
            </w:tcBorders>
            <w:shd w:val="clear" w:color="auto" w:fill="auto"/>
            <w:hideMark/>
          </w:tcPr>
          <w:p w14:paraId="11EB778A"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Searchable Tags and Labels</w:t>
            </w:r>
          </w:p>
        </w:tc>
        <w:tc>
          <w:tcPr>
            <w:tcW w:w="5120" w:type="dxa"/>
            <w:tcBorders>
              <w:top w:val="nil"/>
              <w:left w:val="nil"/>
              <w:bottom w:val="single" w:sz="4" w:space="0" w:color="auto"/>
              <w:right w:val="single" w:sz="8" w:space="0" w:color="auto"/>
            </w:tcBorders>
            <w:shd w:val="clear" w:color="auto" w:fill="auto"/>
            <w:hideMark/>
          </w:tcPr>
          <w:p w14:paraId="11559FD5"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 To further enhance </w:t>
            </w:r>
            <w:proofErr w:type="gramStart"/>
            <w:r w:rsidRPr="003A482C">
              <w:rPr>
                <w:rFonts w:eastAsia="Times New Roman" w:cs="Calibri"/>
                <w:color w:val="000000"/>
                <w:kern w:val="0"/>
                <w:sz w:val="20"/>
                <w:szCs w:val="20"/>
                <w14:ligatures w14:val="none"/>
              </w:rPr>
              <w:t>indexing,  Odoo</w:t>
            </w:r>
            <w:proofErr w:type="gramEnd"/>
            <w:r w:rsidRPr="003A482C">
              <w:rPr>
                <w:rFonts w:eastAsia="Times New Roman" w:cs="Calibri"/>
                <w:color w:val="000000"/>
                <w:kern w:val="0"/>
                <w:sz w:val="20"/>
                <w:szCs w:val="20"/>
                <w14:ligatures w14:val="none"/>
              </w:rPr>
              <w:t xml:space="preserve"> allows the use of labels and keywords. You can tag each page with relevant terms like "Executed," "Pending," "Declined," etc. This allows quick searches for specific statuses or categories of documents.</w:t>
            </w:r>
          </w:p>
        </w:tc>
      </w:tr>
      <w:tr w:rsidR="007D438B" w:rsidRPr="003A482C" w14:paraId="7FD5BE67" w14:textId="77777777" w:rsidTr="007D438B">
        <w:trPr>
          <w:trHeight w:val="1050"/>
        </w:trPr>
        <w:tc>
          <w:tcPr>
            <w:tcW w:w="1960" w:type="dxa"/>
            <w:vMerge/>
            <w:tcBorders>
              <w:top w:val="nil"/>
              <w:left w:val="single" w:sz="8" w:space="0" w:color="auto"/>
              <w:bottom w:val="single" w:sz="4" w:space="0" w:color="auto"/>
              <w:right w:val="single" w:sz="4" w:space="0" w:color="auto"/>
            </w:tcBorders>
            <w:vAlign w:val="center"/>
            <w:hideMark/>
          </w:tcPr>
          <w:p w14:paraId="10E378A9" w14:textId="77777777" w:rsidR="007D438B" w:rsidRPr="003A482C" w:rsidRDefault="007D438B" w:rsidP="007D438B">
            <w:pPr>
              <w:spacing w:after="0" w:line="240" w:lineRule="auto"/>
              <w:rPr>
                <w:rFonts w:eastAsia="Times New Roman" w:cs="Calibri"/>
                <w:color w:val="000000"/>
                <w:kern w:val="0"/>
                <w:sz w:val="20"/>
                <w:szCs w:val="20"/>
                <w14:ligatures w14:val="none"/>
              </w:rPr>
            </w:pPr>
          </w:p>
        </w:tc>
        <w:tc>
          <w:tcPr>
            <w:tcW w:w="2340" w:type="dxa"/>
            <w:tcBorders>
              <w:top w:val="nil"/>
              <w:left w:val="nil"/>
              <w:bottom w:val="single" w:sz="4" w:space="0" w:color="auto"/>
              <w:right w:val="single" w:sz="4" w:space="0" w:color="auto"/>
            </w:tcBorders>
            <w:shd w:val="clear" w:color="auto" w:fill="auto"/>
            <w:hideMark/>
          </w:tcPr>
          <w:p w14:paraId="0198A35F"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Table of Contents (TOC)</w:t>
            </w:r>
          </w:p>
        </w:tc>
        <w:tc>
          <w:tcPr>
            <w:tcW w:w="5120" w:type="dxa"/>
            <w:tcBorders>
              <w:top w:val="nil"/>
              <w:left w:val="nil"/>
              <w:bottom w:val="single" w:sz="4" w:space="0" w:color="auto"/>
              <w:right w:val="single" w:sz="8" w:space="0" w:color="auto"/>
            </w:tcBorders>
            <w:shd w:val="clear" w:color="auto" w:fill="auto"/>
            <w:hideMark/>
          </w:tcPr>
          <w:p w14:paraId="57C01AEC"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 Each page in Odoo can automatically generate a Table of Contents based on the headings within it, which provides users with a quick overview of the content structure on each page, enhancing navigability.</w:t>
            </w:r>
          </w:p>
        </w:tc>
      </w:tr>
      <w:tr w:rsidR="007D438B" w:rsidRPr="003A482C" w14:paraId="526A1E34" w14:textId="77777777" w:rsidTr="007D438B">
        <w:trPr>
          <w:trHeight w:val="300"/>
        </w:trPr>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14:paraId="45F66596" w14:textId="77777777" w:rsidR="007D438B" w:rsidRPr="003A482C" w:rsidRDefault="007D438B" w:rsidP="007D438B">
            <w:pPr>
              <w:spacing w:after="0" w:line="240" w:lineRule="auto"/>
              <w:jc w:val="center"/>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Benefits </w:t>
            </w:r>
            <w:proofErr w:type="gramStart"/>
            <w:r w:rsidRPr="003A482C">
              <w:rPr>
                <w:rFonts w:eastAsia="Times New Roman" w:cs="Calibri"/>
                <w:color w:val="000000"/>
                <w:kern w:val="0"/>
                <w:sz w:val="20"/>
                <w:szCs w:val="20"/>
                <w14:ligatures w14:val="none"/>
              </w:rPr>
              <w:t xml:space="preserve">of  </w:t>
            </w:r>
            <w:proofErr w:type="spellStart"/>
            <w:r w:rsidRPr="003A482C">
              <w:rPr>
                <w:rFonts w:eastAsia="Times New Roman" w:cs="Calibri"/>
                <w:color w:val="000000"/>
                <w:kern w:val="0"/>
                <w:sz w:val="20"/>
                <w:szCs w:val="20"/>
                <w14:ligatures w14:val="none"/>
              </w:rPr>
              <w:t>Cataloging</w:t>
            </w:r>
            <w:proofErr w:type="spellEnd"/>
            <w:proofErr w:type="gramEnd"/>
          </w:p>
        </w:tc>
        <w:tc>
          <w:tcPr>
            <w:tcW w:w="2340" w:type="dxa"/>
            <w:tcBorders>
              <w:top w:val="nil"/>
              <w:left w:val="nil"/>
              <w:bottom w:val="single" w:sz="4" w:space="0" w:color="auto"/>
              <w:right w:val="single" w:sz="4" w:space="0" w:color="auto"/>
            </w:tcBorders>
            <w:shd w:val="clear" w:color="auto" w:fill="auto"/>
            <w:noWrap/>
            <w:hideMark/>
          </w:tcPr>
          <w:p w14:paraId="18A40230"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Document Categories</w:t>
            </w:r>
          </w:p>
        </w:tc>
        <w:tc>
          <w:tcPr>
            <w:tcW w:w="5120" w:type="dxa"/>
            <w:tcBorders>
              <w:top w:val="nil"/>
              <w:left w:val="nil"/>
              <w:bottom w:val="single" w:sz="4" w:space="0" w:color="auto"/>
              <w:right w:val="single" w:sz="8" w:space="0" w:color="auto"/>
            </w:tcBorders>
            <w:shd w:val="clear" w:color="auto" w:fill="auto"/>
            <w:hideMark/>
          </w:tcPr>
          <w:p w14:paraId="66F4A4FB" w14:textId="76B10494"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 Establish a clear categorization system for </w:t>
            </w:r>
            <w:r w:rsidR="00937141" w:rsidRPr="003A482C">
              <w:rPr>
                <w:rFonts w:eastAsia="Times New Roman" w:cs="Calibri"/>
                <w:color w:val="000000"/>
                <w:kern w:val="0"/>
                <w:sz w:val="20"/>
                <w:szCs w:val="20"/>
                <w14:ligatures w14:val="none"/>
              </w:rPr>
              <w:t>the</w:t>
            </w:r>
            <w:r w:rsidRPr="003A482C">
              <w:rPr>
                <w:rFonts w:eastAsia="Times New Roman" w:cs="Calibri"/>
                <w:color w:val="000000"/>
                <w:kern w:val="0"/>
                <w:sz w:val="20"/>
                <w:szCs w:val="20"/>
                <w14:ligatures w14:val="none"/>
              </w:rPr>
              <w:t xml:space="preserve"> documents.</w:t>
            </w:r>
          </w:p>
        </w:tc>
      </w:tr>
      <w:tr w:rsidR="007D438B" w:rsidRPr="003A482C" w14:paraId="27EE1710" w14:textId="77777777" w:rsidTr="007D438B">
        <w:trPr>
          <w:trHeight w:val="1050"/>
        </w:trPr>
        <w:tc>
          <w:tcPr>
            <w:tcW w:w="1960" w:type="dxa"/>
            <w:vMerge/>
            <w:tcBorders>
              <w:top w:val="nil"/>
              <w:left w:val="single" w:sz="8" w:space="0" w:color="auto"/>
              <w:bottom w:val="single" w:sz="8" w:space="0" w:color="000000"/>
              <w:right w:val="single" w:sz="4" w:space="0" w:color="auto"/>
            </w:tcBorders>
            <w:vAlign w:val="center"/>
            <w:hideMark/>
          </w:tcPr>
          <w:p w14:paraId="4C1595BE" w14:textId="77777777" w:rsidR="007D438B" w:rsidRPr="003A482C" w:rsidRDefault="007D438B" w:rsidP="007D438B">
            <w:pPr>
              <w:spacing w:after="0" w:line="240" w:lineRule="auto"/>
              <w:rPr>
                <w:rFonts w:eastAsia="Times New Roman" w:cs="Calibri"/>
                <w:color w:val="000000"/>
                <w:kern w:val="0"/>
                <w:sz w:val="20"/>
                <w:szCs w:val="20"/>
                <w14:ligatures w14:val="none"/>
              </w:rPr>
            </w:pPr>
          </w:p>
        </w:tc>
        <w:tc>
          <w:tcPr>
            <w:tcW w:w="2340" w:type="dxa"/>
            <w:tcBorders>
              <w:top w:val="nil"/>
              <w:left w:val="nil"/>
              <w:bottom w:val="single" w:sz="4" w:space="0" w:color="auto"/>
              <w:right w:val="single" w:sz="4" w:space="0" w:color="auto"/>
            </w:tcBorders>
            <w:shd w:val="clear" w:color="auto" w:fill="auto"/>
            <w:hideMark/>
          </w:tcPr>
          <w:p w14:paraId="731E8697"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Module-Specific Pages</w:t>
            </w:r>
          </w:p>
        </w:tc>
        <w:tc>
          <w:tcPr>
            <w:tcW w:w="5120" w:type="dxa"/>
            <w:tcBorders>
              <w:top w:val="nil"/>
              <w:left w:val="nil"/>
              <w:bottom w:val="single" w:sz="4" w:space="0" w:color="auto"/>
              <w:right w:val="single" w:sz="8" w:space="0" w:color="auto"/>
            </w:tcBorders>
            <w:shd w:val="clear" w:color="auto" w:fill="auto"/>
            <w:hideMark/>
          </w:tcPr>
          <w:p w14:paraId="751E569F"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Organize documentation by module (e.g., "Backoffice," "Sales Invoice," etc.). Each module page can include sections for Functional Design, Test Cases, Execution Status, Issues &amp; Resolutions, and Related Documents.</w:t>
            </w:r>
          </w:p>
        </w:tc>
      </w:tr>
      <w:tr w:rsidR="007D438B" w:rsidRPr="003A482C" w14:paraId="2B569F76" w14:textId="77777777" w:rsidTr="007D438B">
        <w:trPr>
          <w:trHeight w:val="1545"/>
        </w:trPr>
        <w:tc>
          <w:tcPr>
            <w:tcW w:w="1960" w:type="dxa"/>
            <w:vMerge/>
            <w:tcBorders>
              <w:top w:val="nil"/>
              <w:left w:val="single" w:sz="8" w:space="0" w:color="auto"/>
              <w:bottom w:val="single" w:sz="8" w:space="0" w:color="000000"/>
              <w:right w:val="single" w:sz="4" w:space="0" w:color="auto"/>
            </w:tcBorders>
            <w:vAlign w:val="center"/>
            <w:hideMark/>
          </w:tcPr>
          <w:p w14:paraId="73F779AE" w14:textId="77777777" w:rsidR="007D438B" w:rsidRPr="003A482C" w:rsidRDefault="007D438B" w:rsidP="007D438B">
            <w:pPr>
              <w:spacing w:after="0" w:line="240" w:lineRule="auto"/>
              <w:rPr>
                <w:rFonts w:eastAsia="Times New Roman" w:cs="Calibri"/>
                <w:color w:val="000000"/>
                <w:kern w:val="0"/>
                <w:sz w:val="20"/>
                <w:szCs w:val="20"/>
                <w14:ligatures w14:val="none"/>
              </w:rPr>
            </w:pPr>
          </w:p>
        </w:tc>
        <w:tc>
          <w:tcPr>
            <w:tcW w:w="2340" w:type="dxa"/>
            <w:tcBorders>
              <w:top w:val="nil"/>
              <w:left w:val="nil"/>
              <w:bottom w:val="single" w:sz="8" w:space="0" w:color="auto"/>
              <w:right w:val="single" w:sz="4" w:space="0" w:color="auto"/>
            </w:tcBorders>
            <w:shd w:val="clear" w:color="auto" w:fill="auto"/>
            <w:hideMark/>
          </w:tcPr>
          <w:p w14:paraId="7804033D" w14:textId="77777777"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Status Tracking</w:t>
            </w:r>
          </w:p>
        </w:tc>
        <w:tc>
          <w:tcPr>
            <w:tcW w:w="5120" w:type="dxa"/>
            <w:tcBorders>
              <w:top w:val="nil"/>
              <w:left w:val="nil"/>
              <w:bottom w:val="single" w:sz="8" w:space="0" w:color="auto"/>
              <w:right w:val="single" w:sz="8" w:space="0" w:color="auto"/>
            </w:tcBorders>
            <w:shd w:val="clear" w:color="auto" w:fill="auto"/>
            <w:hideMark/>
          </w:tcPr>
          <w:p w14:paraId="4CFD4541" w14:textId="7CFCBE7A" w:rsidR="007D438B" w:rsidRPr="003A482C" w:rsidRDefault="007D438B" w:rsidP="007D438B">
            <w:pPr>
              <w:spacing w:after="0" w:line="240" w:lineRule="auto"/>
              <w:rPr>
                <w:rFonts w:eastAsia="Times New Roman" w:cs="Calibri"/>
                <w:color w:val="000000"/>
                <w:kern w:val="0"/>
                <w:sz w:val="20"/>
                <w:szCs w:val="20"/>
                <w14:ligatures w14:val="none"/>
              </w:rPr>
            </w:pPr>
            <w:r w:rsidRPr="003A482C">
              <w:rPr>
                <w:rFonts w:eastAsia="Times New Roman" w:cs="Calibri"/>
                <w:color w:val="000000"/>
                <w:kern w:val="0"/>
                <w:sz w:val="20"/>
                <w:szCs w:val="20"/>
                <w14:ligatures w14:val="none"/>
              </w:rPr>
              <w:t xml:space="preserve">Odoo integration with tools like JIRA &amp; Project management allows you to sync status updates from tasks or ideas directly within </w:t>
            </w:r>
            <w:r w:rsidR="0009703C" w:rsidRPr="003A482C">
              <w:rPr>
                <w:rFonts w:eastAsia="Times New Roman" w:cs="Calibri"/>
                <w:color w:val="000000"/>
                <w:kern w:val="0"/>
                <w:sz w:val="20"/>
                <w:szCs w:val="20"/>
                <w14:ligatures w14:val="none"/>
              </w:rPr>
              <w:t>the</w:t>
            </w:r>
            <w:r w:rsidRPr="003A482C">
              <w:rPr>
                <w:rFonts w:eastAsia="Times New Roman" w:cs="Calibri"/>
                <w:color w:val="000000"/>
                <w:kern w:val="0"/>
                <w:sz w:val="20"/>
                <w:szCs w:val="20"/>
                <w14:ligatures w14:val="none"/>
              </w:rPr>
              <w:t xml:space="preserve"> documentation. You can use JIRA &amp; Project management to pull in issue statuses and track progress from both technical and non-technical perspectives.</w:t>
            </w:r>
          </w:p>
        </w:tc>
      </w:tr>
    </w:tbl>
    <w:p w14:paraId="63174DB3" w14:textId="77777777" w:rsidR="0056046E" w:rsidRPr="003A482C" w:rsidRDefault="0056046E" w:rsidP="005A550B"/>
    <w:p w14:paraId="2B33A100" w14:textId="77777777" w:rsidR="00AB39D2" w:rsidRPr="003A482C" w:rsidRDefault="00AB39D2">
      <w:pPr>
        <w:rPr>
          <w:rFonts w:eastAsiaTheme="majorEastAsia" w:cstheme="majorBidi"/>
          <w:color w:val="0F4761" w:themeColor="accent1" w:themeShade="BF"/>
          <w:sz w:val="32"/>
          <w:szCs w:val="40"/>
        </w:rPr>
      </w:pPr>
      <w:r w:rsidRPr="003A482C">
        <w:br w:type="page"/>
      </w:r>
    </w:p>
    <w:p w14:paraId="4CDF6724" w14:textId="76B44DD8" w:rsidR="00B80BD7" w:rsidRPr="003A482C" w:rsidRDefault="00B959E0" w:rsidP="00ED6883">
      <w:pPr>
        <w:pStyle w:val="Heading1"/>
        <w:numPr>
          <w:ilvl w:val="0"/>
          <w:numId w:val="14"/>
        </w:numPr>
      </w:pPr>
      <w:bookmarkStart w:id="42" w:name="_Toc182045331"/>
      <w:r w:rsidRPr="003A482C">
        <w:lastRenderedPageBreak/>
        <w:t>Observation</w:t>
      </w:r>
      <w:r w:rsidR="00AB39D2" w:rsidRPr="003A482C">
        <w:t>s</w:t>
      </w:r>
      <w:r w:rsidRPr="003A482C">
        <w:t xml:space="preserve"> </w:t>
      </w:r>
      <w:r w:rsidR="00566199" w:rsidRPr="003A482C">
        <w:t>&amp; Findings</w:t>
      </w:r>
      <w:bookmarkEnd w:id="42"/>
    </w:p>
    <w:p w14:paraId="3184B648" w14:textId="47678040" w:rsidR="00B80BD7" w:rsidRPr="003A482C" w:rsidRDefault="00B80BD7" w:rsidP="00ED6883">
      <w:pPr>
        <w:pStyle w:val="Heading2"/>
        <w:numPr>
          <w:ilvl w:val="1"/>
          <w:numId w:val="14"/>
        </w:numPr>
      </w:pPr>
      <w:bookmarkStart w:id="43" w:name="_Toc182045332"/>
      <w:r w:rsidRPr="003A482C">
        <w:t>D</w:t>
      </w:r>
      <w:r w:rsidR="00D756BA">
        <w:t xml:space="preserve">atabase </w:t>
      </w:r>
      <w:bookmarkEnd w:id="43"/>
      <w:r w:rsidR="00566199" w:rsidRPr="003A482C">
        <w:t xml:space="preserve"> </w:t>
      </w:r>
    </w:p>
    <w:p w14:paraId="35C8DDE9" w14:textId="5BFDB822" w:rsidR="001555C6" w:rsidRPr="003A482C" w:rsidRDefault="000659F8" w:rsidP="00B30065">
      <w:pPr>
        <w:ind w:left="720"/>
      </w:pPr>
      <w:r w:rsidRPr="003A482C">
        <w:t> </w:t>
      </w:r>
      <w:r w:rsidR="001555C6" w:rsidRPr="003A482C">
        <w:rPr>
          <w:b/>
          <w:bCs/>
        </w:rPr>
        <w:t>SQL Statements:</w:t>
      </w:r>
      <w:r w:rsidR="001555C6" w:rsidRPr="003A482C">
        <w:t xml:space="preserve"> All SQL operations were abstracted through Entity Framework or stored procedures</w:t>
      </w:r>
      <w:r w:rsidR="00B9252B" w:rsidRPr="003A482C">
        <w:t xml:space="preserve"> w</w:t>
      </w:r>
      <w:r w:rsidR="00B30065" w:rsidRPr="003A482C">
        <w:t xml:space="preserve">hich are proper in </w:t>
      </w:r>
      <w:r w:rsidR="0041776E" w:rsidRPr="003A482C">
        <w:t>standard</w:t>
      </w:r>
      <w:r w:rsidR="00A05A03" w:rsidRPr="003A482C">
        <w:t>.</w:t>
      </w:r>
    </w:p>
    <w:p w14:paraId="75F5FB59" w14:textId="77777777" w:rsidR="001555C6" w:rsidRPr="003A482C" w:rsidRDefault="001555C6" w:rsidP="001555C6">
      <w:pPr>
        <w:rPr>
          <w:b/>
          <w:bCs/>
        </w:rPr>
      </w:pPr>
      <w:r w:rsidRPr="003A482C">
        <w:rPr>
          <w:b/>
          <w:bCs/>
        </w:rPr>
        <w:t>Data Management and Mapping</w:t>
      </w:r>
    </w:p>
    <w:p w14:paraId="78B87F03" w14:textId="650A6EAA" w:rsidR="001555C6" w:rsidRPr="003A482C" w:rsidRDefault="001555C6" w:rsidP="00B30065">
      <w:pPr>
        <w:ind w:left="720"/>
      </w:pPr>
      <w:proofErr w:type="spellStart"/>
      <w:r w:rsidRPr="003A482C">
        <w:rPr>
          <w:b/>
          <w:bCs/>
        </w:rPr>
        <w:t>AutoMapper</w:t>
      </w:r>
      <w:proofErr w:type="spellEnd"/>
      <w:r w:rsidRPr="003A482C">
        <w:t xml:space="preserve">: </w:t>
      </w:r>
      <w:proofErr w:type="spellStart"/>
      <w:r w:rsidRPr="003A482C">
        <w:t>AutoMapper</w:t>
      </w:r>
      <w:proofErr w:type="spellEnd"/>
      <w:r w:rsidRPr="003A482C">
        <w:t xml:space="preserve"> was used extensively to simplify object-to-object mapping, optimizing data transformations and enhancing code maintainability</w:t>
      </w:r>
      <w:r w:rsidR="0041776E" w:rsidRPr="003A482C">
        <w:t xml:space="preserve"> which are proper in standard</w:t>
      </w:r>
      <w:r w:rsidRPr="003A482C">
        <w:t>.</w:t>
      </w:r>
    </w:p>
    <w:p w14:paraId="58ED95B1" w14:textId="48668392" w:rsidR="001555C6" w:rsidRPr="003A482C" w:rsidRDefault="001555C6" w:rsidP="00B30065">
      <w:pPr>
        <w:ind w:left="720"/>
      </w:pPr>
      <w:r w:rsidRPr="003A482C">
        <w:rPr>
          <w:b/>
          <w:bCs/>
        </w:rPr>
        <w:t>Data Transfer Objects (DTOs)</w:t>
      </w:r>
      <w:r w:rsidRPr="003A482C">
        <w:t>: DTOs were incorporated to manage structured data transfer across various layers, reducing unnecessary data exposure and improving efficiency</w:t>
      </w:r>
      <w:r w:rsidR="0041776E" w:rsidRPr="003A482C">
        <w:t xml:space="preserve"> which are proper in standard</w:t>
      </w:r>
      <w:r w:rsidRPr="003A482C">
        <w:t>.</w:t>
      </w:r>
    </w:p>
    <w:p w14:paraId="0AEFA1FF" w14:textId="623D1AAD" w:rsidR="001555C6" w:rsidRDefault="001555C6" w:rsidP="00B30065">
      <w:pPr>
        <w:ind w:left="720"/>
      </w:pPr>
      <w:r w:rsidRPr="003A482C">
        <w:rPr>
          <w:b/>
          <w:bCs/>
        </w:rPr>
        <w:t>Custom Resolvers</w:t>
      </w:r>
      <w:r w:rsidRPr="003A482C">
        <w:t>: Custom resolvers were implemented to handle specific mapping scenarios, providing flexibility for complex data interactions while maintaining clean, standardized code</w:t>
      </w:r>
      <w:r w:rsidR="0041776E" w:rsidRPr="003A482C">
        <w:t xml:space="preserve"> which are proper in standard</w:t>
      </w:r>
      <w:r w:rsidRPr="003A482C">
        <w:t>.</w:t>
      </w:r>
    </w:p>
    <w:p w14:paraId="0518C240" w14:textId="662486E3" w:rsidR="00D756BA" w:rsidRPr="003F73CF" w:rsidRDefault="00D756BA" w:rsidP="00D756BA">
      <w:pPr>
        <w:ind w:left="720"/>
        <w:rPr>
          <w:b/>
          <w:bCs/>
        </w:rPr>
      </w:pPr>
      <w:r w:rsidRPr="003F73CF">
        <w:rPr>
          <w:b/>
          <w:bCs/>
        </w:rPr>
        <w:t>SQL Script Format Received from Client</w:t>
      </w:r>
    </w:p>
    <w:p w14:paraId="21E0C2DB" w14:textId="6E91D777" w:rsidR="00D756BA" w:rsidRDefault="002E6279" w:rsidP="00D756BA">
      <w:pPr>
        <w:ind w:left="720"/>
      </w:pPr>
      <w:r>
        <w:t xml:space="preserve">Build Software provided </w:t>
      </w:r>
      <w:r w:rsidR="00D756BA">
        <w:t>SQL scripts in PDF format. While this format provides a readable overview, it limits our ability to directly implement or modify the scripts for development and testing purposes. For optimal integration, we recommend that SQL scripts be shared in a text-based format (e.g., .</w:t>
      </w:r>
      <w:proofErr w:type="spellStart"/>
      <w:r w:rsidR="00D756BA">
        <w:t>sql</w:t>
      </w:r>
      <w:proofErr w:type="spellEnd"/>
      <w:r w:rsidR="00D756BA">
        <w:t>) to facilitate accurate execution and efficiency in handling database operations.</w:t>
      </w:r>
    </w:p>
    <w:p w14:paraId="0070F6A7" w14:textId="46A0087A" w:rsidR="00D756BA" w:rsidRPr="003A482C" w:rsidRDefault="00D756BA" w:rsidP="00D756BA">
      <w:pPr>
        <w:ind w:left="720"/>
      </w:pPr>
      <w:r w:rsidRPr="002E6279">
        <w:rPr>
          <w:b/>
          <w:bCs/>
        </w:rPr>
        <w:t>Issue</w:t>
      </w:r>
      <w:r>
        <w:t>: Converting PDF content to executable scripts introduces additional steps and potential errors, which can be avoided with direct access to script files. We kindly request that any future SQL scripts be provided in a development-ready format to streamline the process.</w:t>
      </w:r>
    </w:p>
    <w:p w14:paraId="06812A6F" w14:textId="59E47DAD" w:rsidR="00B80BD7" w:rsidRPr="003A482C" w:rsidRDefault="00B80BD7" w:rsidP="00ED6883">
      <w:pPr>
        <w:pStyle w:val="Heading2"/>
        <w:numPr>
          <w:ilvl w:val="1"/>
          <w:numId w:val="14"/>
        </w:numPr>
      </w:pPr>
      <w:bookmarkStart w:id="44" w:name="_Toc182045333"/>
      <w:r w:rsidRPr="003A482C">
        <w:t xml:space="preserve">Coding </w:t>
      </w:r>
      <w:proofErr w:type="gramStart"/>
      <w:r w:rsidRPr="003A482C">
        <w:t>Standards</w:t>
      </w:r>
      <w:r w:rsidR="00F841E8" w:rsidRPr="003A482C">
        <w:t xml:space="preserve">  (</w:t>
      </w:r>
      <w:proofErr w:type="gramEnd"/>
      <w:r w:rsidR="00F841E8" w:rsidRPr="003A482C">
        <w:t>Define the quality of the coding standard)</w:t>
      </w:r>
      <w:bookmarkEnd w:id="44"/>
    </w:p>
    <w:p w14:paraId="3A625B1C" w14:textId="4ED836DA" w:rsidR="001555C6" w:rsidRPr="003A482C" w:rsidRDefault="001555C6" w:rsidP="0041776E">
      <w:pPr>
        <w:pStyle w:val="NoSpacing"/>
        <w:ind w:left="720"/>
        <w:rPr>
          <w:lang w:val="en-GB"/>
        </w:rPr>
      </w:pPr>
      <w:r w:rsidRPr="003A482C">
        <w:rPr>
          <w:b/>
          <w:lang w:val="en-GB"/>
        </w:rPr>
        <w:t>Compliance with Coding Standards</w:t>
      </w:r>
      <w:r w:rsidRPr="003A482C">
        <w:rPr>
          <w:lang w:val="en-GB"/>
        </w:rPr>
        <w:t>: The project adhered strictly to standardized coding practices, ensuring consistency, readability, and maintainability throughout the source code.</w:t>
      </w:r>
    </w:p>
    <w:p w14:paraId="31FE4950" w14:textId="77777777" w:rsidR="00512CAC" w:rsidRPr="003A482C" w:rsidRDefault="00512CAC" w:rsidP="0041776E">
      <w:pPr>
        <w:pStyle w:val="NoSpacing"/>
        <w:ind w:left="720"/>
        <w:rPr>
          <w:lang w:val="en-GB"/>
        </w:rPr>
      </w:pPr>
    </w:p>
    <w:p w14:paraId="34209885" w14:textId="57BD3757" w:rsidR="001555C6" w:rsidRPr="003A482C" w:rsidRDefault="001555C6" w:rsidP="0041776E">
      <w:pPr>
        <w:pStyle w:val="NoSpacing"/>
        <w:ind w:left="720"/>
        <w:rPr>
          <w:lang w:val="en-GB"/>
        </w:rPr>
      </w:pPr>
      <w:r w:rsidRPr="003A482C">
        <w:rPr>
          <w:b/>
          <w:lang w:val="en-GB"/>
        </w:rPr>
        <w:t>Object-Relational Mappin</w:t>
      </w:r>
      <w:r w:rsidRPr="003A482C">
        <w:rPr>
          <w:lang w:val="en-GB"/>
        </w:rPr>
        <w:t>g: Entity Framework was employed to map and define relationships between database tables and entities effectively. This framework facilitated seamless interaction with the database, minimizing manual data handling.</w:t>
      </w:r>
    </w:p>
    <w:p w14:paraId="4EE6280D" w14:textId="77777777" w:rsidR="00AA1BE9" w:rsidRPr="003A482C" w:rsidRDefault="00AA1BE9" w:rsidP="0041776E">
      <w:pPr>
        <w:pStyle w:val="NoSpacing"/>
        <w:ind w:left="720"/>
        <w:rPr>
          <w:lang w:val="en-GB"/>
        </w:rPr>
      </w:pPr>
    </w:p>
    <w:p w14:paraId="6DBB6A19" w14:textId="727F8903" w:rsidR="00AA1BE9" w:rsidRPr="003A482C" w:rsidRDefault="00AF4A5A" w:rsidP="0041776E">
      <w:pPr>
        <w:pStyle w:val="NoSpacing"/>
        <w:ind w:left="720"/>
        <w:rPr>
          <w:lang w:val="en-GB"/>
        </w:rPr>
      </w:pPr>
      <w:r w:rsidRPr="003A482C">
        <w:rPr>
          <w:b/>
          <w:lang w:val="en-GB"/>
        </w:rPr>
        <w:t>Incline Comments</w:t>
      </w:r>
      <w:r w:rsidRPr="003A482C">
        <w:rPr>
          <w:lang w:val="en-GB"/>
        </w:rPr>
        <w:t xml:space="preserve"> - No inline comments were present in the source code. While this adheres to a minimalistic documentation style, future maintainability could benefit from in-line explanations to clarify complex sections of the code.</w:t>
      </w:r>
    </w:p>
    <w:p w14:paraId="1927B559" w14:textId="7B7E34FA" w:rsidR="00B80BD7" w:rsidRPr="003A482C" w:rsidRDefault="00B80BD7" w:rsidP="00ED6883">
      <w:pPr>
        <w:pStyle w:val="Heading2"/>
        <w:numPr>
          <w:ilvl w:val="1"/>
          <w:numId w:val="14"/>
        </w:numPr>
      </w:pPr>
      <w:bookmarkStart w:id="45" w:name="_Toc182045334"/>
      <w:r w:rsidRPr="003A482C">
        <w:t>Unit testing</w:t>
      </w:r>
      <w:bookmarkEnd w:id="45"/>
    </w:p>
    <w:p w14:paraId="35DAF5F6" w14:textId="022A5FB5" w:rsidR="000523C5" w:rsidRPr="003A482C" w:rsidRDefault="00C51968" w:rsidP="00ED6883">
      <w:pPr>
        <w:pStyle w:val="ListParagraph"/>
        <w:numPr>
          <w:ilvl w:val="0"/>
          <w:numId w:val="9"/>
        </w:numPr>
      </w:pPr>
      <w:r w:rsidRPr="003A482C">
        <w:t xml:space="preserve">Unit </w:t>
      </w:r>
      <w:r w:rsidR="005B3080" w:rsidRPr="003A482C">
        <w:t xml:space="preserve">testing has been </w:t>
      </w:r>
      <w:r w:rsidR="00C17C6B" w:rsidRPr="003A482C">
        <w:t>conducted in back</w:t>
      </w:r>
      <w:r w:rsidR="00B86E8F" w:rsidRPr="003A482C">
        <w:t xml:space="preserve"> </w:t>
      </w:r>
      <w:r w:rsidR="00EB6280" w:rsidRPr="003A482C">
        <w:t>office,</w:t>
      </w:r>
      <w:r w:rsidR="00C17C6B" w:rsidRPr="003A482C">
        <w:t xml:space="preserve"> </w:t>
      </w:r>
      <w:r w:rsidR="00ED4238" w:rsidRPr="003A482C">
        <w:t>sales module</w:t>
      </w:r>
      <w:r w:rsidR="00814F0F" w:rsidRPr="003A482C">
        <w:t>,</w:t>
      </w:r>
      <w:r w:rsidR="00ED4238" w:rsidRPr="003A482C">
        <w:t xml:space="preserve"> email service module</w:t>
      </w:r>
      <w:r w:rsidR="00814F0F" w:rsidRPr="003A482C">
        <w:t xml:space="preserve"> and Encryption &amp; Decryption (framework testing)</w:t>
      </w:r>
      <w:r w:rsidR="00F003B2" w:rsidRPr="003A482C">
        <w:t>.</w:t>
      </w:r>
    </w:p>
    <w:p w14:paraId="37B8F422" w14:textId="7A8F16E5" w:rsidR="00F14B87" w:rsidRPr="003A482C" w:rsidRDefault="00F14B87" w:rsidP="00ED6883">
      <w:pPr>
        <w:pStyle w:val="ListParagraph"/>
        <w:numPr>
          <w:ilvl w:val="0"/>
          <w:numId w:val="9"/>
        </w:numPr>
      </w:pPr>
      <w:r w:rsidRPr="003A482C">
        <w:lastRenderedPageBreak/>
        <w:t>No unit testing has been performed in the Build.Net and Emma.Net VB projects</w:t>
      </w:r>
      <w:r w:rsidR="00FD3987" w:rsidRPr="003A482C">
        <w:t xml:space="preserve"> other than the above modules.</w:t>
      </w:r>
    </w:p>
    <w:p w14:paraId="3DB53F5A" w14:textId="4CFDA3A3" w:rsidR="00A245AE" w:rsidRPr="003A482C" w:rsidRDefault="00F51066" w:rsidP="00ED6883">
      <w:pPr>
        <w:pStyle w:val="Heading2"/>
        <w:numPr>
          <w:ilvl w:val="1"/>
          <w:numId w:val="14"/>
        </w:numPr>
      </w:pPr>
      <w:bookmarkStart w:id="46" w:name="_Toc182045335"/>
      <w:r w:rsidRPr="003A482C">
        <w:t>Test Cases</w:t>
      </w:r>
      <w:bookmarkEnd w:id="46"/>
    </w:p>
    <w:p w14:paraId="3ADA3D16" w14:textId="77777777" w:rsidR="00E60881" w:rsidRPr="003A482C" w:rsidRDefault="005A76FF" w:rsidP="003751A4">
      <w:r w:rsidRPr="003A482C">
        <w:t>F</w:t>
      </w:r>
      <w:r w:rsidR="006D0140" w:rsidRPr="003A482C">
        <w:t xml:space="preserve">unctionality test cases are not fully defined </w:t>
      </w:r>
      <w:r w:rsidRPr="003A482C">
        <w:t>and</w:t>
      </w:r>
      <w:r w:rsidR="006D0140" w:rsidRPr="003A482C">
        <w:t xml:space="preserve"> </w:t>
      </w:r>
      <w:r w:rsidR="000F6EC8" w:rsidRPr="003A482C">
        <w:t>not</w:t>
      </w:r>
      <w:r w:rsidR="006D0140" w:rsidRPr="003A482C">
        <w:t xml:space="preserve"> executed</w:t>
      </w:r>
      <w:r w:rsidR="000F6EC8" w:rsidRPr="003A482C">
        <w:t>.</w:t>
      </w:r>
      <w:r w:rsidR="006D0140" w:rsidRPr="003A482C">
        <w:t xml:space="preserve"> </w:t>
      </w:r>
      <w:r w:rsidR="000F6EC8" w:rsidRPr="003A482C">
        <w:t>Information on</w:t>
      </w:r>
      <w:r w:rsidR="006D0140" w:rsidRPr="003A482C">
        <w:t xml:space="preserve"> critical business logic and operational processes</w:t>
      </w:r>
      <w:r w:rsidR="004251AA" w:rsidRPr="003A482C">
        <w:t xml:space="preserve"> information rest with different teams </w:t>
      </w:r>
      <w:r w:rsidR="00297DCD" w:rsidRPr="003A482C">
        <w:t>and individuals</w:t>
      </w:r>
      <w:r w:rsidR="00A31A63" w:rsidRPr="003A482C">
        <w:t xml:space="preserve">. </w:t>
      </w:r>
      <w:r w:rsidR="004251AA" w:rsidRPr="003A482C">
        <w:t xml:space="preserve"> </w:t>
      </w:r>
      <w:r w:rsidR="006D0140" w:rsidRPr="003A482C">
        <w:t xml:space="preserve"> </w:t>
      </w:r>
    </w:p>
    <w:p w14:paraId="340D1E5F" w14:textId="6B04F6CB" w:rsidR="00340893" w:rsidRPr="003A482C" w:rsidRDefault="00340893" w:rsidP="00ED6883">
      <w:pPr>
        <w:pStyle w:val="Heading2"/>
        <w:numPr>
          <w:ilvl w:val="1"/>
          <w:numId w:val="14"/>
        </w:numPr>
      </w:pPr>
      <w:bookmarkStart w:id="47" w:name="_Toc182045336"/>
      <w:r w:rsidRPr="003A482C">
        <w:t>Regression Testing</w:t>
      </w:r>
      <w:bookmarkEnd w:id="47"/>
    </w:p>
    <w:p w14:paraId="1AE28246" w14:textId="12B63153" w:rsidR="0006352F" w:rsidRPr="003A482C" w:rsidRDefault="009071FE" w:rsidP="003751A4">
      <w:r w:rsidRPr="003A482C">
        <w:t>Build Software undergoes limited testing focused solely on tickets</w:t>
      </w:r>
      <w:r w:rsidR="00390F0D" w:rsidRPr="003A482C">
        <w:t xml:space="preserve"> level</w:t>
      </w:r>
      <w:r w:rsidRPr="003A482C">
        <w:t xml:space="preserve"> rather than comprehensive end-to-end (E2E) regression testing, it poses significant risks to the stability and quality of the software</w:t>
      </w:r>
      <w:r w:rsidR="00F75F82" w:rsidRPr="003A482C">
        <w:t>.</w:t>
      </w:r>
    </w:p>
    <w:p w14:paraId="16944B6B" w14:textId="77777777" w:rsidR="00BB266E" w:rsidRPr="003A482C" w:rsidRDefault="00BB266E" w:rsidP="00ED6883">
      <w:pPr>
        <w:pStyle w:val="Heading2"/>
        <w:numPr>
          <w:ilvl w:val="1"/>
          <w:numId w:val="14"/>
        </w:numPr>
      </w:pPr>
      <w:bookmarkStart w:id="48" w:name="_Toc182045337"/>
      <w:r w:rsidRPr="003A482C">
        <w:t>Knowledge resides in the heads of the current maintenance team</w:t>
      </w:r>
      <w:bookmarkEnd w:id="48"/>
    </w:p>
    <w:p w14:paraId="521DF6C7" w14:textId="77777777" w:rsidR="00BB266E" w:rsidRPr="003A482C" w:rsidRDefault="00BB266E" w:rsidP="00BB266E">
      <w:pPr>
        <w:pStyle w:val="NoSpacing"/>
        <w:rPr>
          <w:lang w:val="en-GB"/>
        </w:rPr>
      </w:pPr>
      <w:r w:rsidRPr="003A482C">
        <w:rPr>
          <w:lang w:val="en-GB"/>
        </w:rPr>
        <w:t xml:space="preserve">According to the BS team, the technical project knowledge completely resides in the heads of the staff.  </w:t>
      </w:r>
    </w:p>
    <w:p w14:paraId="6290FEE4" w14:textId="77777777" w:rsidR="00BB266E" w:rsidRPr="003A482C" w:rsidRDefault="00BB266E" w:rsidP="00ED6883">
      <w:pPr>
        <w:pStyle w:val="NoSpacing"/>
        <w:numPr>
          <w:ilvl w:val="0"/>
          <w:numId w:val="3"/>
        </w:numPr>
        <w:rPr>
          <w:lang w:val="en-GB"/>
        </w:rPr>
      </w:pPr>
      <w:r w:rsidRPr="003A482C">
        <w:rPr>
          <w:lang w:val="en-GB"/>
        </w:rPr>
        <w:t xml:space="preserve">Serious dependency on specific staff members </w:t>
      </w:r>
    </w:p>
    <w:p w14:paraId="6F8F5F6B" w14:textId="77777777" w:rsidR="00BB266E" w:rsidRPr="003A482C" w:rsidRDefault="00BB266E" w:rsidP="00ED6883">
      <w:pPr>
        <w:pStyle w:val="NoSpacing"/>
        <w:numPr>
          <w:ilvl w:val="0"/>
          <w:numId w:val="3"/>
        </w:numPr>
        <w:rPr>
          <w:lang w:val="en-GB"/>
        </w:rPr>
      </w:pPr>
      <w:r w:rsidRPr="003A482C">
        <w:rPr>
          <w:lang w:val="en-GB"/>
        </w:rPr>
        <w:t>lower maintainability of the subprojects due to low availability of staff with knowledge on the project.</w:t>
      </w:r>
    </w:p>
    <w:p w14:paraId="6A4C8FF8" w14:textId="77777777" w:rsidR="00BB266E" w:rsidRPr="003A482C" w:rsidRDefault="00BB266E" w:rsidP="00ED6883">
      <w:pPr>
        <w:pStyle w:val="NoSpacing"/>
        <w:numPr>
          <w:ilvl w:val="0"/>
          <w:numId w:val="3"/>
        </w:numPr>
        <w:rPr>
          <w:lang w:val="en-GB"/>
        </w:rPr>
      </w:pPr>
      <w:r w:rsidRPr="003A482C">
        <w:rPr>
          <w:lang w:val="en-GB"/>
        </w:rPr>
        <w:t>Staff cannot be exchanged across projects</w:t>
      </w:r>
    </w:p>
    <w:p w14:paraId="796F22C1" w14:textId="77777777" w:rsidR="00BB266E" w:rsidRPr="003A482C" w:rsidRDefault="00BB266E" w:rsidP="003751A4"/>
    <w:p w14:paraId="6E8B646F" w14:textId="6CA96D7D" w:rsidR="00B80BD7" w:rsidRPr="003A482C" w:rsidRDefault="00B80BD7" w:rsidP="00ED6883">
      <w:pPr>
        <w:pStyle w:val="Heading2"/>
        <w:numPr>
          <w:ilvl w:val="1"/>
          <w:numId w:val="14"/>
        </w:numPr>
      </w:pPr>
      <w:bookmarkStart w:id="49" w:name="_Toc182045338"/>
      <w:r w:rsidRPr="003A482C">
        <w:t>Hard coding</w:t>
      </w:r>
      <w:bookmarkEnd w:id="49"/>
    </w:p>
    <w:p w14:paraId="4DF4828E" w14:textId="77777777" w:rsidR="00A05A03" w:rsidRPr="003A482C" w:rsidRDefault="00A05A03" w:rsidP="00A05A03">
      <w:r w:rsidRPr="003A482C">
        <w:t>No SQL statements were hard coded in the source code, enhancing security, performance, and ease of maintenance.</w:t>
      </w:r>
    </w:p>
    <w:p w14:paraId="20E78E96" w14:textId="0BC16368" w:rsidR="003025F2" w:rsidRPr="003A482C" w:rsidRDefault="00B45366" w:rsidP="00ED6883">
      <w:pPr>
        <w:pStyle w:val="Heading2"/>
        <w:numPr>
          <w:ilvl w:val="1"/>
          <w:numId w:val="14"/>
        </w:numPr>
      </w:pPr>
      <w:bookmarkStart w:id="50" w:name="_Toc182045339"/>
      <w:r w:rsidRPr="003A482C">
        <w:t>Challenges of Using Non-English Loggers and Error Messages</w:t>
      </w:r>
      <w:bookmarkEnd w:id="50"/>
    </w:p>
    <w:p w14:paraId="485B086D" w14:textId="3F4057CE" w:rsidR="00B45366" w:rsidRPr="003A482C" w:rsidRDefault="00B45366" w:rsidP="005C2475">
      <w:r w:rsidRPr="003A482C">
        <w:t>When source code uses loggers and error messages in a non-standard or localized language like Dutch, and it lacks specific details (e.g., the method that throws an error), it can lead to significant challenges in a professional development environment.</w:t>
      </w:r>
    </w:p>
    <w:p w14:paraId="48D335AD" w14:textId="7A20788B" w:rsidR="00B45366" w:rsidRPr="003A482C" w:rsidRDefault="00B45366" w:rsidP="00B45366">
      <w:r w:rsidRPr="003A482C">
        <w:rPr>
          <w:b/>
          <w:bCs/>
        </w:rPr>
        <w:t>Lack of Clarity</w:t>
      </w:r>
      <w:r w:rsidRPr="003A482C">
        <w:t>: Developers working on the codebase, especially those who join the team later or work on other components, may struggle to understand logs, hindering effective documentation and knowledge transfer.</w:t>
      </w:r>
    </w:p>
    <w:p w14:paraId="5EB0F277" w14:textId="77777777" w:rsidR="00B45366" w:rsidRPr="003A482C" w:rsidRDefault="00B45366" w:rsidP="00B45366">
      <w:r w:rsidRPr="003A482C">
        <w:rPr>
          <w:b/>
          <w:bCs/>
        </w:rPr>
        <w:t>Comprehensive Error Logs</w:t>
      </w:r>
      <w:r w:rsidRPr="003A482C">
        <w:t>: Always include the name of the method or component that throws an error in log messages. This improves traceability and speeds up debugging.</w:t>
      </w:r>
    </w:p>
    <w:p w14:paraId="0D98EFC6" w14:textId="77777777" w:rsidR="00B45366" w:rsidRPr="003A482C" w:rsidRDefault="00B45366" w:rsidP="00B45366">
      <w:r w:rsidRPr="003A482C">
        <w:rPr>
          <w:b/>
          <w:bCs/>
        </w:rPr>
        <w:t>Structured Logging</w:t>
      </w:r>
      <w:r w:rsidRPr="003A482C">
        <w:t>: Utilize structured logging frameworks (e.g., log4net) to include details such as timestamps, severity levels, method names, and stack traces automatically.</w:t>
      </w:r>
    </w:p>
    <w:p w14:paraId="672FA1C5" w14:textId="77777777" w:rsidR="00B45366" w:rsidRPr="003A482C" w:rsidRDefault="00B45366" w:rsidP="00A05A03"/>
    <w:p w14:paraId="4D88D813" w14:textId="5185A3AF" w:rsidR="00EA40D1" w:rsidRPr="003A482C" w:rsidRDefault="0041178F" w:rsidP="00ED6883">
      <w:pPr>
        <w:pStyle w:val="Heading2"/>
        <w:numPr>
          <w:ilvl w:val="1"/>
          <w:numId w:val="14"/>
        </w:numPr>
      </w:pPr>
      <w:bookmarkStart w:id="51" w:name="_Toc182045340"/>
      <w:r w:rsidRPr="003A482C">
        <w:t>Challenges</w:t>
      </w:r>
      <w:r w:rsidR="00EA40D1" w:rsidRPr="003A482C">
        <w:t xml:space="preserve"> of </w:t>
      </w:r>
      <w:r w:rsidR="001D03BD" w:rsidRPr="003A482C">
        <w:t xml:space="preserve">having VB.NET </w:t>
      </w:r>
      <w:r w:rsidR="00EA40D1" w:rsidRPr="003A482C">
        <w:t xml:space="preserve">integrating </w:t>
      </w:r>
      <w:r w:rsidR="001D03BD" w:rsidRPr="003A482C">
        <w:t>with</w:t>
      </w:r>
      <w:r w:rsidR="00EA40D1" w:rsidRPr="003A482C">
        <w:t xml:space="preserve"> C# in a Project</w:t>
      </w:r>
      <w:bookmarkEnd w:id="51"/>
    </w:p>
    <w:p w14:paraId="14CAD32C" w14:textId="01BA41DC" w:rsidR="009F6D50" w:rsidRPr="003A482C" w:rsidRDefault="009F6D50" w:rsidP="00EA40D1">
      <w:r w:rsidRPr="003A482C">
        <w:rPr>
          <w:b/>
          <w:bCs/>
        </w:rPr>
        <w:t>Code Consistency</w:t>
      </w:r>
      <w:r w:rsidRPr="003A482C">
        <w:t>: Maintaining a consistent coding style and convention becomes more difficult when different languages are used in the same solution.</w:t>
      </w:r>
      <w:r w:rsidRPr="003A482C">
        <w:br/>
      </w:r>
      <w:r w:rsidRPr="003A482C">
        <w:rPr>
          <w:b/>
          <w:bCs/>
        </w:rPr>
        <w:t>Knowledge Gap</w:t>
      </w:r>
      <w:r w:rsidRPr="003A482C">
        <w:t>: Developers may need to understand both VB.NET and C#, which could require additional training and slow down development if the team is not fluent in both languages.</w:t>
      </w:r>
    </w:p>
    <w:p w14:paraId="4FD5C1AC" w14:textId="0884A29E" w:rsidR="009F6D50" w:rsidRPr="003A482C" w:rsidRDefault="009F6D50" w:rsidP="00EA40D1">
      <w:r w:rsidRPr="003A482C">
        <w:rPr>
          <w:b/>
          <w:bCs/>
        </w:rPr>
        <w:lastRenderedPageBreak/>
        <w:t>Readability Challenges</w:t>
      </w:r>
      <w:r w:rsidRPr="003A482C">
        <w:t>: Switching between C# and VB.NET in a codebase can be challenging for developers who are more comfortable with one language. This can impact code reviews, debugging, and overall collaboration.</w:t>
      </w:r>
    </w:p>
    <w:p w14:paraId="1B2E6137" w14:textId="0D46DA1B" w:rsidR="00B92944" w:rsidRPr="003A482C" w:rsidRDefault="00D30799" w:rsidP="00D30799">
      <w:pPr>
        <w:pStyle w:val="Heading2"/>
      </w:pPr>
      <w:r w:rsidRPr="003A482C">
        <w:t xml:space="preserve">    </w:t>
      </w:r>
      <w:bookmarkStart w:id="52" w:name="_Toc182045341"/>
      <w:r w:rsidRPr="003A482C">
        <w:t>10.10</w:t>
      </w:r>
      <w:r w:rsidR="00993132" w:rsidRPr="003A482C">
        <w:t>.</w:t>
      </w:r>
      <w:r w:rsidRPr="003A482C">
        <w:t xml:space="preserve"> </w:t>
      </w:r>
      <w:r w:rsidR="00B92944" w:rsidRPr="003A482C">
        <w:t>Recommendations</w:t>
      </w:r>
      <w:r w:rsidR="000D3338" w:rsidRPr="003A482C">
        <w:t xml:space="preserve"> from </w:t>
      </w:r>
      <w:r w:rsidR="00437C2C" w:rsidRPr="003A482C">
        <w:t>Observation</w:t>
      </w:r>
      <w:bookmarkEnd w:id="52"/>
    </w:p>
    <w:p w14:paraId="3BF4D76D" w14:textId="06FBE472" w:rsidR="008A42EA" w:rsidRPr="003A482C" w:rsidRDefault="00DD66B5" w:rsidP="003C02CF">
      <w:pPr>
        <w:pStyle w:val="NoSpacing"/>
        <w:rPr>
          <w:lang w:val="en-GB"/>
        </w:rPr>
      </w:pPr>
      <w:r w:rsidRPr="003A482C">
        <w:rPr>
          <w:lang w:val="en-GB"/>
        </w:rPr>
        <w:t>INSOFT</w:t>
      </w:r>
      <w:r w:rsidR="003E561B" w:rsidRPr="003A482C">
        <w:rPr>
          <w:lang w:val="en-GB"/>
        </w:rPr>
        <w:t xml:space="preserve"> focus </w:t>
      </w:r>
      <w:r w:rsidR="00D32FBB" w:rsidRPr="003A482C">
        <w:rPr>
          <w:lang w:val="en-GB"/>
        </w:rPr>
        <w:t>is on</w:t>
      </w:r>
      <w:r w:rsidR="003E561B" w:rsidRPr="003A482C">
        <w:rPr>
          <w:lang w:val="en-GB"/>
        </w:rPr>
        <w:t xml:space="preserve"> improving documentation,</w:t>
      </w:r>
      <w:r w:rsidR="00DA695B" w:rsidRPr="003A482C">
        <w:rPr>
          <w:lang w:val="en-GB"/>
        </w:rPr>
        <w:t xml:space="preserve"> code quality,</w:t>
      </w:r>
      <w:r w:rsidR="003E561B" w:rsidRPr="003A482C">
        <w:rPr>
          <w:lang w:val="en-GB"/>
        </w:rPr>
        <w:t xml:space="preserve"> testing, and error handling to enhance the maintainability, efficiency, and stability of the software.</w:t>
      </w:r>
    </w:p>
    <w:p w14:paraId="16032452" w14:textId="77777777" w:rsidR="003C1DD3" w:rsidRPr="003A482C" w:rsidRDefault="003C1DD3" w:rsidP="003C02CF">
      <w:pPr>
        <w:pStyle w:val="NoSpacing"/>
        <w:rPr>
          <w:lang w:val="en-GB"/>
        </w:rPr>
      </w:pPr>
    </w:p>
    <w:p w14:paraId="39804CF0" w14:textId="7475F137" w:rsidR="003E561B" w:rsidRPr="003A482C" w:rsidRDefault="002C5238" w:rsidP="003C02CF">
      <w:pPr>
        <w:pStyle w:val="NoSpacing"/>
        <w:rPr>
          <w:lang w:val="en-GB"/>
        </w:rPr>
      </w:pPr>
      <w:r w:rsidRPr="003A482C">
        <w:rPr>
          <w:b/>
          <w:lang w:val="en-GB"/>
        </w:rPr>
        <w:t>Centralized Documentation</w:t>
      </w:r>
      <w:r w:rsidRPr="003A482C">
        <w:rPr>
          <w:lang w:val="en-GB"/>
        </w:rPr>
        <w:t>: Use a version-controlled repository (e.g., Odoo) to organize and track all functional documents, categorizing ideas based on status for easy access and version tracking.</w:t>
      </w:r>
      <w:r w:rsidR="00CE5525" w:rsidRPr="003A482C">
        <w:rPr>
          <w:lang w:val="en-GB"/>
        </w:rPr>
        <w:t xml:space="preserve"> This should include categories like "Executed Ideas," "Pending Ideas," and "Declined Ideas" for clear visibility of document status.</w:t>
      </w:r>
    </w:p>
    <w:p w14:paraId="21C0CCFA" w14:textId="77777777" w:rsidR="003C1DD3" w:rsidRPr="003A482C" w:rsidRDefault="003C1DD3" w:rsidP="003C02CF">
      <w:pPr>
        <w:pStyle w:val="NoSpacing"/>
        <w:rPr>
          <w:lang w:val="en-GB"/>
        </w:rPr>
      </w:pPr>
    </w:p>
    <w:p w14:paraId="4301190F" w14:textId="1D64E2CF" w:rsidR="002C5238" w:rsidRPr="003A482C" w:rsidRDefault="00137BEA" w:rsidP="003C02CF">
      <w:pPr>
        <w:pStyle w:val="NoSpacing"/>
        <w:rPr>
          <w:lang w:val="en-GB"/>
        </w:rPr>
      </w:pPr>
      <w:r w:rsidRPr="003A482C">
        <w:rPr>
          <w:b/>
          <w:lang w:val="en-GB"/>
        </w:rPr>
        <w:t>Code Quality and Transition</w:t>
      </w:r>
      <w:r w:rsidRPr="003A482C">
        <w:rPr>
          <w:lang w:val="en-GB"/>
        </w:rPr>
        <w:t>: Clean up unused VB.NET code, adopt a unified C# codebase, and establish coding standards to reduce technical debt and ensure consistency.</w:t>
      </w:r>
      <w:r w:rsidR="00D50D77" w:rsidRPr="003A482C">
        <w:rPr>
          <w:lang w:val="en-GB"/>
        </w:rPr>
        <w:t xml:space="preserve"> This shift would reduce compatibility issues, improve performance, and make the codebase easier to maintain and enhance in the long term.</w:t>
      </w:r>
    </w:p>
    <w:p w14:paraId="7BEB07DC" w14:textId="77777777" w:rsidR="003C1DD3" w:rsidRPr="003A482C" w:rsidRDefault="003C1DD3" w:rsidP="003C02CF">
      <w:pPr>
        <w:pStyle w:val="NoSpacing"/>
        <w:rPr>
          <w:lang w:val="en-GB"/>
        </w:rPr>
      </w:pPr>
    </w:p>
    <w:p w14:paraId="7C6173E3" w14:textId="4C403304" w:rsidR="003C02CF" w:rsidRPr="003A482C" w:rsidRDefault="003C02CF" w:rsidP="003C02CF">
      <w:pPr>
        <w:pStyle w:val="NoSpacing"/>
        <w:rPr>
          <w:lang w:val="en-GB"/>
        </w:rPr>
      </w:pPr>
      <w:r w:rsidRPr="003A482C">
        <w:rPr>
          <w:b/>
          <w:lang w:val="en-GB"/>
        </w:rPr>
        <w:t>Enhanced Logging</w:t>
      </w:r>
      <w:r w:rsidRPr="003A482C">
        <w:rPr>
          <w:lang w:val="en-GB"/>
        </w:rPr>
        <w:t>: Standardize log messages in English with detailed error information to improve clarity and debugging efficiency. Use structured logging frameworks for better traceability.</w:t>
      </w:r>
      <w:r w:rsidR="00C3420D" w:rsidRPr="003A482C">
        <w:rPr>
          <w:lang w:val="en-GB"/>
        </w:rPr>
        <w:t xml:space="preserve"> Structured logging frameworks like log4net can automatically add details like timestamps and stack traces, speeding up debugging and reducing potential for miscommunication.</w:t>
      </w:r>
    </w:p>
    <w:p w14:paraId="578A25E3" w14:textId="77777777" w:rsidR="003C1DD3" w:rsidRPr="003A482C" w:rsidRDefault="003C1DD3" w:rsidP="003C02CF">
      <w:pPr>
        <w:pStyle w:val="NoSpacing"/>
        <w:rPr>
          <w:lang w:val="en-GB"/>
        </w:rPr>
      </w:pPr>
    </w:p>
    <w:p w14:paraId="78E9E24A" w14:textId="08BC85B6" w:rsidR="001E4A23" w:rsidRPr="003A482C" w:rsidRDefault="00D32FBB" w:rsidP="003C02CF">
      <w:pPr>
        <w:pStyle w:val="NoSpacing"/>
        <w:rPr>
          <w:lang w:val="en-GB"/>
        </w:rPr>
      </w:pPr>
      <w:r w:rsidRPr="003A482C">
        <w:rPr>
          <w:b/>
          <w:lang w:val="en-GB"/>
        </w:rPr>
        <w:t>Testing</w:t>
      </w:r>
      <w:r w:rsidRPr="003A482C">
        <w:rPr>
          <w:lang w:val="en-GB"/>
        </w:rPr>
        <w:t xml:space="preserve">: </w:t>
      </w:r>
      <w:r w:rsidR="00CD4CA6" w:rsidRPr="003A482C">
        <w:rPr>
          <w:lang w:val="en-GB"/>
        </w:rPr>
        <w:t>Limited testing focused only on ticket-level changes presents risks to overall software stability. To improve quality assurance, it’s recommended to implement end-to-end (E2E) regression testing. Collaboration between the client, stakeholders, and testing team on creating detailed test cases will ensure functionality and performance expectations are clear. Defining testing standards, including acceptance criteria and regression cases, will enable consistent practices and reliable outcomes.</w:t>
      </w:r>
    </w:p>
    <w:bookmarkEnd w:id="26"/>
    <w:p w14:paraId="0443B223" w14:textId="77777777" w:rsidR="003C02CF" w:rsidRPr="003A482C" w:rsidRDefault="003C02CF" w:rsidP="00137BEA">
      <w:pPr>
        <w:pStyle w:val="NoSpacing"/>
        <w:rPr>
          <w:lang w:val="en-GB"/>
        </w:rPr>
      </w:pPr>
    </w:p>
    <w:p w14:paraId="496BED57" w14:textId="77777777" w:rsidR="00CA1DAB" w:rsidRPr="003A482C" w:rsidRDefault="00CA1DAB">
      <w:pPr>
        <w:rPr>
          <w:rFonts w:eastAsiaTheme="majorEastAsia" w:cstheme="majorBidi"/>
          <w:color w:val="0F4761" w:themeColor="accent1" w:themeShade="BF"/>
          <w:sz w:val="32"/>
          <w:szCs w:val="40"/>
        </w:rPr>
      </w:pPr>
      <w:r w:rsidRPr="003A482C">
        <w:br w:type="page"/>
      </w:r>
    </w:p>
    <w:p w14:paraId="5D0DDCD3" w14:textId="15E4BA1B" w:rsidR="001555C6" w:rsidRDefault="001555C6" w:rsidP="00ED6883">
      <w:pPr>
        <w:pStyle w:val="Heading1"/>
        <w:numPr>
          <w:ilvl w:val="0"/>
          <w:numId w:val="14"/>
        </w:numPr>
      </w:pPr>
      <w:bookmarkStart w:id="53" w:name="_Toc182045342"/>
      <w:r w:rsidRPr="003A482C">
        <w:lastRenderedPageBreak/>
        <w:t>Conclusions</w:t>
      </w:r>
      <w:r w:rsidR="00DC0149" w:rsidRPr="003A482C">
        <w:t xml:space="preserve"> &amp; </w:t>
      </w:r>
      <w:bookmarkEnd w:id="53"/>
      <w:r w:rsidR="00E36FB4">
        <w:t>proposal for continuation</w:t>
      </w:r>
    </w:p>
    <w:p w14:paraId="7168E4AF" w14:textId="1F1D853F" w:rsidR="008F45E9" w:rsidRPr="00B70D05" w:rsidRDefault="008F45E9" w:rsidP="008F45E9">
      <w:pPr>
        <w:rPr>
          <w:i/>
          <w:iCs/>
          <w:sz w:val="28"/>
          <w:szCs w:val="28"/>
          <w:highlight w:val="yellow"/>
        </w:rPr>
      </w:pPr>
      <w:r w:rsidRPr="00B70D05">
        <w:rPr>
          <w:i/>
          <w:iCs/>
          <w:sz w:val="28"/>
          <w:szCs w:val="28"/>
          <w:highlight w:val="yellow"/>
        </w:rPr>
        <w:t xml:space="preserve">The size </w:t>
      </w:r>
      <w:r w:rsidR="00947705" w:rsidRPr="00B70D05">
        <w:rPr>
          <w:i/>
          <w:iCs/>
          <w:sz w:val="28"/>
          <w:szCs w:val="28"/>
          <w:highlight w:val="yellow"/>
        </w:rPr>
        <w:t xml:space="preserve">of this </w:t>
      </w:r>
      <w:r w:rsidR="009249A2" w:rsidRPr="00B70D05">
        <w:rPr>
          <w:i/>
          <w:iCs/>
          <w:sz w:val="28"/>
          <w:szCs w:val="28"/>
          <w:highlight w:val="yellow"/>
        </w:rPr>
        <w:t>project is</w:t>
      </w:r>
      <w:r w:rsidR="00B92250" w:rsidRPr="00B70D05">
        <w:rPr>
          <w:i/>
          <w:iCs/>
          <w:sz w:val="28"/>
          <w:szCs w:val="28"/>
          <w:highlight w:val="yellow"/>
        </w:rPr>
        <w:t xml:space="preserve"> the size BLDSW was a few </w:t>
      </w:r>
      <w:r w:rsidR="00AB363D" w:rsidRPr="00B70D05">
        <w:rPr>
          <w:i/>
          <w:iCs/>
          <w:sz w:val="28"/>
          <w:szCs w:val="28"/>
          <w:highlight w:val="yellow"/>
        </w:rPr>
        <w:t>years ago: 40</w:t>
      </w:r>
      <w:r w:rsidR="00025F14" w:rsidRPr="00B70D05">
        <w:rPr>
          <w:i/>
          <w:iCs/>
          <w:sz w:val="28"/>
          <w:szCs w:val="28"/>
          <w:highlight w:val="yellow"/>
        </w:rPr>
        <w:t>-50 people</w:t>
      </w:r>
      <w:r w:rsidR="0020299B" w:rsidRPr="00B70D05">
        <w:rPr>
          <w:i/>
          <w:iCs/>
          <w:sz w:val="28"/>
          <w:szCs w:val="28"/>
          <w:highlight w:val="yellow"/>
        </w:rPr>
        <w:t xml:space="preserve">. The current </w:t>
      </w:r>
      <w:proofErr w:type="gramStart"/>
      <w:r w:rsidR="0020299B" w:rsidRPr="00B70D05">
        <w:rPr>
          <w:i/>
          <w:iCs/>
          <w:sz w:val="28"/>
          <w:szCs w:val="28"/>
          <w:highlight w:val="yellow"/>
        </w:rPr>
        <w:t>amount</w:t>
      </w:r>
      <w:proofErr w:type="gramEnd"/>
      <w:r w:rsidR="0020299B" w:rsidRPr="00B70D05">
        <w:rPr>
          <w:i/>
          <w:iCs/>
          <w:sz w:val="28"/>
          <w:szCs w:val="28"/>
          <w:highlight w:val="yellow"/>
        </w:rPr>
        <w:t xml:space="preserve"> of </w:t>
      </w:r>
      <w:r w:rsidR="004D2312" w:rsidRPr="00B70D05">
        <w:rPr>
          <w:i/>
          <w:iCs/>
          <w:sz w:val="28"/>
          <w:szCs w:val="28"/>
          <w:highlight w:val="yellow"/>
        </w:rPr>
        <w:t xml:space="preserve">staff is </w:t>
      </w:r>
      <w:r w:rsidR="00A026CE" w:rsidRPr="00B70D05">
        <w:rPr>
          <w:i/>
          <w:iCs/>
          <w:sz w:val="28"/>
          <w:szCs w:val="28"/>
          <w:highlight w:val="yellow"/>
        </w:rPr>
        <w:t>unable to do justice to the requirement</w:t>
      </w:r>
      <w:r w:rsidR="00B70D05" w:rsidRPr="00B70D05">
        <w:rPr>
          <w:i/>
          <w:iCs/>
          <w:sz w:val="28"/>
          <w:szCs w:val="28"/>
          <w:highlight w:val="yellow"/>
        </w:rPr>
        <w:t>s</w:t>
      </w:r>
      <w:r w:rsidR="00A026CE" w:rsidRPr="00B70D05">
        <w:rPr>
          <w:i/>
          <w:iCs/>
          <w:sz w:val="28"/>
          <w:szCs w:val="28"/>
          <w:highlight w:val="yellow"/>
        </w:rPr>
        <w:t xml:space="preserve"> of </w:t>
      </w:r>
      <w:r w:rsidR="001F23CC" w:rsidRPr="00B70D05">
        <w:rPr>
          <w:i/>
          <w:iCs/>
          <w:sz w:val="28"/>
          <w:szCs w:val="28"/>
          <w:highlight w:val="yellow"/>
        </w:rPr>
        <w:t>the Company and its clients</w:t>
      </w:r>
      <w:r w:rsidR="00644919" w:rsidRPr="00B70D05">
        <w:rPr>
          <w:i/>
          <w:iCs/>
          <w:sz w:val="28"/>
          <w:szCs w:val="28"/>
          <w:highlight w:val="yellow"/>
        </w:rPr>
        <w:t xml:space="preserve">. </w:t>
      </w:r>
    </w:p>
    <w:p w14:paraId="58536EB7" w14:textId="2ECA076F" w:rsidR="003C4C6B" w:rsidRPr="008F45E9" w:rsidRDefault="002F6372" w:rsidP="008F45E9">
      <w:r w:rsidRPr="00B70D05">
        <w:rPr>
          <w:highlight w:val="yellow"/>
        </w:rPr>
        <w:t>In a nutshell</w:t>
      </w:r>
      <w:r w:rsidR="00DB7667" w:rsidRPr="00B70D05">
        <w:rPr>
          <w:highlight w:val="yellow"/>
        </w:rPr>
        <w:t xml:space="preserve">, </w:t>
      </w:r>
      <w:proofErr w:type="spellStart"/>
      <w:r w:rsidR="00DB7667" w:rsidRPr="00B70D05">
        <w:rPr>
          <w:highlight w:val="yellow"/>
        </w:rPr>
        <w:t>wha</w:t>
      </w:r>
      <w:proofErr w:type="spellEnd"/>
    </w:p>
    <w:p w14:paraId="2C77408D" w14:textId="71427A86" w:rsidR="006C6D2C" w:rsidRPr="003A482C" w:rsidRDefault="006C6D2C" w:rsidP="00ED6883">
      <w:pPr>
        <w:pStyle w:val="Heading2"/>
        <w:numPr>
          <w:ilvl w:val="1"/>
          <w:numId w:val="14"/>
        </w:numPr>
      </w:pPr>
      <w:bookmarkStart w:id="54" w:name="_Toc182045343"/>
      <w:r w:rsidRPr="003A482C">
        <w:t>Documentation Setup</w:t>
      </w:r>
      <w:bookmarkEnd w:id="54"/>
    </w:p>
    <w:p w14:paraId="75F43690" w14:textId="2BCA427B" w:rsidR="006C6D2C" w:rsidRPr="003A482C" w:rsidRDefault="006C6D2C" w:rsidP="006C6D2C">
      <w:proofErr w:type="spellStart"/>
      <w:r w:rsidRPr="003A482C">
        <w:t>Insoft</w:t>
      </w:r>
      <w:proofErr w:type="spellEnd"/>
      <w:r w:rsidRPr="003A482C">
        <w:t xml:space="preserve"> will prepare a hierarchical structure documentation setup which </w:t>
      </w:r>
      <w:r w:rsidR="00BA60A4" w:rsidRPr="003A482C">
        <w:t>provides</w:t>
      </w:r>
      <w:r w:rsidRPr="003A482C">
        <w:t xml:space="preserve"> a clear, organized documentation framework of AS-IS and </w:t>
      </w:r>
      <w:r w:rsidR="001C7CAD" w:rsidRPr="003A482C">
        <w:t>allows</w:t>
      </w:r>
      <w:r w:rsidRPr="003A482C">
        <w:t xml:space="preserve"> team members to navigate through project information with ease. Things </w:t>
      </w:r>
      <w:r w:rsidR="001E2F7B" w:rsidRPr="003A482C">
        <w:t xml:space="preserve">we consider </w:t>
      </w:r>
      <w:r w:rsidR="00A51957" w:rsidRPr="003A482C">
        <w:t>to be</w:t>
      </w:r>
      <w:r w:rsidRPr="003A482C">
        <w:t xml:space="preserve"> followed in the Documentation </w:t>
      </w:r>
      <w:r w:rsidR="00437C2C" w:rsidRPr="003A482C">
        <w:t>set-up</w:t>
      </w:r>
      <w:r w:rsidRPr="003A482C">
        <w:t>:</w:t>
      </w:r>
    </w:p>
    <w:p w14:paraId="3B2BD985" w14:textId="5D70D288" w:rsidR="00500CF3" w:rsidRPr="003A482C" w:rsidRDefault="006C6D2C" w:rsidP="00ED6883">
      <w:pPr>
        <w:pStyle w:val="ListParagraph"/>
        <w:numPr>
          <w:ilvl w:val="0"/>
          <w:numId w:val="8"/>
        </w:numPr>
      </w:pPr>
      <w:r w:rsidRPr="003A482C">
        <w:rPr>
          <w:b/>
          <w:bCs/>
        </w:rPr>
        <w:t xml:space="preserve">Establish a Page Hierarchy for </w:t>
      </w:r>
      <w:r w:rsidR="007E0B9F" w:rsidRPr="003A482C">
        <w:rPr>
          <w:b/>
          <w:bCs/>
        </w:rPr>
        <w:t>E</w:t>
      </w:r>
      <w:r w:rsidRPr="003A482C">
        <w:rPr>
          <w:b/>
          <w:bCs/>
        </w:rPr>
        <w:t>ach Branch</w:t>
      </w:r>
    </w:p>
    <w:p w14:paraId="7652F424" w14:textId="06ED3C47" w:rsidR="006C6D2C" w:rsidRPr="003A482C" w:rsidRDefault="006C6D2C" w:rsidP="00ED6883">
      <w:pPr>
        <w:pStyle w:val="ListParagraph"/>
        <w:numPr>
          <w:ilvl w:val="0"/>
          <w:numId w:val="8"/>
        </w:numPr>
      </w:pPr>
      <w:r w:rsidRPr="003A482C">
        <w:rPr>
          <w:b/>
          <w:bCs/>
        </w:rPr>
        <w:t>Add Labels for Quick Filtering and Searchability</w:t>
      </w:r>
      <w:r w:rsidRPr="003A482C">
        <w:t>.</w:t>
      </w:r>
    </w:p>
    <w:p w14:paraId="5DBC18E2" w14:textId="09FBFBCF" w:rsidR="006C6D2C" w:rsidRPr="003A482C" w:rsidRDefault="006C6D2C" w:rsidP="00ED6883">
      <w:pPr>
        <w:pStyle w:val="ListParagraph"/>
        <w:numPr>
          <w:ilvl w:val="0"/>
          <w:numId w:val="8"/>
        </w:numPr>
      </w:pPr>
      <w:r w:rsidRPr="003A482C">
        <w:rPr>
          <w:b/>
          <w:bCs/>
        </w:rPr>
        <w:t>Embed Links and Dynamic Elements for Navigation</w:t>
      </w:r>
      <w:r w:rsidRPr="003A482C">
        <w:t xml:space="preserve"> </w:t>
      </w:r>
    </w:p>
    <w:p w14:paraId="14138380" w14:textId="4AC4BBDC" w:rsidR="006C6D2C" w:rsidRPr="003A482C" w:rsidRDefault="006C6D2C" w:rsidP="00ED6883">
      <w:pPr>
        <w:pStyle w:val="ListParagraph"/>
        <w:numPr>
          <w:ilvl w:val="0"/>
          <w:numId w:val="8"/>
        </w:numPr>
      </w:pPr>
      <w:r w:rsidRPr="003A482C">
        <w:rPr>
          <w:b/>
          <w:bCs/>
        </w:rPr>
        <w:t>Set Permissions and Page Restrictions</w:t>
      </w:r>
      <w:r w:rsidRPr="003A482C">
        <w:t xml:space="preserve"> </w:t>
      </w:r>
    </w:p>
    <w:p w14:paraId="76DA7D4C" w14:textId="2386C0A8" w:rsidR="001902DB" w:rsidRPr="003A482C" w:rsidRDefault="001902DB" w:rsidP="00ED6883">
      <w:pPr>
        <w:pStyle w:val="ListParagraph"/>
        <w:numPr>
          <w:ilvl w:val="0"/>
          <w:numId w:val="8"/>
        </w:numPr>
      </w:pPr>
      <w:r w:rsidRPr="003A482C">
        <w:rPr>
          <w:b/>
          <w:bCs/>
        </w:rPr>
        <w:t>Rules &amp; Standards for Documentation</w:t>
      </w:r>
    </w:p>
    <w:p w14:paraId="0420CD8B" w14:textId="28385F62" w:rsidR="000F462F" w:rsidRPr="003A482C" w:rsidRDefault="00A932D4" w:rsidP="00ED6883">
      <w:pPr>
        <w:pStyle w:val="ListParagraph"/>
        <w:numPr>
          <w:ilvl w:val="0"/>
          <w:numId w:val="8"/>
        </w:numPr>
      </w:pPr>
      <w:r w:rsidRPr="003A482C">
        <w:rPr>
          <w:b/>
          <w:bCs/>
        </w:rPr>
        <w:t>Documen</w:t>
      </w:r>
      <w:r w:rsidR="007422E5" w:rsidRPr="003A482C">
        <w:rPr>
          <w:b/>
          <w:bCs/>
        </w:rPr>
        <w:t xml:space="preserve">t </w:t>
      </w:r>
      <w:r w:rsidR="00442098" w:rsidRPr="003A482C">
        <w:rPr>
          <w:b/>
          <w:bCs/>
        </w:rPr>
        <w:t>environment setup</w:t>
      </w:r>
    </w:p>
    <w:p w14:paraId="1A555390" w14:textId="0399AA67" w:rsidR="006C6D2C" w:rsidRPr="003A482C" w:rsidRDefault="006C6D2C" w:rsidP="000C4053">
      <w:r w:rsidRPr="003A482C">
        <w:t>This approach leverages hierarchical and collaborative features to build a multi-branch documentation system that’s scalable, easy to navigate, and maintains consistency across the project.</w:t>
      </w:r>
    </w:p>
    <w:p w14:paraId="509FC9B3" w14:textId="33CD4A34" w:rsidR="006C6D2C" w:rsidRPr="003A482C" w:rsidRDefault="00A6554D" w:rsidP="00ED6883">
      <w:pPr>
        <w:pStyle w:val="Heading2"/>
        <w:numPr>
          <w:ilvl w:val="1"/>
          <w:numId w:val="14"/>
        </w:numPr>
      </w:pPr>
      <w:bookmarkStart w:id="55" w:name="_Toc182045344"/>
      <w:r w:rsidRPr="003A482C">
        <w:t xml:space="preserve">Analysis &amp; </w:t>
      </w:r>
      <w:r w:rsidR="001F1A7F" w:rsidRPr="003A482C">
        <w:t>Document</w:t>
      </w:r>
      <w:r w:rsidR="00BC358E" w:rsidRPr="003A482C">
        <w:t xml:space="preserve"> </w:t>
      </w:r>
      <w:r w:rsidR="006C6D2C" w:rsidRPr="003A482C">
        <w:t>Calculation</w:t>
      </w:r>
      <w:r w:rsidR="00BC358E" w:rsidRPr="003A482C">
        <w:t xml:space="preserve"> &amp; </w:t>
      </w:r>
      <w:r w:rsidR="006C6D2C" w:rsidRPr="003A482C">
        <w:t>Invoice</w:t>
      </w:r>
      <w:r w:rsidR="001F1A7F" w:rsidRPr="003A482C">
        <w:t xml:space="preserve"> Module</w:t>
      </w:r>
      <w:bookmarkEnd w:id="55"/>
    </w:p>
    <w:p w14:paraId="7E532C94" w14:textId="70F4419C" w:rsidR="004D5680" w:rsidRPr="003A482C" w:rsidRDefault="006C6D2C" w:rsidP="00743034">
      <w:pPr>
        <w:jc w:val="both"/>
      </w:pPr>
      <w:r w:rsidRPr="003A482C">
        <w:t>After the documentation set-up</w:t>
      </w:r>
      <w:r w:rsidR="007426A7" w:rsidRPr="003A482C">
        <w:t>,</w:t>
      </w:r>
      <w:r w:rsidRPr="003A482C">
        <w:t xml:space="preserve"> </w:t>
      </w:r>
      <w:proofErr w:type="spellStart"/>
      <w:r w:rsidR="00E215F0" w:rsidRPr="003A482C">
        <w:t>Insoft</w:t>
      </w:r>
      <w:proofErr w:type="spellEnd"/>
      <w:r w:rsidRPr="003A482C">
        <w:t xml:space="preserve"> </w:t>
      </w:r>
      <w:proofErr w:type="spellStart"/>
      <w:r w:rsidR="00283882" w:rsidRPr="003A482C">
        <w:t>analyzes</w:t>
      </w:r>
      <w:proofErr w:type="spellEnd"/>
      <w:r w:rsidRPr="003A482C">
        <w:t xml:space="preserve"> </w:t>
      </w:r>
      <w:r w:rsidRPr="003A482C">
        <w:rPr>
          <w:b/>
          <w:bCs/>
        </w:rPr>
        <w:t xml:space="preserve">calculation and invoice </w:t>
      </w:r>
      <w:r w:rsidRPr="003A482C">
        <w:t xml:space="preserve">module which is high priority and more complex. </w:t>
      </w:r>
      <w:r w:rsidR="00993C2A" w:rsidRPr="003A482C">
        <w:t xml:space="preserve"> </w:t>
      </w:r>
      <w:r w:rsidR="004D5680" w:rsidRPr="003A482C">
        <w:t xml:space="preserve">It is crucial to </w:t>
      </w:r>
      <w:proofErr w:type="spellStart"/>
      <w:r w:rsidR="004D5680" w:rsidRPr="003A482C">
        <w:t>analyze</w:t>
      </w:r>
      <w:proofErr w:type="spellEnd"/>
      <w:r w:rsidR="004D5680" w:rsidRPr="003A482C">
        <w:t xml:space="preserve"> and document the “calculation” and “Invoice” modules from this application.</w:t>
      </w:r>
    </w:p>
    <w:p w14:paraId="178F081C" w14:textId="65B1816D" w:rsidR="006C6D2C" w:rsidRPr="003A482C" w:rsidRDefault="004D5680" w:rsidP="00743034">
      <w:pPr>
        <w:jc w:val="both"/>
      </w:pPr>
      <w:r w:rsidRPr="003A482C">
        <w:t xml:space="preserve">INSOFT will ensure to prepare a clear understanding of the module's scope and interactions document within the broader application. This documentation serves as a foundation for troubleshooting, future enhancements, </w:t>
      </w:r>
      <w:r w:rsidR="007450A2" w:rsidRPr="003A482C">
        <w:t>migrations</w:t>
      </w:r>
      <w:r w:rsidRPr="003A482C">
        <w:t xml:space="preserve"> and knowledge sharing across the team.</w:t>
      </w:r>
    </w:p>
    <w:p w14:paraId="1DEE7499" w14:textId="2DB27729" w:rsidR="005473C5" w:rsidRPr="003A482C" w:rsidRDefault="005473C5" w:rsidP="00ED6883">
      <w:pPr>
        <w:pStyle w:val="Heading2"/>
        <w:numPr>
          <w:ilvl w:val="1"/>
          <w:numId w:val="14"/>
        </w:numPr>
      </w:pPr>
      <w:bookmarkStart w:id="56" w:name="_Toc182045345"/>
      <w:r w:rsidRPr="003A482C">
        <w:t xml:space="preserve">Existing Documentation </w:t>
      </w:r>
      <w:r w:rsidR="00793D85" w:rsidRPr="003A482C">
        <w:t xml:space="preserve">to </w:t>
      </w:r>
      <w:r w:rsidR="00750B73" w:rsidRPr="003A482C">
        <w:t>catalogue</w:t>
      </w:r>
      <w:bookmarkEnd w:id="56"/>
    </w:p>
    <w:p w14:paraId="624B8117" w14:textId="3A1960B7" w:rsidR="002A44AD" w:rsidRPr="003A482C" w:rsidRDefault="00AD0FFF" w:rsidP="00722B7A">
      <w:pPr>
        <w:tabs>
          <w:tab w:val="left" w:pos="5245"/>
        </w:tabs>
      </w:pPr>
      <w:r w:rsidRPr="003A482C">
        <w:t xml:space="preserve">Based on the </w:t>
      </w:r>
      <w:r w:rsidR="00D66A9D" w:rsidRPr="003A482C">
        <w:t xml:space="preserve">documents received </w:t>
      </w:r>
      <w:r w:rsidRPr="003A482C">
        <w:t>from the Build software</w:t>
      </w:r>
      <w:r w:rsidR="00B34A5C" w:rsidRPr="003A482C">
        <w:t xml:space="preserve"> in </w:t>
      </w:r>
      <w:r w:rsidR="007E0A41" w:rsidRPr="003A482C">
        <w:t>SharePoint</w:t>
      </w:r>
      <w:r w:rsidRPr="003A482C">
        <w:t xml:space="preserve">, </w:t>
      </w:r>
      <w:r w:rsidR="00374ED3" w:rsidRPr="003A482C">
        <w:t>INSOFT</w:t>
      </w:r>
      <w:r w:rsidRPr="003A482C">
        <w:t xml:space="preserve"> will use this as a reference</w:t>
      </w:r>
      <w:r w:rsidR="004A1849" w:rsidRPr="003A482C">
        <w:t xml:space="preserve"> and</w:t>
      </w:r>
      <w:r w:rsidRPr="003A482C">
        <w:t xml:space="preserve"> </w:t>
      </w:r>
      <w:r w:rsidR="00676B55" w:rsidRPr="003A482C">
        <w:t xml:space="preserve">go through all the documents </w:t>
      </w:r>
      <w:r w:rsidR="00362935" w:rsidRPr="003A482C">
        <w:t xml:space="preserve">for </w:t>
      </w:r>
      <w:r w:rsidR="00374ED3" w:rsidRPr="003A482C">
        <w:t xml:space="preserve">grouping, </w:t>
      </w:r>
      <w:r w:rsidR="00676B55" w:rsidRPr="003A482C">
        <w:t>index</w:t>
      </w:r>
      <w:r w:rsidR="00362935" w:rsidRPr="003A482C">
        <w:t xml:space="preserve">ing &amp; </w:t>
      </w:r>
      <w:r w:rsidR="00750B73" w:rsidRPr="003A482C">
        <w:t>cataloguing</w:t>
      </w:r>
      <w:r w:rsidR="00374ED3" w:rsidRPr="003A482C">
        <w:t xml:space="preserve"> it</w:t>
      </w:r>
      <w:r w:rsidR="00676B55" w:rsidRPr="003A482C">
        <w:t xml:space="preserve"> </w:t>
      </w:r>
      <w:r w:rsidRPr="003A482C">
        <w:t xml:space="preserve">to </w:t>
      </w:r>
      <w:r w:rsidR="00123ED7" w:rsidRPr="003A482C">
        <w:t xml:space="preserve">form </w:t>
      </w:r>
      <w:proofErr w:type="gramStart"/>
      <w:r w:rsidR="00123ED7" w:rsidRPr="003A482C">
        <w:t>an</w:t>
      </w:r>
      <w:proofErr w:type="gramEnd"/>
      <w:r w:rsidR="00123ED7" w:rsidRPr="003A482C">
        <w:t xml:space="preserve"> structure</w:t>
      </w:r>
      <w:r w:rsidRPr="003A482C">
        <w:t xml:space="preserve">. We will then validate and verify the information to ensure accuracy and consistency. </w:t>
      </w:r>
    </w:p>
    <w:p w14:paraId="78E8A19A" w14:textId="5C6F1FE1" w:rsidR="00793D85" w:rsidRPr="003A482C" w:rsidRDefault="00793D85" w:rsidP="00ED6883">
      <w:pPr>
        <w:pStyle w:val="Heading2"/>
        <w:numPr>
          <w:ilvl w:val="1"/>
          <w:numId w:val="14"/>
        </w:numPr>
      </w:pPr>
      <w:bookmarkStart w:id="57" w:name="_Toc182045346"/>
      <w:r w:rsidRPr="003A482C">
        <w:t>Document the store procedure in DB</w:t>
      </w:r>
      <w:bookmarkEnd w:id="57"/>
      <w:r w:rsidRPr="003A482C">
        <w:t xml:space="preserve"> </w:t>
      </w:r>
    </w:p>
    <w:p w14:paraId="5FE0B128" w14:textId="187C508F" w:rsidR="00793D85" w:rsidRPr="003A482C" w:rsidRDefault="00C85EAC" w:rsidP="00793D85">
      <w:r w:rsidRPr="003A482C">
        <w:t>INSOFT</w:t>
      </w:r>
      <w:r w:rsidR="002A7452" w:rsidRPr="003A482C">
        <w:t xml:space="preserve"> will </w:t>
      </w:r>
      <w:r w:rsidR="009E5865" w:rsidRPr="003A482C">
        <w:t xml:space="preserve">group and </w:t>
      </w:r>
      <w:r w:rsidR="008D18A6" w:rsidRPr="003A482C">
        <w:t>i</w:t>
      </w:r>
      <w:r w:rsidR="00793D85" w:rsidRPr="003A482C">
        <w:t>dentify</w:t>
      </w:r>
      <w:r w:rsidR="009E5865" w:rsidRPr="003A482C">
        <w:t xml:space="preserve"> the st</w:t>
      </w:r>
      <w:r w:rsidR="00DC4C08" w:rsidRPr="003A482C">
        <w:t xml:space="preserve">ored procedure which are used and </w:t>
      </w:r>
      <w:proofErr w:type="gramStart"/>
      <w:r w:rsidR="00DC4C08" w:rsidRPr="003A482C">
        <w:t>unused .Also</w:t>
      </w:r>
      <w:proofErr w:type="gramEnd"/>
      <w:r w:rsidR="00DC4C08" w:rsidRPr="003A482C">
        <w:t xml:space="preserve">, </w:t>
      </w:r>
      <w:r w:rsidRPr="003A482C">
        <w:t>INSOFT</w:t>
      </w:r>
      <w:r w:rsidR="00DC4C08" w:rsidRPr="003A482C">
        <w:t xml:space="preserve"> will document the used stored procedure </w:t>
      </w:r>
      <w:r w:rsidRPr="003A482C">
        <w:t>with its</w:t>
      </w:r>
      <w:r w:rsidR="00793D85" w:rsidRPr="003A482C">
        <w:t xml:space="preserve"> </w:t>
      </w:r>
      <w:r w:rsidR="003461A9" w:rsidRPr="003A482C">
        <w:t xml:space="preserve">functionality </w:t>
      </w:r>
      <w:r w:rsidR="003117BE" w:rsidRPr="003A482C">
        <w:t xml:space="preserve">and </w:t>
      </w:r>
      <w:r w:rsidRPr="003A482C">
        <w:t>purpose.</w:t>
      </w:r>
      <w:r w:rsidR="00793D85" w:rsidRPr="003A482C">
        <w:t xml:space="preserve"> </w:t>
      </w:r>
    </w:p>
    <w:p w14:paraId="6EF5FB39" w14:textId="3E11B67A" w:rsidR="00295311" w:rsidRPr="003A482C" w:rsidRDefault="00295311" w:rsidP="00ED6883">
      <w:pPr>
        <w:pStyle w:val="Heading2"/>
        <w:numPr>
          <w:ilvl w:val="1"/>
          <w:numId w:val="14"/>
        </w:numPr>
      </w:pPr>
      <w:bookmarkStart w:id="58" w:name="_Toc182045347"/>
      <w:r w:rsidRPr="003A482C">
        <w:t xml:space="preserve">Identify all the </w:t>
      </w:r>
      <w:r w:rsidR="00C41746" w:rsidRPr="003A482C">
        <w:t>unused</w:t>
      </w:r>
      <w:r w:rsidRPr="003A482C">
        <w:t xml:space="preserve"> </w:t>
      </w:r>
      <w:proofErr w:type="gramStart"/>
      <w:r w:rsidRPr="003A482C">
        <w:t>files</w:t>
      </w:r>
      <w:r w:rsidR="00D00416" w:rsidRPr="003A482C">
        <w:t>(</w:t>
      </w:r>
      <w:proofErr w:type="gramEnd"/>
      <w:r w:rsidR="00D00416" w:rsidRPr="003A482C">
        <w:t>VB</w:t>
      </w:r>
      <w:r w:rsidR="00264812" w:rsidRPr="003A482C">
        <w:t xml:space="preserve"> code</w:t>
      </w:r>
      <w:r w:rsidR="00D00416" w:rsidRPr="003A482C">
        <w:t>)</w:t>
      </w:r>
      <w:bookmarkEnd w:id="58"/>
    </w:p>
    <w:p w14:paraId="3E330426" w14:textId="6F84EA53" w:rsidR="00A70B2E" w:rsidRPr="003A482C" w:rsidRDefault="00F27BD7" w:rsidP="00A70B2E">
      <w:pPr>
        <w:pStyle w:val="NormalWeb"/>
        <w:rPr>
          <w:rFonts w:ascii="Calibri" w:hAnsi="Calibri" w:cs="Calibri"/>
          <w:sz w:val="22"/>
          <w:szCs w:val="22"/>
        </w:rPr>
      </w:pPr>
      <w:r w:rsidRPr="003A482C">
        <w:rPr>
          <w:rFonts w:ascii="Calibri" w:hAnsi="Calibri" w:cs="Calibri"/>
          <w:sz w:val="22"/>
          <w:szCs w:val="22"/>
        </w:rPr>
        <w:t>INSOFT will remove the</w:t>
      </w:r>
      <w:r w:rsidR="00A70B2E" w:rsidRPr="003A482C">
        <w:rPr>
          <w:rFonts w:ascii="Calibri" w:hAnsi="Calibri" w:cs="Calibri"/>
          <w:sz w:val="22"/>
          <w:szCs w:val="22"/>
        </w:rPr>
        <w:t xml:space="preserve"> unused VB files</w:t>
      </w:r>
      <w:r w:rsidR="00815903" w:rsidRPr="003A482C">
        <w:rPr>
          <w:rFonts w:ascii="Calibri" w:hAnsi="Calibri" w:cs="Calibri"/>
          <w:sz w:val="22"/>
          <w:szCs w:val="22"/>
        </w:rPr>
        <w:t>,</w:t>
      </w:r>
      <w:r w:rsidR="00A70B2E" w:rsidRPr="003A482C">
        <w:rPr>
          <w:rFonts w:ascii="Calibri" w:hAnsi="Calibri" w:cs="Calibri"/>
          <w:sz w:val="22"/>
          <w:szCs w:val="22"/>
        </w:rPr>
        <w:t xml:space="preserve"> </w:t>
      </w:r>
      <w:r w:rsidR="00E8788D" w:rsidRPr="003A482C">
        <w:rPr>
          <w:rFonts w:ascii="Calibri" w:hAnsi="Calibri" w:cs="Calibri"/>
          <w:sz w:val="22"/>
          <w:szCs w:val="22"/>
        </w:rPr>
        <w:t xml:space="preserve">which </w:t>
      </w:r>
      <w:r w:rsidR="00A70B2E" w:rsidRPr="003A482C">
        <w:rPr>
          <w:rFonts w:ascii="Calibri" w:hAnsi="Calibri" w:cs="Calibri"/>
          <w:sz w:val="22"/>
          <w:szCs w:val="22"/>
        </w:rPr>
        <w:t xml:space="preserve">is a crucial part of maintaining a clean and efficient codebase. This task requires complete technical support from the Build Software Technical team to </w:t>
      </w:r>
      <w:r w:rsidR="00A70B2E" w:rsidRPr="003A482C">
        <w:rPr>
          <w:rFonts w:ascii="Calibri" w:hAnsi="Calibri" w:cs="Calibri"/>
          <w:sz w:val="22"/>
          <w:szCs w:val="22"/>
        </w:rPr>
        <w:lastRenderedPageBreak/>
        <w:t>ensure comprehensive and identify unused code. Below is a structured guide for successfully identifying and removing unused files from the project.</w:t>
      </w:r>
    </w:p>
    <w:p w14:paraId="463304AA" w14:textId="77777777" w:rsidR="00A70B2E" w:rsidRPr="003A482C" w:rsidRDefault="00A70B2E" w:rsidP="00ED6883">
      <w:pPr>
        <w:pStyle w:val="NormalWeb"/>
        <w:numPr>
          <w:ilvl w:val="0"/>
          <w:numId w:val="11"/>
        </w:numPr>
        <w:rPr>
          <w:rFonts w:ascii="Calibri" w:hAnsi="Calibri" w:cs="Calibri"/>
          <w:sz w:val="22"/>
          <w:szCs w:val="22"/>
        </w:rPr>
      </w:pPr>
      <w:r w:rsidRPr="003A482C">
        <w:rPr>
          <w:rFonts w:ascii="Calibri" w:hAnsi="Calibri" w:cs="Calibri"/>
          <w:b/>
          <w:bCs/>
          <w:sz w:val="22"/>
          <w:szCs w:val="22"/>
        </w:rPr>
        <w:t>Create a Branch:</w:t>
      </w:r>
      <w:r w:rsidRPr="003A482C">
        <w:rPr>
          <w:rFonts w:ascii="Calibri" w:hAnsi="Calibri" w:cs="Calibri"/>
          <w:sz w:val="22"/>
          <w:szCs w:val="22"/>
        </w:rPr>
        <w:t xml:space="preserve"> Perform the cleanup in a separate branch to prevent potential disruptions to the main development workflow.</w:t>
      </w:r>
    </w:p>
    <w:p w14:paraId="2E46C5F3" w14:textId="77777777" w:rsidR="00A70B2E" w:rsidRPr="003A482C" w:rsidRDefault="00A70B2E" w:rsidP="00ED6883">
      <w:pPr>
        <w:pStyle w:val="NormalWeb"/>
        <w:numPr>
          <w:ilvl w:val="0"/>
          <w:numId w:val="11"/>
        </w:numPr>
        <w:rPr>
          <w:rFonts w:ascii="Calibri" w:hAnsi="Calibri" w:cs="Calibri"/>
          <w:sz w:val="22"/>
          <w:szCs w:val="22"/>
        </w:rPr>
      </w:pPr>
      <w:r w:rsidRPr="003A482C">
        <w:rPr>
          <w:rFonts w:ascii="Calibri" w:hAnsi="Calibri" w:cs="Calibri"/>
          <w:b/>
          <w:bCs/>
          <w:sz w:val="22"/>
          <w:szCs w:val="22"/>
        </w:rPr>
        <w:t>Delete Unused Files:</w:t>
      </w:r>
      <w:r w:rsidRPr="003A482C">
        <w:rPr>
          <w:rFonts w:ascii="Calibri" w:hAnsi="Calibri" w:cs="Calibri"/>
          <w:sz w:val="22"/>
          <w:szCs w:val="22"/>
        </w:rPr>
        <w:t xml:space="preserve"> Identify and remove unused VB files from project.</w:t>
      </w:r>
    </w:p>
    <w:p w14:paraId="6C24CD19" w14:textId="77777777" w:rsidR="00A70B2E" w:rsidRPr="003A482C" w:rsidRDefault="00A70B2E" w:rsidP="00ED6883">
      <w:pPr>
        <w:pStyle w:val="NormalWeb"/>
        <w:numPr>
          <w:ilvl w:val="0"/>
          <w:numId w:val="11"/>
        </w:numPr>
        <w:rPr>
          <w:rFonts w:ascii="Calibri" w:hAnsi="Calibri" w:cs="Calibri"/>
          <w:sz w:val="22"/>
          <w:szCs w:val="22"/>
        </w:rPr>
      </w:pPr>
      <w:r w:rsidRPr="003A482C">
        <w:rPr>
          <w:rFonts w:ascii="Calibri" w:hAnsi="Calibri" w:cs="Calibri"/>
          <w:b/>
          <w:bCs/>
          <w:sz w:val="22"/>
          <w:szCs w:val="22"/>
        </w:rPr>
        <w:t>Remove Unnecessary References:</w:t>
      </w:r>
      <w:r w:rsidRPr="003A482C">
        <w:rPr>
          <w:rFonts w:ascii="Calibri" w:hAnsi="Calibri" w:cs="Calibri"/>
          <w:sz w:val="22"/>
          <w:szCs w:val="22"/>
        </w:rPr>
        <w:t xml:space="preserve"> Clean up broken or unnecessary references from the project properties to keep the solution organized.</w:t>
      </w:r>
    </w:p>
    <w:p w14:paraId="5ADD1F68" w14:textId="77777777" w:rsidR="00A70B2E" w:rsidRPr="003A482C" w:rsidRDefault="00A70B2E" w:rsidP="00ED6883">
      <w:pPr>
        <w:pStyle w:val="NormalWeb"/>
        <w:numPr>
          <w:ilvl w:val="0"/>
          <w:numId w:val="11"/>
        </w:numPr>
        <w:rPr>
          <w:rFonts w:ascii="Calibri" w:hAnsi="Calibri" w:cs="Calibri"/>
          <w:sz w:val="22"/>
          <w:szCs w:val="22"/>
        </w:rPr>
      </w:pPr>
      <w:r w:rsidRPr="003A482C">
        <w:rPr>
          <w:rFonts w:ascii="Calibri" w:hAnsi="Calibri" w:cs="Calibri"/>
          <w:b/>
          <w:bCs/>
          <w:sz w:val="22"/>
          <w:szCs w:val="22"/>
        </w:rPr>
        <w:t>Integration Tests:</w:t>
      </w:r>
      <w:r w:rsidRPr="003A482C">
        <w:rPr>
          <w:rFonts w:ascii="Calibri" w:hAnsi="Calibri" w:cs="Calibri"/>
          <w:sz w:val="22"/>
          <w:szCs w:val="22"/>
        </w:rPr>
        <w:t xml:space="preserve"> After removing files, run the full suite of tests to ensure that the removal has not introduced any unexpected issues.</w:t>
      </w:r>
    </w:p>
    <w:p w14:paraId="76E94781" w14:textId="722A07C3" w:rsidR="000E01E3" w:rsidRPr="003A482C" w:rsidRDefault="00D30799" w:rsidP="00D30799">
      <w:pPr>
        <w:pStyle w:val="Heading2"/>
      </w:pPr>
      <w:r w:rsidRPr="003A482C">
        <w:t xml:space="preserve">  </w:t>
      </w:r>
      <w:bookmarkStart w:id="59" w:name="_Toc182045348"/>
      <w:r w:rsidRPr="003A482C">
        <w:t>11.6</w:t>
      </w:r>
      <w:r w:rsidR="00993132" w:rsidRPr="003A482C">
        <w:t>.</w:t>
      </w:r>
      <w:r w:rsidRPr="003A482C">
        <w:t xml:space="preserve"> </w:t>
      </w:r>
      <w:r w:rsidR="000E01E3" w:rsidRPr="003A482C">
        <w:t xml:space="preserve">Document </w:t>
      </w:r>
      <w:r w:rsidR="00EE2F7A" w:rsidRPr="003A482C">
        <w:t>other</w:t>
      </w:r>
      <w:r w:rsidR="000E01E3" w:rsidRPr="003A482C">
        <w:t xml:space="preserve"> modules in VB</w:t>
      </w:r>
      <w:r w:rsidR="00A02D10" w:rsidRPr="003A482C">
        <w:t xml:space="preserve"> in</w:t>
      </w:r>
      <w:r w:rsidR="000E01E3" w:rsidRPr="003A482C">
        <w:t xml:space="preserve"> sequence of priorities</w:t>
      </w:r>
      <w:bookmarkEnd w:id="59"/>
    </w:p>
    <w:p w14:paraId="5F74A2B6" w14:textId="50D7229A" w:rsidR="008712CC" w:rsidRPr="001555C6" w:rsidRDefault="00FF661C" w:rsidP="00662E33">
      <w:r w:rsidRPr="003A482C">
        <w:t>After</w:t>
      </w:r>
      <w:r w:rsidR="00FB25D1" w:rsidRPr="003A482C">
        <w:t xml:space="preserve"> </w:t>
      </w:r>
      <w:r w:rsidR="00EE2F7A" w:rsidRPr="003A482C">
        <w:t>documenting</w:t>
      </w:r>
      <w:r w:rsidR="00FB25D1" w:rsidRPr="003A482C">
        <w:t xml:space="preserve"> </w:t>
      </w:r>
      <w:r w:rsidRPr="003A482C">
        <w:t xml:space="preserve">the </w:t>
      </w:r>
      <w:r w:rsidR="00FB25D1" w:rsidRPr="003A482C">
        <w:t xml:space="preserve">VB code related to </w:t>
      </w:r>
      <w:r w:rsidRPr="003A482C">
        <w:t>the calculations</w:t>
      </w:r>
      <w:r w:rsidR="00FB25D1" w:rsidRPr="003A482C">
        <w:t xml:space="preserve"> and </w:t>
      </w:r>
      <w:r w:rsidRPr="003A482C">
        <w:t>invoicing</w:t>
      </w:r>
      <w:r w:rsidR="00CB29D5" w:rsidRPr="003A482C">
        <w:t xml:space="preserve"> modules</w:t>
      </w:r>
      <w:r w:rsidR="001C5F84" w:rsidRPr="003A482C">
        <w:t xml:space="preserve">, </w:t>
      </w:r>
      <w:r w:rsidR="00BB6095" w:rsidRPr="003A482C">
        <w:t>INSOFT</w:t>
      </w:r>
      <w:r w:rsidR="001C5F84" w:rsidRPr="003A482C">
        <w:t xml:space="preserve"> will </w:t>
      </w:r>
      <w:r w:rsidRPr="003A482C">
        <w:t>proceed with additional</w:t>
      </w:r>
      <w:r w:rsidR="005373B8" w:rsidRPr="003A482C">
        <w:t xml:space="preserve"> modules </w:t>
      </w:r>
      <w:r w:rsidRPr="003A482C">
        <w:t xml:space="preserve">in the </w:t>
      </w:r>
      <w:r w:rsidR="00624A64" w:rsidRPr="003A482C">
        <w:t>sequence</w:t>
      </w:r>
      <w:r w:rsidR="007F1F39" w:rsidRPr="003A482C">
        <w:t xml:space="preserve"> of </w:t>
      </w:r>
      <w:r w:rsidRPr="003A482C">
        <w:t>priorities</w:t>
      </w:r>
      <w:r w:rsidR="00624A64" w:rsidRPr="003A482C">
        <w:t xml:space="preserve"> of </w:t>
      </w:r>
      <w:r w:rsidR="00384A3E" w:rsidRPr="003A482C">
        <w:t>Build Software</w:t>
      </w:r>
      <w:r w:rsidR="007F1F39" w:rsidRPr="003A482C">
        <w:t>.</w:t>
      </w:r>
    </w:p>
    <w:sectPr w:rsidR="008712CC" w:rsidRPr="001555C6" w:rsidSect="006917A2">
      <w:headerReference w:type="default" r:id="rId21"/>
      <w:footerReference w:type="default" r:id="rId22"/>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Georges L.C. Baekelmans" w:date="2024-11-09T11:19:00Z" w:initials="GB">
    <w:p w14:paraId="2CC2DB79" w14:textId="77777777" w:rsidR="00DB0511" w:rsidRDefault="00DB0511" w:rsidP="00DB0511">
      <w:pPr>
        <w:pStyle w:val="CommentText"/>
      </w:pPr>
      <w:r>
        <w:rPr>
          <w:rStyle w:val="CommentReference"/>
        </w:rPr>
        <w:annotationRef/>
      </w:r>
      <w:r>
        <w:t>The shapes of projects needs to be different than the shape of sub proj / sub modules</w:t>
      </w:r>
    </w:p>
  </w:comment>
  <w:comment w:id="6" w:author="Georges L.C. Baekelmans" w:date="2024-11-09T11:41:00Z" w:initials="GB">
    <w:p w14:paraId="13E94F2E" w14:textId="77777777" w:rsidR="00B05E3A" w:rsidRDefault="00B05E3A" w:rsidP="00B05E3A">
      <w:pPr>
        <w:pStyle w:val="CommentText"/>
      </w:pPr>
      <w:r>
        <w:rPr>
          <w:rStyle w:val="CommentReference"/>
        </w:rPr>
        <w:annotationRef/>
      </w:r>
      <w:r>
        <w:t>Pls have approx 15-20</w:t>
      </w:r>
    </w:p>
  </w:comment>
  <w:comment w:id="8" w:author="Georges L.C. Baekelmans" w:date="2024-11-09T11:36:00Z" w:initials="GB">
    <w:p w14:paraId="00A3AFEE" w14:textId="4F2F85D6" w:rsidR="00EF2691" w:rsidRDefault="00EF2691" w:rsidP="00EF2691">
      <w:pPr>
        <w:pStyle w:val="CommentText"/>
      </w:pPr>
      <w:r>
        <w:rPr>
          <w:rStyle w:val="CommentReference"/>
        </w:rPr>
        <w:annotationRef/>
      </w:r>
      <w:r>
        <w:t>Make sure this is named 5.1 and formatted in some blue color for more clarity</w:t>
      </w:r>
    </w:p>
  </w:comment>
  <w:comment w:id="9" w:author="Georges L.C. Baekelmans" w:date="2024-11-09T11:38:00Z" w:initials="GB">
    <w:p w14:paraId="7AD11958" w14:textId="77777777" w:rsidR="00455C0F" w:rsidRDefault="00455C0F" w:rsidP="00455C0F">
      <w:pPr>
        <w:pStyle w:val="CommentText"/>
      </w:pPr>
      <w:r>
        <w:rPr>
          <w:rStyle w:val="CommentReference"/>
        </w:rPr>
        <w:annotationRef/>
      </w:r>
      <w:r>
        <w:t>Add info from BPMN assignment</w:t>
      </w:r>
    </w:p>
  </w:comment>
  <w:comment w:id="10" w:author="Georges L.C. Baekelmans" w:date="2024-11-09T11:44:00Z" w:initials="GB">
    <w:p w14:paraId="62FDFE5D" w14:textId="77777777" w:rsidR="003B6340" w:rsidRDefault="003B6340" w:rsidP="003B6340">
      <w:pPr>
        <w:pStyle w:val="CommentText"/>
      </w:pPr>
      <w:r>
        <w:rPr>
          <w:rStyle w:val="CommentReference"/>
        </w:rPr>
        <w:annotationRef/>
      </w:r>
      <w:r>
        <w:t>Minimum 5 lines per part</w:t>
      </w:r>
    </w:p>
  </w:comment>
  <w:comment w:id="11" w:author="Georges L.C. Baekelmans" w:date="2024-11-09T11:43:00Z" w:initials="GB">
    <w:p w14:paraId="0701AFBE" w14:textId="5C0D34AE" w:rsidR="00F93DC2" w:rsidRDefault="00F93DC2" w:rsidP="00F93DC2">
      <w:pPr>
        <w:pStyle w:val="CommentText"/>
      </w:pPr>
      <w:r>
        <w:rPr>
          <w:rStyle w:val="CommentReference"/>
        </w:rPr>
        <w:annotationRef/>
      </w:r>
      <w:r>
        <w:t>Add a table with an overview/summary of all items</w:t>
      </w:r>
    </w:p>
  </w:comment>
  <w:comment w:id="14" w:author="Georges L.C. Baekelmans" w:date="2024-11-09T11:50:00Z" w:initials="GB">
    <w:p w14:paraId="60E717CC" w14:textId="77777777" w:rsidR="00252A4A" w:rsidRDefault="00047FCB" w:rsidP="00252A4A">
      <w:pPr>
        <w:pStyle w:val="CommentText"/>
      </w:pPr>
      <w:r>
        <w:rPr>
          <w:rStyle w:val="CommentReference"/>
        </w:rPr>
        <w:annotationRef/>
      </w:r>
      <w:r w:rsidR="00252A4A">
        <w:t>Where did we get this from, who provided, what was the size, printscreen of last updated date, URL, …… do for all below parts</w:t>
      </w:r>
    </w:p>
  </w:comment>
  <w:comment w:id="15" w:author="Georges L.C. Baekelmans" w:date="2024-11-09T11:45:00Z" w:initials="GB">
    <w:p w14:paraId="2BD70613" w14:textId="77777777" w:rsidR="00D817F8" w:rsidRDefault="00D817F8" w:rsidP="00C9587B">
      <w:pPr>
        <w:pStyle w:val="CommentText"/>
      </w:pPr>
      <w:r>
        <w:rPr>
          <w:rStyle w:val="CommentReference"/>
        </w:rPr>
        <w:annotationRef/>
      </w:r>
      <w:r>
        <w:t>Ensure proper fonts</w:t>
      </w:r>
    </w:p>
  </w:comment>
  <w:comment w:id="19" w:author="Georges L.C. Baekelmans" w:date="2024-11-09T11:52:00Z" w:initials="GB">
    <w:p w14:paraId="49D28D6C" w14:textId="77777777" w:rsidR="003827E6" w:rsidRDefault="003827E6" w:rsidP="003827E6">
      <w:pPr>
        <w:pStyle w:val="CommentText"/>
      </w:pPr>
      <w:r>
        <w:rPr>
          <w:rStyle w:val="CommentReference"/>
        </w:rPr>
        <w:annotationRef/>
      </w:r>
      <w:r>
        <w:t>Which DB did you look at? There are 4…. Make sure you mention all 4</w:t>
      </w:r>
    </w:p>
  </w:comment>
  <w:comment w:id="21" w:author="Georges L.C. Baekelmans" w:date="2024-11-09T11:52:00Z" w:initials="GB">
    <w:p w14:paraId="38E8EF6E" w14:textId="77777777" w:rsidR="00917C57" w:rsidRDefault="003827E6" w:rsidP="00917C57">
      <w:pPr>
        <w:pStyle w:val="CommentText"/>
      </w:pPr>
      <w:r>
        <w:rPr>
          <w:rStyle w:val="CommentReference"/>
        </w:rPr>
        <w:annotationRef/>
      </w:r>
      <w:r w:rsidR="00917C57">
        <w:t xml:space="preserve">What is the source of this?? How did you obtain this information? </w:t>
      </w:r>
    </w:p>
  </w:comment>
  <w:comment w:id="24" w:author="Georges L.C. Baekelmans" w:date="2024-11-09T11:56:00Z" w:initials="GB">
    <w:p w14:paraId="310F502E" w14:textId="77777777" w:rsidR="0093655B" w:rsidRDefault="0093655B" w:rsidP="0093655B">
      <w:pPr>
        <w:pStyle w:val="CommentText"/>
      </w:pPr>
      <w:r>
        <w:rPr>
          <w:rStyle w:val="CommentReference"/>
        </w:rPr>
        <w:annotationRef/>
      </w:r>
      <w:r>
        <w:t>Add a little bit of text… add if we recorded, summary made, etc….</w:t>
      </w:r>
    </w:p>
  </w:comment>
  <w:comment w:id="27" w:author="Georges L.C. Baekelmans" w:date="2024-11-09T11:59:00Z" w:initials="GB">
    <w:p w14:paraId="7EE79641" w14:textId="77777777" w:rsidR="001B0CBA" w:rsidRDefault="007D7D98" w:rsidP="001B0CBA">
      <w:pPr>
        <w:pStyle w:val="CommentText"/>
      </w:pPr>
      <w:r>
        <w:rPr>
          <w:rStyle w:val="CommentReference"/>
        </w:rPr>
        <w:annotationRef/>
      </w:r>
      <w:r w:rsidR="001B0CBA">
        <w:t>Define discoveries / sort them into general -with recommendations - needs immediate attention</w:t>
      </w:r>
    </w:p>
  </w:comment>
  <w:comment w:id="31" w:author="Georges L.C. Baekelmans" w:date="2024-11-09T11:58:00Z" w:initials="GB">
    <w:p w14:paraId="6EAEB0AB" w14:textId="394D22A9" w:rsidR="000C6459" w:rsidRDefault="000C6459" w:rsidP="000C6459">
      <w:pPr>
        <w:pStyle w:val="CommentText"/>
      </w:pPr>
      <w:r>
        <w:rPr>
          <w:rStyle w:val="CommentReference"/>
        </w:rPr>
        <w:annotationRef/>
      </w:r>
      <w:r>
        <w:t>It was SAID by peter that it was version 2014…. Then we went back and found it was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C2DB79" w15:done="0"/>
  <w15:commentEx w15:paraId="13E94F2E" w15:done="0"/>
  <w15:commentEx w15:paraId="00A3AFEE" w15:done="0"/>
  <w15:commentEx w15:paraId="7AD11958" w15:done="0"/>
  <w15:commentEx w15:paraId="62FDFE5D" w15:done="0"/>
  <w15:commentEx w15:paraId="0701AFBE" w15:done="0"/>
  <w15:commentEx w15:paraId="60E717CC" w15:done="0"/>
  <w15:commentEx w15:paraId="2BD70613" w15:done="0"/>
  <w15:commentEx w15:paraId="49D28D6C" w15:done="0"/>
  <w15:commentEx w15:paraId="38E8EF6E" w15:done="0"/>
  <w15:commentEx w15:paraId="310F502E" w15:done="0"/>
  <w15:commentEx w15:paraId="7EE79641" w15:done="0"/>
  <w15:commentEx w15:paraId="6EAEB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2C5029" w16cex:dateUtc="2024-11-09T05:49:00Z"/>
  <w16cex:commentExtensible w16cex:durableId="0FD7E611" w16cex:dateUtc="2024-11-09T06:11:00Z"/>
  <w16cex:commentExtensible w16cex:durableId="33F94238" w16cex:dateUtc="2024-11-09T06:06:00Z"/>
  <w16cex:commentExtensible w16cex:durableId="0A8E6B16" w16cex:dateUtc="2024-11-09T06:08:00Z"/>
  <w16cex:commentExtensible w16cex:durableId="3765F178" w16cex:dateUtc="2024-11-09T06:14:00Z"/>
  <w16cex:commentExtensible w16cex:durableId="1136DE39" w16cex:dateUtc="2024-11-09T06:13:00Z"/>
  <w16cex:commentExtensible w16cex:durableId="400C97D7" w16cex:dateUtc="2024-11-09T06:20:00Z"/>
  <w16cex:commentExtensible w16cex:durableId="29DC4210" w16cex:dateUtc="2024-11-09T06:15:00Z"/>
  <w16cex:commentExtensible w16cex:durableId="08A3C09E" w16cex:dateUtc="2024-11-09T06:22:00Z"/>
  <w16cex:commentExtensible w16cex:durableId="724378FE" w16cex:dateUtc="2024-11-09T06:22:00Z"/>
  <w16cex:commentExtensible w16cex:durableId="42A415B0" w16cex:dateUtc="2024-11-09T06:26:00Z"/>
  <w16cex:commentExtensible w16cex:durableId="4D37DC57" w16cex:dateUtc="2024-11-09T06:29:00Z"/>
  <w16cex:commentExtensible w16cex:durableId="20190660" w16cex:dateUtc="2024-11-09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C2DB79" w16cid:durableId="672C5029"/>
  <w16cid:commentId w16cid:paraId="13E94F2E" w16cid:durableId="0FD7E611"/>
  <w16cid:commentId w16cid:paraId="00A3AFEE" w16cid:durableId="33F94238"/>
  <w16cid:commentId w16cid:paraId="7AD11958" w16cid:durableId="0A8E6B16"/>
  <w16cid:commentId w16cid:paraId="62FDFE5D" w16cid:durableId="3765F178"/>
  <w16cid:commentId w16cid:paraId="0701AFBE" w16cid:durableId="1136DE39"/>
  <w16cid:commentId w16cid:paraId="60E717CC" w16cid:durableId="400C97D7"/>
  <w16cid:commentId w16cid:paraId="2BD70613" w16cid:durableId="29DC4210"/>
  <w16cid:commentId w16cid:paraId="49D28D6C" w16cid:durableId="08A3C09E"/>
  <w16cid:commentId w16cid:paraId="38E8EF6E" w16cid:durableId="724378FE"/>
  <w16cid:commentId w16cid:paraId="310F502E" w16cid:durableId="42A415B0"/>
  <w16cid:commentId w16cid:paraId="7EE79641" w16cid:durableId="4D37DC57"/>
  <w16cid:commentId w16cid:paraId="6EAEB0AB" w16cid:durableId="20190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BFE64" w14:textId="77777777" w:rsidR="006A6FF5" w:rsidRPr="003A482C" w:rsidRDefault="006A6FF5" w:rsidP="005A280E">
      <w:pPr>
        <w:spacing w:after="0" w:line="240" w:lineRule="auto"/>
      </w:pPr>
      <w:r w:rsidRPr="003A482C">
        <w:separator/>
      </w:r>
    </w:p>
  </w:endnote>
  <w:endnote w:type="continuationSeparator" w:id="0">
    <w:p w14:paraId="62979BC7" w14:textId="77777777" w:rsidR="006A6FF5" w:rsidRPr="003A482C" w:rsidRDefault="006A6FF5" w:rsidP="005A280E">
      <w:pPr>
        <w:spacing w:after="0" w:line="240" w:lineRule="auto"/>
      </w:pPr>
      <w:r w:rsidRPr="003A482C">
        <w:continuationSeparator/>
      </w:r>
    </w:p>
  </w:endnote>
  <w:endnote w:type="continuationNotice" w:id="1">
    <w:p w14:paraId="4FFB9AB0" w14:textId="77777777" w:rsidR="006A6FF5" w:rsidRPr="003A482C" w:rsidRDefault="006A6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2C3E2" w14:textId="77777777" w:rsidR="00525B0F" w:rsidRPr="003A482C" w:rsidRDefault="00AF6A1F">
    <w:pPr>
      <w:pStyle w:val="Footer"/>
      <w:jc w:val="right"/>
      <w:rPr>
        <w:color w:val="156082" w:themeColor="accent1"/>
        <w:sz w:val="20"/>
        <w:szCs w:val="20"/>
      </w:rPr>
    </w:pPr>
    <w:r w:rsidRPr="003A482C">
      <w:rPr>
        <w:rFonts w:cs="Tahoma"/>
        <w:noProof/>
        <w:lang w:eastAsia="nl-BE"/>
      </w:rPr>
      <mc:AlternateContent>
        <mc:Choice Requires="wps">
          <w:drawing>
            <wp:anchor distT="0" distB="0" distL="114300" distR="114300" simplePos="0" relativeHeight="251658240" behindDoc="0" locked="0" layoutInCell="1" allowOverlap="1" wp14:anchorId="392BA8C8" wp14:editId="232F94F0">
              <wp:simplePos x="0" y="0"/>
              <wp:positionH relativeFrom="column">
                <wp:posOffset>-904673</wp:posOffset>
              </wp:positionH>
              <wp:positionV relativeFrom="paragraph">
                <wp:posOffset>-867275</wp:posOffset>
              </wp:positionV>
              <wp:extent cx="1933575" cy="4215765"/>
              <wp:effectExtent l="0" t="38100" r="47625" b="13335"/>
              <wp:wrapNone/>
              <wp:docPr id="16" name="Right Tri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4215765"/>
                      </a:xfrm>
                      <a:prstGeom prst="rtTriangle">
                        <a:avLst/>
                      </a:prstGeom>
                      <a:solidFill>
                        <a:srgbClr val="03539C"/>
                      </a:solidFill>
                      <a:ln w="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86184"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71.25pt;margin-top:-68.3pt;width:152.25pt;height:3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" fillcolor="#03539c" strokecolor="#f2f2f2" strokeweight="0">
              <v:shadow color="#974706" opacity=".5" offset="1pt"/>
            </v:shape>
          </w:pict>
        </mc:Fallback>
      </mc:AlternateContent>
    </w:r>
  </w:p>
  <w:p w14:paraId="0CA3A9DA" w14:textId="61B89B18" w:rsidR="0024524D" w:rsidRPr="003A482C" w:rsidRDefault="0024524D">
    <w:pPr>
      <w:pStyle w:val="Footer"/>
      <w:jc w:val="right"/>
    </w:pPr>
    <w:r w:rsidRPr="003A482C">
      <w:rPr>
        <w:color w:val="156082" w:themeColor="accent1"/>
        <w:sz w:val="20"/>
        <w:szCs w:val="20"/>
      </w:rPr>
      <w:t xml:space="preserve"> </w:t>
    </w:r>
    <w:r w:rsidRPr="003A482C">
      <w:rPr>
        <w:color w:val="156082" w:themeColor="accent1"/>
        <w:sz w:val="20"/>
        <w:szCs w:val="20"/>
      </w:rPr>
      <w:fldChar w:fldCharType="begin"/>
    </w:r>
    <w:r w:rsidRPr="003A482C">
      <w:rPr>
        <w:color w:val="156082" w:themeColor="accent1"/>
        <w:sz w:val="20"/>
        <w:szCs w:val="20"/>
      </w:rPr>
      <w:instrText xml:space="preserve"> PAGE  \* Arabic </w:instrText>
    </w:r>
    <w:r w:rsidRPr="003A482C">
      <w:rPr>
        <w:color w:val="156082" w:themeColor="accent1"/>
        <w:sz w:val="20"/>
        <w:szCs w:val="20"/>
      </w:rPr>
      <w:fldChar w:fldCharType="separate"/>
    </w:r>
    <w:r w:rsidRPr="003A482C">
      <w:rPr>
        <w:color w:val="156082" w:themeColor="accent1"/>
        <w:sz w:val="20"/>
        <w:szCs w:val="20"/>
      </w:rPr>
      <w:t>1</w:t>
    </w:r>
    <w:r w:rsidRPr="003A482C">
      <w:rPr>
        <w:color w:val="156082" w:themeColor="accent1"/>
        <w:sz w:val="20"/>
        <w:szCs w:val="20"/>
      </w:rPr>
      <w:fldChar w:fldCharType="end"/>
    </w:r>
  </w:p>
  <w:p w14:paraId="1C30E0ED" w14:textId="77777777" w:rsidR="003101E5" w:rsidRPr="003A482C" w:rsidRDefault="0031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8AE6A" w14:textId="77777777" w:rsidR="006A6FF5" w:rsidRPr="003A482C" w:rsidRDefault="006A6FF5" w:rsidP="005A280E">
      <w:pPr>
        <w:spacing w:after="0" w:line="240" w:lineRule="auto"/>
      </w:pPr>
      <w:r w:rsidRPr="003A482C">
        <w:separator/>
      </w:r>
    </w:p>
  </w:footnote>
  <w:footnote w:type="continuationSeparator" w:id="0">
    <w:p w14:paraId="33A3779F" w14:textId="77777777" w:rsidR="006A6FF5" w:rsidRPr="003A482C" w:rsidRDefault="006A6FF5" w:rsidP="005A280E">
      <w:pPr>
        <w:spacing w:after="0" w:line="240" w:lineRule="auto"/>
      </w:pPr>
      <w:r w:rsidRPr="003A482C">
        <w:continuationSeparator/>
      </w:r>
    </w:p>
  </w:footnote>
  <w:footnote w:type="continuationNotice" w:id="1">
    <w:p w14:paraId="6CC568B3" w14:textId="77777777" w:rsidR="006A6FF5" w:rsidRPr="003A482C" w:rsidRDefault="006A6F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125A4" w14:textId="607C7571" w:rsidR="00C46005" w:rsidRPr="003A482C" w:rsidRDefault="00FA2712" w:rsidP="00387541">
    <w:pPr>
      <w:pStyle w:val="Header"/>
      <w:jc w:val="right"/>
    </w:pPr>
    <w:r w:rsidRPr="003A482C">
      <w:rPr>
        <w:noProof/>
      </w:rPr>
      <w:drawing>
        <wp:inline distT="0" distB="0" distL="0" distR="0" wp14:anchorId="7F3A5BB5" wp14:editId="52AD80E4">
          <wp:extent cx="847725" cy="314325"/>
          <wp:effectExtent l="0" t="0" r="9525" b="9525"/>
          <wp:docPr id="1209520920" name="Picture 14" descr="insoft3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oft3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314325"/>
                  </a:xfrm>
                  <a:prstGeom prst="rect">
                    <a:avLst/>
                  </a:prstGeom>
                  <a:noFill/>
                  <a:ln>
                    <a:noFill/>
                  </a:ln>
                </pic:spPr>
              </pic:pic>
            </a:graphicData>
          </a:graphic>
        </wp:inline>
      </w:drawing>
    </w:r>
    <w:r w:rsidR="0009020E" w:rsidRPr="003A482C">
      <w:t xml:space="preserve">                                                                                              </w:t>
    </w:r>
    <w:r w:rsidR="00387541" w:rsidRPr="003A482C">
      <w:t xml:space="preserve">Build Software: Discovery phase </w:t>
    </w:r>
    <w:r w:rsidR="00267B72" w:rsidRPr="003A482C">
      <w:t>I</w:t>
    </w:r>
  </w:p>
  <w:p w14:paraId="0D37C901" w14:textId="77777777" w:rsidR="00B944CD" w:rsidRPr="003A482C" w:rsidRDefault="00B944CD">
    <w:pPr>
      <w:pStyle w:val="Header"/>
    </w:pPr>
  </w:p>
  <w:tbl>
    <w:tblPr>
      <w:tblStyle w:val="TableGrid"/>
      <w:tblW w:w="0" w:type="auto"/>
      <w:tblLook w:val="04A0" w:firstRow="1" w:lastRow="0" w:firstColumn="1" w:lastColumn="0" w:noHBand="0" w:noVBand="1"/>
    </w:tblPr>
    <w:tblGrid>
      <w:gridCol w:w="5675"/>
      <w:gridCol w:w="1325"/>
      <w:gridCol w:w="2016"/>
    </w:tblGrid>
    <w:tr w:rsidR="00C46005" w:rsidRPr="003A482C" w14:paraId="770D65D8" w14:textId="77777777" w:rsidTr="003774C0">
      <w:tc>
        <w:tcPr>
          <w:tcW w:w="5935" w:type="dxa"/>
        </w:tcPr>
        <w:p w14:paraId="543EF8BB" w14:textId="2402ED3A" w:rsidR="00C46005" w:rsidRPr="003A482C" w:rsidRDefault="00C46005">
          <w:pPr>
            <w:pStyle w:val="Header"/>
          </w:pPr>
          <w:r w:rsidRPr="003A482C">
            <w:t>Discovery Report</w:t>
          </w:r>
        </w:p>
      </w:tc>
      <w:tc>
        <w:tcPr>
          <w:tcW w:w="1350" w:type="dxa"/>
        </w:tcPr>
        <w:p w14:paraId="0ED90D5B" w14:textId="0255973D" w:rsidR="00C46005" w:rsidRPr="003A482C" w:rsidRDefault="00C46005">
          <w:pPr>
            <w:pStyle w:val="Header"/>
          </w:pPr>
          <w:r w:rsidRPr="003A482C">
            <w:t>Version 1.0</w:t>
          </w:r>
        </w:p>
      </w:tc>
      <w:tc>
        <w:tcPr>
          <w:tcW w:w="2065" w:type="dxa"/>
        </w:tcPr>
        <w:p w14:paraId="37E2135B" w14:textId="7CBE9C99" w:rsidR="00C46005" w:rsidRPr="003A482C" w:rsidRDefault="0001092D">
          <w:pPr>
            <w:pStyle w:val="Header"/>
          </w:pPr>
          <w:r w:rsidRPr="003A482C">
            <w:t>8</w:t>
          </w:r>
          <w:r w:rsidRPr="003A482C">
            <w:rPr>
              <w:vertAlign w:val="superscript"/>
            </w:rPr>
            <w:t>th</w:t>
          </w:r>
          <w:r w:rsidRPr="003A482C">
            <w:t xml:space="preserve"> </w:t>
          </w:r>
          <w:r w:rsidR="003774C0" w:rsidRPr="003A482C">
            <w:t>November 2024</w:t>
          </w:r>
        </w:p>
      </w:tc>
    </w:tr>
  </w:tbl>
  <w:p w14:paraId="4B9F15B3" w14:textId="77777777" w:rsidR="00F92FAE" w:rsidRPr="003A482C" w:rsidRDefault="00F92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D70"/>
    <w:multiLevelType w:val="hybridMultilevel"/>
    <w:tmpl w:val="82A6A84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3CA1B36"/>
    <w:multiLevelType w:val="hybridMultilevel"/>
    <w:tmpl w:val="1946F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724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513205"/>
    <w:multiLevelType w:val="hybridMultilevel"/>
    <w:tmpl w:val="6E787A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9C57CC2"/>
    <w:multiLevelType w:val="hybridMultilevel"/>
    <w:tmpl w:val="D5C47FF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39E53306"/>
    <w:multiLevelType w:val="multilevel"/>
    <w:tmpl w:val="6186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6520B"/>
    <w:multiLevelType w:val="hybridMultilevel"/>
    <w:tmpl w:val="3A1A7B90"/>
    <w:lvl w:ilvl="0" w:tplc="E392FC42">
      <w:start w:val="1"/>
      <w:numFmt w:val="low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44CF7101"/>
    <w:multiLevelType w:val="hybridMultilevel"/>
    <w:tmpl w:val="29E2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A60271"/>
    <w:multiLevelType w:val="hybridMultilevel"/>
    <w:tmpl w:val="A02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13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55007"/>
    <w:multiLevelType w:val="hybridMultilevel"/>
    <w:tmpl w:val="777AE5E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B720E"/>
    <w:multiLevelType w:val="hybridMultilevel"/>
    <w:tmpl w:val="B3DE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A09B6"/>
    <w:multiLevelType w:val="hybridMultilevel"/>
    <w:tmpl w:val="6B8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B77A5"/>
    <w:multiLevelType w:val="hybridMultilevel"/>
    <w:tmpl w:val="8A5C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C15A9"/>
    <w:multiLevelType w:val="hybridMultilevel"/>
    <w:tmpl w:val="33B6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10206"/>
    <w:multiLevelType w:val="hybridMultilevel"/>
    <w:tmpl w:val="84D8E5E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5191692">
    <w:abstractNumId w:val="3"/>
  </w:num>
  <w:num w:numId="2" w16cid:durableId="1101872438">
    <w:abstractNumId w:val="10"/>
  </w:num>
  <w:num w:numId="3" w16cid:durableId="875850620">
    <w:abstractNumId w:val="11"/>
  </w:num>
  <w:num w:numId="4" w16cid:durableId="925458906">
    <w:abstractNumId w:val="7"/>
  </w:num>
  <w:num w:numId="5" w16cid:durableId="129133631">
    <w:abstractNumId w:val="0"/>
  </w:num>
  <w:num w:numId="6" w16cid:durableId="1237589636">
    <w:abstractNumId w:val="6"/>
  </w:num>
  <w:num w:numId="7" w16cid:durableId="1118573497">
    <w:abstractNumId w:val="9"/>
  </w:num>
  <w:num w:numId="8" w16cid:durableId="1127091426">
    <w:abstractNumId w:val="15"/>
  </w:num>
  <w:num w:numId="9" w16cid:durableId="1851216496">
    <w:abstractNumId w:val="8"/>
  </w:num>
  <w:num w:numId="10" w16cid:durableId="871461414">
    <w:abstractNumId w:val="5"/>
  </w:num>
  <w:num w:numId="11" w16cid:durableId="1131481106">
    <w:abstractNumId w:val="4"/>
  </w:num>
  <w:num w:numId="12" w16cid:durableId="1420058236">
    <w:abstractNumId w:val="1"/>
  </w:num>
  <w:num w:numId="13" w16cid:durableId="1882012981">
    <w:abstractNumId w:val="12"/>
  </w:num>
  <w:num w:numId="14" w16cid:durableId="1629431630">
    <w:abstractNumId w:val="2"/>
  </w:num>
  <w:num w:numId="15" w16cid:durableId="1946962474">
    <w:abstractNumId w:val="13"/>
  </w:num>
  <w:num w:numId="16" w16cid:durableId="688916129">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rges L.C. Baekelmans">
    <w15:presenceInfo w15:providerId="AD" w15:userId="S::George@insoft.com::8b3fd594-a542-4253-981a-84623fe6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ED"/>
    <w:rsid w:val="000005FB"/>
    <w:rsid w:val="00000BA7"/>
    <w:rsid w:val="00003D1B"/>
    <w:rsid w:val="00004EA3"/>
    <w:rsid w:val="00004F3F"/>
    <w:rsid w:val="000056F6"/>
    <w:rsid w:val="00005C4B"/>
    <w:rsid w:val="00005EC1"/>
    <w:rsid w:val="00006D48"/>
    <w:rsid w:val="0000786C"/>
    <w:rsid w:val="00007D53"/>
    <w:rsid w:val="0001057C"/>
    <w:rsid w:val="0001092D"/>
    <w:rsid w:val="00010D24"/>
    <w:rsid w:val="0001198D"/>
    <w:rsid w:val="00011BC9"/>
    <w:rsid w:val="00013246"/>
    <w:rsid w:val="00013856"/>
    <w:rsid w:val="0001389A"/>
    <w:rsid w:val="000138F2"/>
    <w:rsid w:val="00013C79"/>
    <w:rsid w:val="000140C2"/>
    <w:rsid w:val="0001499F"/>
    <w:rsid w:val="00015F86"/>
    <w:rsid w:val="000163C7"/>
    <w:rsid w:val="00016602"/>
    <w:rsid w:val="00016E3F"/>
    <w:rsid w:val="00016F36"/>
    <w:rsid w:val="00020083"/>
    <w:rsid w:val="00020618"/>
    <w:rsid w:val="000206F9"/>
    <w:rsid w:val="00021099"/>
    <w:rsid w:val="00021232"/>
    <w:rsid w:val="00022255"/>
    <w:rsid w:val="00022527"/>
    <w:rsid w:val="00022B27"/>
    <w:rsid w:val="0002326C"/>
    <w:rsid w:val="00023419"/>
    <w:rsid w:val="0002344D"/>
    <w:rsid w:val="000237F4"/>
    <w:rsid w:val="000238F9"/>
    <w:rsid w:val="000244EB"/>
    <w:rsid w:val="00024892"/>
    <w:rsid w:val="00024A56"/>
    <w:rsid w:val="00024B52"/>
    <w:rsid w:val="00025056"/>
    <w:rsid w:val="00025064"/>
    <w:rsid w:val="000255B9"/>
    <w:rsid w:val="00025F14"/>
    <w:rsid w:val="00026053"/>
    <w:rsid w:val="000261CC"/>
    <w:rsid w:val="00026396"/>
    <w:rsid w:val="00026401"/>
    <w:rsid w:val="00026776"/>
    <w:rsid w:val="00026B7F"/>
    <w:rsid w:val="00027EC8"/>
    <w:rsid w:val="0003167A"/>
    <w:rsid w:val="00031715"/>
    <w:rsid w:val="00031945"/>
    <w:rsid w:val="00031DB1"/>
    <w:rsid w:val="000320D2"/>
    <w:rsid w:val="000325D7"/>
    <w:rsid w:val="000326FF"/>
    <w:rsid w:val="00032770"/>
    <w:rsid w:val="00033000"/>
    <w:rsid w:val="00033B0C"/>
    <w:rsid w:val="00034A85"/>
    <w:rsid w:val="00034E6F"/>
    <w:rsid w:val="00035186"/>
    <w:rsid w:val="00035422"/>
    <w:rsid w:val="000354D8"/>
    <w:rsid w:val="00035686"/>
    <w:rsid w:val="00035986"/>
    <w:rsid w:val="000408AB"/>
    <w:rsid w:val="00041222"/>
    <w:rsid w:val="00041AD4"/>
    <w:rsid w:val="00041CDF"/>
    <w:rsid w:val="00041E27"/>
    <w:rsid w:val="0004226D"/>
    <w:rsid w:val="00042DDC"/>
    <w:rsid w:val="00042FB7"/>
    <w:rsid w:val="000435C7"/>
    <w:rsid w:val="00043A4F"/>
    <w:rsid w:val="00045AB5"/>
    <w:rsid w:val="00045FB5"/>
    <w:rsid w:val="0004644F"/>
    <w:rsid w:val="00046C54"/>
    <w:rsid w:val="00047F31"/>
    <w:rsid w:val="00047FCB"/>
    <w:rsid w:val="0005004B"/>
    <w:rsid w:val="0005090C"/>
    <w:rsid w:val="00050A9F"/>
    <w:rsid w:val="00050AAC"/>
    <w:rsid w:val="00050AE7"/>
    <w:rsid w:val="000512E5"/>
    <w:rsid w:val="00051931"/>
    <w:rsid w:val="00051F28"/>
    <w:rsid w:val="000523C5"/>
    <w:rsid w:val="000527D3"/>
    <w:rsid w:val="00052AE8"/>
    <w:rsid w:val="00052B1A"/>
    <w:rsid w:val="00053443"/>
    <w:rsid w:val="0005395A"/>
    <w:rsid w:val="00053B8F"/>
    <w:rsid w:val="00054226"/>
    <w:rsid w:val="000542F3"/>
    <w:rsid w:val="000549D9"/>
    <w:rsid w:val="00055067"/>
    <w:rsid w:val="0005517B"/>
    <w:rsid w:val="0005577F"/>
    <w:rsid w:val="00055C49"/>
    <w:rsid w:val="000565FC"/>
    <w:rsid w:val="000568D6"/>
    <w:rsid w:val="000575D3"/>
    <w:rsid w:val="00057695"/>
    <w:rsid w:val="00057882"/>
    <w:rsid w:val="00060617"/>
    <w:rsid w:val="000607C7"/>
    <w:rsid w:val="000613C5"/>
    <w:rsid w:val="00061833"/>
    <w:rsid w:val="00061CDD"/>
    <w:rsid w:val="00061CE4"/>
    <w:rsid w:val="00061DFE"/>
    <w:rsid w:val="000623A7"/>
    <w:rsid w:val="00062EFD"/>
    <w:rsid w:val="00062F1A"/>
    <w:rsid w:val="0006352F"/>
    <w:rsid w:val="00063FED"/>
    <w:rsid w:val="00064C86"/>
    <w:rsid w:val="000656A1"/>
    <w:rsid w:val="000658E9"/>
    <w:rsid w:val="000659F8"/>
    <w:rsid w:val="00065C6B"/>
    <w:rsid w:val="00066880"/>
    <w:rsid w:val="000669E0"/>
    <w:rsid w:val="00066C76"/>
    <w:rsid w:val="000675AD"/>
    <w:rsid w:val="000679BA"/>
    <w:rsid w:val="00067E5F"/>
    <w:rsid w:val="00071326"/>
    <w:rsid w:val="00071782"/>
    <w:rsid w:val="00072046"/>
    <w:rsid w:val="00072235"/>
    <w:rsid w:val="00073384"/>
    <w:rsid w:val="000738E9"/>
    <w:rsid w:val="00073B11"/>
    <w:rsid w:val="00073C17"/>
    <w:rsid w:val="00073D55"/>
    <w:rsid w:val="000742D6"/>
    <w:rsid w:val="00074A92"/>
    <w:rsid w:val="00074D46"/>
    <w:rsid w:val="00076462"/>
    <w:rsid w:val="000771F8"/>
    <w:rsid w:val="0008017B"/>
    <w:rsid w:val="00080CC3"/>
    <w:rsid w:val="00081C48"/>
    <w:rsid w:val="00081D29"/>
    <w:rsid w:val="00082825"/>
    <w:rsid w:val="000834A3"/>
    <w:rsid w:val="000834B3"/>
    <w:rsid w:val="00083A25"/>
    <w:rsid w:val="00083BA1"/>
    <w:rsid w:val="00084260"/>
    <w:rsid w:val="000865B5"/>
    <w:rsid w:val="00086DBD"/>
    <w:rsid w:val="0008784B"/>
    <w:rsid w:val="00087B17"/>
    <w:rsid w:val="00087DEA"/>
    <w:rsid w:val="0009020E"/>
    <w:rsid w:val="00090278"/>
    <w:rsid w:val="000914DD"/>
    <w:rsid w:val="00092169"/>
    <w:rsid w:val="0009281F"/>
    <w:rsid w:val="000932BF"/>
    <w:rsid w:val="000938A8"/>
    <w:rsid w:val="000957E4"/>
    <w:rsid w:val="0009608A"/>
    <w:rsid w:val="0009676D"/>
    <w:rsid w:val="0009703C"/>
    <w:rsid w:val="000970C1"/>
    <w:rsid w:val="0009711B"/>
    <w:rsid w:val="00097A54"/>
    <w:rsid w:val="000A10E4"/>
    <w:rsid w:val="000A10E6"/>
    <w:rsid w:val="000A114B"/>
    <w:rsid w:val="000A188D"/>
    <w:rsid w:val="000A1E21"/>
    <w:rsid w:val="000A1E2D"/>
    <w:rsid w:val="000A1E73"/>
    <w:rsid w:val="000A28D3"/>
    <w:rsid w:val="000A2CA8"/>
    <w:rsid w:val="000A2CC5"/>
    <w:rsid w:val="000A2DFA"/>
    <w:rsid w:val="000A2F09"/>
    <w:rsid w:val="000A3002"/>
    <w:rsid w:val="000A32EB"/>
    <w:rsid w:val="000A3520"/>
    <w:rsid w:val="000A3B7C"/>
    <w:rsid w:val="000A3DC6"/>
    <w:rsid w:val="000A3FED"/>
    <w:rsid w:val="000A49D4"/>
    <w:rsid w:val="000A4DA9"/>
    <w:rsid w:val="000A576C"/>
    <w:rsid w:val="000A6E1A"/>
    <w:rsid w:val="000A7A66"/>
    <w:rsid w:val="000A7C36"/>
    <w:rsid w:val="000A7C61"/>
    <w:rsid w:val="000B0005"/>
    <w:rsid w:val="000B042C"/>
    <w:rsid w:val="000B062C"/>
    <w:rsid w:val="000B1BEA"/>
    <w:rsid w:val="000B2EE6"/>
    <w:rsid w:val="000B39B5"/>
    <w:rsid w:val="000B447A"/>
    <w:rsid w:val="000B4B7D"/>
    <w:rsid w:val="000B5520"/>
    <w:rsid w:val="000B663A"/>
    <w:rsid w:val="000B69E5"/>
    <w:rsid w:val="000B6BB3"/>
    <w:rsid w:val="000B6E30"/>
    <w:rsid w:val="000B7610"/>
    <w:rsid w:val="000B767A"/>
    <w:rsid w:val="000B7F8D"/>
    <w:rsid w:val="000C016A"/>
    <w:rsid w:val="000C051A"/>
    <w:rsid w:val="000C075E"/>
    <w:rsid w:val="000C0A1A"/>
    <w:rsid w:val="000C0A9B"/>
    <w:rsid w:val="000C0C1B"/>
    <w:rsid w:val="000C16CC"/>
    <w:rsid w:val="000C1732"/>
    <w:rsid w:val="000C17D4"/>
    <w:rsid w:val="000C1DC9"/>
    <w:rsid w:val="000C1EA2"/>
    <w:rsid w:val="000C1FB4"/>
    <w:rsid w:val="000C376F"/>
    <w:rsid w:val="000C4053"/>
    <w:rsid w:val="000C42CC"/>
    <w:rsid w:val="000C49CA"/>
    <w:rsid w:val="000C4CA1"/>
    <w:rsid w:val="000C6351"/>
    <w:rsid w:val="000C6459"/>
    <w:rsid w:val="000C6A8A"/>
    <w:rsid w:val="000C7530"/>
    <w:rsid w:val="000C78E7"/>
    <w:rsid w:val="000C7D3C"/>
    <w:rsid w:val="000C7DDB"/>
    <w:rsid w:val="000D041A"/>
    <w:rsid w:val="000D0D83"/>
    <w:rsid w:val="000D1439"/>
    <w:rsid w:val="000D161B"/>
    <w:rsid w:val="000D1FA4"/>
    <w:rsid w:val="000D22BF"/>
    <w:rsid w:val="000D2378"/>
    <w:rsid w:val="000D24CA"/>
    <w:rsid w:val="000D29CE"/>
    <w:rsid w:val="000D2EED"/>
    <w:rsid w:val="000D2F8E"/>
    <w:rsid w:val="000D32D8"/>
    <w:rsid w:val="000D3338"/>
    <w:rsid w:val="000D372E"/>
    <w:rsid w:val="000D4810"/>
    <w:rsid w:val="000D4B9F"/>
    <w:rsid w:val="000D4C70"/>
    <w:rsid w:val="000D4C8B"/>
    <w:rsid w:val="000D4D4B"/>
    <w:rsid w:val="000D4F4D"/>
    <w:rsid w:val="000D6F76"/>
    <w:rsid w:val="000D78DD"/>
    <w:rsid w:val="000D7C1A"/>
    <w:rsid w:val="000E01E3"/>
    <w:rsid w:val="000E0650"/>
    <w:rsid w:val="000E18DA"/>
    <w:rsid w:val="000E264B"/>
    <w:rsid w:val="000E2DD1"/>
    <w:rsid w:val="000E3919"/>
    <w:rsid w:val="000E44F0"/>
    <w:rsid w:val="000E473D"/>
    <w:rsid w:val="000E4BA3"/>
    <w:rsid w:val="000E5812"/>
    <w:rsid w:val="000E75AE"/>
    <w:rsid w:val="000E7CC1"/>
    <w:rsid w:val="000E7DC1"/>
    <w:rsid w:val="000F04B5"/>
    <w:rsid w:val="000F145A"/>
    <w:rsid w:val="000F2C7B"/>
    <w:rsid w:val="000F2D8D"/>
    <w:rsid w:val="000F2EF3"/>
    <w:rsid w:val="000F329D"/>
    <w:rsid w:val="000F3620"/>
    <w:rsid w:val="000F39BB"/>
    <w:rsid w:val="000F3C61"/>
    <w:rsid w:val="000F445F"/>
    <w:rsid w:val="000F462F"/>
    <w:rsid w:val="000F51DA"/>
    <w:rsid w:val="000F5E7B"/>
    <w:rsid w:val="000F650A"/>
    <w:rsid w:val="000F679A"/>
    <w:rsid w:val="000F68F5"/>
    <w:rsid w:val="000F6EC8"/>
    <w:rsid w:val="000F7BBE"/>
    <w:rsid w:val="000F7E91"/>
    <w:rsid w:val="0010056B"/>
    <w:rsid w:val="00100663"/>
    <w:rsid w:val="00101A89"/>
    <w:rsid w:val="001020E2"/>
    <w:rsid w:val="00102125"/>
    <w:rsid w:val="0010229B"/>
    <w:rsid w:val="001023D5"/>
    <w:rsid w:val="00102E35"/>
    <w:rsid w:val="0010307D"/>
    <w:rsid w:val="00103503"/>
    <w:rsid w:val="00104654"/>
    <w:rsid w:val="001062A3"/>
    <w:rsid w:val="00106312"/>
    <w:rsid w:val="001065EB"/>
    <w:rsid w:val="00106676"/>
    <w:rsid w:val="00106C9A"/>
    <w:rsid w:val="00107353"/>
    <w:rsid w:val="001079BB"/>
    <w:rsid w:val="0011020D"/>
    <w:rsid w:val="00110B35"/>
    <w:rsid w:val="00111137"/>
    <w:rsid w:val="00112559"/>
    <w:rsid w:val="00112572"/>
    <w:rsid w:val="00112D0B"/>
    <w:rsid w:val="00113002"/>
    <w:rsid w:val="0011346B"/>
    <w:rsid w:val="00113940"/>
    <w:rsid w:val="00113A59"/>
    <w:rsid w:val="0011424B"/>
    <w:rsid w:val="001145E2"/>
    <w:rsid w:val="001148EE"/>
    <w:rsid w:val="00114944"/>
    <w:rsid w:val="00114AF8"/>
    <w:rsid w:val="00114E87"/>
    <w:rsid w:val="00115404"/>
    <w:rsid w:val="001159C8"/>
    <w:rsid w:val="00115DF0"/>
    <w:rsid w:val="001165C2"/>
    <w:rsid w:val="00116AB8"/>
    <w:rsid w:val="001171AC"/>
    <w:rsid w:val="00117A5F"/>
    <w:rsid w:val="00120846"/>
    <w:rsid w:val="00120B57"/>
    <w:rsid w:val="00120DAA"/>
    <w:rsid w:val="0012156E"/>
    <w:rsid w:val="0012181F"/>
    <w:rsid w:val="00121958"/>
    <w:rsid w:val="0012302C"/>
    <w:rsid w:val="00123069"/>
    <w:rsid w:val="00123C51"/>
    <w:rsid w:val="00123CBE"/>
    <w:rsid w:val="00123ED7"/>
    <w:rsid w:val="001241CF"/>
    <w:rsid w:val="001244FA"/>
    <w:rsid w:val="00124B9E"/>
    <w:rsid w:val="00125B28"/>
    <w:rsid w:val="00125BD5"/>
    <w:rsid w:val="00125FC3"/>
    <w:rsid w:val="00126456"/>
    <w:rsid w:val="00126E49"/>
    <w:rsid w:val="00127485"/>
    <w:rsid w:val="0012775E"/>
    <w:rsid w:val="00127835"/>
    <w:rsid w:val="0012786D"/>
    <w:rsid w:val="001279CA"/>
    <w:rsid w:val="00127EF5"/>
    <w:rsid w:val="00130477"/>
    <w:rsid w:val="00130FC1"/>
    <w:rsid w:val="001315A3"/>
    <w:rsid w:val="001316FA"/>
    <w:rsid w:val="00131BB0"/>
    <w:rsid w:val="00131CA1"/>
    <w:rsid w:val="00131F86"/>
    <w:rsid w:val="00132489"/>
    <w:rsid w:val="001328E7"/>
    <w:rsid w:val="00132EF7"/>
    <w:rsid w:val="00132FC5"/>
    <w:rsid w:val="0013330E"/>
    <w:rsid w:val="00133493"/>
    <w:rsid w:val="001341D3"/>
    <w:rsid w:val="00134431"/>
    <w:rsid w:val="00134893"/>
    <w:rsid w:val="001348F1"/>
    <w:rsid w:val="0013593D"/>
    <w:rsid w:val="00135AE0"/>
    <w:rsid w:val="00135E7B"/>
    <w:rsid w:val="001362B9"/>
    <w:rsid w:val="00136394"/>
    <w:rsid w:val="001364D4"/>
    <w:rsid w:val="00136B8F"/>
    <w:rsid w:val="00136E03"/>
    <w:rsid w:val="001371B7"/>
    <w:rsid w:val="00137A69"/>
    <w:rsid w:val="00137A89"/>
    <w:rsid w:val="00137BEA"/>
    <w:rsid w:val="00141F23"/>
    <w:rsid w:val="00142078"/>
    <w:rsid w:val="001421A0"/>
    <w:rsid w:val="00142BE9"/>
    <w:rsid w:val="00142EDA"/>
    <w:rsid w:val="00143119"/>
    <w:rsid w:val="0014425C"/>
    <w:rsid w:val="001448A0"/>
    <w:rsid w:val="00144997"/>
    <w:rsid w:val="00144A33"/>
    <w:rsid w:val="0014511F"/>
    <w:rsid w:val="001458D1"/>
    <w:rsid w:val="00145F13"/>
    <w:rsid w:val="00146067"/>
    <w:rsid w:val="00146807"/>
    <w:rsid w:val="00146AC1"/>
    <w:rsid w:val="00147091"/>
    <w:rsid w:val="001470BB"/>
    <w:rsid w:val="00147A68"/>
    <w:rsid w:val="00147F6B"/>
    <w:rsid w:val="001501DA"/>
    <w:rsid w:val="00151FCA"/>
    <w:rsid w:val="001526D1"/>
    <w:rsid w:val="00153A7F"/>
    <w:rsid w:val="00153DE1"/>
    <w:rsid w:val="00154C13"/>
    <w:rsid w:val="00154DFF"/>
    <w:rsid w:val="00154F90"/>
    <w:rsid w:val="00155584"/>
    <w:rsid w:val="001555C6"/>
    <w:rsid w:val="00155654"/>
    <w:rsid w:val="00157D75"/>
    <w:rsid w:val="00161246"/>
    <w:rsid w:val="00163FE6"/>
    <w:rsid w:val="00164969"/>
    <w:rsid w:val="00164A11"/>
    <w:rsid w:val="001653FB"/>
    <w:rsid w:val="001654FE"/>
    <w:rsid w:val="001655FC"/>
    <w:rsid w:val="00165B4B"/>
    <w:rsid w:val="00166DDD"/>
    <w:rsid w:val="00171820"/>
    <w:rsid w:val="00172623"/>
    <w:rsid w:val="00172C7D"/>
    <w:rsid w:val="00172F8B"/>
    <w:rsid w:val="0017305F"/>
    <w:rsid w:val="00173189"/>
    <w:rsid w:val="00173E60"/>
    <w:rsid w:val="001748FD"/>
    <w:rsid w:val="001752A0"/>
    <w:rsid w:val="001754EA"/>
    <w:rsid w:val="0017567A"/>
    <w:rsid w:val="001759B2"/>
    <w:rsid w:val="00176C10"/>
    <w:rsid w:val="00176D34"/>
    <w:rsid w:val="0018068E"/>
    <w:rsid w:val="00180C1F"/>
    <w:rsid w:val="001815E2"/>
    <w:rsid w:val="00181D4E"/>
    <w:rsid w:val="001820B5"/>
    <w:rsid w:val="001824AB"/>
    <w:rsid w:val="00182D5A"/>
    <w:rsid w:val="0018315A"/>
    <w:rsid w:val="0018368C"/>
    <w:rsid w:val="00184AED"/>
    <w:rsid w:val="00184B71"/>
    <w:rsid w:val="00186B2D"/>
    <w:rsid w:val="00186DD2"/>
    <w:rsid w:val="00190135"/>
    <w:rsid w:val="001902DB"/>
    <w:rsid w:val="001904A6"/>
    <w:rsid w:val="001904AD"/>
    <w:rsid w:val="00191E16"/>
    <w:rsid w:val="00193199"/>
    <w:rsid w:val="00193BC1"/>
    <w:rsid w:val="00194776"/>
    <w:rsid w:val="001951FE"/>
    <w:rsid w:val="00195754"/>
    <w:rsid w:val="00195F66"/>
    <w:rsid w:val="0019608A"/>
    <w:rsid w:val="00196117"/>
    <w:rsid w:val="00196174"/>
    <w:rsid w:val="001965A7"/>
    <w:rsid w:val="00196742"/>
    <w:rsid w:val="00196955"/>
    <w:rsid w:val="0019701F"/>
    <w:rsid w:val="001A0CC6"/>
    <w:rsid w:val="001A0EA8"/>
    <w:rsid w:val="001A112C"/>
    <w:rsid w:val="001A1CA1"/>
    <w:rsid w:val="001A2316"/>
    <w:rsid w:val="001A2BD7"/>
    <w:rsid w:val="001A2D6E"/>
    <w:rsid w:val="001A3BD8"/>
    <w:rsid w:val="001A3DDD"/>
    <w:rsid w:val="001A3F5B"/>
    <w:rsid w:val="001A4A67"/>
    <w:rsid w:val="001A4E9E"/>
    <w:rsid w:val="001A56A0"/>
    <w:rsid w:val="001A5D67"/>
    <w:rsid w:val="001A6007"/>
    <w:rsid w:val="001A61BE"/>
    <w:rsid w:val="001A67E8"/>
    <w:rsid w:val="001A6899"/>
    <w:rsid w:val="001A6AC2"/>
    <w:rsid w:val="001A74ED"/>
    <w:rsid w:val="001B0CBA"/>
    <w:rsid w:val="001B1C86"/>
    <w:rsid w:val="001B1D85"/>
    <w:rsid w:val="001B1E6C"/>
    <w:rsid w:val="001B24B2"/>
    <w:rsid w:val="001B24C2"/>
    <w:rsid w:val="001B25B3"/>
    <w:rsid w:val="001B2910"/>
    <w:rsid w:val="001B2CC1"/>
    <w:rsid w:val="001B2E7F"/>
    <w:rsid w:val="001B2FFA"/>
    <w:rsid w:val="001B31B4"/>
    <w:rsid w:val="001B3346"/>
    <w:rsid w:val="001B54B5"/>
    <w:rsid w:val="001B55E3"/>
    <w:rsid w:val="001B6548"/>
    <w:rsid w:val="001B6C6F"/>
    <w:rsid w:val="001B7371"/>
    <w:rsid w:val="001B7373"/>
    <w:rsid w:val="001B79CD"/>
    <w:rsid w:val="001C0CFF"/>
    <w:rsid w:val="001C0E9C"/>
    <w:rsid w:val="001C1A98"/>
    <w:rsid w:val="001C1ACC"/>
    <w:rsid w:val="001C2613"/>
    <w:rsid w:val="001C3022"/>
    <w:rsid w:val="001C384C"/>
    <w:rsid w:val="001C39D2"/>
    <w:rsid w:val="001C3D58"/>
    <w:rsid w:val="001C4082"/>
    <w:rsid w:val="001C4635"/>
    <w:rsid w:val="001C470A"/>
    <w:rsid w:val="001C495C"/>
    <w:rsid w:val="001C51D6"/>
    <w:rsid w:val="001C5C5E"/>
    <w:rsid w:val="001C5F84"/>
    <w:rsid w:val="001C60FB"/>
    <w:rsid w:val="001C672E"/>
    <w:rsid w:val="001C6D60"/>
    <w:rsid w:val="001C6E9E"/>
    <w:rsid w:val="001C70A4"/>
    <w:rsid w:val="001C7CAD"/>
    <w:rsid w:val="001D03B1"/>
    <w:rsid w:val="001D03BD"/>
    <w:rsid w:val="001D077D"/>
    <w:rsid w:val="001D083E"/>
    <w:rsid w:val="001D0A1F"/>
    <w:rsid w:val="001D1016"/>
    <w:rsid w:val="001D16E1"/>
    <w:rsid w:val="001D1789"/>
    <w:rsid w:val="001D1C93"/>
    <w:rsid w:val="001D3883"/>
    <w:rsid w:val="001D45EB"/>
    <w:rsid w:val="001D5909"/>
    <w:rsid w:val="001D5B5D"/>
    <w:rsid w:val="001D5B61"/>
    <w:rsid w:val="001D5D35"/>
    <w:rsid w:val="001D6293"/>
    <w:rsid w:val="001D6502"/>
    <w:rsid w:val="001D653E"/>
    <w:rsid w:val="001D66FA"/>
    <w:rsid w:val="001D71B2"/>
    <w:rsid w:val="001D7546"/>
    <w:rsid w:val="001D755F"/>
    <w:rsid w:val="001D77C6"/>
    <w:rsid w:val="001D7CAA"/>
    <w:rsid w:val="001D7DB9"/>
    <w:rsid w:val="001E00F0"/>
    <w:rsid w:val="001E0429"/>
    <w:rsid w:val="001E0ABA"/>
    <w:rsid w:val="001E1201"/>
    <w:rsid w:val="001E1215"/>
    <w:rsid w:val="001E1B96"/>
    <w:rsid w:val="001E25C3"/>
    <w:rsid w:val="001E2F7B"/>
    <w:rsid w:val="001E33AD"/>
    <w:rsid w:val="001E3528"/>
    <w:rsid w:val="001E37C7"/>
    <w:rsid w:val="001E3AFF"/>
    <w:rsid w:val="001E3EB5"/>
    <w:rsid w:val="001E41DB"/>
    <w:rsid w:val="001E4A23"/>
    <w:rsid w:val="001E4C45"/>
    <w:rsid w:val="001E5EAF"/>
    <w:rsid w:val="001E6334"/>
    <w:rsid w:val="001E66EA"/>
    <w:rsid w:val="001E7334"/>
    <w:rsid w:val="001F0F31"/>
    <w:rsid w:val="001F0F8A"/>
    <w:rsid w:val="001F1A7F"/>
    <w:rsid w:val="001F1D21"/>
    <w:rsid w:val="001F1D72"/>
    <w:rsid w:val="001F2311"/>
    <w:rsid w:val="001F2347"/>
    <w:rsid w:val="001F23CC"/>
    <w:rsid w:val="001F3066"/>
    <w:rsid w:val="001F3463"/>
    <w:rsid w:val="001F79AE"/>
    <w:rsid w:val="00200399"/>
    <w:rsid w:val="00200A10"/>
    <w:rsid w:val="00200F80"/>
    <w:rsid w:val="0020198A"/>
    <w:rsid w:val="00201A9B"/>
    <w:rsid w:val="00201D19"/>
    <w:rsid w:val="00201D36"/>
    <w:rsid w:val="0020207F"/>
    <w:rsid w:val="0020299B"/>
    <w:rsid w:val="00202BEA"/>
    <w:rsid w:val="00204186"/>
    <w:rsid w:val="002053FC"/>
    <w:rsid w:val="00205F77"/>
    <w:rsid w:val="00206037"/>
    <w:rsid w:val="00207F34"/>
    <w:rsid w:val="002119B2"/>
    <w:rsid w:val="00211B7D"/>
    <w:rsid w:val="002122D1"/>
    <w:rsid w:val="00212751"/>
    <w:rsid w:val="00212F43"/>
    <w:rsid w:val="002132C5"/>
    <w:rsid w:val="002134F7"/>
    <w:rsid w:val="00213BCD"/>
    <w:rsid w:val="00213D09"/>
    <w:rsid w:val="0021460F"/>
    <w:rsid w:val="00214966"/>
    <w:rsid w:val="0021549E"/>
    <w:rsid w:val="00215BBD"/>
    <w:rsid w:val="00215C55"/>
    <w:rsid w:val="0021711A"/>
    <w:rsid w:val="0021745A"/>
    <w:rsid w:val="002206B1"/>
    <w:rsid w:val="00220AB2"/>
    <w:rsid w:val="00221636"/>
    <w:rsid w:val="002217C0"/>
    <w:rsid w:val="002218FB"/>
    <w:rsid w:val="00221CCD"/>
    <w:rsid w:val="00222243"/>
    <w:rsid w:val="00222472"/>
    <w:rsid w:val="002224F0"/>
    <w:rsid w:val="0022295E"/>
    <w:rsid w:val="00223149"/>
    <w:rsid w:val="002232C8"/>
    <w:rsid w:val="00223809"/>
    <w:rsid w:val="00224208"/>
    <w:rsid w:val="00224583"/>
    <w:rsid w:val="002263CD"/>
    <w:rsid w:val="00226AE6"/>
    <w:rsid w:val="00226B66"/>
    <w:rsid w:val="00226C65"/>
    <w:rsid w:val="00227C9D"/>
    <w:rsid w:val="00227FB5"/>
    <w:rsid w:val="0023063A"/>
    <w:rsid w:val="002308F1"/>
    <w:rsid w:val="00230E39"/>
    <w:rsid w:val="00232668"/>
    <w:rsid w:val="00233002"/>
    <w:rsid w:val="00233110"/>
    <w:rsid w:val="002334DE"/>
    <w:rsid w:val="00234616"/>
    <w:rsid w:val="00234B33"/>
    <w:rsid w:val="00235342"/>
    <w:rsid w:val="002353A1"/>
    <w:rsid w:val="00235497"/>
    <w:rsid w:val="00235A33"/>
    <w:rsid w:val="002364C5"/>
    <w:rsid w:val="0023668A"/>
    <w:rsid w:val="00237BF2"/>
    <w:rsid w:val="00237CDE"/>
    <w:rsid w:val="00240982"/>
    <w:rsid w:val="00240B43"/>
    <w:rsid w:val="00241AFE"/>
    <w:rsid w:val="00242960"/>
    <w:rsid w:val="002429E9"/>
    <w:rsid w:val="002436A6"/>
    <w:rsid w:val="00243FBE"/>
    <w:rsid w:val="002446F3"/>
    <w:rsid w:val="00244EA8"/>
    <w:rsid w:val="0024524D"/>
    <w:rsid w:val="002458A1"/>
    <w:rsid w:val="00245C39"/>
    <w:rsid w:val="002463E7"/>
    <w:rsid w:val="00246B46"/>
    <w:rsid w:val="00247678"/>
    <w:rsid w:val="00247952"/>
    <w:rsid w:val="00250178"/>
    <w:rsid w:val="00250694"/>
    <w:rsid w:val="00250881"/>
    <w:rsid w:val="002509EE"/>
    <w:rsid w:val="0025183C"/>
    <w:rsid w:val="00251BD8"/>
    <w:rsid w:val="00252056"/>
    <w:rsid w:val="0025291E"/>
    <w:rsid w:val="00252A4A"/>
    <w:rsid w:val="002534B5"/>
    <w:rsid w:val="002538F7"/>
    <w:rsid w:val="00253D14"/>
    <w:rsid w:val="002540EB"/>
    <w:rsid w:val="002546FC"/>
    <w:rsid w:val="00254FEA"/>
    <w:rsid w:val="00255241"/>
    <w:rsid w:val="00255388"/>
    <w:rsid w:val="002559F6"/>
    <w:rsid w:val="00255EB5"/>
    <w:rsid w:val="00256470"/>
    <w:rsid w:val="00256570"/>
    <w:rsid w:val="002566CD"/>
    <w:rsid w:val="00256D72"/>
    <w:rsid w:val="00257F3F"/>
    <w:rsid w:val="00261755"/>
    <w:rsid w:val="002621AB"/>
    <w:rsid w:val="002622BA"/>
    <w:rsid w:val="0026266D"/>
    <w:rsid w:val="0026298C"/>
    <w:rsid w:val="00262C2B"/>
    <w:rsid w:val="00262E96"/>
    <w:rsid w:val="0026310B"/>
    <w:rsid w:val="00263AAA"/>
    <w:rsid w:val="00263B21"/>
    <w:rsid w:val="00263F67"/>
    <w:rsid w:val="0026417A"/>
    <w:rsid w:val="00264812"/>
    <w:rsid w:val="0026497D"/>
    <w:rsid w:val="00265DF6"/>
    <w:rsid w:val="00266B3D"/>
    <w:rsid w:val="00266C6C"/>
    <w:rsid w:val="002679CE"/>
    <w:rsid w:val="00267B72"/>
    <w:rsid w:val="00267E5A"/>
    <w:rsid w:val="00270019"/>
    <w:rsid w:val="0027044B"/>
    <w:rsid w:val="00270921"/>
    <w:rsid w:val="00271454"/>
    <w:rsid w:val="00271492"/>
    <w:rsid w:val="00271799"/>
    <w:rsid w:val="00271EC6"/>
    <w:rsid w:val="002726B7"/>
    <w:rsid w:val="0027279B"/>
    <w:rsid w:val="0027309D"/>
    <w:rsid w:val="0027339A"/>
    <w:rsid w:val="00273409"/>
    <w:rsid w:val="00273B63"/>
    <w:rsid w:val="002743C1"/>
    <w:rsid w:val="002743F0"/>
    <w:rsid w:val="00275902"/>
    <w:rsid w:val="00275A5F"/>
    <w:rsid w:val="00275B1F"/>
    <w:rsid w:val="00276298"/>
    <w:rsid w:val="00276C31"/>
    <w:rsid w:val="00277470"/>
    <w:rsid w:val="0027790D"/>
    <w:rsid w:val="00277C52"/>
    <w:rsid w:val="002807B9"/>
    <w:rsid w:val="002807EF"/>
    <w:rsid w:val="0028128E"/>
    <w:rsid w:val="0028169C"/>
    <w:rsid w:val="00281F34"/>
    <w:rsid w:val="0028204F"/>
    <w:rsid w:val="0028220A"/>
    <w:rsid w:val="00282FD1"/>
    <w:rsid w:val="00283882"/>
    <w:rsid w:val="00283F71"/>
    <w:rsid w:val="0028539C"/>
    <w:rsid w:val="002856DF"/>
    <w:rsid w:val="002901B9"/>
    <w:rsid w:val="002901BB"/>
    <w:rsid w:val="0029090B"/>
    <w:rsid w:val="00290B59"/>
    <w:rsid w:val="00291E6B"/>
    <w:rsid w:val="00292608"/>
    <w:rsid w:val="0029276E"/>
    <w:rsid w:val="0029279D"/>
    <w:rsid w:val="002929FF"/>
    <w:rsid w:val="00293B8B"/>
    <w:rsid w:val="00293FE7"/>
    <w:rsid w:val="00294429"/>
    <w:rsid w:val="002946BD"/>
    <w:rsid w:val="00294BCE"/>
    <w:rsid w:val="00295212"/>
    <w:rsid w:val="00295282"/>
    <w:rsid w:val="00295311"/>
    <w:rsid w:val="00295906"/>
    <w:rsid w:val="00295AC9"/>
    <w:rsid w:val="00295B59"/>
    <w:rsid w:val="00296303"/>
    <w:rsid w:val="0029656B"/>
    <w:rsid w:val="0029692F"/>
    <w:rsid w:val="00297928"/>
    <w:rsid w:val="00297DCD"/>
    <w:rsid w:val="002A2386"/>
    <w:rsid w:val="002A23CE"/>
    <w:rsid w:val="002A2C53"/>
    <w:rsid w:val="002A2D9D"/>
    <w:rsid w:val="002A3AA5"/>
    <w:rsid w:val="002A3CBF"/>
    <w:rsid w:val="002A4282"/>
    <w:rsid w:val="002A4286"/>
    <w:rsid w:val="002A44AD"/>
    <w:rsid w:val="002A482C"/>
    <w:rsid w:val="002A55D8"/>
    <w:rsid w:val="002A5630"/>
    <w:rsid w:val="002A5C74"/>
    <w:rsid w:val="002A5CE9"/>
    <w:rsid w:val="002A68C1"/>
    <w:rsid w:val="002A6B3E"/>
    <w:rsid w:val="002A7123"/>
    <w:rsid w:val="002A7347"/>
    <w:rsid w:val="002A7452"/>
    <w:rsid w:val="002A75CD"/>
    <w:rsid w:val="002B0104"/>
    <w:rsid w:val="002B02F7"/>
    <w:rsid w:val="002B0C29"/>
    <w:rsid w:val="002B0E68"/>
    <w:rsid w:val="002B1316"/>
    <w:rsid w:val="002B1686"/>
    <w:rsid w:val="002B1CEE"/>
    <w:rsid w:val="002B1E27"/>
    <w:rsid w:val="002B22ED"/>
    <w:rsid w:val="002B2475"/>
    <w:rsid w:val="002B2EF6"/>
    <w:rsid w:val="002B3113"/>
    <w:rsid w:val="002B333A"/>
    <w:rsid w:val="002B46E0"/>
    <w:rsid w:val="002B652E"/>
    <w:rsid w:val="002B66F9"/>
    <w:rsid w:val="002C001A"/>
    <w:rsid w:val="002C0107"/>
    <w:rsid w:val="002C0297"/>
    <w:rsid w:val="002C0BD2"/>
    <w:rsid w:val="002C1936"/>
    <w:rsid w:val="002C262F"/>
    <w:rsid w:val="002C27C6"/>
    <w:rsid w:val="002C289E"/>
    <w:rsid w:val="002C2E44"/>
    <w:rsid w:val="002C3752"/>
    <w:rsid w:val="002C37FB"/>
    <w:rsid w:val="002C3E43"/>
    <w:rsid w:val="002C3F80"/>
    <w:rsid w:val="002C45EE"/>
    <w:rsid w:val="002C4C80"/>
    <w:rsid w:val="002C4D4B"/>
    <w:rsid w:val="002C5238"/>
    <w:rsid w:val="002C53C0"/>
    <w:rsid w:val="002C550C"/>
    <w:rsid w:val="002C58C4"/>
    <w:rsid w:val="002C5986"/>
    <w:rsid w:val="002C7D31"/>
    <w:rsid w:val="002C7DE2"/>
    <w:rsid w:val="002D0200"/>
    <w:rsid w:val="002D1931"/>
    <w:rsid w:val="002D28F5"/>
    <w:rsid w:val="002D2A44"/>
    <w:rsid w:val="002D2F06"/>
    <w:rsid w:val="002D2FFE"/>
    <w:rsid w:val="002D48BB"/>
    <w:rsid w:val="002D500D"/>
    <w:rsid w:val="002D53D9"/>
    <w:rsid w:val="002D5753"/>
    <w:rsid w:val="002D5CED"/>
    <w:rsid w:val="002D6111"/>
    <w:rsid w:val="002D61C7"/>
    <w:rsid w:val="002D61F3"/>
    <w:rsid w:val="002D6BCD"/>
    <w:rsid w:val="002D75D5"/>
    <w:rsid w:val="002D7AFD"/>
    <w:rsid w:val="002E054E"/>
    <w:rsid w:val="002E0A99"/>
    <w:rsid w:val="002E0DF1"/>
    <w:rsid w:val="002E1898"/>
    <w:rsid w:val="002E1F0C"/>
    <w:rsid w:val="002E30EE"/>
    <w:rsid w:val="002E438C"/>
    <w:rsid w:val="002E4656"/>
    <w:rsid w:val="002E4BC9"/>
    <w:rsid w:val="002E53E1"/>
    <w:rsid w:val="002E5496"/>
    <w:rsid w:val="002E5785"/>
    <w:rsid w:val="002E5A1B"/>
    <w:rsid w:val="002E6279"/>
    <w:rsid w:val="002E7155"/>
    <w:rsid w:val="002E73E3"/>
    <w:rsid w:val="002E7493"/>
    <w:rsid w:val="002E7896"/>
    <w:rsid w:val="002F0212"/>
    <w:rsid w:val="002F0827"/>
    <w:rsid w:val="002F0A66"/>
    <w:rsid w:val="002F126F"/>
    <w:rsid w:val="002F17D5"/>
    <w:rsid w:val="002F197E"/>
    <w:rsid w:val="002F2551"/>
    <w:rsid w:val="002F3739"/>
    <w:rsid w:val="002F4325"/>
    <w:rsid w:val="002F4B54"/>
    <w:rsid w:val="002F509F"/>
    <w:rsid w:val="002F5685"/>
    <w:rsid w:val="002F6372"/>
    <w:rsid w:val="002F6909"/>
    <w:rsid w:val="002F7749"/>
    <w:rsid w:val="002F7B6F"/>
    <w:rsid w:val="002F7D20"/>
    <w:rsid w:val="00300025"/>
    <w:rsid w:val="00300071"/>
    <w:rsid w:val="003003CB"/>
    <w:rsid w:val="0030047C"/>
    <w:rsid w:val="003008AE"/>
    <w:rsid w:val="00300A5E"/>
    <w:rsid w:val="00300EA4"/>
    <w:rsid w:val="00301060"/>
    <w:rsid w:val="00301A5A"/>
    <w:rsid w:val="00301D19"/>
    <w:rsid w:val="00302145"/>
    <w:rsid w:val="00302538"/>
    <w:rsid w:val="003025F2"/>
    <w:rsid w:val="0030280A"/>
    <w:rsid w:val="00302AD4"/>
    <w:rsid w:val="00302E97"/>
    <w:rsid w:val="0030370C"/>
    <w:rsid w:val="0030397C"/>
    <w:rsid w:val="00303E41"/>
    <w:rsid w:val="0030565A"/>
    <w:rsid w:val="003057C3"/>
    <w:rsid w:val="00306232"/>
    <w:rsid w:val="0030696F"/>
    <w:rsid w:val="00306C48"/>
    <w:rsid w:val="00306CD7"/>
    <w:rsid w:val="00307CE1"/>
    <w:rsid w:val="003101E5"/>
    <w:rsid w:val="0031040A"/>
    <w:rsid w:val="003113A2"/>
    <w:rsid w:val="003117BE"/>
    <w:rsid w:val="0031216D"/>
    <w:rsid w:val="003125BE"/>
    <w:rsid w:val="00313131"/>
    <w:rsid w:val="00313A4D"/>
    <w:rsid w:val="00313AF9"/>
    <w:rsid w:val="0031417D"/>
    <w:rsid w:val="003145F5"/>
    <w:rsid w:val="00314D3C"/>
    <w:rsid w:val="003150C7"/>
    <w:rsid w:val="0031594F"/>
    <w:rsid w:val="00315AAB"/>
    <w:rsid w:val="00315B69"/>
    <w:rsid w:val="0031602E"/>
    <w:rsid w:val="0031673F"/>
    <w:rsid w:val="00317026"/>
    <w:rsid w:val="00320259"/>
    <w:rsid w:val="003202E5"/>
    <w:rsid w:val="00320907"/>
    <w:rsid w:val="003219F9"/>
    <w:rsid w:val="00321D74"/>
    <w:rsid w:val="00321EF8"/>
    <w:rsid w:val="0032221D"/>
    <w:rsid w:val="00323317"/>
    <w:rsid w:val="003237A0"/>
    <w:rsid w:val="00323BE9"/>
    <w:rsid w:val="00323DEB"/>
    <w:rsid w:val="00324A20"/>
    <w:rsid w:val="00325459"/>
    <w:rsid w:val="0032671F"/>
    <w:rsid w:val="0032686F"/>
    <w:rsid w:val="0032707C"/>
    <w:rsid w:val="003277AC"/>
    <w:rsid w:val="003279AE"/>
    <w:rsid w:val="00327D11"/>
    <w:rsid w:val="00330553"/>
    <w:rsid w:val="00330845"/>
    <w:rsid w:val="003310FA"/>
    <w:rsid w:val="00331A88"/>
    <w:rsid w:val="003328EB"/>
    <w:rsid w:val="00332A14"/>
    <w:rsid w:val="00332D07"/>
    <w:rsid w:val="00332D2B"/>
    <w:rsid w:val="00333366"/>
    <w:rsid w:val="0033386D"/>
    <w:rsid w:val="0033388E"/>
    <w:rsid w:val="00333D14"/>
    <w:rsid w:val="00333FBF"/>
    <w:rsid w:val="003348A4"/>
    <w:rsid w:val="00334C49"/>
    <w:rsid w:val="00334CED"/>
    <w:rsid w:val="00334DEB"/>
    <w:rsid w:val="00335206"/>
    <w:rsid w:val="00335544"/>
    <w:rsid w:val="0033554D"/>
    <w:rsid w:val="0033621F"/>
    <w:rsid w:val="003367C8"/>
    <w:rsid w:val="00336A0E"/>
    <w:rsid w:val="00336B95"/>
    <w:rsid w:val="00337AFC"/>
    <w:rsid w:val="00337B54"/>
    <w:rsid w:val="00337DCF"/>
    <w:rsid w:val="003400C6"/>
    <w:rsid w:val="003400FB"/>
    <w:rsid w:val="0034045E"/>
    <w:rsid w:val="003406DF"/>
    <w:rsid w:val="00340893"/>
    <w:rsid w:val="00340BDE"/>
    <w:rsid w:val="00340CF6"/>
    <w:rsid w:val="00340F5F"/>
    <w:rsid w:val="00341285"/>
    <w:rsid w:val="00341CCC"/>
    <w:rsid w:val="00341ECF"/>
    <w:rsid w:val="00342B06"/>
    <w:rsid w:val="00342EC4"/>
    <w:rsid w:val="00343804"/>
    <w:rsid w:val="00343814"/>
    <w:rsid w:val="003446A4"/>
    <w:rsid w:val="00345027"/>
    <w:rsid w:val="00345600"/>
    <w:rsid w:val="00345D9A"/>
    <w:rsid w:val="00345EE1"/>
    <w:rsid w:val="00346045"/>
    <w:rsid w:val="0034614F"/>
    <w:rsid w:val="00346169"/>
    <w:rsid w:val="003461A9"/>
    <w:rsid w:val="003462E4"/>
    <w:rsid w:val="0034654D"/>
    <w:rsid w:val="00346C1A"/>
    <w:rsid w:val="003471EE"/>
    <w:rsid w:val="0034721A"/>
    <w:rsid w:val="003472BA"/>
    <w:rsid w:val="003474FA"/>
    <w:rsid w:val="0034781D"/>
    <w:rsid w:val="00347D15"/>
    <w:rsid w:val="00347EA4"/>
    <w:rsid w:val="003501C4"/>
    <w:rsid w:val="00350382"/>
    <w:rsid w:val="00350702"/>
    <w:rsid w:val="00351523"/>
    <w:rsid w:val="0035183C"/>
    <w:rsid w:val="00351BC9"/>
    <w:rsid w:val="00351DBD"/>
    <w:rsid w:val="003530C6"/>
    <w:rsid w:val="00353DAD"/>
    <w:rsid w:val="00353E0D"/>
    <w:rsid w:val="0035447C"/>
    <w:rsid w:val="0035485A"/>
    <w:rsid w:val="0035497F"/>
    <w:rsid w:val="0035523C"/>
    <w:rsid w:val="003558D5"/>
    <w:rsid w:val="00356273"/>
    <w:rsid w:val="00356631"/>
    <w:rsid w:val="00356C9A"/>
    <w:rsid w:val="00356E89"/>
    <w:rsid w:val="003571CB"/>
    <w:rsid w:val="00357865"/>
    <w:rsid w:val="00360021"/>
    <w:rsid w:val="003605C5"/>
    <w:rsid w:val="00360C92"/>
    <w:rsid w:val="003610EA"/>
    <w:rsid w:val="003614F0"/>
    <w:rsid w:val="0036236F"/>
    <w:rsid w:val="00362935"/>
    <w:rsid w:val="00362C1A"/>
    <w:rsid w:val="0036307D"/>
    <w:rsid w:val="00364181"/>
    <w:rsid w:val="00364B72"/>
    <w:rsid w:val="00364CA8"/>
    <w:rsid w:val="00365072"/>
    <w:rsid w:val="0036528C"/>
    <w:rsid w:val="003656F9"/>
    <w:rsid w:val="00365CE1"/>
    <w:rsid w:val="00366677"/>
    <w:rsid w:val="003678DF"/>
    <w:rsid w:val="00367A52"/>
    <w:rsid w:val="00367F0C"/>
    <w:rsid w:val="00370806"/>
    <w:rsid w:val="0037085C"/>
    <w:rsid w:val="00370A06"/>
    <w:rsid w:val="00370D27"/>
    <w:rsid w:val="00371656"/>
    <w:rsid w:val="00371D31"/>
    <w:rsid w:val="003722F1"/>
    <w:rsid w:val="00372EAA"/>
    <w:rsid w:val="003734BB"/>
    <w:rsid w:val="00373D88"/>
    <w:rsid w:val="003745F4"/>
    <w:rsid w:val="00374ED3"/>
    <w:rsid w:val="003751A4"/>
    <w:rsid w:val="00375B47"/>
    <w:rsid w:val="0037608D"/>
    <w:rsid w:val="00376755"/>
    <w:rsid w:val="00377015"/>
    <w:rsid w:val="0037747E"/>
    <w:rsid w:val="003774C0"/>
    <w:rsid w:val="00377574"/>
    <w:rsid w:val="003803AF"/>
    <w:rsid w:val="00380E93"/>
    <w:rsid w:val="00380EE6"/>
    <w:rsid w:val="00381754"/>
    <w:rsid w:val="0038198F"/>
    <w:rsid w:val="0038240A"/>
    <w:rsid w:val="003827E6"/>
    <w:rsid w:val="00382FD4"/>
    <w:rsid w:val="003838D8"/>
    <w:rsid w:val="00383F9E"/>
    <w:rsid w:val="00384958"/>
    <w:rsid w:val="00384A3E"/>
    <w:rsid w:val="003852B1"/>
    <w:rsid w:val="003858C8"/>
    <w:rsid w:val="00386848"/>
    <w:rsid w:val="0038687F"/>
    <w:rsid w:val="003873A8"/>
    <w:rsid w:val="00387541"/>
    <w:rsid w:val="003876FE"/>
    <w:rsid w:val="00387FA7"/>
    <w:rsid w:val="003901B0"/>
    <w:rsid w:val="00390255"/>
    <w:rsid w:val="003907A7"/>
    <w:rsid w:val="00390F0D"/>
    <w:rsid w:val="00391162"/>
    <w:rsid w:val="00391999"/>
    <w:rsid w:val="0039211C"/>
    <w:rsid w:val="0039229D"/>
    <w:rsid w:val="003928C8"/>
    <w:rsid w:val="00392CD6"/>
    <w:rsid w:val="003937F6"/>
    <w:rsid w:val="00393A5F"/>
    <w:rsid w:val="00394745"/>
    <w:rsid w:val="00395993"/>
    <w:rsid w:val="00395DAD"/>
    <w:rsid w:val="00395DC0"/>
    <w:rsid w:val="003961D6"/>
    <w:rsid w:val="003966D2"/>
    <w:rsid w:val="003968D6"/>
    <w:rsid w:val="003969B2"/>
    <w:rsid w:val="00396E41"/>
    <w:rsid w:val="003976C6"/>
    <w:rsid w:val="00397C12"/>
    <w:rsid w:val="003A1E91"/>
    <w:rsid w:val="003A20BD"/>
    <w:rsid w:val="003A22BD"/>
    <w:rsid w:val="003A2436"/>
    <w:rsid w:val="003A3120"/>
    <w:rsid w:val="003A350C"/>
    <w:rsid w:val="003A35FC"/>
    <w:rsid w:val="003A3A23"/>
    <w:rsid w:val="003A3B08"/>
    <w:rsid w:val="003A3BCF"/>
    <w:rsid w:val="003A3BF3"/>
    <w:rsid w:val="003A3C8C"/>
    <w:rsid w:val="003A448D"/>
    <w:rsid w:val="003A44CE"/>
    <w:rsid w:val="003A482C"/>
    <w:rsid w:val="003A4B26"/>
    <w:rsid w:val="003A4BE6"/>
    <w:rsid w:val="003A540A"/>
    <w:rsid w:val="003A65E7"/>
    <w:rsid w:val="003A6645"/>
    <w:rsid w:val="003A6E01"/>
    <w:rsid w:val="003A7911"/>
    <w:rsid w:val="003A7B32"/>
    <w:rsid w:val="003B02BE"/>
    <w:rsid w:val="003B0983"/>
    <w:rsid w:val="003B1324"/>
    <w:rsid w:val="003B16D5"/>
    <w:rsid w:val="003B1902"/>
    <w:rsid w:val="003B1DF8"/>
    <w:rsid w:val="003B2055"/>
    <w:rsid w:val="003B2213"/>
    <w:rsid w:val="003B3463"/>
    <w:rsid w:val="003B3D33"/>
    <w:rsid w:val="003B3FEA"/>
    <w:rsid w:val="003B4708"/>
    <w:rsid w:val="003B5004"/>
    <w:rsid w:val="003B5F26"/>
    <w:rsid w:val="003B6340"/>
    <w:rsid w:val="003B71A9"/>
    <w:rsid w:val="003B7899"/>
    <w:rsid w:val="003B7F85"/>
    <w:rsid w:val="003C02CF"/>
    <w:rsid w:val="003C079B"/>
    <w:rsid w:val="003C13AC"/>
    <w:rsid w:val="003C1DD3"/>
    <w:rsid w:val="003C2025"/>
    <w:rsid w:val="003C2F49"/>
    <w:rsid w:val="003C38C5"/>
    <w:rsid w:val="003C3AD8"/>
    <w:rsid w:val="003C43FC"/>
    <w:rsid w:val="003C4C6B"/>
    <w:rsid w:val="003C4E3D"/>
    <w:rsid w:val="003C52AA"/>
    <w:rsid w:val="003C5487"/>
    <w:rsid w:val="003C597F"/>
    <w:rsid w:val="003C6114"/>
    <w:rsid w:val="003C66E7"/>
    <w:rsid w:val="003C680C"/>
    <w:rsid w:val="003C6D1C"/>
    <w:rsid w:val="003C6E9B"/>
    <w:rsid w:val="003C7077"/>
    <w:rsid w:val="003D0529"/>
    <w:rsid w:val="003D0AA4"/>
    <w:rsid w:val="003D0CDF"/>
    <w:rsid w:val="003D14B3"/>
    <w:rsid w:val="003D14FF"/>
    <w:rsid w:val="003D1EDA"/>
    <w:rsid w:val="003D2257"/>
    <w:rsid w:val="003D2258"/>
    <w:rsid w:val="003D2948"/>
    <w:rsid w:val="003D37D6"/>
    <w:rsid w:val="003D4088"/>
    <w:rsid w:val="003D4514"/>
    <w:rsid w:val="003D50B6"/>
    <w:rsid w:val="003D50FD"/>
    <w:rsid w:val="003D58F5"/>
    <w:rsid w:val="003D6043"/>
    <w:rsid w:val="003D6736"/>
    <w:rsid w:val="003D695B"/>
    <w:rsid w:val="003D697C"/>
    <w:rsid w:val="003D7417"/>
    <w:rsid w:val="003D74F6"/>
    <w:rsid w:val="003D7A38"/>
    <w:rsid w:val="003D7C02"/>
    <w:rsid w:val="003D7E2F"/>
    <w:rsid w:val="003E0C7F"/>
    <w:rsid w:val="003E1F51"/>
    <w:rsid w:val="003E227B"/>
    <w:rsid w:val="003E2A0D"/>
    <w:rsid w:val="003E380E"/>
    <w:rsid w:val="003E3870"/>
    <w:rsid w:val="003E3A2E"/>
    <w:rsid w:val="003E4825"/>
    <w:rsid w:val="003E48BD"/>
    <w:rsid w:val="003E48FC"/>
    <w:rsid w:val="003E4D67"/>
    <w:rsid w:val="003E5618"/>
    <w:rsid w:val="003E561B"/>
    <w:rsid w:val="003E5A16"/>
    <w:rsid w:val="003E5B12"/>
    <w:rsid w:val="003E5D94"/>
    <w:rsid w:val="003E60D4"/>
    <w:rsid w:val="003E65D0"/>
    <w:rsid w:val="003E690B"/>
    <w:rsid w:val="003E6C9D"/>
    <w:rsid w:val="003F006E"/>
    <w:rsid w:val="003F03BA"/>
    <w:rsid w:val="003F1012"/>
    <w:rsid w:val="003F1555"/>
    <w:rsid w:val="003F1942"/>
    <w:rsid w:val="003F1BAC"/>
    <w:rsid w:val="003F2907"/>
    <w:rsid w:val="003F2936"/>
    <w:rsid w:val="003F38C4"/>
    <w:rsid w:val="003F39BE"/>
    <w:rsid w:val="003F4ACB"/>
    <w:rsid w:val="003F4BA0"/>
    <w:rsid w:val="003F5739"/>
    <w:rsid w:val="003F5893"/>
    <w:rsid w:val="003F5AC7"/>
    <w:rsid w:val="003F5E09"/>
    <w:rsid w:val="003F6140"/>
    <w:rsid w:val="003F64E8"/>
    <w:rsid w:val="003F68A1"/>
    <w:rsid w:val="003F6946"/>
    <w:rsid w:val="003F6AE9"/>
    <w:rsid w:val="003F6E4B"/>
    <w:rsid w:val="003F73CF"/>
    <w:rsid w:val="0040003D"/>
    <w:rsid w:val="004001DC"/>
    <w:rsid w:val="00400774"/>
    <w:rsid w:val="00400955"/>
    <w:rsid w:val="00400A10"/>
    <w:rsid w:val="00400F47"/>
    <w:rsid w:val="0040111A"/>
    <w:rsid w:val="00401531"/>
    <w:rsid w:val="004015D0"/>
    <w:rsid w:val="00401974"/>
    <w:rsid w:val="00401B1D"/>
    <w:rsid w:val="004020E5"/>
    <w:rsid w:val="00403276"/>
    <w:rsid w:val="00404600"/>
    <w:rsid w:val="004047CD"/>
    <w:rsid w:val="004058BA"/>
    <w:rsid w:val="00405994"/>
    <w:rsid w:val="00405A60"/>
    <w:rsid w:val="00405AC7"/>
    <w:rsid w:val="00405DDB"/>
    <w:rsid w:val="0040604E"/>
    <w:rsid w:val="004067B1"/>
    <w:rsid w:val="004074AE"/>
    <w:rsid w:val="00407841"/>
    <w:rsid w:val="00407DBD"/>
    <w:rsid w:val="00411230"/>
    <w:rsid w:val="00411405"/>
    <w:rsid w:val="0041178F"/>
    <w:rsid w:val="00412736"/>
    <w:rsid w:val="00413794"/>
    <w:rsid w:val="004139BA"/>
    <w:rsid w:val="00413DDC"/>
    <w:rsid w:val="00413E5C"/>
    <w:rsid w:val="00414066"/>
    <w:rsid w:val="004144A3"/>
    <w:rsid w:val="0041491C"/>
    <w:rsid w:val="00414BBB"/>
    <w:rsid w:val="004150FD"/>
    <w:rsid w:val="004152A6"/>
    <w:rsid w:val="00415DD5"/>
    <w:rsid w:val="00416055"/>
    <w:rsid w:val="0041642E"/>
    <w:rsid w:val="004165FA"/>
    <w:rsid w:val="004167E6"/>
    <w:rsid w:val="00416A6B"/>
    <w:rsid w:val="0041776E"/>
    <w:rsid w:val="004210D4"/>
    <w:rsid w:val="00421801"/>
    <w:rsid w:val="0042228E"/>
    <w:rsid w:val="00423123"/>
    <w:rsid w:val="0042361B"/>
    <w:rsid w:val="004237CA"/>
    <w:rsid w:val="00423C87"/>
    <w:rsid w:val="00424ABE"/>
    <w:rsid w:val="00425115"/>
    <w:rsid w:val="004251AA"/>
    <w:rsid w:val="00425D0A"/>
    <w:rsid w:val="004265F2"/>
    <w:rsid w:val="00426B15"/>
    <w:rsid w:val="00427465"/>
    <w:rsid w:val="00427A7C"/>
    <w:rsid w:val="00427FF4"/>
    <w:rsid w:val="00430293"/>
    <w:rsid w:val="004305B0"/>
    <w:rsid w:val="004308C7"/>
    <w:rsid w:val="00431973"/>
    <w:rsid w:val="004335D6"/>
    <w:rsid w:val="0043384A"/>
    <w:rsid w:val="00433C42"/>
    <w:rsid w:val="00434599"/>
    <w:rsid w:val="00436293"/>
    <w:rsid w:val="00436668"/>
    <w:rsid w:val="00437016"/>
    <w:rsid w:val="0043728D"/>
    <w:rsid w:val="004379D2"/>
    <w:rsid w:val="00437C2C"/>
    <w:rsid w:val="00440433"/>
    <w:rsid w:val="00440D9E"/>
    <w:rsid w:val="004412E2"/>
    <w:rsid w:val="0044135A"/>
    <w:rsid w:val="004417D7"/>
    <w:rsid w:val="00442098"/>
    <w:rsid w:val="00442606"/>
    <w:rsid w:val="004426E3"/>
    <w:rsid w:val="00442A41"/>
    <w:rsid w:val="00442BB8"/>
    <w:rsid w:val="00443F0B"/>
    <w:rsid w:val="0044401E"/>
    <w:rsid w:val="004456A5"/>
    <w:rsid w:val="004470D5"/>
    <w:rsid w:val="00447189"/>
    <w:rsid w:val="004475AE"/>
    <w:rsid w:val="0044785D"/>
    <w:rsid w:val="00447945"/>
    <w:rsid w:val="00447B57"/>
    <w:rsid w:val="00447B90"/>
    <w:rsid w:val="0045013A"/>
    <w:rsid w:val="00450B02"/>
    <w:rsid w:val="00451029"/>
    <w:rsid w:val="0045187F"/>
    <w:rsid w:val="0045198C"/>
    <w:rsid w:val="0045317B"/>
    <w:rsid w:val="004536B5"/>
    <w:rsid w:val="004539CA"/>
    <w:rsid w:val="004540AF"/>
    <w:rsid w:val="004544BC"/>
    <w:rsid w:val="00454BD8"/>
    <w:rsid w:val="00454C7E"/>
    <w:rsid w:val="00454F94"/>
    <w:rsid w:val="00455C0F"/>
    <w:rsid w:val="0045611F"/>
    <w:rsid w:val="0045685E"/>
    <w:rsid w:val="00456DFF"/>
    <w:rsid w:val="00457121"/>
    <w:rsid w:val="00457869"/>
    <w:rsid w:val="004578AC"/>
    <w:rsid w:val="00457D8E"/>
    <w:rsid w:val="004600C8"/>
    <w:rsid w:val="004603DA"/>
    <w:rsid w:val="00460CB5"/>
    <w:rsid w:val="004612BA"/>
    <w:rsid w:val="00461D88"/>
    <w:rsid w:val="0046230C"/>
    <w:rsid w:val="00462912"/>
    <w:rsid w:val="00462DC1"/>
    <w:rsid w:val="004637DB"/>
    <w:rsid w:val="00463C0D"/>
    <w:rsid w:val="00463ED3"/>
    <w:rsid w:val="00464656"/>
    <w:rsid w:val="00464EC9"/>
    <w:rsid w:val="00465115"/>
    <w:rsid w:val="004653E7"/>
    <w:rsid w:val="00465476"/>
    <w:rsid w:val="0046571D"/>
    <w:rsid w:val="004661EE"/>
    <w:rsid w:val="0046773E"/>
    <w:rsid w:val="00472243"/>
    <w:rsid w:val="00472CEF"/>
    <w:rsid w:val="004733C7"/>
    <w:rsid w:val="004734CD"/>
    <w:rsid w:val="00473B94"/>
    <w:rsid w:val="00474378"/>
    <w:rsid w:val="004746A9"/>
    <w:rsid w:val="004756ED"/>
    <w:rsid w:val="00475FB3"/>
    <w:rsid w:val="00477C75"/>
    <w:rsid w:val="0048040B"/>
    <w:rsid w:val="00480AD4"/>
    <w:rsid w:val="00481111"/>
    <w:rsid w:val="00482844"/>
    <w:rsid w:val="004834FF"/>
    <w:rsid w:val="004835C3"/>
    <w:rsid w:val="00483A04"/>
    <w:rsid w:val="00483EB5"/>
    <w:rsid w:val="00484365"/>
    <w:rsid w:val="0048438B"/>
    <w:rsid w:val="00484980"/>
    <w:rsid w:val="004850AA"/>
    <w:rsid w:val="00485751"/>
    <w:rsid w:val="00485EB6"/>
    <w:rsid w:val="00485FB0"/>
    <w:rsid w:val="004870A7"/>
    <w:rsid w:val="00487BDF"/>
    <w:rsid w:val="004903C9"/>
    <w:rsid w:val="004905EA"/>
    <w:rsid w:val="00490848"/>
    <w:rsid w:val="00491339"/>
    <w:rsid w:val="004922E8"/>
    <w:rsid w:val="004932C2"/>
    <w:rsid w:val="0049341E"/>
    <w:rsid w:val="0049359D"/>
    <w:rsid w:val="0049528B"/>
    <w:rsid w:val="00495A84"/>
    <w:rsid w:val="00495B11"/>
    <w:rsid w:val="00495D3C"/>
    <w:rsid w:val="004967EA"/>
    <w:rsid w:val="00496996"/>
    <w:rsid w:val="0049790A"/>
    <w:rsid w:val="00497E54"/>
    <w:rsid w:val="00497FCE"/>
    <w:rsid w:val="004A08A8"/>
    <w:rsid w:val="004A1665"/>
    <w:rsid w:val="004A1849"/>
    <w:rsid w:val="004A20A3"/>
    <w:rsid w:val="004A264E"/>
    <w:rsid w:val="004A2B97"/>
    <w:rsid w:val="004A2F15"/>
    <w:rsid w:val="004A3691"/>
    <w:rsid w:val="004A3D9A"/>
    <w:rsid w:val="004A49B0"/>
    <w:rsid w:val="004A5DBF"/>
    <w:rsid w:val="004A5F66"/>
    <w:rsid w:val="004A6A6F"/>
    <w:rsid w:val="004A6D54"/>
    <w:rsid w:val="004A733C"/>
    <w:rsid w:val="004A7846"/>
    <w:rsid w:val="004A7A2A"/>
    <w:rsid w:val="004B00C9"/>
    <w:rsid w:val="004B0A18"/>
    <w:rsid w:val="004B16BF"/>
    <w:rsid w:val="004B271D"/>
    <w:rsid w:val="004B2CB9"/>
    <w:rsid w:val="004B35F4"/>
    <w:rsid w:val="004B3D87"/>
    <w:rsid w:val="004B5627"/>
    <w:rsid w:val="004B5CA8"/>
    <w:rsid w:val="004B61E5"/>
    <w:rsid w:val="004B62E1"/>
    <w:rsid w:val="004B70F6"/>
    <w:rsid w:val="004B73B1"/>
    <w:rsid w:val="004B74F2"/>
    <w:rsid w:val="004B7BA1"/>
    <w:rsid w:val="004B7DEF"/>
    <w:rsid w:val="004C02A5"/>
    <w:rsid w:val="004C0C9C"/>
    <w:rsid w:val="004C1BC1"/>
    <w:rsid w:val="004C1D67"/>
    <w:rsid w:val="004C24A7"/>
    <w:rsid w:val="004C2812"/>
    <w:rsid w:val="004C3F31"/>
    <w:rsid w:val="004C4D15"/>
    <w:rsid w:val="004C5423"/>
    <w:rsid w:val="004C5D0A"/>
    <w:rsid w:val="004C5FCA"/>
    <w:rsid w:val="004C64F6"/>
    <w:rsid w:val="004C70AF"/>
    <w:rsid w:val="004C780B"/>
    <w:rsid w:val="004C7C66"/>
    <w:rsid w:val="004C7D16"/>
    <w:rsid w:val="004C7FFC"/>
    <w:rsid w:val="004D01B9"/>
    <w:rsid w:val="004D022D"/>
    <w:rsid w:val="004D02A2"/>
    <w:rsid w:val="004D080E"/>
    <w:rsid w:val="004D0DB8"/>
    <w:rsid w:val="004D0F76"/>
    <w:rsid w:val="004D16FC"/>
    <w:rsid w:val="004D2085"/>
    <w:rsid w:val="004D20B2"/>
    <w:rsid w:val="004D2312"/>
    <w:rsid w:val="004D24BB"/>
    <w:rsid w:val="004D2764"/>
    <w:rsid w:val="004D2D20"/>
    <w:rsid w:val="004D3241"/>
    <w:rsid w:val="004D3253"/>
    <w:rsid w:val="004D3517"/>
    <w:rsid w:val="004D398B"/>
    <w:rsid w:val="004D3DD1"/>
    <w:rsid w:val="004D4140"/>
    <w:rsid w:val="004D4D4D"/>
    <w:rsid w:val="004D4EDC"/>
    <w:rsid w:val="004D5680"/>
    <w:rsid w:val="004D5922"/>
    <w:rsid w:val="004D6481"/>
    <w:rsid w:val="004D6857"/>
    <w:rsid w:val="004D697D"/>
    <w:rsid w:val="004E06DC"/>
    <w:rsid w:val="004E0BF8"/>
    <w:rsid w:val="004E16BD"/>
    <w:rsid w:val="004E18C6"/>
    <w:rsid w:val="004E2718"/>
    <w:rsid w:val="004E2939"/>
    <w:rsid w:val="004E2B86"/>
    <w:rsid w:val="004E3A69"/>
    <w:rsid w:val="004E43B0"/>
    <w:rsid w:val="004E47A1"/>
    <w:rsid w:val="004E4C62"/>
    <w:rsid w:val="004E4F41"/>
    <w:rsid w:val="004E53E2"/>
    <w:rsid w:val="004E5B15"/>
    <w:rsid w:val="004E675F"/>
    <w:rsid w:val="004E6C03"/>
    <w:rsid w:val="004E70CA"/>
    <w:rsid w:val="004E7D5C"/>
    <w:rsid w:val="004F01A4"/>
    <w:rsid w:val="004F0748"/>
    <w:rsid w:val="004F0966"/>
    <w:rsid w:val="004F1259"/>
    <w:rsid w:val="004F2062"/>
    <w:rsid w:val="004F228E"/>
    <w:rsid w:val="004F2681"/>
    <w:rsid w:val="004F284A"/>
    <w:rsid w:val="004F374F"/>
    <w:rsid w:val="004F3DCF"/>
    <w:rsid w:val="004F41B8"/>
    <w:rsid w:val="004F43CC"/>
    <w:rsid w:val="004F4738"/>
    <w:rsid w:val="004F4C04"/>
    <w:rsid w:val="004F59EE"/>
    <w:rsid w:val="004F5E2C"/>
    <w:rsid w:val="004F653E"/>
    <w:rsid w:val="004F6AA8"/>
    <w:rsid w:val="004F6B25"/>
    <w:rsid w:val="004F6D59"/>
    <w:rsid w:val="00500598"/>
    <w:rsid w:val="00500CF3"/>
    <w:rsid w:val="00501D3A"/>
    <w:rsid w:val="005026DE"/>
    <w:rsid w:val="00502E97"/>
    <w:rsid w:val="0050367F"/>
    <w:rsid w:val="005042BA"/>
    <w:rsid w:val="00504B23"/>
    <w:rsid w:val="005050BA"/>
    <w:rsid w:val="00505263"/>
    <w:rsid w:val="00505581"/>
    <w:rsid w:val="00505BC7"/>
    <w:rsid w:val="00506009"/>
    <w:rsid w:val="00506B96"/>
    <w:rsid w:val="0050704B"/>
    <w:rsid w:val="00507388"/>
    <w:rsid w:val="00507496"/>
    <w:rsid w:val="00507EF7"/>
    <w:rsid w:val="00510147"/>
    <w:rsid w:val="00510345"/>
    <w:rsid w:val="0051078F"/>
    <w:rsid w:val="00511212"/>
    <w:rsid w:val="00511312"/>
    <w:rsid w:val="00511ECE"/>
    <w:rsid w:val="005124FF"/>
    <w:rsid w:val="00512CAC"/>
    <w:rsid w:val="005133EC"/>
    <w:rsid w:val="00513441"/>
    <w:rsid w:val="005138DD"/>
    <w:rsid w:val="00513E1A"/>
    <w:rsid w:val="005159C4"/>
    <w:rsid w:val="005160CE"/>
    <w:rsid w:val="005166B3"/>
    <w:rsid w:val="00516F9C"/>
    <w:rsid w:val="005170A9"/>
    <w:rsid w:val="0051736F"/>
    <w:rsid w:val="00517B50"/>
    <w:rsid w:val="00517D01"/>
    <w:rsid w:val="00517D5A"/>
    <w:rsid w:val="00517E16"/>
    <w:rsid w:val="0052010E"/>
    <w:rsid w:val="00520209"/>
    <w:rsid w:val="00520E80"/>
    <w:rsid w:val="005215AF"/>
    <w:rsid w:val="0052172B"/>
    <w:rsid w:val="00522A29"/>
    <w:rsid w:val="00522B3A"/>
    <w:rsid w:val="00523138"/>
    <w:rsid w:val="005236E8"/>
    <w:rsid w:val="005247BE"/>
    <w:rsid w:val="00524E0D"/>
    <w:rsid w:val="00525B0F"/>
    <w:rsid w:val="00525F75"/>
    <w:rsid w:val="00526ED1"/>
    <w:rsid w:val="00527335"/>
    <w:rsid w:val="00527ECB"/>
    <w:rsid w:val="005302B4"/>
    <w:rsid w:val="0053037B"/>
    <w:rsid w:val="00530B2C"/>
    <w:rsid w:val="00530D84"/>
    <w:rsid w:val="005314B8"/>
    <w:rsid w:val="00531715"/>
    <w:rsid w:val="005318FE"/>
    <w:rsid w:val="0053250B"/>
    <w:rsid w:val="005329CF"/>
    <w:rsid w:val="00533115"/>
    <w:rsid w:val="005332BF"/>
    <w:rsid w:val="0053491C"/>
    <w:rsid w:val="005351F1"/>
    <w:rsid w:val="0053522D"/>
    <w:rsid w:val="0053535C"/>
    <w:rsid w:val="00536BBF"/>
    <w:rsid w:val="005373B8"/>
    <w:rsid w:val="00537E10"/>
    <w:rsid w:val="00540452"/>
    <w:rsid w:val="005407E0"/>
    <w:rsid w:val="00541511"/>
    <w:rsid w:val="005417A5"/>
    <w:rsid w:val="00541F71"/>
    <w:rsid w:val="00542494"/>
    <w:rsid w:val="00542B43"/>
    <w:rsid w:val="00544055"/>
    <w:rsid w:val="005444BA"/>
    <w:rsid w:val="0054482F"/>
    <w:rsid w:val="00544964"/>
    <w:rsid w:val="00544EE2"/>
    <w:rsid w:val="00545186"/>
    <w:rsid w:val="005451CE"/>
    <w:rsid w:val="00545E2C"/>
    <w:rsid w:val="005464CE"/>
    <w:rsid w:val="0054690F"/>
    <w:rsid w:val="00546F60"/>
    <w:rsid w:val="005473C5"/>
    <w:rsid w:val="00547794"/>
    <w:rsid w:val="00547FE4"/>
    <w:rsid w:val="00550312"/>
    <w:rsid w:val="00550630"/>
    <w:rsid w:val="00550F3F"/>
    <w:rsid w:val="00551093"/>
    <w:rsid w:val="00551250"/>
    <w:rsid w:val="00552364"/>
    <w:rsid w:val="00552DEE"/>
    <w:rsid w:val="005530C5"/>
    <w:rsid w:val="005531C5"/>
    <w:rsid w:val="005536F5"/>
    <w:rsid w:val="00553736"/>
    <w:rsid w:val="0055398D"/>
    <w:rsid w:val="00553C07"/>
    <w:rsid w:val="00553F6A"/>
    <w:rsid w:val="005549A9"/>
    <w:rsid w:val="00554CB2"/>
    <w:rsid w:val="005552F1"/>
    <w:rsid w:val="00555CA8"/>
    <w:rsid w:val="00555EDD"/>
    <w:rsid w:val="00556C1F"/>
    <w:rsid w:val="00556C32"/>
    <w:rsid w:val="00557248"/>
    <w:rsid w:val="00557FEB"/>
    <w:rsid w:val="0056046E"/>
    <w:rsid w:val="00560B42"/>
    <w:rsid w:val="00560F82"/>
    <w:rsid w:val="00560FC3"/>
    <w:rsid w:val="00561504"/>
    <w:rsid w:val="00561ADA"/>
    <w:rsid w:val="00561B5B"/>
    <w:rsid w:val="005620DA"/>
    <w:rsid w:val="00563011"/>
    <w:rsid w:val="00563298"/>
    <w:rsid w:val="00565AC6"/>
    <w:rsid w:val="00565D9C"/>
    <w:rsid w:val="00566199"/>
    <w:rsid w:val="0056627D"/>
    <w:rsid w:val="005664D5"/>
    <w:rsid w:val="00566AD0"/>
    <w:rsid w:val="0056711B"/>
    <w:rsid w:val="00567FD8"/>
    <w:rsid w:val="00570019"/>
    <w:rsid w:val="005702F8"/>
    <w:rsid w:val="00570D2D"/>
    <w:rsid w:val="005712E2"/>
    <w:rsid w:val="00571475"/>
    <w:rsid w:val="005714C7"/>
    <w:rsid w:val="005718CD"/>
    <w:rsid w:val="005720A5"/>
    <w:rsid w:val="0057320D"/>
    <w:rsid w:val="0057322B"/>
    <w:rsid w:val="0057450E"/>
    <w:rsid w:val="0057562F"/>
    <w:rsid w:val="00575A98"/>
    <w:rsid w:val="005768F8"/>
    <w:rsid w:val="0057736D"/>
    <w:rsid w:val="0057747F"/>
    <w:rsid w:val="005778B5"/>
    <w:rsid w:val="00577C80"/>
    <w:rsid w:val="00580086"/>
    <w:rsid w:val="00580718"/>
    <w:rsid w:val="00580CC2"/>
    <w:rsid w:val="00580D33"/>
    <w:rsid w:val="00581C8E"/>
    <w:rsid w:val="005827BC"/>
    <w:rsid w:val="00583269"/>
    <w:rsid w:val="00583D60"/>
    <w:rsid w:val="0058564C"/>
    <w:rsid w:val="00586B5C"/>
    <w:rsid w:val="00587179"/>
    <w:rsid w:val="005872CC"/>
    <w:rsid w:val="00587760"/>
    <w:rsid w:val="00587B8B"/>
    <w:rsid w:val="00587D6E"/>
    <w:rsid w:val="00587DCE"/>
    <w:rsid w:val="005908D2"/>
    <w:rsid w:val="00590DEC"/>
    <w:rsid w:val="00591651"/>
    <w:rsid w:val="00591A91"/>
    <w:rsid w:val="00591C2B"/>
    <w:rsid w:val="00591C65"/>
    <w:rsid w:val="00591EBF"/>
    <w:rsid w:val="00592033"/>
    <w:rsid w:val="0059219C"/>
    <w:rsid w:val="00592213"/>
    <w:rsid w:val="00592346"/>
    <w:rsid w:val="00592A3D"/>
    <w:rsid w:val="0059321E"/>
    <w:rsid w:val="005938E4"/>
    <w:rsid w:val="00593B15"/>
    <w:rsid w:val="00593D7D"/>
    <w:rsid w:val="00593F85"/>
    <w:rsid w:val="00593FE7"/>
    <w:rsid w:val="0059439C"/>
    <w:rsid w:val="00594DE2"/>
    <w:rsid w:val="0059754B"/>
    <w:rsid w:val="005A029C"/>
    <w:rsid w:val="005A0D4C"/>
    <w:rsid w:val="005A1154"/>
    <w:rsid w:val="005A1D0C"/>
    <w:rsid w:val="005A2163"/>
    <w:rsid w:val="005A2650"/>
    <w:rsid w:val="005A280E"/>
    <w:rsid w:val="005A29E6"/>
    <w:rsid w:val="005A2C14"/>
    <w:rsid w:val="005A2D06"/>
    <w:rsid w:val="005A4333"/>
    <w:rsid w:val="005A434D"/>
    <w:rsid w:val="005A4524"/>
    <w:rsid w:val="005A46F4"/>
    <w:rsid w:val="005A48B4"/>
    <w:rsid w:val="005A49F4"/>
    <w:rsid w:val="005A5253"/>
    <w:rsid w:val="005A550B"/>
    <w:rsid w:val="005A5B5D"/>
    <w:rsid w:val="005A5FD9"/>
    <w:rsid w:val="005A62C9"/>
    <w:rsid w:val="005A6F8F"/>
    <w:rsid w:val="005A7696"/>
    <w:rsid w:val="005A76FF"/>
    <w:rsid w:val="005B0155"/>
    <w:rsid w:val="005B06EC"/>
    <w:rsid w:val="005B1BBB"/>
    <w:rsid w:val="005B2CA0"/>
    <w:rsid w:val="005B3080"/>
    <w:rsid w:val="005B3C04"/>
    <w:rsid w:val="005B3CD9"/>
    <w:rsid w:val="005B508A"/>
    <w:rsid w:val="005B5823"/>
    <w:rsid w:val="005B6090"/>
    <w:rsid w:val="005B6500"/>
    <w:rsid w:val="005B6AA5"/>
    <w:rsid w:val="005B7581"/>
    <w:rsid w:val="005C0E98"/>
    <w:rsid w:val="005C1BA8"/>
    <w:rsid w:val="005C22AA"/>
    <w:rsid w:val="005C2475"/>
    <w:rsid w:val="005C2E2E"/>
    <w:rsid w:val="005C2F17"/>
    <w:rsid w:val="005C2F91"/>
    <w:rsid w:val="005C33A8"/>
    <w:rsid w:val="005C36B1"/>
    <w:rsid w:val="005C3C43"/>
    <w:rsid w:val="005C4183"/>
    <w:rsid w:val="005C4430"/>
    <w:rsid w:val="005C4FBC"/>
    <w:rsid w:val="005C61CC"/>
    <w:rsid w:val="005C6324"/>
    <w:rsid w:val="005C6AEF"/>
    <w:rsid w:val="005C74D2"/>
    <w:rsid w:val="005C763B"/>
    <w:rsid w:val="005C795F"/>
    <w:rsid w:val="005C7FB1"/>
    <w:rsid w:val="005D000E"/>
    <w:rsid w:val="005D071F"/>
    <w:rsid w:val="005D08A5"/>
    <w:rsid w:val="005D1178"/>
    <w:rsid w:val="005D1A79"/>
    <w:rsid w:val="005D1D5E"/>
    <w:rsid w:val="005D28D1"/>
    <w:rsid w:val="005D3D87"/>
    <w:rsid w:val="005D3EDF"/>
    <w:rsid w:val="005D420B"/>
    <w:rsid w:val="005D42BD"/>
    <w:rsid w:val="005D4A5D"/>
    <w:rsid w:val="005D5180"/>
    <w:rsid w:val="005D53CE"/>
    <w:rsid w:val="005D5486"/>
    <w:rsid w:val="005D5CD7"/>
    <w:rsid w:val="005D622D"/>
    <w:rsid w:val="005D725A"/>
    <w:rsid w:val="005D7CB7"/>
    <w:rsid w:val="005E031E"/>
    <w:rsid w:val="005E0351"/>
    <w:rsid w:val="005E0710"/>
    <w:rsid w:val="005E0E71"/>
    <w:rsid w:val="005E1880"/>
    <w:rsid w:val="005E1FF6"/>
    <w:rsid w:val="005E219E"/>
    <w:rsid w:val="005E21DE"/>
    <w:rsid w:val="005E2386"/>
    <w:rsid w:val="005E2422"/>
    <w:rsid w:val="005E29B8"/>
    <w:rsid w:val="005E29CF"/>
    <w:rsid w:val="005E2D0C"/>
    <w:rsid w:val="005E391A"/>
    <w:rsid w:val="005E4E9B"/>
    <w:rsid w:val="005E5244"/>
    <w:rsid w:val="005E5AF6"/>
    <w:rsid w:val="005E5B16"/>
    <w:rsid w:val="005E725B"/>
    <w:rsid w:val="005E72A3"/>
    <w:rsid w:val="005E72B8"/>
    <w:rsid w:val="005E7872"/>
    <w:rsid w:val="005F05BD"/>
    <w:rsid w:val="005F08B6"/>
    <w:rsid w:val="005F0BE9"/>
    <w:rsid w:val="005F12AE"/>
    <w:rsid w:val="005F243F"/>
    <w:rsid w:val="005F24B1"/>
    <w:rsid w:val="005F27F1"/>
    <w:rsid w:val="005F2808"/>
    <w:rsid w:val="005F2899"/>
    <w:rsid w:val="005F29FA"/>
    <w:rsid w:val="005F40EA"/>
    <w:rsid w:val="005F412A"/>
    <w:rsid w:val="005F4646"/>
    <w:rsid w:val="005F4702"/>
    <w:rsid w:val="005F532E"/>
    <w:rsid w:val="005F5489"/>
    <w:rsid w:val="005F5A64"/>
    <w:rsid w:val="005F6553"/>
    <w:rsid w:val="005F6888"/>
    <w:rsid w:val="005F6B32"/>
    <w:rsid w:val="005F760B"/>
    <w:rsid w:val="006001DA"/>
    <w:rsid w:val="00600B93"/>
    <w:rsid w:val="00601451"/>
    <w:rsid w:val="00601E2D"/>
    <w:rsid w:val="00601E77"/>
    <w:rsid w:val="00602280"/>
    <w:rsid w:val="0060283A"/>
    <w:rsid w:val="00602A24"/>
    <w:rsid w:val="00603EBA"/>
    <w:rsid w:val="00603F0E"/>
    <w:rsid w:val="006044A9"/>
    <w:rsid w:val="00606048"/>
    <w:rsid w:val="0060795F"/>
    <w:rsid w:val="00610337"/>
    <w:rsid w:val="006104F5"/>
    <w:rsid w:val="0061051A"/>
    <w:rsid w:val="00610C5C"/>
    <w:rsid w:val="0061149F"/>
    <w:rsid w:val="0061179F"/>
    <w:rsid w:val="00612865"/>
    <w:rsid w:val="00613B13"/>
    <w:rsid w:val="0061516E"/>
    <w:rsid w:val="00615176"/>
    <w:rsid w:val="006157AE"/>
    <w:rsid w:val="006157EC"/>
    <w:rsid w:val="006159E3"/>
    <w:rsid w:val="00615F8F"/>
    <w:rsid w:val="0061611E"/>
    <w:rsid w:val="006168C4"/>
    <w:rsid w:val="0061721F"/>
    <w:rsid w:val="00617876"/>
    <w:rsid w:val="00617C5D"/>
    <w:rsid w:val="00620520"/>
    <w:rsid w:val="00621CE4"/>
    <w:rsid w:val="006223D7"/>
    <w:rsid w:val="00622743"/>
    <w:rsid w:val="006232C8"/>
    <w:rsid w:val="006234A5"/>
    <w:rsid w:val="0062360B"/>
    <w:rsid w:val="006241FF"/>
    <w:rsid w:val="00624A64"/>
    <w:rsid w:val="00624AB0"/>
    <w:rsid w:val="00624E90"/>
    <w:rsid w:val="006257C1"/>
    <w:rsid w:val="00625994"/>
    <w:rsid w:val="00625FE3"/>
    <w:rsid w:val="0062602A"/>
    <w:rsid w:val="006262EA"/>
    <w:rsid w:val="0062635D"/>
    <w:rsid w:val="006265F5"/>
    <w:rsid w:val="00626AA2"/>
    <w:rsid w:val="00627241"/>
    <w:rsid w:val="00627395"/>
    <w:rsid w:val="0062756E"/>
    <w:rsid w:val="00627D01"/>
    <w:rsid w:val="00631598"/>
    <w:rsid w:val="00631C85"/>
    <w:rsid w:val="00631DC9"/>
    <w:rsid w:val="0063227F"/>
    <w:rsid w:val="0063314B"/>
    <w:rsid w:val="00633217"/>
    <w:rsid w:val="0063355C"/>
    <w:rsid w:val="006336BD"/>
    <w:rsid w:val="006339BF"/>
    <w:rsid w:val="00633B17"/>
    <w:rsid w:val="00634374"/>
    <w:rsid w:val="00635B3C"/>
    <w:rsid w:val="00635E33"/>
    <w:rsid w:val="00635FA1"/>
    <w:rsid w:val="0063612F"/>
    <w:rsid w:val="00636303"/>
    <w:rsid w:val="00636ACF"/>
    <w:rsid w:val="0063708A"/>
    <w:rsid w:val="00637213"/>
    <w:rsid w:val="0063737E"/>
    <w:rsid w:val="006402E7"/>
    <w:rsid w:val="006403ED"/>
    <w:rsid w:val="006408B2"/>
    <w:rsid w:val="00640DBD"/>
    <w:rsid w:val="00640E7A"/>
    <w:rsid w:val="0064148C"/>
    <w:rsid w:val="006415A1"/>
    <w:rsid w:val="00641736"/>
    <w:rsid w:val="00641D0B"/>
    <w:rsid w:val="00642005"/>
    <w:rsid w:val="006420DC"/>
    <w:rsid w:val="00642BBB"/>
    <w:rsid w:val="00642DC9"/>
    <w:rsid w:val="00642F07"/>
    <w:rsid w:val="00643644"/>
    <w:rsid w:val="0064381C"/>
    <w:rsid w:val="006438AD"/>
    <w:rsid w:val="00643D96"/>
    <w:rsid w:val="00643F7A"/>
    <w:rsid w:val="00644919"/>
    <w:rsid w:val="00644FF0"/>
    <w:rsid w:val="006451E8"/>
    <w:rsid w:val="00645496"/>
    <w:rsid w:val="0064549E"/>
    <w:rsid w:val="00646150"/>
    <w:rsid w:val="00646605"/>
    <w:rsid w:val="006466F9"/>
    <w:rsid w:val="00647066"/>
    <w:rsid w:val="0064722B"/>
    <w:rsid w:val="00647541"/>
    <w:rsid w:val="006504C1"/>
    <w:rsid w:val="006508B1"/>
    <w:rsid w:val="00650A6F"/>
    <w:rsid w:val="006512B6"/>
    <w:rsid w:val="0065134E"/>
    <w:rsid w:val="0065196B"/>
    <w:rsid w:val="00651B3D"/>
    <w:rsid w:val="00652218"/>
    <w:rsid w:val="00652264"/>
    <w:rsid w:val="00653ACF"/>
    <w:rsid w:val="00653EAE"/>
    <w:rsid w:val="00653F43"/>
    <w:rsid w:val="00654D2F"/>
    <w:rsid w:val="00655732"/>
    <w:rsid w:val="0065583A"/>
    <w:rsid w:val="00656498"/>
    <w:rsid w:val="0065691D"/>
    <w:rsid w:val="00657004"/>
    <w:rsid w:val="0066034C"/>
    <w:rsid w:val="006608A7"/>
    <w:rsid w:val="00660A3B"/>
    <w:rsid w:val="00661C63"/>
    <w:rsid w:val="00662E33"/>
    <w:rsid w:val="0066319E"/>
    <w:rsid w:val="00663F9C"/>
    <w:rsid w:val="0066424B"/>
    <w:rsid w:val="00664A22"/>
    <w:rsid w:val="00664AB7"/>
    <w:rsid w:val="00664DCE"/>
    <w:rsid w:val="0066643E"/>
    <w:rsid w:val="00666FA9"/>
    <w:rsid w:val="00667673"/>
    <w:rsid w:val="00667C58"/>
    <w:rsid w:val="006700FF"/>
    <w:rsid w:val="006703C9"/>
    <w:rsid w:val="00670651"/>
    <w:rsid w:val="00670D2D"/>
    <w:rsid w:val="006730E8"/>
    <w:rsid w:val="00673462"/>
    <w:rsid w:val="00674414"/>
    <w:rsid w:val="00674993"/>
    <w:rsid w:val="00674D82"/>
    <w:rsid w:val="00674FD8"/>
    <w:rsid w:val="00675F0A"/>
    <w:rsid w:val="00676783"/>
    <w:rsid w:val="00676882"/>
    <w:rsid w:val="00676B55"/>
    <w:rsid w:val="00681067"/>
    <w:rsid w:val="00681A17"/>
    <w:rsid w:val="00682719"/>
    <w:rsid w:val="00682B76"/>
    <w:rsid w:val="00682F29"/>
    <w:rsid w:val="006833FE"/>
    <w:rsid w:val="00683985"/>
    <w:rsid w:val="00683A95"/>
    <w:rsid w:val="00683AD0"/>
    <w:rsid w:val="00684671"/>
    <w:rsid w:val="006849CA"/>
    <w:rsid w:val="00684B94"/>
    <w:rsid w:val="00684BBD"/>
    <w:rsid w:val="00684D55"/>
    <w:rsid w:val="00685168"/>
    <w:rsid w:val="006856E6"/>
    <w:rsid w:val="00685970"/>
    <w:rsid w:val="00687285"/>
    <w:rsid w:val="006876E4"/>
    <w:rsid w:val="00687E2B"/>
    <w:rsid w:val="00690353"/>
    <w:rsid w:val="006903B0"/>
    <w:rsid w:val="0069050D"/>
    <w:rsid w:val="00690784"/>
    <w:rsid w:val="00690ED9"/>
    <w:rsid w:val="00691575"/>
    <w:rsid w:val="00691602"/>
    <w:rsid w:val="006917A2"/>
    <w:rsid w:val="00691DD8"/>
    <w:rsid w:val="00691E8A"/>
    <w:rsid w:val="00692107"/>
    <w:rsid w:val="0069404B"/>
    <w:rsid w:val="00694404"/>
    <w:rsid w:val="00694824"/>
    <w:rsid w:val="00694887"/>
    <w:rsid w:val="00695B87"/>
    <w:rsid w:val="00695EB2"/>
    <w:rsid w:val="0069615B"/>
    <w:rsid w:val="006968FA"/>
    <w:rsid w:val="00696A8E"/>
    <w:rsid w:val="00696E71"/>
    <w:rsid w:val="006974C8"/>
    <w:rsid w:val="00697914"/>
    <w:rsid w:val="00697A59"/>
    <w:rsid w:val="006A0C79"/>
    <w:rsid w:val="006A164B"/>
    <w:rsid w:val="006A1D32"/>
    <w:rsid w:val="006A21B9"/>
    <w:rsid w:val="006A221F"/>
    <w:rsid w:val="006A26EB"/>
    <w:rsid w:val="006A2DCB"/>
    <w:rsid w:val="006A3879"/>
    <w:rsid w:val="006A48B8"/>
    <w:rsid w:val="006A5896"/>
    <w:rsid w:val="006A58C2"/>
    <w:rsid w:val="006A5DE7"/>
    <w:rsid w:val="006A6FF5"/>
    <w:rsid w:val="006A70C3"/>
    <w:rsid w:val="006A7C35"/>
    <w:rsid w:val="006B0782"/>
    <w:rsid w:val="006B0CC4"/>
    <w:rsid w:val="006B0ECF"/>
    <w:rsid w:val="006B1FC6"/>
    <w:rsid w:val="006B21C6"/>
    <w:rsid w:val="006B2684"/>
    <w:rsid w:val="006B3121"/>
    <w:rsid w:val="006B46C4"/>
    <w:rsid w:val="006B4EE7"/>
    <w:rsid w:val="006B5A45"/>
    <w:rsid w:val="006B6103"/>
    <w:rsid w:val="006B692D"/>
    <w:rsid w:val="006B7E50"/>
    <w:rsid w:val="006C07A8"/>
    <w:rsid w:val="006C0A8E"/>
    <w:rsid w:val="006C0F37"/>
    <w:rsid w:val="006C2703"/>
    <w:rsid w:val="006C3A18"/>
    <w:rsid w:val="006C4059"/>
    <w:rsid w:val="006C4473"/>
    <w:rsid w:val="006C4481"/>
    <w:rsid w:val="006C45F2"/>
    <w:rsid w:val="006C5F3E"/>
    <w:rsid w:val="006C5FF9"/>
    <w:rsid w:val="006C634E"/>
    <w:rsid w:val="006C6D2C"/>
    <w:rsid w:val="006C6E2E"/>
    <w:rsid w:val="006C73C5"/>
    <w:rsid w:val="006C7937"/>
    <w:rsid w:val="006D0140"/>
    <w:rsid w:val="006D0249"/>
    <w:rsid w:val="006D19A6"/>
    <w:rsid w:val="006D19E2"/>
    <w:rsid w:val="006D21B7"/>
    <w:rsid w:val="006D2681"/>
    <w:rsid w:val="006D2C54"/>
    <w:rsid w:val="006D3085"/>
    <w:rsid w:val="006D32F0"/>
    <w:rsid w:val="006D43C0"/>
    <w:rsid w:val="006D4480"/>
    <w:rsid w:val="006D49EC"/>
    <w:rsid w:val="006D4DD3"/>
    <w:rsid w:val="006D5613"/>
    <w:rsid w:val="006D58F7"/>
    <w:rsid w:val="006D7EA4"/>
    <w:rsid w:val="006E04F5"/>
    <w:rsid w:val="006E1BB4"/>
    <w:rsid w:val="006E2789"/>
    <w:rsid w:val="006E2934"/>
    <w:rsid w:val="006E31CD"/>
    <w:rsid w:val="006E4468"/>
    <w:rsid w:val="006E49B0"/>
    <w:rsid w:val="006E5AD4"/>
    <w:rsid w:val="006E5F85"/>
    <w:rsid w:val="006E61FB"/>
    <w:rsid w:val="006E66AA"/>
    <w:rsid w:val="006E673A"/>
    <w:rsid w:val="006E7814"/>
    <w:rsid w:val="006E7C59"/>
    <w:rsid w:val="006F00CB"/>
    <w:rsid w:val="006F04B3"/>
    <w:rsid w:val="006F04B9"/>
    <w:rsid w:val="006F11DF"/>
    <w:rsid w:val="006F2C13"/>
    <w:rsid w:val="006F35BE"/>
    <w:rsid w:val="006F3E28"/>
    <w:rsid w:val="006F5022"/>
    <w:rsid w:val="006F545A"/>
    <w:rsid w:val="006F55A7"/>
    <w:rsid w:val="006F5EA6"/>
    <w:rsid w:val="006F623A"/>
    <w:rsid w:val="006F6538"/>
    <w:rsid w:val="006F6A5A"/>
    <w:rsid w:val="006F7494"/>
    <w:rsid w:val="006F7968"/>
    <w:rsid w:val="006F7B53"/>
    <w:rsid w:val="006F7E72"/>
    <w:rsid w:val="00700BEA"/>
    <w:rsid w:val="00700D85"/>
    <w:rsid w:val="0070161C"/>
    <w:rsid w:val="00701F65"/>
    <w:rsid w:val="007028E4"/>
    <w:rsid w:val="00702F44"/>
    <w:rsid w:val="007032BD"/>
    <w:rsid w:val="00703555"/>
    <w:rsid w:val="00703781"/>
    <w:rsid w:val="00703887"/>
    <w:rsid w:val="00705401"/>
    <w:rsid w:val="007054F2"/>
    <w:rsid w:val="00705AB7"/>
    <w:rsid w:val="0070624C"/>
    <w:rsid w:val="007066FD"/>
    <w:rsid w:val="0070670B"/>
    <w:rsid w:val="00706C65"/>
    <w:rsid w:val="007076A2"/>
    <w:rsid w:val="007076B0"/>
    <w:rsid w:val="00707E0D"/>
    <w:rsid w:val="0071014E"/>
    <w:rsid w:val="00710BDD"/>
    <w:rsid w:val="007120DC"/>
    <w:rsid w:val="00712462"/>
    <w:rsid w:val="0071254C"/>
    <w:rsid w:val="00712C93"/>
    <w:rsid w:val="0071364E"/>
    <w:rsid w:val="00713951"/>
    <w:rsid w:val="007141EE"/>
    <w:rsid w:val="00714380"/>
    <w:rsid w:val="0071465C"/>
    <w:rsid w:val="007156C0"/>
    <w:rsid w:val="00715B9A"/>
    <w:rsid w:val="00715FD6"/>
    <w:rsid w:val="007160C8"/>
    <w:rsid w:val="007161CB"/>
    <w:rsid w:val="007167AB"/>
    <w:rsid w:val="00717EE1"/>
    <w:rsid w:val="00720663"/>
    <w:rsid w:val="0072083F"/>
    <w:rsid w:val="00720863"/>
    <w:rsid w:val="00720A79"/>
    <w:rsid w:val="00720E4B"/>
    <w:rsid w:val="00721073"/>
    <w:rsid w:val="007212C7"/>
    <w:rsid w:val="00721588"/>
    <w:rsid w:val="00721BCC"/>
    <w:rsid w:val="00721E3F"/>
    <w:rsid w:val="00722003"/>
    <w:rsid w:val="00722694"/>
    <w:rsid w:val="007226F8"/>
    <w:rsid w:val="00722B7A"/>
    <w:rsid w:val="007231A9"/>
    <w:rsid w:val="007234FA"/>
    <w:rsid w:val="00723ED9"/>
    <w:rsid w:val="007244D4"/>
    <w:rsid w:val="00724893"/>
    <w:rsid w:val="0072551F"/>
    <w:rsid w:val="0072592B"/>
    <w:rsid w:val="007259F6"/>
    <w:rsid w:val="00725A41"/>
    <w:rsid w:val="00725E4B"/>
    <w:rsid w:val="00726930"/>
    <w:rsid w:val="007270FE"/>
    <w:rsid w:val="00727C2D"/>
    <w:rsid w:val="00731B4E"/>
    <w:rsid w:val="00731E96"/>
    <w:rsid w:val="00731F6D"/>
    <w:rsid w:val="00732926"/>
    <w:rsid w:val="00732A31"/>
    <w:rsid w:val="00732DDE"/>
    <w:rsid w:val="00733680"/>
    <w:rsid w:val="00733991"/>
    <w:rsid w:val="00733E56"/>
    <w:rsid w:val="00734C34"/>
    <w:rsid w:val="007359F3"/>
    <w:rsid w:val="00736838"/>
    <w:rsid w:val="0073689D"/>
    <w:rsid w:val="007374AF"/>
    <w:rsid w:val="007400F4"/>
    <w:rsid w:val="00740255"/>
    <w:rsid w:val="00740288"/>
    <w:rsid w:val="00740E16"/>
    <w:rsid w:val="00740EE2"/>
    <w:rsid w:val="00741A1E"/>
    <w:rsid w:val="00741B22"/>
    <w:rsid w:val="00741B5A"/>
    <w:rsid w:val="007421C9"/>
    <w:rsid w:val="007422E5"/>
    <w:rsid w:val="007425ED"/>
    <w:rsid w:val="007426A7"/>
    <w:rsid w:val="00742B39"/>
    <w:rsid w:val="00743034"/>
    <w:rsid w:val="00743C40"/>
    <w:rsid w:val="007450A2"/>
    <w:rsid w:val="00745235"/>
    <w:rsid w:val="007452F1"/>
    <w:rsid w:val="007467E2"/>
    <w:rsid w:val="00746A60"/>
    <w:rsid w:val="00746E91"/>
    <w:rsid w:val="007470F5"/>
    <w:rsid w:val="0074721B"/>
    <w:rsid w:val="00747E9C"/>
    <w:rsid w:val="007506DA"/>
    <w:rsid w:val="00750814"/>
    <w:rsid w:val="00750858"/>
    <w:rsid w:val="00750B73"/>
    <w:rsid w:val="007515E8"/>
    <w:rsid w:val="0075221D"/>
    <w:rsid w:val="007540B0"/>
    <w:rsid w:val="00755224"/>
    <w:rsid w:val="007558DC"/>
    <w:rsid w:val="00755FCA"/>
    <w:rsid w:val="00756EDB"/>
    <w:rsid w:val="00757A97"/>
    <w:rsid w:val="00760053"/>
    <w:rsid w:val="00760A79"/>
    <w:rsid w:val="007615E6"/>
    <w:rsid w:val="00761ABB"/>
    <w:rsid w:val="0076258A"/>
    <w:rsid w:val="00762E32"/>
    <w:rsid w:val="0076328E"/>
    <w:rsid w:val="00763EE8"/>
    <w:rsid w:val="00764051"/>
    <w:rsid w:val="007642A3"/>
    <w:rsid w:val="0076474F"/>
    <w:rsid w:val="00764904"/>
    <w:rsid w:val="00765462"/>
    <w:rsid w:val="007655F8"/>
    <w:rsid w:val="00765F33"/>
    <w:rsid w:val="00766717"/>
    <w:rsid w:val="00766B66"/>
    <w:rsid w:val="00766D31"/>
    <w:rsid w:val="007672AE"/>
    <w:rsid w:val="007679FF"/>
    <w:rsid w:val="00770093"/>
    <w:rsid w:val="007702DD"/>
    <w:rsid w:val="007709C9"/>
    <w:rsid w:val="00770BB9"/>
    <w:rsid w:val="00770EAF"/>
    <w:rsid w:val="007711A0"/>
    <w:rsid w:val="00771C15"/>
    <w:rsid w:val="00771DFB"/>
    <w:rsid w:val="00772EE4"/>
    <w:rsid w:val="00773EE8"/>
    <w:rsid w:val="00774213"/>
    <w:rsid w:val="0077421E"/>
    <w:rsid w:val="00774DBE"/>
    <w:rsid w:val="007751E7"/>
    <w:rsid w:val="00775507"/>
    <w:rsid w:val="00775753"/>
    <w:rsid w:val="00776672"/>
    <w:rsid w:val="00776748"/>
    <w:rsid w:val="00776D93"/>
    <w:rsid w:val="007774AF"/>
    <w:rsid w:val="007776F8"/>
    <w:rsid w:val="00777C1A"/>
    <w:rsid w:val="00777EC8"/>
    <w:rsid w:val="007800AA"/>
    <w:rsid w:val="00780BA8"/>
    <w:rsid w:val="007810F4"/>
    <w:rsid w:val="00781713"/>
    <w:rsid w:val="00781B1A"/>
    <w:rsid w:val="0078206F"/>
    <w:rsid w:val="007822AA"/>
    <w:rsid w:val="0078355C"/>
    <w:rsid w:val="00783B74"/>
    <w:rsid w:val="00783EC9"/>
    <w:rsid w:val="007849E2"/>
    <w:rsid w:val="00784C89"/>
    <w:rsid w:val="00785284"/>
    <w:rsid w:val="007852F2"/>
    <w:rsid w:val="007859EE"/>
    <w:rsid w:val="00786E9D"/>
    <w:rsid w:val="0078741F"/>
    <w:rsid w:val="00787817"/>
    <w:rsid w:val="00790A25"/>
    <w:rsid w:val="00790D4E"/>
    <w:rsid w:val="0079104E"/>
    <w:rsid w:val="007915C4"/>
    <w:rsid w:val="00791ED6"/>
    <w:rsid w:val="00792283"/>
    <w:rsid w:val="00792559"/>
    <w:rsid w:val="00793C5F"/>
    <w:rsid w:val="00793D85"/>
    <w:rsid w:val="00793EB5"/>
    <w:rsid w:val="00794106"/>
    <w:rsid w:val="00794652"/>
    <w:rsid w:val="00794782"/>
    <w:rsid w:val="00794B9E"/>
    <w:rsid w:val="0079518C"/>
    <w:rsid w:val="00796107"/>
    <w:rsid w:val="00797927"/>
    <w:rsid w:val="00797BD6"/>
    <w:rsid w:val="007A0099"/>
    <w:rsid w:val="007A010A"/>
    <w:rsid w:val="007A03CC"/>
    <w:rsid w:val="007A03E3"/>
    <w:rsid w:val="007A0687"/>
    <w:rsid w:val="007A123D"/>
    <w:rsid w:val="007A191F"/>
    <w:rsid w:val="007A1CE3"/>
    <w:rsid w:val="007A1F84"/>
    <w:rsid w:val="007A22C8"/>
    <w:rsid w:val="007A2791"/>
    <w:rsid w:val="007A2C6D"/>
    <w:rsid w:val="007A3FFB"/>
    <w:rsid w:val="007A5076"/>
    <w:rsid w:val="007A55A7"/>
    <w:rsid w:val="007A5DA1"/>
    <w:rsid w:val="007A63B1"/>
    <w:rsid w:val="007A6420"/>
    <w:rsid w:val="007A65D9"/>
    <w:rsid w:val="007A738D"/>
    <w:rsid w:val="007A76E2"/>
    <w:rsid w:val="007B00C8"/>
    <w:rsid w:val="007B010A"/>
    <w:rsid w:val="007B010F"/>
    <w:rsid w:val="007B0653"/>
    <w:rsid w:val="007B0CA5"/>
    <w:rsid w:val="007B0D2A"/>
    <w:rsid w:val="007B0F9C"/>
    <w:rsid w:val="007B215F"/>
    <w:rsid w:val="007B2355"/>
    <w:rsid w:val="007B3C91"/>
    <w:rsid w:val="007B42D7"/>
    <w:rsid w:val="007B4A56"/>
    <w:rsid w:val="007B500E"/>
    <w:rsid w:val="007B520A"/>
    <w:rsid w:val="007B5253"/>
    <w:rsid w:val="007B6112"/>
    <w:rsid w:val="007B6A78"/>
    <w:rsid w:val="007B6B5E"/>
    <w:rsid w:val="007B7942"/>
    <w:rsid w:val="007C028F"/>
    <w:rsid w:val="007C03BE"/>
    <w:rsid w:val="007C07FB"/>
    <w:rsid w:val="007C0A05"/>
    <w:rsid w:val="007C107B"/>
    <w:rsid w:val="007C14E0"/>
    <w:rsid w:val="007C16F7"/>
    <w:rsid w:val="007C1967"/>
    <w:rsid w:val="007C1AED"/>
    <w:rsid w:val="007C1C00"/>
    <w:rsid w:val="007C21C3"/>
    <w:rsid w:val="007C21E0"/>
    <w:rsid w:val="007C288C"/>
    <w:rsid w:val="007C3323"/>
    <w:rsid w:val="007C3A0A"/>
    <w:rsid w:val="007C4A24"/>
    <w:rsid w:val="007C4C6A"/>
    <w:rsid w:val="007C562D"/>
    <w:rsid w:val="007C5E39"/>
    <w:rsid w:val="007C5E8D"/>
    <w:rsid w:val="007C6BBC"/>
    <w:rsid w:val="007C6E62"/>
    <w:rsid w:val="007C76D7"/>
    <w:rsid w:val="007C772F"/>
    <w:rsid w:val="007C776D"/>
    <w:rsid w:val="007D075E"/>
    <w:rsid w:val="007D0B12"/>
    <w:rsid w:val="007D123C"/>
    <w:rsid w:val="007D1898"/>
    <w:rsid w:val="007D1E6E"/>
    <w:rsid w:val="007D220C"/>
    <w:rsid w:val="007D2CDF"/>
    <w:rsid w:val="007D2E99"/>
    <w:rsid w:val="007D389C"/>
    <w:rsid w:val="007D438B"/>
    <w:rsid w:val="007D4628"/>
    <w:rsid w:val="007D46D8"/>
    <w:rsid w:val="007D484C"/>
    <w:rsid w:val="007D4D51"/>
    <w:rsid w:val="007D5631"/>
    <w:rsid w:val="007D5CC3"/>
    <w:rsid w:val="007D612C"/>
    <w:rsid w:val="007D619A"/>
    <w:rsid w:val="007D62DB"/>
    <w:rsid w:val="007D63D3"/>
    <w:rsid w:val="007D6722"/>
    <w:rsid w:val="007D7A88"/>
    <w:rsid w:val="007D7D98"/>
    <w:rsid w:val="007E0A2E"/>
    <w:rsid w:val="007E0A41"/>
    <w:rsid w:val="007E0AB4"/>
    <w:rsid w:val="007E0B9F"/>
    <w:rsid w:val="007E11A8"/>
    <w:rsid w:val="007E1AE5"/>
    <w:rsid w:val="007E1B94"/>
    <w:rsid w:val="007E2618"/>
    <w:rsid w:val="007E3037"/>
    <w:rsid w:val="007E4986"/>
    <w:rsid w:val="007E526C"/>
    <w:rsid w:val="007E559C"/>
    <w:rsid w:val="007E644B"/>
    <w:rsid w:val="007E67F4"/>
    <w:rsid w:val="007E754A"/>
    <w:rsid w:val="007E76A0"/>
    <w:rsid w:val="007E7A8E"/>
    <w:rsid w:val="007E7C0B"/>
    <w:rsid w:val="007E7D0A"/>
    <w:rsid w:val="007F064D"/>
    <w:rsid w:val="007F08BC"/>
    <w:rsid w:val="007F1059"/>
    <w:rsid w:val="007F14BB"/>
    <w:rsid w:val="007F1821"/>
    <w:rsid w:val="007F18BC"/>
    <w:rsid w:val="007F1C0D"/>
    <w:rsid w:val="007F1F39"/>
    <w:rsid w:val="007F2A0B"/>
    <w:rsid w:val="007F2E72"/>
    <w:rsid w:val="007F3912"/>
    <w:rsid w:val="007F3A4F"/>
    <w:rsid w:val="007F3B3C"/>
    <w:rsid w:val="007F3DCA"/>
    <w:rsid w:val="007F43E3"/>
    <w:rsid w:val="007F4F4A"/>
    <w:rsid w:val="007F5435"/>
    <w:rsid w:val="007F5505"/>
    <w:rsid w:val="007F56B1"/>
    <w:rsid w:val="007F5C76"/>
    <w:rsid w:val="007F5FF1"/>
    <w:rsid w:val="007F655A"/>
    <w:rsid w:val="007F660A"/>
    <w:rsid w:val="007F7176"/>
    <w:rsid w:val="007F7460"/>
    <w:rsid w:val="007F750D"/>
    <w:rsid w:val="007F762F"/>
    <w:rsid w:val="00801996"/>
    <w:rsid w:val="00801AA7"/>
    <w:rsid w:val="008020B0"/>
    <w:rsid w:val="008020DB"/>
    <w:rsid w:val="008026CA"/>
    <w:rsid w:val="0080278F"/>
    <w:rsid w:val="0080291C"/>
    <w:rsid w:val="00803800"/>
    <w:rsid w:val="008038E1"/>
    <w:rsid w:val="008039E7"/>
    <w:rsid w:val="00805492"/>
    <w:rsid w:val="00805642"/>
    <w:rsid w:val="00805927"/>
    <w:rsid w:val="00805B5C"/>
    <w:rsid w:val="00805D3A"/>
    <w:rsid w:val="00805E5A"/>
    <w:rsid w:val="008063B6"/>
    <w:rsid w:val="00806431"/>
    <w:rsid w:val="00806802"/>
    <w:rsid w:val="008068D6"/>
    <w:rsid w:val="00806EA5"/>
    <w:rsid w:val="00807923"/>
    <w:rsid w:val="00807A47"/>
    <w:rsid w:val="00807CF1"/>
    <w:rsid w:val="008101FF"/>
    <w:rsid w:val="0081057F"/>
    <w:rsid w:val="00810AE1"/>
    <w:rsid w:val="00810B5A"/>
    <w:rsid w:val="008115A9"/>
    <w:rsid w:val="008122E8"/>
    <w:rsid w:val="0081239D"/>
    <w:rsid w:val="008127E9"/>
    <w:rsid w:val="00812C3F"/>
    <w:rsid w:val="008132FD"/>
    <w:rsid w:val="00813B73"/>
    <w:rsid w:val="0081407A"/>
    <w:rsid w:val="008143BC"/>
    <w:rsid w:val="00814652"/>
    <w:rsid w:val="008146F4"/>
    <w:rsid w:val="0081491C"/>
    <w:rsid w:val="00814F0F"/>
    <w:rsid w:val="00815903"/>
    <w:rsid w:val="00816B27"/>
    <w:rsid w:val="008178D3"/>
    <w:rsid w:val="008208EB"/>
    <w:rsid w:val="00820B02"/>
    <w:rsid w:val="00820DAA"/>
    <w:rsid w:val="00821D05"/>
    <w:rsid w:val="008220AF"/>
    <w:rsid w:val="0082252E"/>
    <w:rsid w:val="00822580"/>
    <w:rsid w:val="0082270E"/>
    <w:rsid w:val="00822FB0"/>
    <w:rsid w:val="0082324B"/>
    <w:rsid w:val="008235CC"/>
    <w:rsid w:val="00823D91"/>
    <w:rsid w:val="00826608"/>
    <w:rsid w:val="00827D89"/>
    <w:rsid w:val="00827DF5"/>
    <w:rsid w:val="00827FB2"/>
    <w:rsid w:val="008305CF"/>
    <w:rsid w:val="00830D4C"/>
    <w:rsid w:val="00831073"/>
    <w:rsid w:val="00831B60"/>
    <w:rsid w:val="00831E99"/>
    <w:rsid w:val="00833829"/>
    <w:rsid w:val="008348B3"/>
    <w:rsid w:val="00834EEA"/>
    <w:rsid w:val="00835D3F"/>
    <w:rsid w:val="00836AB4"/>
    <w:rsid w:val="00836B43"/>
    <w:rsid w:val="008372E8"/>
    <w:rsid w:val="00837773"/>
    <w:rsid w:val="008406C5"/>
    <w:rsid w:val="00840A66"/>
    <w:rsid w:val="00840F92"/>
    <w:rsid w:val="00841042"/>
    <w:rsid w:val="008418E2"/>
    <w:rsid w:val="00841A71"/>
    <w:rsid w:val="00841F50"/>
    <w:rsid w:val="00842586"/>
    <w:rsid w:val="00842E2E"/>
    <w:rsid w:val="00842FF3"/>
    <w:rsid w:val="00843509"/>
    <w:rsid w:val="0084361C"/>
    <w:rsid w:val="00844066"/>
    <w:rsid w:val="00844077"/>
    <w:rsid w:val="00844533"/>
    <w:rsid w:val="00844795"/>
    <w:rsid w:val="00844820"/>
    <w:rsid w:val="008449CB"/>
    <w:rsid w:val="00845EAC"/>
    <w:rsid w:val="00846858"/>
    <w:rsid w:val="00846AFF"/>
    <w:rsid w:val="00846BF3"/>
    <w:rsid w:val="00846E19"/>
    <w:rsid w:val="0084754D"/>
    <w:rsid w:val="00847874"/>
    <w:rsid w:val="00850908"/>
    <w:rsid w:val="00850DA4"/>
    <w:rsid w:val="008510EA"/>
    <w:rsid w:val="0085150B"/>
    <w:rsid w:val="008517BA"/>
    <w:rsid w:val="00851C89"/>
    <w:rsid w:val="00851E00"/>
    <w:rsid w:val="0085259B"/>
    <w:rsid w:val="00853EEA"/>
    <w:rsid w:val="0085482E"/>
    <w:rsid w:val="0085556C"/>
    <w:rsid w:val="0085561D"/>
    <w:rsid w:val="008556A0"/>
    <w:rsid w:val="00855FB4"/>
    <w:rsid w:val="00856427"/>
    <w:rsid w:val="00856E33"/>
    <w:rsid w:val="00856E53"/>
    <w:rsid w:val="0085765E"/>
    <w:rsid w:val="008577BC"/>
    <w:rsid w:val="00857CCC"/>
    <w:rsid w:val="00861C5A"/>
    <w:rsid w:val="008626D0"/>
    <w:rsid w:val="00862939"/>
    <w:rsid w:val="0086294F"/>
    <w:rsid w:val="00862DC4"/>
    <w:rsid w:val="00863973"/>
    <w:rsid w:val="00863BF9"/>
    <w:rsid w:val="00863EBD"/>
    <w:rsid w:val="00864CDB"/>
    <w:rsid w:val="00865107"/>
    <w:rsid w:val="0086520F"/>
    <w:rsid w:val="00865B58"/>
    <w:rsid w:val="0086606A"/>
    <w:rsid w:val="0086645D"/>
    <w:rsid w:val="00867B26"/>
    <w:rsid w:val="008702E5"/>
    <w:rsid w:val="008703BE"/>
    <w:rsid w:val="008707B1"/>
    <w:rsid w:val="00870F11"/>
    <w:rsid w:val="00871008"/>
    <w:rsid w:val="008712CC"/>
    <w:rsid w:val="008718ED"/>
    <w:rsid w:val="008726D8"/>
    <w:rsid w:val="008728B8"/>
    <w:rsid w:val="00872AEE"/>
    <w:rsid w:val="00872BCC"/>
    <w:rsid w:val="008733F1"/>
    <w:rsid w:val="00874983"/>
    <w:rsid w:val="00874AA8"/>
    <w:rsid w:val="00875295"/>
    <w:rsid w:val="00875ED4"/>
    <w:rsid w:val="00875F3F"/>
    <w:rsid w:val="00876347"/>
    <w:rsid w:val="0087720E"/>
    <w:rsid w:val="00877BB6"/>
    <w:rsid w:val="008801AA"/>
    <w:rsid w:val="00880862"/>
    <w:rsid w:val="00880BC5"/>
    <w:rsid w:val="008814E5"/>
    <w:rsid w:val="00881660"/>
    <w:rsid w:val="00881675"/>
    <w:rsid w:val="0088182B"/>
    <w:rsid w:val="00881978"/>
    <w:rsid w:val="00881A1B"/>
    <w:rsid w:val="00881BFB"/>
    <w:rsid w:val="00881D6F"/>
    <w:rsid w:val="00882887"/>
    <w:rsid w:val="00883E2B"/>
    <w:rsid w:val="0088453C"/>
    <w:rsid w:val="008845F3"/>
    <w:rsid w:val="008855D4"/>
    <w:rsid w:val="00885969"/>
    <w:rsid w:val="00886FCE"/>
    <w:rsid w:val="00887182"/>
    <w:rsid w:val="00887624"/>
    <w:rsid w:val="0088771B"/>
    <w:rsid w:val="00887812"/>
    <w:rsid w:val="00887C32"/>
    <w:rsid w:val="00890180"/>
    <w:rsid w:val="00890207"/>
    <w:rsid w:val="008914D5"/>
    <w:rsid w:val="00891EE0"/>
    <w:rsid w:val="00892656"/>
    <w:rsid w:val="008927CB"/>
    <w:rsid w:val="00893B7C"/>
    <w:rsid w:val="00893BF3"/>
    <w:rsid w:val="008947BA"/>
    <w:rsid w:val="0089550F"/>
    <w:rsid w:val="00895976"/>
    <w:rsid w:val="00896323"/>
    <w:rsid w:val="0089706F"/>
    <w:rsid w:val="0089779F"/>
    <w:rsid w:val="00897BFE"/>
    <w:rsid w:val="008A0330"/>
    <w:rsid w:val="008A0871"/>
    <w:rsid w:val="008A0F30"/>
    <w:rsid w:val="008A162E"/>
    <w:rsid w:val="008A166E"/>
    <w:rsid w:val="008A1A16"/>
    <w:rsid w:val="008A25CC"/>
    <w:rsid w:val="008A2A2E"/>
    <w:rsid w:val="008A2EB4"/>
    <w:rsid w:val="008A344F"/>
    <w:rsid w:val="008A3A82"/>
    <w:rsid w:val="008A3ACD"/>
    <w:rsid w:val="008A3CF4"/>
    <w:rsid w:val="008A3CF5"/>
    <w:rsid w:val="008A42EA"/>
    <w:rsid w:val="008A4453"/>
    <w:rsid w:val="008A4CE4"/>
    <w:rsid w:val="008A579D"/>
    <w:rsid w:val="008A5A29"/>
    <w:rsid w:val="008A5E31"/>
    <w:rsid w:val="008A5E97"/>
    <w:rsid w:val="008A5FBE"/>
    <w:rsid w:val="008A6108"/>
    <w:rsid w:val="008A6F7E"/>
    <w:rsid w:val="008A7144"/>
    <w:rsid w:val="008A7614"/>
    <w:rsid w:val="008A7CEA"/>
    <w:rsid w:val="008B0138"/>
    <w:rsid w:val="008B2DC0"/>
    <w:rsid w:val="008B481F"/>
    <w:rsid w:val="008B4ACA"/>
    <w:rsid w:val="008B51FE"/>
    <w:rsid w:val="008B5C42"/>
    <w:rsid w:val="008B5F2D"/>
    <w:rsid w:val="008B6BDC"/>
    <w:rsid w:val="008C02E8"/>
    <w:rsid w:val="008C070C"/>
    <w:rsid w:val="008C075E"/>
    <w:rsid w:val="008C0D1B"/>
    <w:rsid w:val="008C0D90"/>
    <w:rsid w:val="008C0F1D"/>
    <w:rsid w:val="008C1424"/>
    <w:rsid w:val="008C16A6"/>
    <w:rsid w:val="008C1E14"/>
    <w:rsid w:val="008C1FC3"/>
    <w:rsid w:val="008C2187"/>
    <w:rsid w:val="008C23FB"/>
    <w:rsid w:val="008C29FB"/>
    <w:rsid w:val="008C3FFD"/>
    <w:rsid w:val="008C44B7"/>
    <w:rsid w:val="008C4E66"/>
    <w:rsid w:val="008C5462"/>
    <w:rsid w:val="008C5476"/>
    <w:rsid w:val="008C556B"/>
    <w:rsid w:val="008C5740"/>
    <w:rsid w:val="008C5FE5"/>
    <w:rsid w:val="008C6000"/>
    <w:rsid w:val="008C6322"/>
    <w:rsid w:val="008C68F5"/>
    <w:rsid w:val="008C768F"/>
    <w:rsid w:val="008C7B5E"/>
    <w:rsid w:val="008C7D4C"/>
    <w:rsid w:val="008D150A"/>
    <w:rsid w:val="008D18A6"/>
    <w:rsid w:val="008D26BE"/>
    <w:rsid w:val="008D29F0"/>
    <w:rsid w:val="008D4050"/>
    <w:rsid w:val="008D4A2D"/>
    <w:rsid w:val="008D620D"/>
    <w:rsid w:val="008D69A5"/>
    <w:rsid w:val="008D6DA9"/>
    <w:rsid w:val="008D7028"/>
    <w:rsid w:val="008D7766"/>
    <w:rsid w:val="008D7952"/>
    <w:rsid w:val="008E022E"/>
    <w:rsid w:val="008E0B5E"/>
    <w:rsid w:val="008E0E54"/>
    <w:rsid w:val="008E1610"/>
    <w:rsid w:val="008E2EE4"/>
    <w:rsid w:val="008E2FD4"/>
    <w:rsid w:val="008E300D"/>
    <w:rsid w:val="008E330F"/>
    <w:rsid w:val="008E351E"/>
    <w:rsid w:val="008E3A53"/>
    <w:rsid w:val="008E4215"/>
    <w:rsid w:val="008E4310"/>
    <w:rsid w:val="008E4CDE"/>
    <w:rsid w:val="008E4F6A"/>
    <w:rsid w:val="008E50C3"/>
    <w:rsid w:val="008E556B"/>
    <w:rsid w:val="008E567E"/>
    <w:rsid w:val="008E5E60"/>
    <w:rsid w:val="008E60C3"/>
    <w:rsid w:val="008E68BA"/>
    <w:rsid w:val="008E69BB"/>
    <w:rsid w:val="008E6AD8"/>
    <w:rsid w:val="008F0337"/>
    <w:rsid w:val="008F0DD7"/>
    <w:rsid w:val="008F0F2F"/>
    <w:rsid w:val="008F175C"/>
    <w:rsid w:val="008F2045"/>
    <w:rsid w:val="008F2DA0"/>
    <w:rsid w:val="008F2DCA"/>
    <w:rsid w:val="008F339E"/>
    <w:rsid w:val="008F35C8"/>
    <w:rsid w:val="008F36B3"/>
    <w:rsid w:val="008F38B8"/>
    <w:rsid w:val="008F3F86"/>
    <w:rsid w:val="008F4104"/>
    <w:rsid w:val="008F45E9"/>
    <w:rsid w:val="008F4B34"/>
    <w:rsid w:val="008F4E68"/>
    <w:rsid w:val="008F6F14"/>
    <w:rsid w:val="008F70D5"/>
    <w:rsid w:val="008F739F"/>
    <w:rsid w:val="008F75C5"/>
    <w:rsid w:val="008F7A3C"/>
    <w:rsid w:val="008F7E7F"/>
    <w:rsid w:val="009005E3"/>
    <w:rsid w:val="00901555"/>
    <w:rsid w:val="009019E3"/>
    <w:rsid w:val="00901C0B"/>
    <w:rsid w:val="00901F1D"/>
    <w:rsid w:val="00902436"/>
    <w:rsid w:val="009032FD"/>
    <w:rsid w:val="009042F3"/>
    <w:rsid w:val="00904970"/>
    <w:rsid w:val="00905EBC"/>
    <w:rsid w:val="00906034"/>
    <w:rsid w:val="0090628E"/>
    <w:rsid w:val="0090639A"/>
    <w:rsid w:val="009063E3"/>
    <w:rsid w:val="00906676"/>
    <w:rsid w:val="009067C9"/>
    <w:rsid w:val="009071FE"/>
    <w:rsid w:val="009073E2"/>
    <w:rsid w:val="009079FE"/>
    <w:rsid w:val="00907CFA"/>
    <w:rsid w:val="00907F70"/>
    <w:rsid w:val="00910227"/>
    <w:rsid w:val="00910911"/>
    <w:rsid w:val="00910E9D"/>
    <w:rsid w:val="00911169"/>
    <w:rsid w:val="009117A4"/>
    <w:rsid w:val="00911C36"/>
    <w:rsid w:val="00911F8C"/>
    <w:rsid w:val="0091230F"/>
    <w:rsid w:val="00912CF1"/>
    <w:rsid w:val="00912DC9"/>
    <w:rsid w:val="00912FA9"/>
    <w:rsid w:val="00913451"/>
    <w:rsid w:val="00913A56"/>
    <w:rsid w:val="00914E0E"/>
    <w:rsid w:val="009158FC"/>
    <w:rsid w:val="0091640B"/>
    <w:rsid w:val="009169F2"/>
    <w:rsid w:val="0091706C"/>
    <w:rsid w:val="0091751B"/>
    <w:rsid w:val="009175AA"/>
    <w:rsid w:val="00917789"/>
    <w:rsid w:val="00917A28"/>
    <w:rsid w:val="00917C57"/>
    <w:rsid w:val="00920A0D"/>
    <w:rsid w:val="00921090"/>
    <w:rsid w:val="00921366"/>
    <w:rsid w:val="00921A32"/>
    <w:rsid w:val="009224C7"/>
    <w:rsid w:val="009224DF"/>
    <w:rsid w:val="00922D78"/>
    <w:rsid w:val="0092309B"/>
    <w:rsid w:val="00923276"/>
    <w:rsid w:val="009235B3"/>
    <w:rsid w:val="00923CAA"/>
    <w:rsid w:val="009249A2"/>
    <w:rsid w:val="00925663"/>
    <w:rsid w:val="0092584D"/>
    <w:rsid w:val="00926BC8"/>
    <w:rsid w:val="0092707B"/>
    <w:rsid w:val="00927196"/>
    <w:rsid w:val="00927668"/>
    <w:rsid w:val="0093098B"/>
    <w:rsid w:val="00932B13"/>
    <w:rsid w:val="0093302A"/>
    <w:rsid w:val="0093374E"/>
    <w:rsid w:val="00933CBE"/>
    <w:rsid w:val="00933F1C"/>
    <w:rsid w:val="0093425C"/>
    <w:rsid w:val="00935150"/>
    <w:rsid w:val="0093655B"/>
    <w:rsid w:val="0093665E"/>
    <w:rsid w:val="00937141"/>
    <w:rsid w:val="00937889"/>
    <w:rsid w:val="009378F8"/>
    <w:rsid w:val="0094055B"/>
    <w:rsid w:val="0094080A"/>
    <w:rsid w:val="00940E14"/>
    <w:rsid w:val="00940FA5"/>
    <w:rsid w:val="0094101A"/>
    <w:rsid w:val="00941394"/>
    <w:rsid w:val="009416E6"/>
    <w:rsid w:val="00943CF7"/>
    <w:rsid w:val="00943FF5"/>
    <w:rsid w:val="009440FF"/>
    <w:rsid w:val="009441C2"/>
    <w:rsid w:val="009442B5"/>
    <w:rsid w:val="0094446F"/>
    <w:rsid w:val="009446E1"/>
    <w:rsid w:val="00944C8F"/>
    <w:rsid w:val="00944D66"/>
    <w:rsid w:val="00944E98"/>
    <w:rsid w:val="009452EE"/>
    <w:rsid w:val="00946470"/>
    <w:rsid w:val="00946BAA"/>
    <w:rsid w:val="00947705"/>
    <w:rsid w:val="00947A29"/>
    <w:rsid w:val="00947CFC"/>
    <w:rsid w:val="00947F06"/>
    <w:rsid w:val="00947FD5"/>
    <w:rsid w:val="009507CE"/>
    <w:rsid w:val="00950AA4"/>
    <w:rsid w:val="00950ABE"/>
    <w:rsid w:val="00950CA6"/>
    <w:rsid w:val="00950CCB"/>
    <w:rsid w:val="00950D7B"/>
    <w:rsid w:val="00951DF6"/>
    <w:rsid w:val="00951E35"/>
    <w:rsid w:val="00951F34"/>
    <w:rsid w:val="00952933"/>
    <w:rsid w:val="0095346D"/>
    <w:rsid w:val="00953A65"/>
    <w:rsid w:val="00953CE4"/>
    <w:rsid w:val="0095405C"/>
    <w:rsid w:val="00955058"/>
    <w:rsid w:val="009555AC"/>
    <w:rsid w:val="00955C61"/>
    <w:rsid w:val="00955F95"/>
    <w:rsid w:val="00957742"/>
    <w:rsid w:val="00957AAD"/>
    <w:rsid w:val="00957CE9"/>
    <w:rsid w:val="0096008C"/>
    <w:rsid w:val="00960730"/>
    <w:rsid w:val="00960AB3"/>
    <w:rsid w:val="00960B00"/>
    <w:rsid w:val="00960EA9"/>
    <w:rsid w:val="00961254"/>
    <w:rsid w:val="00961735"/>
    <w:rsid w:val="00961BAB"/>
    <w:rsid w:val="00964225"/>
    <w:rsid w:val="009643E3"/>
    <w:rsid w:val="00964944"/>
    <w:rsid w:val="00964DC1"/>
    <w:rsid w:val="00964E3F"/>
    <w:rsid w:val="0096591C"/>
    <w:rsid w:val="00965B13"/>
    <w:rsid w:val="00965C19"/>
    <w:rsid w:val="00967514"/>
    <w:rsid w:val="00967749"/>
    <w:rsid w:val="00967939"/>
    <w:rsid w:val="0097023F"/>
    <w:rsid w:val="0097172A"/>
    <w:rsid w:val="009729B9"/>
    <w:rsid w:val="00972A93"/>
    <w:rsid w:val="00972CC1"/>
    <w:rsid w:val="00973009"/>
    <w:rsid w:val="00973E45"/>
    <w:rsid w:val="00973E65"/>
    <w:rsid w:val="00973F05"/>
    <w:rsid w:val="00974047"/>
    <w:rsid w:val="00974128"/>
    <w:rsid w:val="00974295"/>
    <w:rsid w:val="00974663"/>
    <w:rsid w:val="00974F64"/>
    <w:rsid w:val="00975001"/>
    <w:rsid w:val="009753BF"/>
    <w:rsid w:val="009756DA"/>
    <w:rsid w:val="00975A2F"/>
    <w:rsid w:val="00976122"/>
    <w:rsid w:val="009764BB"/>
    <w:rsid w:val="00977E0A"/>
    <w:rsid w:val="009800AE"/>
    <w:rsid w:val="0098098A"/>
    <w:rsid w:val="00980A4B"/>
    <w:rsid w:val="009815EB"/>
    <w:rsid w:val="00981C69"/>
    <w:rsid w:val="00981F5E"/>
    <w:rsid w:val="009824F2"/>
    <w:rsid w:val="00982781"/>
    <w:rsid w:val="00983683"/>
    <w:rsid w:val="00983D8D"/>
    <w:rsid w:val="00985428"/>
    <w:rsid w:val="009855C6"/>
    <w:rsid w:val="00985847"/>
    <w:rsid w:val="0098586F"/>
    <w:rsid w:val="00985F4E"/>
    <w:rsid w:val="00985F5F"/>
    <w:rsid w:val="009862CA"/>
    <w:rsid w:val="0098674C"/>
    <w:rsid w:val="00987D51"/>
    <w:rsid w:val="00987D78"/>
    <w:rsid w:val="00992958"/>
    <w:rsid w:val="00992DF3"/>
    <w:rsid w:val="00992F85"/>
    <w:rsid w:val="00993132"/>
    <w:rsid w:val="00993BCD"/>
    <w:rsid w:val="00993C2A"/>
    <w:rsid w:val="00993F94"/>
    <w:rsid w:val="009948CC"/>
    <w:rsid w:val="00994A98"/>
    <w:rsid w:val="00995DBA"/>
    <w:rsid w:val="00996C59"/>
    <w:rsid w:val="00997643"/>
    <w:rsid w:val="009A08A1"/>
    <w:rsid w:val="009A0A9E"/>
    <w:rsid w:val="009A0AF2"/>
    <w:rsid w:val="009A1366"/>
    <w:rsid w:val="009A1605"/>
    <w:rsid w:val="009A1CE3"/>
    <w:rsid w:val="009A1E68"/>
    <w:rsid w:val="009A2007"/>
    <w:rsid w:val="009A31BA"/>
    <w:rsid w:val="009A37CE"/>
    <w:rsid w:val="009A396F"/>
    <w:rsid w:val="009A39A2"/>
    <w:rsid w:val="009A3A99"/>
    <w:rsid w:val="009A3E8C"/>
    <w:rsid w:val="009A422F"/>
    <w:rsid w:val="009A6063"/>
    <w:rsid w:val="009A6192"/>
    <w:rsid w:val="009A61DC"/>
    <w:rsid w:val="009A6E0C"/>
    <w:rsid w:val="009A73E7"/>
    <w:rsid w:val="009A75A1"/>
    <w:rsid w:val="009A7917"/>
    <w:rsid w:val="009A7E21"/>
    <w:rsid w:val="009B02BC"/>
    <w:rsid w:val="009B0315"/>
    <w:rsid w:val="009B0CD4"/>
    <w:rsid w:val="009B0D0F"/>
    <w:rsid w:val="009B1158"/>
    <w:rsid w:val="009B121E"/>
    <w:rsid w:val="009B1447"/>
    <w:rsid w:val="009B149B"/>
    <w:rsid w:val="009B14FB"/>
    <w:rsid w:val="009B16A4"/>
    <w:rsid w:val="009B16E5"/>
    <w:rsid w:val="009B1863"/>
    <w:rsid w:val="009B1FEB"/>
    <w:rsid w:val="009B2877"/>
    <w:rsid w:val="009B2BD0"/>
    <w:rsid w:val="009B33E8"/>
    <w:rsid w:val="009B37BA"/>
    <w:rsid w:val="009B3D7E"/>
    <w:rsid w:val="009B4942"/>
    <w:rsid w:val="009B4AB9"/>
    <w:rsid w:val="009B5785"/>
    <w:rsid w:val="009B59C2"/>
    <w:rsid w:val="009B5B90"/>
    <w:rsid w:val="009B5FFA"/>
    <w:rsid w:val="009B607E"/>
    <w:rsid w:val="009B6388"/>
    <w:rsid w:val="009B6516"/>
    <w:rsid w:val="009B7B03"/>
    <w:rsid w:val="009C01E5"/>
    <w:rsid w:val="009C0B56"/>
    <w:rsid w:val="009C1220"/>
    <w:rsid w:val="009C15C8"/>
    <w:rsid w:val="009C1AD7"/>
    <w:rsid w:val="009C1B92"/>
    <w:rsid w:val="009C21D5"/>
    <w:rsid w:val="009C2292"/>
    <w:rsid w:val="009C2482"/>
    <w:rsid w:val="009C32D6"/>
    <w:rsid w:val="009C364B"/>
    <w:rsid w:val="009C42EE"/>
    <w:rsid w:val="009C4B30"/>
    <w:rsid w:val="009C5281"/>
    <w:rsid w:val="009C5313"/>
    <w:rsid w:val="009C585F"/>
    <w:rsid w:val="009C5C40"/>
    <w:rsid w:val="009C5E0C"/>
    <w:rsid w:val="009C6711"/>
    <w:rsid w:val="009C6863"/>
    <w:rsid w:val="009C6FCD"/>
    <w:rsid w:val="009D0AA5"/>
    <w:rsid w:val="009D15E6"/>
    <w:rsid w:val="009D1D3A"/>
    <w:rsid w:val="009D218F"/>
    <w:rsid w:val="009D2BAB"/>
    <w:rsid w:val="009D314C"/>
    <w:rsid w:val="009D3C2D"/>
    <w:rsid w:val="009D454A"/>
    <w:rsid w:val="009D489C"/>
    <w:rsid w:val="009D4909"/>
    <w:rsid w:val="009D4997"/>
    <w:rsid w:val="009D4D70"/>
    <w:rsid w:val="009D514D"/>
    <w:rsid w:val="009D519A"/>
    <w:rsid w:val="009D599B"/>
    <w:rsid w:val="009D6BFA"/>
    <w:rsid w:val="009D72FA"/>
    <w:rsid w:val="009D77C8"/>
    <w:rsid w:val="009D7D27"/>
    <w:rsid w:val="009E07B2"/>
    <w:rsid w:val="009E0C86"/>
    <w:rsid w:val="009E15D5"/>
    <w:rsid w:val="009E16A3"/>
    <w:rsid w:val="009E1AB7"/>
    <w:rsid w:val="009E2526"/>
    <w:rsid w:val="009E2F53"/>
    <w:rsid w:val="009E2FC7"/>
    <w:rsid w:val="009E3457"/>
    <w:rsid w:val="009E438A"/>
    <w:rsid w:val="009E4B80"/>
    <w:rsid w:val="009E4C03"/>
    <w:rsid w:val="009E4F68"/>
    <w:rsid w:val="009E5148"/>
    <w:rsid w:val="009E5865"/>
    <w:rsid w:val="009E58EE"/>
    <w:rsid w:val="009E684C"/>
    <w:rsid w:val="009E6AFA"/>
    <w:rsid w:val="009E6CA0"/>
    <w:rsid w:val="009E743F"/>
    <w:rsid w:val="009E74E8"/>
    <w:rsid w:val="009E7812"/>
    <w:rsid w:val="009F04CD"/>
    <w:rsid w:val="009F09E7"/>
    <w:rsid w:val="009F0A25"/>
    <w:rsid w:val="009F0C8F"/>
    <w:rsid w:val="009F15C7"/>
    <w:rsid w:val="009F1B03"/>
    <w:rsid w:val="009F21FB"/>
    <w:rsid w:val="009F24C7"/>
    <w:rsid w:val="009F3856"/>
    <w:rsid w:val="009F4060"/>
    <w:rsid w:val="009F43FB"/>
    <w:rsid w:val="009F4C63"/>
    <w:rsid w:val="009F5133"/>
    <w:rsid w:val="009F51CF"/>
    <w:rsid w:val="009F5216"/>
    <w:rsid w:val="009F6498"/>
    <w:rsid w:val="009F6BCD"/>
    <w:rsid w:val="009F6D50"/>
    <w:rsid w:val="009F70AA"/>
    <w:rsid w:val="009F7431"/>
    <w:rsid w:val="009F7E76"/>
    <w:rsid w:val="00A00957"/>
    <w:rsid w:val="00A01070"/>
    <w:rsid w:val="00A011C3"/>
    <w:rsid w:val="00A012D8"/>
    <w:rsid w:val="00A01458"/>
    <w:rsid w:val="00A01595"/>
    <w:rsid w:val="00A015EB"/>
    <w:rsid w:val="00A01F5C"/>
    <w:rsid w:val="00A026CE"/>
    <w:rsid w:val="00A02D10"/>
    <w:rsid w:val="00A02F29"/>
    <w:rsid w:val="00A03277"/>
    <w:rsid w:val="00A04D32"/>
    <w:rsid w:val="00A04D8F"/>
    <w:rsid w:val="00A05252"/>
    <w:rsid w:val="00A052CB"/>
    <w:rsid w:val="00A057BA"/>
    <w:rsid w:val="00A05A03"/>
    <w:rsid w:val="00A0659A"/>
    <w:rsid w:val="00A0693B"/>
    <w:rsid w:val="00A06B43"/>
    <w:rsid w:val="00A06B59"/>
    <w:rsid w:val="00A10165"/>
    <w:rsid w:val="00A10C19"/>
    <w:rsid w:val="00A11A84"/>
    <w:rsid w:val="00A1252D"/>
    <w:rsid w:val="00A1254E"/>
    <w:rsid w:val="00A14207"/>
    <w:rsid w:val="00A14387"/>
    <w:rsid w:val="00A14989"/>
    <w:rsid w:val="00A14AD7"/>
    <w:rsid w:val="00A150D7"/>
    <w:rsid w:val="00A15AE3"/>
    <w:rsid w:val="00A15D9F"/>
    <w:rsid w:val="00A160FF"/>
    <w:rsid w:val="00A16B44"/>
    <w:rsid w:val="00A1744F"/>
    <w:rsid w:val="00A17E29"/>
    <w:rsid w:val="00A20820"/>
    <w:rsid w:val="00A209F6"/>
    <w:rsid w:val="00A20CBC"/>
    <w:rsid w:val="00A2145C"/>
    <w:rsid w:val="00A21993"/>
    <w:rsid w:val="00A2227C"/>
    <w:rsid w:val="00A222E3"/>
    <w:rsid w:val="00A228E3"/>
    <w:rsid w:val="00A22F50"/>
    <w:rsid w:val="00A23B6D"/>
    <w:rsid w:val="00A24170"/>
    <w:rsid w:val="00A245AE"/>
    <w:rsid w:val="00A24C4D"/>
    <w:rsid w:val="00A24EFE"/>
    <w:rsid w:val="00A25071"/>
    <w:rsid w:val="00A25B82"/>
    <w:rsid w:val="00A263E4"/>
    <w:rsid w:val="00A27189"/>
    <w:rsid w:val="00A303E6"/>
    <w:rsid w:val="00A30721"/>
    <w:rsid w:val="00A30A2C"/>
    <w:rsid w:val="00A31507"/>
    <w:rsid w:val="00A3189B"/>
    <w:rsid w:val="00A31A63"/>
    <w:rsid w:val="00A31ACA"/>
    <w:rsid w:val="00A31E02"/>
    <w:rsid w:val="00A32012"/>
    <w:rsid w:val="00A32289"/>
    <w:rsid w:val="00A323B3"/>
    <w:rsid w:val="00A3336E"/>
    <w:rsid w:val="00A33603"/>
    <w:rsid w:val="00A348C8"/>
    <w:rsid w:val="00A348DA"/>
    <w:rsid w:val="00A350A4"/>
    <w:rsid w:val="00A35ABE"/>
    <w:rsid w:val="00A36543"/>
    <w:rsid w:val="00A36D25"/>
    <w:rsid w:val="00A37000"/>
    <w:rsid w:val="00A379C2"/>
    <w:rsid w:val="00A37DC9"/>
    <w:rsid w:val="00A37E2C"/>
    <w:rsid w:val="00A37EC9"/>
    <w:rsid w:val="00A37F8C"/>
    <w:rsid w:val="00A40BD4"/>
    <w:rsid w:val="00A41D9C"/>
    <w:rsid w:val="00A429CE"/>
    <w:rsid w:val="00A42F5C"/>
    <w:rsid w:val="00A431B9"/>
    <w:rsid w:val="00A43420"/>
    <w:rsid w:val="00A435EC"/>
    <w:rsid w:val="00A43C53"/>
    <w:rsid w:val="00A440C1"/>
    <w:rsid w:val="00A4737D"/>
    <w:rsid w:val="00A5011D"/>
    <w:rsid w:val="00A502A0"/>
    <w:rsid w:val="00A5042E"/>
    <w:rsid w:val="00A50494"/>
    <w:rsid w:val="00A5064C"/>
    <w:rsid w:val="00A50BDE"/>
    <w:rsid w:val="00A5131E"/>
    <w:rsid w:val="00A5139F"/>
    <w:rsid w:val="00A51743"/>
    <w:rsid w:val="00A51957"/>
    <w:rsid w:val="00A51F9E"/>
    <w:rsid w:val="00A5372A"/>
    <w:rsid w:val="00A53A8A"/>
    <w:rsid w:val="00A5431A"/>
    <w:rsid w:val="00A5489E"/>
    <w:rsid w:val="00A550CE"/>
    <w:rsid w:val="00A55352"/>
    <w:rsid w:val="00A562C5"/>
    <w:rsid w:val="00A564C1"/>
    <w:rsid w:val="00A56F97"/>
    <w:rsid w:val="00A57248"/>
    <w:rsid w:val="00A6009D"/>
    <w:rsid w:val="00A610E9"/>
    <w:rsid w:val="00A6117B"/>
    <w:rsid w:val="00A61403"/>
    <w:rsid w:val="00A6160B"/>
    <w:rsid w:val="00A616F4"/>
    <w:rsid w:val="00A61CEB"/>
    <w:rsid w:val="00A62480"/>
    <w:rsid w:val="00A633B8"/>
    <w:rsid w:val="00A637BD"/>
    <w:rsid w:val="00A63A7A"/>
    <w:rsid w:val="00A64178"/>
    <w:rsid w:val="00A64C33"/>
    <w:rsid w:val="00A6554D"/>
    <w:rsid w:val="00A659A1"/>
    <w:rsid w:val="00A6600B"/>
    <w:rsid w:val="00A66091"/>
    <w:rsid w:val="00A664CC"/>
    <w:rsid w:val="00A66517"/>
    <w:rsid w:val="00A66E8D"/>
    <w:rsid w:val="00A670EB"/>
    <w:rsid w:val="00A6720E"/>
    <w:rsid w:val="00A674BA"/>
    <w:rsid w:val="00A67E6C"/>
    <w:rsid w:val="00A70477"/>
    <w:rsid w:val="00A70B2E"/>
    <w:rsid w:val="00A70D31"/>
    <w:rsid w:val="00A7201D"/>
    <w:rsid w:val="00A726F6"/>
    <w:rsid w:val="00A72B1D"/>
    <w:rsid w:val="00A73728"/>
    <w:rsid w:val="00A7426B"/>
    <w:rsid w:val="00A7479B"/>
    <w:rsid w:val="00A74E34"/>
    <w:rsid w:val="00A74F27"/>
    <w:rsid w:val="00A754C5"/>
    <w:rsid w:val="00A7572A"/>
    <w:rsid w:val="00A75839"/>
    <w:rsid w:val="00A75851"/>
    <w:rsid w:val="00A75987"/>
    <w:rsid w:val="00A76EB3"/>
    <w:rsid w:val="00A8089D"/>
    <w:rsid w:val="00A80FDF"/>
    <w:rsid w:val="00A8136A"/>
    <w:rsid w:val="00A81923"/>
    <w:rsid w:val="00A81996"/>
    <w:rsid w:val="00A81BF9"/>
    <w:rsid w:val="00A822E3"/>
    <w:rsid w:val="00A82560"/>
    <w:rsid w:val="00A82AA7"/>
    <w:rsid w:val="00A82E1B"/>
    <w:rsid w:val="00A82F04"/>
    <w:rsid w:val="00A839C9"/>
    <w:rsid w:val="00A83A40"/>
    <w:rsid w:val="00A83B9C"/>
    <w:rsid w:val="00A8401E"/>
    <w:rsid w:val="00A849E2"/>
    <w:rsid w:val="00A8531B"/>
    <w:rsid w:val="00A85C38"/>
    <w:rsid w:val="00A86398"/>
    <w:rsid w:val="00A902A5"/>
    <w:rsid w:val="00A903FE"/>
    <w:rsid w:val="00A904D6"/>
    <w:rsid w:val="00A90A53"/>
    <w:rsid w:val="00A91102"/>
    <w:rsid w:val="00A9134B"/>
    <w:rsid w:val="00A92BBC"/>
    <w:rsid w:val="00A932D4"/>
    <w:rsid w:val="00A93462"/>
    <w:rsid w:val="00A9399F"/>
    <w:rsid w:val="00A93A0B"/>
    <w:rsid w:val="00A95127"/>
    <w:rsid w:val="00A9685B"/>
    <w:rsid w:val="00A968A2"/>
    <w:rsid w:val="00A96A82"/>
    <w:rsid w:val="00A97630"/>
    <w:rsid w:val="00A979CF"/>
    <w:rsid w:val="00A97F74"/>
    <w:rsid w:val="00AA0563"/>
    <w:rsid w:val="00AA0901"/>
    <w:rsid w:val="00AA09EA"/>
    <w:rsid w:val="00AA0AEB"/>
    <w:rsid w:val="00AA1ABE"/>
    <w:rsid w:val="00AA1BE9"/>
    <w:rsid w:val="00AA22CC"/>
    <w:rsid w:val="00AA3EF6"/>
    <w:rsid w:val="00AA406D"/>
    <w:rsid w:val="00AA4323"/>
    <w:rsid w:val="00AA455E"/>
    <w:rsid w:val="00AA499B"/>
    <w:rsid w:val="00AA4EA2"/>
    <w:rsid w:val="00AA5454"/>
    <w:rsid w:val="00AA5CA0"/>
    <w:rsid w:val="00AA5FC3"/>
    <w:rsid w:val="00AA67E0"/>
    <w:rsid w:val="00AA6945"/>
    <w:rsid w:val="00AA6C1F"/>
    <w:rsid w:val="00AA6D98"/>
    <w:rsid w:val="00AA73AC"/>
    <w:rsid w:val="00AA7F32"/>
    <w:rsid w:val="00AB0D0D"/>
    <w:rsid w:val="00AB146B"/>
    <w:rsid w:val="00AB1B59"/>
    <w:rsid w:val="00AB363D"/>
    <w:rsid w:val="00AB39D2"/>
    <w:rsid w:val="00AB3FBB"/>
    <w:rsid w:val="00AB47C4"/>
    <w:rsid w:val="00AB4EE3"/>
    <w:rsid w:val="00AB59E9"/>
    <w:rsid w:val="00AB74AE"/>
    <w:rsid w:val="00AB7F14"/>
    <w:rsid w:val="00AC0252"/>
    <w:rsid w:val="00AC0807"/>
    <w:rsid w:val="00AC0E1C"/>
    <w:rsid w:val="00AC0FC9"/>
    <w:rsid w:val="00AC16B5"/>
    <w:rsid w:val="00AC1702"/>
    <w:rsid w:val="00AC1EBC"/>
    <w:rsid w:val="00AC21D2"/>
    <w:rsid w:val="00AC35DC"/>
    <w:rsid w:val="00AC3869"/>
    <w:rsid w:val="00AC4125"/>
    <w:rsid w:val="00AC4128"/>
    <w:rsid w:val="00AC500C"/>
    <w:rsid w:val="00AC5DCC"/>
    <w:rsid w:val="00AC5FF2"/>
    <w:rsid w:val="00AC63AB"/>
    <w:rsid w:val="00AC6476"/>
    <w:rsid w:val="00AC75E2"/>
    <w:rsid w:val="00AC76AF"/>
    <w:rsid w:val="00AC791C"/>
    <w:rsid w:val="00AC7C33"/>
    <w:rsid w:val="00AC7C90"/>
    <w:rsid w:val="00AD0D8B"/>
    <w:rsid w:val="00AD0FFF"/>
    <w:rsid w:val="00AD187C"/>
    <w:rsid w:val="00AD1E3F"/>
    <w:rsid w:val="00AD21FC"/>
    <w:rsid w:val="00AD26D0"/>
    <w:rsid w:val="00AD295E"/>
    <w:rsid w:val="00AD2C95"/>
    <w:rsid w:val="00AD2F4C"/>
    <w:rsid w:val="00AD46A3"/>
    <w:rsid w:val="00AD5891"/>
    <w:rsid w:val="00AD5ECC"/>
    <w:rsid w:val="00AD6F97"/>
    <w:rsid w:val="00AD7506"/>
    <w:rsid w:val="00AD75F9"/>
    <w:rsid w:val="00AE0083"/>
    <w:rsid w:val="00AE00AB"/>
    <w:rsid w:val="00AE0616"/>
    <w:rsid w:val="00AE12CD"/>
    <w:rsid w:val="00AE1542"/>
    <w:rsid w:val="00AE1DEE"/>
    <w:rsid w:val="00AE2AA9"/>
    <w:rsid w:val="00AE2BF6"/>
    <w:rsid w:val="00AE2EA1"/>
    <w:rsid w:val="00AE3BE1"/>
    <w:rsid w:val="00AE3E45"/>
    <w:rsid w:val="00AE599F"/>
    <w:rsid w:val="00AE5B31"/>
    <w:rsid w:val="00AE5C2D"/>
    <w:rsid w:val="00AE5D7F"/>
    <w:rsid w:val="00AE6EEE"/>
    <w:rsid w:val="00AE6FEC"/>
    <w:rsid w:val="00AE7576"/>
    <w:rsid w:val="00AE7C63"/>
    <w:rsid w:val="00AE7CF8"/>
    <w:rsid w:val="00AE7F16"/>
    <w:rsid w:val="00AE7F9D"/>
    <w:rsid w:val="00AF052D"/>
    <w:rsid w:val="00AF0AFB"/>
    <w:rsid w:val="00AF0B68"/>
    <w:rsid w:val="00AF2AA7"/>
    <w:rsid w:val="00AF3892"/>
    <w:rsid w:val="00AF3E3F"/>
    <w:rsid w:val="00AF418C"/>
    <w:rsid w:val="00AF429D"/>
    <w:rsid w:val="00AF4A5A"/>
    <w:rsid w:val="00AF4C05"/>
    <w:rsid w:val="00AF5A37"/>
    <w:rsid w:val="00AF5BCD"/>
    <w:rsid w:val="00AF5C0D"/>
    <w:rsid w:val="00AF5C13"/>
    <w:rsid w:val="00AF67DC"/>
    <w:rsid w:val="00AF6A1F"/>
    <w:rsid w:val="00AF6BC6"/>
    <w:rsid w:val="00AF77F2"/>
    <w:rsid w:val="00AF7FB1"/>
    <w:rsid w:val="00B00319"/>
    <w:rsid w:val="00B00381"/>
    <w:rsid w:val="00B0041E"/>
    <w:rsid w:val="00B00907"/>
    <w:rsid w:val="00B0130E"/>
    <w:rsid w:val="00B015E3"/>
    <w:rsid w:val="00B01984"/>
    <w:rsid w:val="00B01CBF"/>
    <w:rsid w:val="00B022A3"/>
    <w:rsid w:val="00B02624"/>
    <w:rsid w:val="00B04343"/>
    <w:rsid w:val="00B0435B"/>
    <w:rsid w:val="00B04D08"/>
    <w:rsid w:val="00B05E3A"/>
    <w:rsid w:val="00B05EA2"/>
    <w:rsid w:val="00B0611F"/>
    <w:rsid w:val="00B0677B"/>
    <w:rsid w:val="00B07248"/>
    <w:rsid w:val="00B1084C"/>
    <w:rsid w:val="00B1088B"/>
    <w:rsid w:val="00B11025"/>
    <w:rsid w:val="00B110AD"/>
    <w:rsid w:val="00B11487"/>
    <w:rsid w:val="00B114A5"/>
    <w:rsid w:val="00B118ED"/>
    <w:rsid w:val="00B1234E"/>
    <w:rsid w:val="00B1258B"/>
    <w:rsid w:val="00B12818"/>
    <w:rsid w:val="00B12A07"/>
    <w:rsid w:val="00B14EB3"/>
    <w:rsid w:val="00B14EBA"/>
    <w:rsid w:val="00B1502D"/>
    <w:rsid w:val="00B168A6"/>
    <w:rsid w:val="00B16D27"/>
    <w:rsid w:val="00B1759B"/>
    <w:rsid w:val="00B20592"/>
    <w:rsid w:val="00B2094D"/>
    <w:rsid w:val="00B20EB6"/>
    <w:rsid w:val="00B218E0"/>
    <w:rsid w:val="00B227AD"/>
    <w:rsid w:val="00B23415"/>
    <w:rsid w:val="00B236F6"/>
    <w:rsid w:val="00B23EFB"/>
    <w:rsid w:val="00B2417F"/>
    <w:rsid w:val="00B24D5C"/>
    <w:rsid w:val="00B25ED9"/>
    <w:rsid w:val="00B26184"/>
    <w:rsid w:val="00B2624E"/>
    <w:rsid w:val="00B26664"/>
    <w:rsid w:val="00B26A4C"/>
    <w:rsid w:val="00B30065"/>
    <w:rsid w:val="00B3119F"/>
    <w:rsid w:val="00B3158E"/>
    <w:rsid w:val="00B31B48"/>
    <w:rsid w:val="00B31B73"/>
    <w:rsid w:val="00B31B7A"/>
    <w:rsid w:val="00B31E6D"/>
    <w:rsid w:val="00B31F0E"/>
    <w:rsid w:val="00B32D44"/>
    <w:rsid w:val="00B33686"/>
    <w:rsid w:val="00B33D4E"/>
    <w:rsid w:val="00B345A5"/>
    <w:rsid w:val="00B34A5C"/>
    <w:rsid w:val="00B34F02"/>
    <w:rsid w:val="00B35246"/>
    <w:rsid w:val="00B35649"/>
    <w:rsid w:val="00B356A8"/>
    <w:rsid w:val="00B362CF"/>
    <w:rsid w:val="00B36526"/>
    <w:rsid w:val="00B3690C"/>
    <w:rsid w:val="00B37414"/>
    <w:rsid w:val="00B411BC"/>
    <w:rsid w:val="00B41201"/>
    <w:rsid w:val="00B413A2"/>
    <w:rsid w:val="00B41676"/>
    <w:rsid w:val="00B41957"/>
    <w:rsid w:val="00B41B91"/>
    <w:rsid w:val="00B420BE"/>
    <w:rsid w:val="00B4308B"/>
    <w:rsid w:val="00B4529A"/>
    <w:rsid w:val="00B45366"/>
    <w:rsid w:val="00B4593F"/>
    <w:rsid w:val="00B462A0"/>
    <w:rsid w:val="00B46E92"/>
    <w:rsid w:val="00B476F5"/>
    <w:rsid w:val="00B4798B"/>
    <w:rsid w:val="00B47A3B"/>
    <w:rsid w:val="00B47AA5"/>
    <w:rsid w:val="00B504ED"/>
    <w:rsid w:val="00B50BD9"/>
    <w:rsid w:val="00B51465"/>
    <w:rsid w:val="00B51554"/>
    <w:rsid w:val="00B52218"/>
    <w:rsid w:val="00B522F2"/>
    <w:rsid w:val="00B523C9"/>
    <w:rsid w:val="00B524EA"/>
    <w:rsid w:val="00B52EA4"/>
    <w:rsid w:val="00B533D9"/>
    <w:rsid w:val="00B53B14"/>
    <w:rsid w:val="00B5578B"/>
    <w:rsid w:val="00B56493"/>
    <w:rsid w:val="00B56BBF"/>
    <w:rsid w:val="00B570FF"/>
    <w:rsid w:val="00B57122"/>
    <w:rsid w:val="00B60302"/>
    <w:rsid w:val="00B606E5"/>
    <w:rsid w:val="00B60831"/>
    <w:rsid w:val="00B60E8D"/>
    <w:rsid w:val="00B60FDB"/>
    <w:rsid w:val="00B6116D"/>
    <w:rsid w:val="00B616E4"/>
    <w:rsid w:val="00B6196D"/>
    <w:rsid w:val="00B61C3B"/>
    <w:rsid w:val="00B62606"/>
    <w:rsid w:val="00B62C1B"/>
    <w:rsid w:val="00B62F0A"/>
    <w:rsid w:val="00B63F81"/>
    <w:rsid w:val="00B64AF4"/>
    <w:rsid w:val="00B6506D"/>
    <w:rsid w:val="00B6642F"/>
    <w:rsid w:val="00B66731"/>
    <w:rsid w:val="00B66809"/>
    <w:rsid w:val="00B66D25"/>
    <w:rsid w:val="00B67D75"/>
    <w:rsid w:val="00B70C2D"/>
    <w:rsid w:val="00B70D05"/>
    <w:rsid w:val="00B71046"/>
    <w:rsid w:val="00B716FC"/>
    <w:rsid w:val="00B717D5"/>
    <w:rsid w:val="00B71834"/>
    <w:rsid w:val="00B71B1A"/>
    <w:rsid w:val="00B71F7B"/>
    <w:rsid w:val="00B721AC"/>
    <w:rsid w:val="00B72BC8"/>
    <w:rsid w:val="00B72CE9"/>
    <w:rsid w:val="00B73087"/>
    <w:rsid w:val="00B73C42"/>
    <w:rsid w:val="00B73E60"/>
    <w:rsid w:val="00B73FDC"/>
    <w:rsid w:val="00B741FC"/>
    <w:rsid w:val="00B74421"/>
    <w:rsid w:val="00B74682"/>
    <w:rsid w:val="00B74921"/>
    <w:rsid w:val="00B74D4A"/>
    <w:rsid w:val="00B74EF9"/>
    <w:rsid w:val="00B7504C"/>
    <w:rsid w:val="00B75452"/>
    <w:rsid w:val="00B7569F"/>
    <w:rsid w:val="00B75D43"/>
    <w:rsid w:val="00B76A4F"/>
    <w:rsid w:val="00B76AFF"/>
    <w:rsid w:val="00B770DE"/>
    <w:rsid w:val="00B7773F"/>
    <w:rsid w:val="00B77A77"/>
    <w:rsid w:val="00B801AA"/>
    <w:rsid w:val="00B80643"/>
    <w:rsid w:val="00B80817"/>
    <w:rsid w:val="00B80BD7"/>
    <w:rsid w:val="00B818C4"/>
    <w:rsid w:val="00B81B8E"/>
    <w:rsid w:val="00B826BC"/>
    <w:rsid w:val="00B82CBD"/>
    <w:rsid w:val="00B831BF"/>
    <w:rsid w:val="00B837F0"/>
    <w:rsid w:val="00B84DD2"/>
    <w:rsid w:val="00B84FF9"/>
    <w:rsid w:val="00B85420"/>
    <w:rsid w:val="00B8597C"/>
    <w:rsid w:val="00B85F32"/>
    <w:rsid w:val="00B86140"/>
    <w:rsid w:val="00B863E1"/>
    <w:rsid w:val="00B867F1"/>
    <w:rsid w:val="00B86E8F"/>
    <w:rsid w:val="00B8741D"/>
    <w:rsid w:val="00B879CE"/>
    <w:rsid w:val="00B87CA5"/>
    <w:rsid w:val="00B87F30"/>
    <w:rsid w:val="00B902D1"/>
    <w:rsid w:val="00B9081B"/>
    <w:rsid w:val="00B9180D"/>
    <w:rsid w:val="00B91E8E"/>
    <w:rsid w:val="00B91F60"/>
    <w:rsid w:val="00B92250"/>
    <w:rsid w:val="00B9252B"/>
    <w:rsid w:val="00B92944"/>
    <w:rsid w:val="00B92C88"/>
    <w:rsid w:val="00B92DD9"/>
    <w:rsid w:val="00B9312D"/>
    <w:rsid w:val="00B9317E"/>
    <w:rsid w:val="00B9335E"/>
    <w:rsid w:val="00B93518"/>
    <w:rsid w:val="00B9415E"/>
    <w:rsid w:val="00B944CD"/>
    <w:rsid w:val="00B946B8"/>
    <w:rsid w:val="00B948E9"/>
    <w:rsid w:val="00B9535D"/>
    <w:rsid w:val="00B959E0"/>
    <w:rsid w:val="00B96700"/>
    <w:rsid w:val="00B9746A"/>
    <w:rsid w:val="00B97674"/>
    <w:rsid w:val="00B97E50"/>
    <w:rsid w:val="00B97E8E"/>
    <w:rsid w:val="00BA0044"/>
    <w:rsid w:val="00BA0081"/>
    <w:rsid w:val="00BA0ADA"/>
    <w:rsid w:val="00BA15F5"/>
    <w:rsid w:val="00BA1711"/>
    <w:rsid w:val="00BA2004"/>
    <w:rsid w:val="00BA2238"/>
    <w:rsid w:val="00BA2922"/>
    <w:rsid w:val="00BA2F58"/>
    <w:rsid w:val="00BA330C"/>
    <w:rsid w:val="00BA382C"/>
    <w:rsid w:val="00BA3CDE"/>
    <w:rsid w:val="00BA5039"/>
    <w:rsid w:val="00BA511B"/>
    <w:rsid w:val="00BA577F"/>
    <w:rsid w:val="00BA59FF"/>
    <w:rsid w:val="00BA5A8C"/>
    <w:rsid w:val="00BA60A4"/>
    <w:rsid w:val="00BA61DA"/>
    <w:rsid w:val="00BA624D"/>
    <w:rsid w:val="00BA6CB5"/>
    <w:rsid w:val="00BA6FCB"/>
    <w:rsid w:val="00BA7271"/>
    <w:rsid w:val="00BA7747"/>
    <w:rsid w:val="00BA7DD9"/>
    <w:rsid w:val="00BB00B1"/>
    <w:rsid w:val="00BB0AC0"/>
    <w:rsid w:val="00BB13A4"/>
    <w:rsid w:val="00BB22A1"/>
    <w:rsid w:val="00BB266E"/>
    <w:rsid w:val="00BB2807"/>
    <w:rsid w:val="00BB2D27"/>
    <w:rsid w:val="00BB2FE1"/>
    <w:rsid w:val="00BB37A3"/>
    <w:rsid w:val="00BB38BD"/>
    <w:rsid w:val="00BB3EA9"/>
    <w:rsid w:val="00BB4271"/>
    <w:rsid w:val="00BB4417"/>
    <w:rsid w:val="00BB4D47"/>
    <w:rsid w:val="00BB569B"/>
    <w:rsid w:val="00BB5A56"/>
    <w:rsid w:val="00BB5F92"/>
    <w:rsid w:val="00BB6095"/>
    <w:rsid w:val="00BB7959"/>
    <w:rsid w:val="00BB7A91"/>
    <w:rsid w:val="00BB7BAC"/>
    <w:rsid w:val="00BB7CAC"/>
    <w:rsid w:val="00BC0A3A"/>
    <w:rsid w:val="00BC19B3"/>
    <w:rsid w:val="00BC32DD"/>
    <w:rsid w:val="00BC32FE"/>
    <w:rsid w:val="00BC358E"/>
    <w:rsid w:val="00BC510B"/>
    <w:rsid w:val="00BC5993"/>
    <w:rsid w:val="00BC5A6E"/>
    <w:rsid w:val="00BC5F1A"/>
    <w:rsid w:val="00BC63B5"/>
    <w:rsid w:val="00BC6AC2"/>
    <w:rsid w:val="00BC7377"/>
    <w:rsid w:val="00BC76D4"/>
    <w:rsid w:val="00BC7C85"/>
    <w:rsid w:val="00BC7D85"/>
    <w:rsid w:val="00BD0642"/>
    <w:rsid w:val="00BD0818"/>
    <w:rsid w:val="00BD0D31"/>
    <w:rsid w:val="00BD0FF8"/>
    <w:rsid w:val="00BD10F5"/>
    <w:rsid w:val="00BD1D72"/>
    <w:rsid w:val="00BD2184"/>
    <w:rsid w:val="00BD2402"/>
    <w:rsid w:val="00BD2997"/>
    <w:rsid w:val="00BD2C54"/>
    <w:rsid w:val="00BD3EFD"/>
    <w:rsid w:val="00BD4014"/>
    <w:rsid w:val="00BD41D1"/>
    <w:rsid w:val="00BD47AB"/>
    <w:rsid w:val="00BD562C"/>
    <w:rsid w:val="00BD5B0E"/>
    <w:rsid w:val="00BE037F"/>
    <w:rsid w:val="00BE0D6F"/>
    <w:rsid w:val="00BE1309"/>
    <w:rsid w:val="00BE1458"/>
    <w:rsid w:val="00BE18B0"/>
    <w:rsid w:val="00BE1DE4"/>
    <w:rsid w:val="00BE1F70"/>
    <w:rsid w:val="00BE20E7"/>
    <w:rsid w:val="00BE21BD"/>
    <w:rsid w:val="00BE27DC"/>
    <w:rsid w:val="00BE4405"/>
    <w:rsid w:val="00BE4D9F"/>
    <w:rsid w:val="00BE513C"/>
    <w:rsid w:val="00BE5299"/>
    <w:rsid w:val="00BE575C"/>
    <w:rsid w:val="00BE6049"/>
    <w:rsid w:val="00BE680E"/>
    <w:rsid w:val="00BE6FBB"/>
    <w:rsid w:val="00BE798B"/>
    <w:rsid w:val="00BF1262"/>
    <w:rsid w:val="00BF1611"/>
    <w:rsid w:val="00BF18A8"/>
    <w:rsid w:val="00BF1905"/>
    <w:rsid w:val="00BF1E2B"/>
    <w:rsid w:val="00BF1EF4"/>
    <w:rsid w:val="00BF2D57"/>
    <w:rsid w:val="00BF306C"/>
    <w:rsid w:val="00BF316B"/>
    <w:rsid w:val="00BF3411"/>
    <w:rsid w:val="00BF44A4"/>
    <w:rsid w:val="00BF4B2C"/>
    <w:rsid w:val="00BF50E8"/>
    <w:rsid w:val="00BF59C8"/>
    <w:rsid w:val="00BF63C6"/>
    <w:rsid w:val="00BF6ECC"/>
    <w:rsid w:val="00BF7213"/>
    <w:rsid w:val="00BF750D"/>
    <w:rsid w:val="00BF7645"/>
    <w:rsid w:val="00BF78BB"/>
    <w:rsid w:val="00C0084B"/>
    <w:rsid w:val="00C00DDD"/>
    <w:rsid w:val="00C00ED4"/>
    <w:rsid w:val="00C00F82"/>
    <w:rsid w:val="00C01891"/>
    <w:rsid w:val="00C01BC6"/>
    <w:rsid w:val="00C01F15"/>
    <w:rsid w:val="00C0227C"/>
    <w:rsid w:val="00C0286A"/>
    <w:rsid w:val="00C03C29"/>
    <w:rsid w:val="00C048FB"/>
    <w:rsid w:val="00C049A8"/>
    <w:rsid w:val="00C05361"/>
    <w:rsid w:val="00C060B7"/>
    <w:rsid w:val="00C066CF"/>
    <w:rsid w:val="00C06B21"/>
    <w:rsid w:val="00C06BA7"/>
    <w:rsid w:val="00C06DD6"/>
    <w:rsid w:val="00C075DE"/>
    <w:rsid w:val="00C07AFD"/>
    <w:rsid w:val="00C10608"/>
    <w:rsid w:val="00C10645"/>
    <w:rsid w:val="00C1075F"/>
    <w:rsid w:val="00C10E7D"/>
    <w:rsid w:val="00C10EB8"/>
    <w:rsid w:val="00C11975"/>
    <w:rsid w:val="00C11C66"/>
    <w:rsid w:val="00C11D2F"/>
    <w:rsid w:val="00C13626"/>
    <w:rsid w:val="00C13C24"/>
    <w:rsid w:val="00C13C7A"/>
    <w:rsid w:val="00C14B20"/>
    <w:rsid w:val="00C14CC1"/>
    <w:rsid w:val="00C15F42"/>
    <w:rsid w:val="00C17A89"/>
    <w:rsid w:val="00C17C6B"/>
    <w:rsid w:val="00C17FE8"/>
    <w:rsid w:val="00C209D9"/>
    <w:rsid w:val="00C20B84"/>
    <w:rsid w:val="00C20BF2"/>
    <w:rsid w:val="00C21354"/>
    <w:rsid w:val="00C21A96"/>
    <w:rsid w:val="00C21DE1"/>
    <w:rsid w:val="00C22B17"/>
    <w:rsid w:val="00C23188"/>
    <w:rsid w:val="00C23C39"/>
    <w:rsid w:val="00C23DD1"/>
    <w:rsid w:val="00C24037"/>
    <w:rsid w:val="00C245D7"/>
    <w:rsid w:val="00C24B77"/>
    <w:rsid w:val="00C2548F"/>
    <w:rsid w:val="00C254D0"/>
    <w:rsid w:val="00C25518"/>
    <w:rsid w:val="00C255FC"/>
    <w:rsid w:val="00C25936"/>
    <w:rsid w:val="00C25EBE"/>
    <w:rsid w:val="00C2683D"/>
    <w:rsid w:val="00C26A60"/>
    <w:rsid w:val="00C270F6"/>
    <w:rsid w:val="00C27167"/>
    <w:rsid w:val="00C302C0"/>
    <w:rsid w:val="00C30A9A"/>
    <w:rsid w:val="00C30FF4"/>
    <w:rsid w:val="00C3258D"/>
    <w:rsid w:val="00C333E2"/>
    <w:rsid w:val="00C33806"/>
    <w:rsid w:val="00C33C32"/>
    <w:rsid w:val="00C33C41"/>
    <w:rsid w:val="00C3406D"/>
    <w:rsid w:val="00C3420D"/>
    <w:rsid w:val="00C34325"/>
    <w:rsid w:val="00C3439C"/>
    <w:rsid w:val="00C3530A"/>
    <w:rsid w:val="00C3554F"/>
    <w:rsid w:val="00C35682"/>
    <w:rsid w:val="00C35773"/>
    <w:rsid w:val="00C3730F"/>
    <w:rsid w:val="00C375B1"/>
    <w:rsid w:val="00C37972"/>
    <w:rsid w:val="00C37A87"/>
    <w:rsid w:val="00C37AC4"/>
    <w:rsid w:val="00C406A2"/>
    <w:rsid w:val="00C40C72"/>
    <w:rsid w:val="00C41557"/>
    <w:rsid w:val="00C4167D"/>
    <w:rsid w:val="00C41700"/>
    <w:rsid w:val="00C41746"/>
    <w:rsid w:val="00C4174F"/>
    <w:rsid w:val="00C41BF7"/>
    <w:rsid w:val="00C42402"/>
    <w:rsid w:val="00C426C2"/>
    <w:rsid w:val="00C42D1E"/>
    <w:rsid w:val="00C42ED3"/>
    <w:rsid w:val="00C4355E"/>
    <w:rsid w:val="00C43789"/>
    <w:rsid w:val="00C437B5"/>
    <w:rsid w:val="00C43893"/>
    <w:rsid w:val="00C438E6"/>
    <w:rsid w:val="00C43CC3"/>
    <w:rsid w:val="00C43F28"/>
    <w:rsid w:val="00C444ED"/>
    <w:rsid w:val="00C445EF"/>
    <w:rsid w:val="00C44EAF"/>
    <w:rsid w:val="00C451A1"/>
    <w:rsid w:val="00C45BDA"/>
    <w:rsid w:val="00C45BED"/>
    <w:rsid w:val="00C45C7C"/>
    <w:rsid w:val="00C45F57"/>
    <w:rsid w:val="00C46005"/>
    <w:rsid w:val="00C46344"/>
    <w:rsid w:val="00C46F34"/>
    <w:rsid w:val="00C479B6"/>
    <w:rsid w:val="00C47FA0"/>
    <w:rsid w:val="00C5023E"/>
    <w:rsid w:val="00C507EC"/>
    <w:rsid w:val="00C509AD"/>
    <w:rsid w:val="00C50BD4"/>
    <w:rsid w:val="00C50BE3"/>
    <w:rsid w:val="00C51633"/>
    <w:rsid w:val="00C51968"/>
    <w:rsid w:val="00C519C4"/>
    <w:rsid w:val="00C51D08"/>
    <w:rsid w:val="00C52BC0"/>
    <w:rsid w:val="00C530BB"/>
    <w:rsid w:val="00C53770"/>
    <w:rsid w:val="00C54E66"/>
    <w:rsid w:val="00C551F3"/>
    <w:rsid w:val="00C5524B"/>
    <w:rsid w:val="00C55569"/>
    <w:rsid w:val="00C5589D"/>
    <w:rsid w:val="00C5596C"/>
    <w:rsid w:val="00C559CA"/>
    <w:rsid w:val="00C56675"/>
    <w:rsid w:val="00C56A17"/>
    <w:rsid w:val="00C5758B"/>
    <w:rsid w:val="00C575F6"/>
    <w:rsid w:val="00C57AA7"/>
    <w:rsid w:val="00C60285"/>
    <w:rsid w:val="00C60A64"/>
    <w:rsid w:val="00C60D26"/>
    <w:rsid w:val="00C60D7B"/>
    <w:rsid w:val="00C60DD1"/>
    <w:rsid w:val="00C61D92"/>
    <w:rsid w:val="00C61EDA"/>
    <w:rsid w:val="00C625EF"/>
    <w:rsid w:val="00C62692"/>
    <w:rsid w:val="00C627F2"/>
    <w:rsid w:val="00C6295F"/>
    <w:rsid w:val="00C63453"/>
    <w:rsid w:val="00C63E49"/>
    <w:rsid w:val="00C63EC1"/>
    <w:rsid w:val="00C6420B"/>
    <w:rsid w:val="00C6469B"/>
    <w:rsid w:val="00C64758"/>
    <w:rsid w:val="00C647CE"/>
    <w:rsid w:val="00C64958"/>
    <w:rsid w:val="00C64A38"/>
    <w:rsid w:val="00C64ADD"/>
    <w:rsid w:val="00C65AAB"/>
    <w:rsid w:val="00C6711D"/>
    <w:rsid w:val="00C67213"/>
    <w:rsid w:val="00C679D1"/>
    <w:rsid w:val="00C67B77"/>
    <w:rsid w:val="00C706F8"/>
    <w:rsid w:val="00C707BD"/>
    <w:rsid w:val="00C70ED0"/>
    <w:rsid w:val="00C70F26"/>
    <w:rsid w:val="00C71814"/>
    <w:rsid w:val="00C71EAB"/>
    <w:rsid w:val="00C72332"/>
    <w:rsid w:val="00C72AC2"/>
    <w:rsid w:val="00C7380E"/>
    <w:rsid w:val="00C73C43"/>
    <w:rsid w:val="00C73F30"/>
    <w:rsid w:val="00C745A2"/>
    <w:rsid w:val="00C747A0"/>
    <w:rsid w:val="00C74AAF"/>
    <w:rsid w:val="00C75B92"/>
    <w:rsid w:val="00C75D14"/>
    <w:rsid w:val="00C76B28"/>
    <w:rsid w:val="00C7702C"/>
    <w:rsid w:val="00C770F9"/>
    <w:rsid w:val="00C77525"/>
    <w:rsid w:val="00C77927"/>
    <w:rsid w:val="00C77A96"/>
    <w:rsid w:val="00C77C48"/>
    <w:rsid w:val="00C80BB3"/>
    <w:rsid w:val="00C815EB"/>
    <w:rsid w:val="00C818D1"/>
    <w:rsid w:val="00C823CD"/>
    <w:rsid w:val="00C8282B"/>
    <w:rsid w:val="00C8371E"/>
    <w:rsid w:val="00C844B1"/>
    <w:rsid w:val="00C84985"/>
    <w:rsid w:val="00C84E8C"/>
    <w:rsid w:val="00C8541D"/>
    <w:rsid w:val="00C85527"/>
    <w:rsid w:val="00C85EAC"/>
    <w:rsid w:val="00C85ECC"/>
    <w:rsid w:val="00C8624A"/>
    <w:rsid w:val="00C8670F"/>
    <w:rsid w:val="00C873FD"/>
    <w:rsid w:val="00C917B0"/>
    <w:rsid w:val="00C9255F"/>
    <w:rsid w:val="00C9258F"/>
    <w:rsid w:val="00C92E1D"/>
    <w:rsid w:val="00C93456"/>
    <w:rsid w:val="00C93694"/>
    <w:rsid w:val="00C939CF"/>
    <w:rsid w:val="00C93DE0"/>
    <w:rsid w:val="00C94062"/>
    <w:rsid w:val="00C94505"/>
    <w:rsid w:val="00C94DC9"/>
    <w:rsid w:val="00C954D1"/>
    <w:rsid w:val="00C9555D"/>
    <w:rsid w:val="00C9587B"/>
    <w:rsid w:val="00C9601D"/>
    <w:rsid w:val="00C962BC"/>
    <w:rsid w:val="00C97190"/>
    <w:rsid w:val="00C97398"/>
    <w:rsid w:val="00C97834"/>
    <w:rsid w:val="00C97BF1"/>
    <w:rsid w:val="00CA054F"/>
    <w:rsid w:val="00CA0FC1"/>
    <w:rsid w:val="00CA12AB"/>
    <w:rsid w:val="00CA13D2"/>
    <w:rsid w:val="00CA15D0"/>
    <w:rsid w:val="00CA1DAB"/>
    <w:rsid w:val="00CA203B"/>
    <w:rsid w:val="00CA22FA"/>
    <w:rsid w:val="00CA25C6"/>
    <w:rsid w:val="00CA31B4"/>
    <w:rsid w:val="00CA4742"/>
    <w:rsid w:val="00CA4D2A"/>
    <w:rsid w:val="00CA684D"/>
    <w:rsid w:val="00CA7131"/>
    <w:rsid w:val="00CA71AE"/>
    <w:rsid w:val="00CB06A6"/>
    <w:rsid w:val="00CB07E4"/>
    <w:rsid w:val="00CB1366"/>
    <w:rsid w:val="00CB17B9"/>
    <w:rsid w:val="00CB24FB"/>
    <w:rsid w:val="00CB29D5"/>
    <w:rsid w:val="00CB2F5E"/>
    <w:rsid w:val="00CB2F85"/>
    <w:rsid w:val="00CB3333"/>
    <w:rsid w:val="00CB39FE"/>
    <w:rsid w:val="00CB3D54"/>
    <w:rsid w:val="00CB4724"/>
    <w:rsid w:val="00CB4940"/>
    <w:rsid w:val="00CB4ADC"/>
    <w:rsid w:val="00CB50AC"/>
    <w:rsid w:val="00CB50BB"/>
    <w:rsid w:val="00CB562A"/>
    <w:rsid w:val="00CB564F"/>
    <w:rsid w:val="00CB71A1"/>
    <w:rsid w:val="00CC0D3C"/>
    <w:rsid w:val="00CC1447"/>
    <w:rsid w:val="00CC235A"/>
    <w:rsid w:val="00CC3A43"/>
    <w:rsid w:val="00CC48AB"/>
    <w:rsid w:val="00CC4923"/>
    <w:rsid w:val="00CC5F26"/>
    <w:rsid w:val="00CC6119"/>
    <w:rsid w:val="00CC6541"/>
    <w:rsid w:val="00CC654D"/>
    <w:rsid w:val="00CC6565"/>
    <w:rsid w:val="00CC6D99"/>
    <w:rsid w:val="00CC719C"/>
    <w:rsid w:val="00CC788B"/>
    <w:rsid w:val="00CD0AFC"/>
    <w:rsid w:val="00CD0B3B"/>
    <w:rsid w:val="00CD14CE"/>
    <w:rsid w:val="00CD1759"/>
    <w:rsid w:val="00CD1820"/>
    <w:rsid w:val="00CD1888"/>
    <w:rsid w:val="00CD1BE5"/>
    <w:rsid w:val="00CD4790"/>
    <w:rsid w:val="00CD4A8D"/>
    <w:rsid w:val="00CD4B7C"/>
    <w:rsid w:val="00CD4CA6"/>
    <w:rsid w:val="00CD4E28"/>
    <w:rsid w:val="00CD598A"/>
    <w:rsid w:val="00CD5EA4"/>
    <w:rsid w:val="00CD65D0"/>
    <w:rsid w:val="00CD6D3B"/>
    <w:rsid w:val="00CD771E"/>
    <w:rsid w:val="00CD7970"/>
    <w:rsid w:val="00CD7A5B"/>
    <w:rsid w:val="00CD7B33"/>
    <w:rsid w:val="00CE08EE"/>
    <w:rsid w:val="00CE0C47"/>
    <w:rsid w:val="00CE1193"/>
    <w:rsid w:val="00CE11C0"/>
    <w:rsid w:val="00CE15F7"/>
    <w:rsid w:val="00CE18E2"/>
    <w:rsid w:val="00CE1BD1"/>
    <w:rsid w:val="00CE2313"/>
    <w:rsid w:val="00CE2C48"/>
    <w:rsid w:val="00CE5525"/>
    <w:rsid w:val="00CE565D"/>
    <w:rsid w:val="00CE60FA"/>
    <w:rsid w:val="00CE63CA"/>
    <w:rsid w:val="00CE656F"/>
    <w:rsid w:val="00CE677A"/>
    <w:rsid w:val="00CE68FA"/>
    <w:rsid w:val="00CE6A88"/>
    <w:rsid w:val="00CE7AAC"/>
    <w:rsid w:val="00CE7ABE"/>
    <w:rsid w:val="00CF0E1D"/>
    <w:rsid w:val="00CF0ED7"/>
    <w:rsid w:val="00CF2909"/>
    <w:rsid w:val="00CF2948"/>
    <w:rsid w:val="00CF2A87"/>
    <w:rsid w:val="00CF544B"/>
    <w:rsid w:val="00CF5711"/>
    <w:rsid w:val="00CF626D"/>
    <w:rsid w:val="00CF63C8"/>
    <w:rsid w:val="00CF69DD"/>
    <w:rsid w:val="00CF724E"/>
    <w:rsid w:val="00CF78DE"/>
    <w:rsid w:val="00CF7CF1"/>
    <w:rsid w:val="00D000A7"/>
    <w:rsid w:val="00D00360"/>
    <w:rsid w:val="00D00416"/>
    <w:rsid w:val="00D00710"/>
    <w:rsid w:val="00D008C3"/>
    <w:rsid w:val="00D01B25"/>
    <w:rsid w:val="00D01ED0"/>
    <w:rsid w:val="00D02298"/>
    <w:rsid w:val="00D0275A"/>
    <w:rsid w:val="00D02CB5"/>
    <w:rsid w:val="00D0305F"/>
    <w:rsid w:val="00D0372E"/>
    <w:rsid w:val="00D0379F"/>
    <w:rsid w:val="00D0392C"/>
    <w:rsid w:val="00D03CBE"/>
    <w:rsid w:val="00D03E1B"/>
    <w:rsid w:val="00D04701"/>
    <w:rsid w:val="00D05BDD"/>
    <w:rsid w:val="00D062A1"/>
    <w:rsid w:val="00D062CF"/>
    <w:rsid w:val="00D063A2"/>
    <w:rsid w:val="00D063FC"/>
    <w:rsid w:val="00D067FB"/>
    <w:rsid w:val="00D068F6"/>
    <w:rsid w:val="00D06D21"/>
    <w:rsid w:val="00D07F00"/>
    <w:rsid w:val="00D07F21"/>
    <w:rsid w:val="00D106ED"/>
    <w:rsid w:val="00D108AF"/>
    <w:rsid w:val="00D10BAE"/>
    <w:rsid w:val="00D10D1B"/>
    <w:rsid w:val="00D14FEE"/>
    <w:rsid w:val="00D15371"/>
    <w:rsid w:val="00D160E3"/>
    <w:rsid w:val="00D17267"/>
    <w:rsid w:val="00D17293"/>
    <w:rsid w:val="00D174A6"/>
    <w:rsid w:val="00D17658"/>
    <w:rsid w:val="00D178F1"/>
    <w:rsid w:val="00D17D2F"/>
    <w:rsid w:val="00D17FDA"/>
    <w:rsid w:val="00D20108"/>
    <w:rsid w:val="00D20910"/>
    <w:rsid w:val="00D209A9"/>
    <w:rsid w:val="00D20D8F"/>
    <w:rsid w:val="00D2122C"/>
    <w:rsid w:val="00D21351"/>
    <w:rsid w:val="00D21995"/>
    <w:rsid w:val="00D21C51"/>
    <w:rsid w:val="00D22190"/>
    <w:rsid w:val="00D2247C"/>
    <w:rsid w:val="00D2262E"/>
    <w:rsid w:val="00D2276E"/>
    <w:rsid w:val="00D2281A"/>
    <w:rsid w:val="00D228AE"/>
    <w:rsid w:val="00D228E5"/>
    <w:rsid w:val="00D2296B"/>
    <w:rsid w:val="00D23148"/>
    <w:rsid w:val="00D2321A"/>
    <w:rsid w:val="00D23549"/>
    <w:rsid w:val="00D23C6D"/>
    <w:rsid w:val="00D26632"/>
    <w:rsid w:val="00D26782"/>
    <w:rsid w:val="00D26A0D"/>
    <w:rsid w:val="00D26E24"/>
    <w:rsid w:val="00D3037C"/>
    <w:rsid w:val="00D30611"/>
    <w:rsid w:val="00D30799"/>
    <w:rsid w:val="00D30EED"/>
    <w:rsid w:val="00D313C3"/>
    <w:rsid w:val="00D32946"/>
    <w:rsid w:val="00D32D49"/>
    <w:rsid w:val="00D32FBB"/>
    <w:rsid w:val="00D33A2F"/>
    <w:rsid w:val="00D35790"/>
    <w:rsid w:val="00D35CF8"/>
    <w:rsid w:val="00D35F08"/>
    <w:rsid w:val="00D36752"/>
    <w:rsid w:val="00D36FA7"/>
    <w:rsid w:val="00D37139"/>
    <w:rsid w:val="00D3734A"/>
    <w:rsid w:val="00D3763B"/>
    <w:rsid w:val="00D37F6A"/>
    <w:rsid w:val="00D409AD"/>
    <w:rsid w:val="00D41F61"/>
    <w:rsid w:val="00D42810"/>
    <w:rsid w:val="00D42B8F"/>
    <w:rsid w:val="00D43283"/>
    <w:rsid w:val="00D43989"/>
    <w:rsid w:val="00D4415A"/>
    <w:rsid w:val="00D441B7"/>
    <w:rsid w:val="00D44778"/>
    <w:rsid w:val="00D44810"/>
    <w:rsid w:val="00D458F7"/>
    <w:rsid w:val="00D47690"/>
    <w:rsid w:val="00D50D77"/>
    <w:rsid w:val="00D51EE4"/>
    <w:rsid w:val="00D51F7B"/>
    <w:rsid w:val="00D53CEB"/>
    <w:rsid w:val="00D54413"/>
    <w:rsid w:val="00D54455"/>
    <w:rsid w:val="00D5469B"/>
    <w:rsid w:val="00D550CD"/>
    <w:rsid w:val="00D552DB"/>
    <w:rsid w:val="00D55A80"/>
    <w:rsid w:val="00D563E1"/>
    <w:rsid w:val="00D56638"/>
    <w:rsid w:val="00D57258"/>
    <w:rsid w:val="00D5725A"/>
    <w:rsid w:val="00D606C2"/>
    <w:rsid w:val="00D60857"/>
    <w:rsid w:val="00D60CC0"/>
    <w:rsid w:val="00D61370"/>
    <w:rsid w:val="00D6141C"/>
    <w:rsid w:val="00D617A2"/>
    <w:rsid w:val="00D6230C"/>
    <w:rsid w:val="00D6287E"/>
    <w:rsid w:val="00D632B2"/>
    <w:rsid w:val="00D63C00"/>
    <w:rsid w:val="00D63CFC"/>
    <w:rsid w:val="00D64849"/>
    <w:rsid w:val="00D64F8A"/>
    <w:rsid w:val="00D65368"/>
    <w:rsid w:val="00D65389"/>
    <w:rsid w:val="00D653F2"/>
    <w:rsid w:val="00D658CD"/>
    <w:rsid w:val="00D65981"/>
    <w:rsid w:val="00D65FF1"/>
    <w:rsid w:val="00D665B5"/>
    <w:rsid w:val="00D66856"/>
    <w:rsid w:val="00D66930"/>
    <w:rsid w:val="00D66A9D"/>
    <w:rsid w:val="00D66B03"/>
    <w:rsid w:val="00D66C3B"/>
    <w:rsid w:val="00D66FAA"/>
    <w:rsid w:val="00D70DF5"/>
    <w:rsid w:val="00D71251"/>
    <w:rsid w:val="00D71649"/>
    <w:rsid w:val="00D71F42"/>
    <w:rsid w:val="00D72001"/>
    <w:rsid w:val="00D720D5"/>
    <w:rsid w:val="00D720F8"/>
    <w:rsid w:val="00D7270B"/>
    <w:rsid w:val="00D732AE"/>
    <w:rsid w:val="00D73454"/>
    <w:rsid w:val="00D739CC"/>
    <w:rsid w:val="00D73E54"/>
    <w:rsid w:val="00D73F7A"/>
    <w:rsid w:val="00D742B2"/>
    <w:rsid w:val="00D74EF3"/>
    <w:rsid w:val="00D74FFF"/>
    <w:rsid w:val="00D75489"/>
    <w:rsid w:val="00D756BA"/>
    <w:rsid w:val="00D761E2"/>
    <w:rsid w:val="00D76B18"/>
    <w:rsid w:val="00D7702E"/>
    <w:rsid w:val="00D77531"/>
    <w:rsid w:val="00D7782A"/>
    <w:rsid w:val="00D80487"/>
    <w:rsid w:val="00D817F8"/>
    <w:rsid w:val="00D81ACE"/>
    <w:rsid w:val="00D81D12"/>
    <w:rsid w:val="00D82E0C"/>
    <w:rsid w:val="00D8333A"/>
    <w:rsid w:val="00D83908"/>
    <w:rsid w:val="00D83AFE"/>
    <w:rsid w:val="00D83F01"/>
    <w:rsid w:val="00D84AAE"/>
    <w:rsid w:val="00D84C78"/>
    <w:rsid w:val="00D85789"/>
    <w:rsid w:val="00D8583F"/>
    <w:rsid w:val="00D85FE9"/>
    <w:rsid w:val="00D8642E"/>
    <w:rsid w:val="00D871A5"/>
    <w:rsid w:val="00D878E2"/>
    <w:rsid w:val="00D87CBB"/>
    <w:rsid w:val="00D87D7C"/>
    <w:rsid w:val="00D902F9"/>
    <w:rsid w:val="00D9072F"/>
    <w:rsid w:val="00D9075C"/>
    <w:rsid w:val="00D915FD"/>
    <w:rsid w:val="00D91767"/>
    <w:rsid w:val="00D918EB"/>
    <w:rsid w:val="00D920D6"/>
    <w:rsid w:val="00D9267E"/>
    <w:rsid w:val="00D9299B"/>
    <w:rsid w:val="00D92D65"/>
    <w:rsid w:val="00D92F26"/>
    <w:rsid w:val="00D937E5"/>
    <w:rsid w:val="00D93939"/>
    <w:rsid w:val="00D93D58"/>
    <w:rsid w:val="00D94FAA"/>
    <w:rsid w:val="00D94FFC"/>
    <w:rsid w:val="00D95361"/>
    <w:rsid w:val="00D955D7"/>
    <w:rsid w:val="00D95B30"/>
    <w:rsid w:val="00D965D8"/>
    <w:rsid w:val="00D96BC7"/>
    <w:rsid w:val="00D976CD"/>
    <w:rsid w:val="00D9780B"/>
    <w:rsid w:val="00D9789E"/>
    <w:rsid w:val="00DA0AD1"/>
    <w:rsid w:val="00DA0AEE"/>
    <w:rsid w:val="00DA110D"/>
    <w:rsid w:val="00DA1857"/>
    <w:rsid w:val="00DA2965"/>
    <w:rsid w:val="00DA2B7D"/>
    <w:rsid w:val="00DA2E1D"/>
    <w:rsid w:val="00DA3850"/>
    <w:rsid w:val="00DA3AD1"/>
    <w:rsid w:val="00DA3DAA"/>
    <w:rsid w:val="00DA46EB"/>
    <w:rsid w:val="00DA49F4"/>
    <w:rsid w:val="00DA5057"/>
    <w:rsid w:val="00DA5A53"/>
    <w:rsid w:val="00DA5C4F"/>
    <w:rsid w:val="00DA628B"/>
    <w:rsid w:val="00DA6298"/>
    <w:rsid w:val="00DA63CF"/>
    <w:rsid w:val="00DA695B"/>
    <w:rsid w:val="00DA743A"/>
    <w:rsid w:val="00DA750A"/>
    <w:rsid w:val="00DA7BA8"/>
    <w:rsid w:val="00DB04F9"/>
    <w:rsid w:val="00DB0511"/>
    <w:rsid w:val="00DB15AB"/>
    <w:rsid w:val="00DB190B"/>
    <w:rsid w:val="00DB2613"/>
    <w:rsid w:val="00DB2C08"/>
    <w:rsid w:val="00DB3080"/>
    <w:rsid w:val="00DB346A"/>
    <w:rsid w:val="00DB3E7A"/>
    <w:rsid w:val="00DB4430"/>
    <w:rsid w:val="00DB4B23"/>
    <w:rsid w:val="00DB4F8B"/>
    <w:rsid w:val="00DB500C"/>
    <w:rsid w:val="00DB5444"/>
    <w:rsid w:val="00DB5AE4"/>
    <w:rsid w:val="00DB66E0"/>
    <w:rsid w:val="00DB6938"/>
    <w:rsid w:val="00DB6BAC"/>
    <w:rsid w:val="00DB72E2"/>
    <w:rsid w:val="00DB7667"/>
    <w:rsid w:val="00DB79CC"/>
    <w:rsid w:val="00DB7A5C"/>
    <w:rsid w:val="00DB7F15"/>
    <w:rsid w:val="00DC0149"/>
    <w:rsid w:val="00DC11F9"/>
    <w:rsid w:val="00DC16D7"/>
    <w:rsid w:val="00DC1C59"/>
    <w:rsid w:val="00DC1C79"/>
    <w:rsid w:val="00DC2013"/>
    <w:rsid w:val="00DC2271"/>
    <w:rsid w:val="00DC2B7D"/>
    <w:rsid w:val="00DC2DDD"/>
    <w:rsid w:val="00DC3275"/>
    <w:rsid w:val="00DC3E47"/>
    <w:rsid w:val="00DC4826"/>
    <w:rsid w:val="00DC48C4"/>
    <w:rsid w:val="00DC4C08"/>
    <w:rsid w:val="00DC5E47"/>
    <w:rsid w:val="00DC6147"/>
    <w:rsid w:val="00DC673E"/>
    <w:rsid w:val="00DC6972"/>
    <w:rsid w:val="00DC6EBA"/>
    <w:rsid w:val="00DC7DDB"/>
    <w:rsid w:val="00DD0BF7"/>
    <w:rsid w:val="00DD0C0D"/>
    <w:rsid w:val="00DD1373"/>
    <w:rsid w:val="00DD2173"/>
    <w:rsid w:val="00DD253E"/>
    <w:rsid w:val="00DD2F59"/>
    <w:rsid w:val="00DD3A16"/>
    <w:rsid w:val="00DD3BCB"/>
    <w:rsid w:val="00DD3C52"/>
    <w:rsid w:val="00DD3F36"/>
    <w:rsid w:val="00DD42B3"/>
    <w:rsid w:val="00DD44B6"/>
    <w:rsid w:val="00DD5435"/>
    <w:rsid w:val="00DD54CD"/>
    <w:rsid w:val="00DD578A"/>
    <w:rsid w:val="00DD5C13"/>
    <w:rsid w:val="00DD5E89"/>
    <w:rsid w:val="00DD609A"/>
    <w:rsid w:val="00DD66B5"/>
    <w:rsid w:val="00DD6CDD"/>
    <w:rsid w:val="00DD6CF3"/>
    <w:rsid w:val="00DD751F"/>
    <w:rsid w:val="00DD7DD3"/>
    <w:rsid w:val="00DE02E3"/>
    <w:rsid w:val="00DE04C8"/>
    <w:rsid w:val="00DE0FCA"/>
    <w:rsid w:val="00DE1534"/>
    <w:rsid w:val="00DE17EB"/>
    <w:rsid w:val="00DE1D08"/>
    <w:rsid w:val="00DE2043"/>
    <w:rsid w:val="00DE22ED"/>
    <w:rsid w:val="00DE24F8"/>
    <w:rsid w:val="00DE2960"/>
    <w:rsid w:val="00DE48B1"/>
    <w:rsid w:val="00DE4AB6"/>
    <w:rsid w:val="00DE4AEB"/>
    <w:rsid w:val="00DE60F4"/>
    <w:rsid w:val="00DE6474"/>
    <w:rsid w:val="00DE6E91"/>
    <w:rsid w:val="00DE732C"/>
    <w:rsid w:val="00DE7960"/>
    <w:rsid w:val="00DF0078"/>
    <w:rsid w:val="00DF0A36"/>
    <w:rsid w:val="00DF0B0E"/>
    <w:rsid w:val="00DF13C6"/>
    <w:rsid w:val="00DF18D5"/>
    <w:rsid w:val="00DF33AC"/>
    <w:rsid w:val="00DF4748"/>
    <w:rsid w:val="00DF479C"/>
    <w:rsid w:val="00DF513E"/>
    <w:rsid w:val="00DF55A9"/>
    <w:rsid w:val="00DF5F48"/>
    <w:rsid w:val="00DF6393"/>
    <w:rsid w:val="00DF656D"/>
    <w:rsid w:val="00DF6711"/>
    <w:rsid w:val="00DF686B"/>
    <w:rsid w:val="00DF6F13"/>
    <w:rsid w:val="00DF7544"/>
    <w:rsid w:val="00E00D5E"/>
    <w:rsid w:val="00E00DC0"/>
    <w:rsid w:val="00E01EF3"/>
    <w:rsid w:val="00E02055"/>
    <w:rsid w:val="00E02618"/>
    <w:rsid w:val="00E028B1"/>
    <w:rsid w:val="00E04378"/>
    <w:rsid w:val="00E04693"/>
    <w:rsid w:val="00E05016"/>
    <w:rsid w:val="00E051E8"/>
    <w:rsid w:val="00E0549E"/>
    <w:rsid w:val="00E07CDE"/>
    <w:rsid w:val="00E1057B"/>
    <w:rsid w:val="00E112B9"/>
    <w:rsid w:val="00E12D54"/>
    <w:rsid w:val="00E133A8"/>
    <w:rsid w:val="00E1375E"/>
    <w:rsid w:val="00E148B5"/>
    <w:rsid w:val="00E1498A"/>
    <w:rsid w:val="00E14FB3"/>
    <w:rsid w:val="00E15DF6"/>
    <w:rsid w:val="00E16B6F"/>
    <w:rsid w:val="00E17C72"/>
    <w:rsid w:val="00E207C5"/>
    <w:rsid w:val="00E20953"/>
    <w:rsid w:val="00E210AE"/>
    <w:rsid w:val="00E215F0"/>
    <w:rsid w:val="00E21755"/>
    <w:rsid w:val="00E217D9"/>
    <w:rsid w:val="00E2191A"/>
    <w:rsid w:val="00E22069"/>
    <w:rsid w:val="00E2461C"/>
    <w:rsid w:val="00E25558"/>
    <w:rsid w:val="00E25735"/>
    <w:rsid w:val="00E25C71"/>
    <w:rsid w:val="00E25CB2"/>
    <w:rsid w:val="00E302C1"/>
    <w:rsid w:val="00E304E3"/>
    <w:rsid w:val="00E306C2"/>
    <w:rsid w:val="00E313B8"/>
    <w:rsid w:val="00E31C53"/>
    <w:rsid w:val="00E32AA2"/>
    <w:rsid w:val="00E32EEC"/>
    <w:rsid w:val="00E3388C"/>
    <w:rsid w:val="00E33DBE"/>
    <w:rsid w:val="00E33FD3"/>
    <w:rsid w:val="00E34122"/>
    <w:rsid w:val="00E34600"/>
    <w:rsid w:val="00E3498C"/>
    <w:rsid w:val="00E34A5F"/>
    <w:rsid w:val="00E3507A"/>
    <w:rsid w:val="00E355EE"/>
    <w:rsid w:val="00E364EA"/>
    <w:rsid w:val="00E36735"/>
    <w:rsid w:val="00E369C2"/>
    <w:rsid w:val="00E36CDC"/>
    <w:rsid w:val="00E36FB4"/>
    <w:rsid w:val="00E37E1A"/>
    <w:rsid w:val="00E40043"/>
    <w:rsid w:val="00E4025D"/>
    <w:rsid w:val="00E406AB"/>
    <w:rsid w:val="00E40A9F"/>
    <w:rsid w:val="00E41DD9"/>
    <w:rsid w:val="00E422D2"/>
    <w:rsid w:val="00E42397"/>
    <w:rsid w:val="00E42EDE"/>
    <w:rsid w:val="00E4333E"/>
    <w:rsid w:val="00E43703"/>
    <w:rsid w:val="00E4398E"/>
    <w:rsid w:val="00E4439F"/>
    <w:rsid w:val="00E44F65"/>
    <w:rsid w:val="00E452AB"/>
    <w:rsid w:val="00E46056"/>
    <w:rsid w:val="00E47961"/>
    <w:rsid w:val="00E47CF0"/>
    <w:rsid w:val="00E47E37"/>
    <w:rsid w:val="00E503E8"/>
    <w:rsid w:val="00E50B9A"/>
    <w:rsid w:val="00E528A4"/>
    <w:rsid w:val="00E52D73"/>
    <w:rsid w:val="00E533EA"/>
    <w:rsid w:val="00E53489"/>
    <w:rsid w:val="00E536CF"/>
    <w:rsid w:val="00E53DED"/>
    <w:rsid w:val="00E545D1"/>
    <w:rsid w:val="00E54A35"/>
    <w:rsid w:val="00E54F2D"/>
    <w:rsid w:val="00E54FBE"/>
    <w:rsid w:val="00E55287"/>
    <w:rsid w:val="00E55338"/>
    <w:rsid w:val="00E55722"/>
    <w:rsid w:val="00E55A51"/>
    <w:rsid w:val="00E55F09"/>
    <w:rsid w:val="00E568BF"/>
    <w:rsid w:val="00E56942"/>
    <w:rsid w:val="00E570D2"/>
    <w:rsid w:val="00E5711D"/>
    <w:rsid w:val="00E57A0A"/>
    <w:rsid w:val="00E57ACB"/>
    <w:rsid w:val="00E57F35"/>
    <w:rsid w:val="00E602C4"/>
    <w:rsid w:val="00E6037C"/>
    <w:rsid w:val="00E603EE"/>
    <w:rsid w:val="00E60881"/>
    <w:rsid w:val="00E60AC7"/>
    <w:rsid w:val="00E60B20"/>
    <w:rsid w:val="00E6130F"/>
    <w:rsid w:val="00E618FD"/>
    <w:rsid w:val="00E61B28"/>
    <w:rsid w:val="00E61FD1"/>
    <w:rsid w:val="00E626CC"/>
    <w:rsid w:val="00E638AA"/>
    <w:rsid w:val="00E64489"/>
    <w:rsid w:val="00E65A72"/>
    <w:rsid w:val="00E66156"/>
    <w:rsid w:val="00E66343"/>
    <w:rsid w:val="00E66EFD"/>
    <w:rsid w:val="00E67CFD"/>
    <w:rsid w:val="00E67E98"/>
    <w:rsid w:val="00E67FCC"/>
    <w:rsid w:val="00E70BB0"/>
    <w:rsid w:val="00E711CA"/>
    <w:rsid w:val="00E7247A"/>
    <w:rsid w:val="00E72582"/>
    <w:rsid w:val="00E728E1"/>
    <w:rsid w:val="00E72E88"/>
    <w:rsid w:val="00E7362A"/>
    <w:rsid w:val="00E7449A"/>
    <w:rsid w:val="00E74B8C"/>
    <w:rsid w:val="00E74EE5"/>
    <w:rsid w:val="00E756B8"/>
    <w:rsid w:val="00E75B28"/>
    <w:rsid w:val="00E760C7"/>
    <w:rsid w:val="00E76D20"/>
    <w:rsid w:val="00E77503"/>
    <w:rsid w:val="00E7792A"/>
    <w:rsid w:val="00E77A94"/>
    <w:rsid w:val="00E77DA6"/>
    <w:rsid w:val="00E8017D"/>
    <w:rsid w:val="00E80270"/>
    <w:rsid w:val="00E804FC"/>
    <w:rsid w:val="00E8273F"/>
    <w:rsid w:val="00E829BB"/>
    <w:rsid w:val="00E83377"/>
    <w:rsid w:val="00E84DC6"/>
    <w:rsid w:val="00E858C2"/>
    <w:rsid w:val="00E85918"/>
    <w:rsid w:val="00E85AA1"/>
    <w:rsid w:val="00E86417"/>
    <w:rsid w:val="00E86B1F"/>
    <w:rsid w:val="00E8721F"/>
    <w:rsid w:val="00E87342"/>
    <w:rsid w:val="00E87580"/>
    <w:rsid w:val="00E8788D"/>
    <w:rsid w:val="00E87D9D"/>
    <w:rsid w:val="00E87E33"/>
    <w:rsid w:val="00E9005D"/>
    <w:rsid w:val="00E904C5"/>
    <w:rsid w:val="00E90DA3"/>
    <w:rsid w:val="00E9179D"/>
    <w:rsid w:val="00E9223A"/>
    <w:rsid w:val="00E92551"/>
    <w:rsid w:val="00E926F0"/>
    <w:rsid w:val="00E92BC0"/>
    <w:rsid w:val="00E9341B"/>
    <w:rsid w:val="00E93926"/>
    <w:rsid w:val="00E93AF8"/>
    <w:rsid w:val="00E94340"/>
    <w:rsid w:val="00E943E7"/>
    <w:rsid w:val="00E944B3"/>
    <w:rsid w:val="00E955D6"/>
    <w:rsid w:val="00E967F9"/>
    <w:rsid w:val="00E96B1B"/>
    <w:rsid w:val="00E96D72"/>
    <w:rsid w:val="00E97367"/>
    <w:rsid w:val="00E973FD"/>
    <w:rsid w:val="00E9790A"/>
    <w:rsid w:val="00EA0227"/>
    <w:rsid w:val="00EA07DE"/>
    <w:rsid w:val="00EA0CC4"/>
    <w:rsid w:val="00EA0EA5"/>
    <w:rsid w:val="00EA11B1"/>
    <w:rsid w:val="00EA13F5"/>
    <w:rsid w:val="00EA1E2C"/>
    <w:rsid w:val="00EA1E41"/>
    <w:rsid w:val="00EA26EA"/>
    <w:rsid w:val="00EA2C36"/>
    <w:rsid w:val="00EA2C86"/>
    <w:rsid w:val="00EA2D65"/>
    <w:rsid w:val="00EA2EBE"/>
    <w:rsid w:val="00EA329A"/>
    <w:rsid w:val="00EA3328"/>
    <w:rsid w:val="00EA3D03"/>
    <w:rsid w:val="00EA3FCA"/>
    <w:rsid w:val="00EA40D1"/>
    <w:rsid w:val="00EA4AD0"/>
    <w:rsid w:val="00EA4EA8"/>
    <w:rsid w:val="00EA59F4"/>
    <w:rsid w:val="00EA5D97"/>
    <w:rsid w:val="00EA6CA0"/>
    <w:rsid w:val="00EA6D6B"/>
    <w:rsid w:val="00EA7ED2"/>
    <w:rsid w:val="00EA7FA0"/>
    <w:rsid w:val="00EB0496"/>
    <w:rsid w:val="00EB0D07"/>
    <w:rsid w:val="00EB1E59"/>
    <w:rsid w:val="00EB28DB"/>
    <w:rsid w:val="00EB2B56"/>
    <w:rsid w:val="00EB348C"/>
    <w:rsid w:val="00EB4227"/>
    <w:rsid w:val="00EB42CB"/>
    <w:rsid w:val="00EB430B"/>
    <w:rsid w:val="00EB4C49"/>
    <w:rsid w:val="00EB5623"/>
    <w:rsid w:val="00EB5C1F"/>
    <w:rsid w:val="00EB5D45"/>
    <w:rsid w:val="00EB6280"/>
    <w:rsid w:val="00EB726F"/>
    <w:rsid w:val="00EB72A7"/>
    <w:rsid w:val="00EB7A76"/>
    <w:rsid w:val="00EB7E87"/>
    <w:rsid w:val="00EC004C"/>
    <w:rsid w:val="00EC0701"/>
    <w:rsid w:val="00EC16AD"/>
    <w:rsid w:val="00EC1AB4"/>
    <w:rsid w:val="00EC216A"/>
    <w:rsid w:val="00EC2FCB"/>
    <w:rsid w:val="00EC3188"/>
    <w:rsid w:val="00EC3E04"/>
    <w:rsid w:val="00EC44E7"/>
    <w:rsid w:val="00EC4AFB"/>
    <w:rsid w:val="00EC57AD"/>
    <w:rsid w:val="00EC5C86"/>
    <w:rsid w:val="00EC613F"/>
    <w:rsid w:val="00EC6462"/>
    <w:rsid w:val="00EC66B6"/>
    <w:rsid w:val="00EC6C94"/>
    <w:rsid w:val="00EC6D5C"/>
    <w:rsid w:val="00EC733F"/>
    <w:rsid w:val="00EC748F"/>
    <w:rsid w:val="00EC76D4"/>
    <w:rsid w:val="00EC7C80"/>
    <w:rsid w:val="00EC7D7E"/>
    <w:rsid w:val="00ED089A"/>
    <w:rsid w:val="00ED0DCE"/>
    <w:rsid w:val="00ED0E33"/>
    <w:rsid w:val="00ED14F9"/>
    <w:rsid w:val="00ED16B1"/>
    <w:rsid w:val="00ED181F"/>
    <w:rsid w:val="00ED247F"/>
    <w:rsid w:val="00ED2539"/>
    <w:rsid w:val="00ED2B2C"/>
    <w:rsid w:val="00ED2EF9"/>
    <w:rsid w:val="00ED31FB"/>
    <w:rsid w:val="00ED32FB"/>
    <w:rsid w:val="00ED3404"/>
    <w:rsid w:val="00ED362A"/>
    <w:rsid w:val="00ED3B56"/>
    <w:rsid w:val="00ED3B93"/>
    <w:rsid w:val="00ED3D60"/>
    <w:rsid w:val="00ED4238"/>
    <w:rsid w:val="00ED44A4"/>
    <w:rsid w:val="00ED4AC7"/>
    <w:rsid w:val="00ED4BF9"/>
    <w:rsid w:val="00ED51A4"/>
    <w:rsid w:val="00ED5427"/>
    <w:rsid w:val="00ED5B11"/>
    <w:rsid w:val="00ED5CD6"/>
    <w:rsid w:val="00ED5F37"/>
    <w:rsid w:val="00ED6546"/>
    <w:rsid w:val="00ED6883"/>
    <w:rsid w:val="00ED7261"/>
    <w:rsid w:val="00ED742A"/>
    <w:rsid w:val="00ED749A"/>
    <w:rsid w:val="00EE08F4"/>
    <w:rsid w:val="00EE0B69"/>
    <w:rsid w:val="00EE0DF3"/>
    <w:rsid w:val="00EE2029"/>
    <w:rsid w:val="00EE224B"/>
    <w:rsid w:val="00EE2301"/>
    <w:rsid w:val="00EE23EE"/>
    <w:rsid w:val="00EE2B50"/>
    <w:rsid w:val="00EE2F7A"/>
    <w:rsid w:val="00EE33E1"/>
    <w:rsid w:val="00EE344A"/>
    <w:rsid w:val="00EE3701"/>
    <w:rsid w:val="00EE4877"/>
    <w:rsid w:val="00EE4B4D"/>
    <w:rsid w:val="00EE56A6"/>
    <w:rsid w:val="00EE6074"/>
    <w:rsid w:val="00EE628F"/>
    <w:rsid w:val="00EE6641"/>
    <w:rsid w:val="00EE6B7F"/>
    <w:rsid w:val="00EE716F"/>
    <w:rsid w:val="00EE764B"/>
    <w:rsid w:val="00EE7CB4"/>
    <w:rsid w:val="00EF0160"/>
    <w:rsid w:val="00EF0766"/>
    <w:rsid w:val="00EF0845"/>
    <w:rsid w:val="00EF0DE8"/>
    <w:rsid w:val="00EF0DF0"/>
    <w:rsid w:val="00EF2664"/>
    <w:rsid w:val="00EF2691"/>
    <w:rsid w:val="00EF345C"/>
    <w:rsid w:val="00EF3E8F"/>
    <w:rsid w:val="00EF4585"/>
    <w:rsid w:val="00EF52CF"/>
    <w:rsid w:val="00EF5BC4"/>
    <w:rsid w:val="00EF5DC3"/>
    <w:rsid w:val="00EF5E1F"/>
    <w:rsid w:val="00EF611E"/>
    <w:rsid w:val="00EF63C1"/>
    <w:rsid w:val="00EF66CC"/>
    <w:rsid w:val="00EF6A91"/>
    <w:rsid w:val="00EF6E5D"/>
    <w:rsid w:val="00EF7A23"/>
    <w:rsid w:val="00F003B2"/>
    <w:rsid w:val="00F00F0A"/>
    <w:rsid w:val="00F01711"/>
    <w:rsid w:val="00F01D08"/>
    <w:rsid w:val="00F01F80"/>
    <w:rsid w:val="00F03208"/>
    <w:rsid w:val="00F035D0"/>
    <w:rsid w:val="00F03F06"/>
    <w:rsid w:val="00F04555"/>
    <w:rsid w:val="00F049F7"/>
    <w:rsid w:val="00F04ACA"/>
    <w:rsid w:val="00F0552A"/>
    <w:rsid w:val="00F0590C"/>
    <w:rsid w:val="00F05BA5"/>
    <w:rsid w:val="00F07F25"/>
    <w:rsid w:val="00F10301"/>
    <w:rsid w:val="00F10849"/>
    <w:rsid w:val="00F1099B"/>
    <w:rsid w:val="00F10C33"/>
    <w:rsid w:val="00F1145B"/>
    <w:rsid w:val="00F117C9"/>
    <w:rsid w:val="00F14B87"/>
    <w:rsid w:val="00F15A09"/>
    <w:rsid w:val="00F15A3A"/>
    <w:rsid w:val="00F15A57"/>
    <w:rsid w:val="00F15BAD"/>
    <w:rsid w:val="00F15C99"/>
    <w:rsid w:val="00F16255"/>
    <w:rsid w:val="00F1670F"/>
    <w:rsid w:val="00F169C1"/>
    <w:rsid w:val="00F16D8C"/>
    <w:rsid w:val="00F20F45"/>
    <w:rsid w:val="00F21C0F"/>
    <w:rsid w:val="00F22C4A"/>
    <w:rsid w:val="00F234E1"/>
    <w:rsid w:val="00F2385A"/>
    <w:rsid w:val="00F23863"/>
    <w:rsid w:val="00F23FC7"/>
    <w:rsid w:val="00F24126"/>
    <w:rsid w:val="00F24CB3"/>
    <w:rsid w:val="00F24D91"/>
    <w:rsid w:val="00F255C2"/>
    <w:rsid w:val="00F2568B"/>
    <w:rsid w:val="00F25C68"/>
    <w:rsid w:val="00F26309"/>
    <w:rsid w:val="00F26495"/>
    <w:rsid w:val="00F27200"/>
    <w:rsid w:val="00F274BF"/>
    <w:rsid w:val="00F27549"/>
    <w:rsid w:val="00F275BC"/>
    <w:rsid w:val="00F277FF"/>
    <w:rsid w:val="00F27BD7"/>
    <w:rsid w:val="00F27F59"/>
    <w:rsid w:val="00F30593"/>
    <w:rsid w:val="00F30B92"/>
    <w:rsid w:val="00F30F43"/>
    <w:rsid w:val="00F315D0"/>
    <w:rsid w:val="00F3192F"/>
    <w:rsid w:val="00F31994"/>
    <w:rsid w:val="00F31B31"/>
    <w:rsid w:val="00F32693"/>
    <w:rsid w:val="00F33AA8"/>
    <w:rsid w:val="00F343DF"/>
    <w:rsid w:val="00F3451B"/>
    <w:rsid w:val="00F3468D"/>
    <w:rsid w:val="00F34CDA"/>
    <w:rsid w:val="00F350F5"/>
    <w:rsid w:val="00F35A03"/>
    <w:rsid w:val="00F36943"/>
    <w:rsid w:val="00F371AE"/>
    <w:rsid w:val="00F37C57"/>
    <w:rsid w:val="00F404B9"/>
    <w:rsid w:val="00F416FD"/>
    <w:rsid w:val="00F41C09"/>
    <w:rsid w:val="00F41F8B"/>
    <w:rsid w:val="00F426BD"/>
    <w:rsid w:val="00F42734"/>
    <w:rsid w:val="00F42870"/>
    <w:rsid w:val="00F43431"/>
    <w:rsid w:val="00F43CC6"/>
    <w:rsid w:val="00F441AE"/>
    <w:rsid w:val="00F44245"/>
    <w:rsid w:val="00F4425B"/>
    <w:rsid w:val="00F44302"/>
    <w:rsid w:val="00F44DDA"/>
    <w:rsid w:val="00F44F99"/>
    <w:rsid w:val="00F452A4"/>
    <w:rsid w:val="00F45935"/>
    <w:rsid w:val="00F459BC"/>
    <w:rsid w:val="00F462B6"/>
    <w:rsid w:val="00F4646B"/>
    <w:rsid w:val="00F4690D"/>
    <w:rsid w:val="00F47051"/>
    <w:rsid w:val="00F47F8C"/>
    <w:rsid w:val="00F51066"/>
    <w:rsid w:val="00F51651"/>
    <w:rsid w:val="00F529D0"/>
    <w:rsid w:val="00F53CFD"/>
    <w:rsid w:val="00F53E8C"/>
    <w:rsid w:val="00F543AD"/>
    <w:rsid w:val="00F54441"/>
    <w:rsid w:val="00F54C25"/>
    <w:rsid w:val="00F54EFC"/>
    <w:rsid w:val="00F552BD"/>
    <w:rsid w:val="00F55480"/>
    <w:rsid w:val="00F554F9"/>
    <w:rsid w:val="00F5575C"/>
    <w:rsid w:val="00F55828"/>
    <w:rsid w:val="00F55AF6"/>
    <w:rsid w:val="00F55CC0"/>
    <w:rsid w:val="00F55CD6"/>
    <w:rsid w:val="00F5649A"/>
    <w:rsid w:val="00F565E0"/>
    <w:rsid w:val="00F5672A"/>
    <w:rsid w:val="00F56B32"/>
    <w:rsid w:val="00F57069"/>
    <w:rsid w:val="00F601CF"/>
    <w:rsid w:val="00F60DC6"/>
    <w:rsid w:val="00F6163F"/>
    <w:rsid w:val="00F616A1"/>
    <w:rsid w:val="00F61FB3"/>
    <w:rsid w:val="00F64303"/>
    <w:rsid w:val="00F64345"/>
    <w:rsid w:val="00F64422"/>
    <w:rsid w:val="00F6464D"/>
    <w:rsid w:val="00F64A7C"/>
    <w:rsid w:val="00F65EAB"/>
    <w:rsid w:val="00F663D0"/>
    <w:rsid w:val="00F664DF"/>
    <w:rsid w:val="00F67992"/>
    <w:rsid w:val="00F67CBB"/>
    <w:rsid w:val="00F7058F"/>
    <w:rsid w:val="00F7068D"/>
    <w:rsid w:val="00F70D36"/>
    <w:rsid w:val="00F71485"/>
    <w:rsid w:val="00F7192B"/>
    <w:rsid w:val="00F71B59"/>
    <w:rsid w:val="00F71DAC"/>
    <w:rsid w:val="00F720AF"/>
    <w:rsid w:val="00F72ACC"/>
    <w:rsid w:val="00F72CBA"/>
    <w:rsid w:val="00F72CD5"/>
    <w:rsid w:val="00F7340E"/>
    <w:rsid w:val="00F73470"/>
    <w:rsid w:val="00F7363E"/>
    <w:rsid w:val="00F738F7"/>
    <w:rsid w:val="00F747E6"/>
    <w:rsid w:val="00F75634"/>
    <w:rsid w:val="00F75BE6"/>
    <w:rsid w:val="00F75DA1"/>
    <w:rsid w:val="00F75F30"/>
    <w:rsid w:val="00F75F82"/>
    <w:rsid w:val="00F7649B"/>
    <w:rsid w:val="00F76675"/>
    <w:rsid w:val="00F76695"/>
    <w:rsid w:val="00F76B1B"/>
    <w:rsid w:val="00F76EF7"/>
    <w:rsid w:val="00F80362"/>
    <w:rsid w:val="00F80EDD"/>
    <w:rsid w:val="00F80F22"/>
    <w:rsid w:val="00F8119B"/>
    <w:rsid w:val="00F8179A"/>
    <w:rsid w:val="00F821E8"/>
    <w:rsid w:val="00F83385"/>
    <w:rsid w:val="00F83DB2"/>
    <w:rsid w:val="00F84120"/>
    <w:rsid w:val="00F841E8"/>
    <w:rsid w:val="00F84562"/>
    <w:rsid w:val="00F846BD"/>
    <w:rsid w:val="00F84F80"/>
    <w:rsid w:val="00F85488"/>
    <w:rsid w:val="00F854C1"/>
    <w:rsid w:val="00F85C09"/>
    <w:rsid w:val="00F861C5"/>
    <w:rsid w:val="00F875A0"/>
    <w:rsid w:val="00F87D75"/>
    <w:rsid w:val="00F90286"/>
    <w:rsid w:val="00F90784"/>
    <w:rsid w:val="00F91114"/>
    <w:rsid w:val="00F91446"/>
    <w:rsid w:val="00F914A5"/>
    <w:rsid w:val="00F9191A"/>
    <w:rsid w:val="00F91B0D"/>
    <w:rsid w:val="00F92FAE"/>
    <w:rsid w:val="00F93DC2"/>
    <w:rsid w:val="00F946F7"/>
    <w:rsid w:val="00F953D6"/>
    <w:rsid w:val="00F959FA"/>
    <w:rsid w:val="00F95D1F"/>
    <w:rsid w:val="00F960B6"/>
    <w:rsid w:val="00F96DAC"/>
    <w:rsid w:val="00F96DDF"/>
    <w:rsid w:val="00FA0418"/>
    <w:rsid w:val="00FA0680"/>
    <w:rsid w:val="00FA13B1"/>
    <w:rsid w:val="00FA1B99"/>
    <w:rsid w:val="00FA268F"/>
    <w:rsid w:val="00FA2712"/>
    <w:rsid w:val="00FA3590"/>
    <w:rsid w:val="00FA4063"/>
    <w:rsid w:val="00FA436F"/>
    <w:rsid w:val="00FA472E"/>
    <w:rsid w:val="00FA475B"/>
    <w:rsid w:val="00FA4831"/>
    <w:rsid w:val="00FA488D"/>
    <w:rsid w:val="00FA4D40"/>
    <w:rsid w:val="00FA532A"/>
    <w:rsid w:val="00FA5950"/>
    <w:rsid w:val="00FA6B92"/>
    <w:rsid w:val="00FA6EC5"/>
    <w:rsid w:val="00FA76A9"/>
    <w:rsid w:val="00FB0802"/>
    <w:rsid w:val="00FB0DDD"/>
    <w:rsid w:val="00FB13C5"/>
    <w:rsid w:val="00FB177E"/>
    <w:rsid w:val="00FB1ABF"/>
    <w:rsid w:val="00FB22CD"/>
    <w:rsid w:val="00FB25D1"/>
    <w:rsid w:val="00FB2FA3"/>
    <w:rsid w:val="00FB339F"/>
    <w:rsid w:val="00FB3AF4"/>
    <w:rsid w:val="00FB3E89"/>
    <w:rsid w:val="00FB41AC"/>
    <w:rsid w:val="00FB533A"/>
    <w:rsid w:val="00FB5753"/>
    <w:rsid w:val="00FB5811"/>
    <w:rsid w:val="00FB5D0F"/>
    <w:rsid w:val="00FB60AB"/>
    <w:rsid w:val="00FB664E"/>
    <w:rsid w:val="00FB7708"/>
    <w:rsid w:val="00FC04BC"/>
    <w:rsid w:val="00FC0C01"/>
    <w:rsid w:val="00FC1C10"/>
    <w:rsid w:val="00FC1CAF"/>
    <w:rsid w:val="00FC25E9"/>
    <w:rsid w:val="00FC3583"/>
    <w:rsid w:val="00FC40A6"/>
    <w:rsid w:val="00FC455E"/>
    <w:rsid w:val="00FC4CA3"/>
    <w:rsid w:val="00FC4D96"/>
    <w:rsid w:val="00FC52B5"/>
    <w:rsid w:val="00FC597D"/>
    <w:rsid w:val="00FC5A90"/>
    <w:rsid w:val="00FC5C54"/>
    <w:rsid w:val="00FD0234"/>
    <w:rsid w:val="00FD053B"/>
    <w:rsid w:val="00FD05C2"/>
    <w:rsid w:val="00FD0A2C"/>
    <w:rsid w:val="00FD1230"/>
    <w:rsid w:val="00FD1332"/>
    <w:rsid w:val="00FD1920"/>
    <w:rsid w:val="00FD297C"/>
    <w:rsid w:val="00FD366F"/>
    <w:rsid w:val="00FD3987"/>
    <w:rsid w:val="00FD3F80"/>
    <w:rsid w:val="00FD40DA"/>
    <w:rsid w:val="00FD4199"/>
    <w:rsid w:val="00FD44C5"/>
    <w:rsid w:val="00FD4AB9"/>
    <w:rsid w:val="00FD4B94"/>
    <w:rsid w:val="00FD4EFC"/>
    <w:rsid w:val="00FD61BE"/>
    <w:rsid w:val="00FD6A94"/>
    <w:rsid w:val="00FD6E49"/>
    <w:rsid w:val="00FD7319"/>
    <w:rsid w:val="00FD7BB0"/>
    <w:rsid w:val="00FD7E10"/>
    <w:rsid w:val="00FE0713"/>
    <w:rsid w:val="00FE0D7A"/>
    <w:rsid w:val="00FE0F5A"/>
    <w:rsid w:val="00FE0F87"/>
    <w:rsid w:val="00FE12BE"/>
    <w:rsid w:val="00FE1F0B"/>
    <w:rsid w:val="00FE2106"/>
    <w:rsid w:val="00FE2322"/>
    <w:rsid w:val="00FE2DB9"/>
    <w:rsid w:val="00FE30E5"/>
    <w:rsid w:val="00FE369B"/>
    <w:rsid w:val="00FE3971"/>
    <w:rsid w:val="00FE41DE"/>
    <w:rsid w:val="00FE430B"/>
    <w:rsid w:val="00FE43CC"/>
    <w:rsid w:val="00FE452F"/>
    <w:rsid w:val="00FE4E87"/>
    <w:rsid w:val="00FE503F"/>
    <w:rsid w:val="00FE5C41"/>
    <w:rsid w:val="00FE5CA9"/>
    <w:rsid w:val="00FE5CB5"/>
    <w:rsid w:val="00FE5E64"/>
    <w:rsid w:val="00FE5ECA"/>
    <w:rsid w:val="00FE5F5F"/>
    <w:rsid w:val="00FE697B"/>
    <w:rsid w:val="00FE69B7"/>
    <w:rsid w:val="00FE73A4"/>
    <w:rsid w:val="00FE7479"/>
    <w:rsid w:val="00FE748F"/>
    <w:rsid w:val="00FE74DF"/>
    <w:rsid w:val="00FE775D"/>
    <w:rsid w:val="00FF0A80"/>
    <w:rsid w:val="00FF0CF3"/>
    <w:rsid w:val="00FF172A"/>
    <w:rsid w:val="00FF17C8"/>
    <w:rsid w:val="00FF1BB9"/>
    <w:rsid w:val="00FF30B4"/>
    <w:rsid w:val="00FF326C"/>
    <w:rsid w:val="00FF4ABC"/>
    <w:rsid w:val="00FF4B8F"/>
    <w:rsid w:val="00FF5BFC"/>
    <w:rsid w:val="00FF6240"/>
    <w:rsid w:val="00FF64FE"/>
    <w:rsid w:val="00FF661C"/>
    <w:rsid w:val="00FF6F84"/>
    <w:rsid w:val="00FF748C"/>
    <w:rsid w:val="00FF7C96"/>
    <w:rsid w:val="5CCA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72EA"/>
  <w15:chartTrackingRefBased/>
  <w15:docId w15:val="{B19EE045-36EC-44B3-9C11-20E84CE0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85"/>
    <w:rPr>
      <w:rFonts w:ascii="Calibri" w:hAnsi="Calibri"/>
      <w:lang w:val="en-GB"/>
    </w:rPr>
  </w:style>
  <w:style w:type="paragraph" w:styleId="Heading1">
    <w:name w:val="heading 1"/>
    <w:basedOn w:val="Normal"/>
    <w:next w:val="Normal"/>
    <w:link w:val="Heading1Char"/>
    <w:uiPriority w:val="9"/>
    <w:qFormat/>
    <w:rsid w:val="002E5785"/>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B80BD7"/>
    <w:pPr>
      <w:keepNext/>
      <w:keepLines/>
      <w:spacing w:before="160" w:after="80"/>
      <w:jc w:val="both"/>
      <w:outlineLvl w:val="1"/>
    </w:pPr>
    <w:rPr>
      <w:rFonts w:eastAsiaTheme="majorEastAsia" w:cstheme="majorBidi"/>
      <w:color w:val="215E99" w:themeColor="text2" w:themeTint="BF"/>
      <w:sz w:val="28"/>
      <w:szCs w:val="32"/>
    </w:rPr>
  </w:style>
  <w:style w:type="paragraph" w:styleId="Heading3">
    <w:name w:val="heading 3"/>
    <w:basedOn w:val="Normal"/>
    <w:next w:val="Normal"/>
    <w:link w:val="Heading3Char"/>
    <w:uiPriority w:val="9"/>
    <w:unhideWhenUsed/>
    <w:qFormat/>
    <w:rsid w:val="00B80BD7"/>
    <w:pPr>
      <w:keepNext/>
      <w:keepLines/>
      <w:spacing w:before="160" w:after="80"/>
      <w:jc w:val="both"/>
      <w:outlineLvl w:val="2"/>
    </w:pPr>
    <w:rPr>
      <w:rFonts w:eastAsiaTheme="majorEastAsia" w:cstheme="majorBidi"/>
      <w:color w:val="215E99" w:themeColor="text2" w:themeTint="BF"/>
      <w:sz w:val="26"/>
      <w:szCs w:val="28"/>
    </w:rPr>
  </w:style>
  <w:style w:type="paragraph" w:styleId="Heading4">
    <w:name w:val="heading 4"/>
    <w:basedOn w:val="Normal"/>
    <w:next w:val="Normal"/>
    <w:link w:val="Heading4Char"/>
    <w:uiPriority w:val="9"/>
    <w:unhideWhenUsed/>
    <w:qFormat/>
    <w:rsid w:val="00267E5A"/>
    <w:pPr>
      <w:keepNext/>
      <w:keepLines/>
      <w:spacing w:before="80" w:after="40"/>
      <w:outlineLvl w:val="3"/>
    </w:pPr>
    <w:rPr>
      <w:rFonts w:eastAsiaTheme="majorEastAsia" w:cstheme="majorBidi"/>
      <w:b/>
      <w:iCs/>
      <w:color w:val="0F4761" w:themeColor="accent1" w:themeShade="BF"/>
    </w:rPr>
  </w:style>
  <w:style w:type="paragraph" w:styleId="Heading5">
    <w:name w:val="heading 5"/>
    <w:basedOn w:val="Normal"/>
    <w:next w:val="Normal"/>
    <w:link w:val="Heading5Char"/>
    <w:uiPriority w:val="9"/>
    <w:semiHidden/>
    <w:unhideWhenUsed/>
    <w:qFormat/>
    <w:rsid w:val="007C1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85"/>
    <w:rPr>
      <w:rFonts w:ascii="Calibri" w:eastAsiaTheme="majorEastAsia" w:hAnsi="Calibri" w:cstheme="majorBidi"/>
      <w:color w:val="0F4761" w:themeColor="accent1" w:themeShade="BF"/>
      <w:sz w:val="32"/>
      <w:szCs w:val="40"/>
    </w:rPr>
  </w:style>
  <w:style w:type="character" w:customStyle="1" w:styleId="Heading2Char">
    <w:name w:val="Heading 2 Char"/>
    <w:basedOn w:val="DefaultParagraphFont"/>
    <w:link w:val="Heading2"/>
    <w:uiPriority w:val="9"/>
    <w:rsid w:val="00B80BD7"/>
    <w:rPr>
      <w:rFonts w:ascii="Calibri" w:eastAsiaTheme="majorEastAsia" w:hAnsi="Calibri" w:cstheme="majorBidi"/>
      <w:color w:val="215E99" w:themeColor="text2" w:themeTint="BF"/>
      <w:sz w:val="28"/>
      <w:szCs w:val="32"/>
    </w:rPr>
  </w:style>
  <w:style w:type="character" w:customStyle="1" w:styleId="Heading3Char">
    <w:name w:val="Heading 3 Char"/>
    <w:basedOn w:val="DefaultParagraphFont"/>
    <w:link w:val="Heading3"/>
    <w:uiPriority w:val="9"/>
    <w:rsid w:val="00B80BD7"/>
    <w:rPr>
      <w:rFonts w:ascii="Calibri" w:eastAsiaTheme="majorEastAsia" w:hAnsi="Calibri" w:cstheme="majorBidi"/>
      <w:color w:val="215E99" w:themeColor="text2" w:themeTint="BF"/>
      <w:sz w:val="26"/>
      <w:szCs w:val="28"/>
    </w:rPr>
  </w:style>
  <w:style w:type="character" w:customStyle="1" w:styleId="Heading4Char">
    <w:name w:val="Heading 4 Char"/>
    <w:basedOn w:val="DefaultParagraphFont"/>
    <w:link w:val="Heading4"/>
    <w:uiPriority w:val="9"/>
    <w:rsid w:val="007C1AED"/>
    <w:rPr>
      <w:rFonts w:ascii="Calibri" w:eastAsiaTheme="majorEastAsia" w:hAnsi="Calibri" w:cstheme="majorBidi"/>
      <w:b/>
      <w:iCs/>
      <w:color w:val="0F4761" w:themeColor="accent1" w:themeShade="BF"/>
    </w:rPr>
  </w:style>
  <w:style w:type="character" w:customStyle="1" w:styleId="Heading5Char">
    <w:name w:val="Heading 5 Char"/>
    <w:basedOn w:val="DefaultParagraphFont"/>
    <w:link w:val="Heading5"/>
    <w:uiPriority w:val="9"/>
    <w:semiHidden/>
    <w:rsid w:val="007C1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ED"/>
    <w:rPr>
      <w:rFonts w:eastAsiaTheme="majorEastAsia" w:cstheme="majorBidi"/>
      <w:color w:val="272727" w:themeColor="text1" w:themeTint="D8"/>
    </w:rPr>
  </w:style>
  <w:style w:type="paragraph" w:styleId="Title">
    <w:name w:val="Title"/>
    <w:basedOn w:val="Normal"/>
    <w:next w:val="Normal"/>
    <w:link w:val="TitleChar"/>
    <w:uiPriority w:val="10"/>
    <w:qFormat/>
    <w:rsid w:val="007C1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ED"/>
    <w:pPr>
      <w:spacing w:before="160"/>
      <w:jc w:val="center"/>
    </w:pPr>
    <w:rPr>
      <w:i/>
      <w:iCs/>
      <w:color w:val="404040" w:themeColor="text1" w:themeTint="BF"/>
    </w:rPr>
  </w:style>
  <w:style w:type="character" w:customStyle="1" w:styleId="QuoteChar">
    <w:name w:val="Quote Char"/>
    <w:basedOn w:val="DefaultParagraphFont"/>
    <w:link w:val="Quote"/>
    <w:uiPriority w:val="29"/>
    <w:rsid w:val="007C1AED"/>
    <w:rPr>
      <w:i/>
      <w:iCs/>
      <w:color w:val="404040" w:themeColor="text1" w:themeTint="BF"/>
    </w:rPr>
  </w:style>
  <w:style w:type="paragraph" w:styleId="ListParagraph">
    <w:name w:val="List Paragraph"/>
    <w:basedOn w:val="Normal"/>
    <w:uiPriority w:val="34"/>
    <w:qFormat/>
    <w:rsid w:val="007C1AED"/>
    <w:pPr>
      <w:ind w:left="720"/>
      <w:contextualSpacing/>
    </w:pPr>
  </w:style>
  <w:style w:type="character" w:styleId="IntenseEmphasis">
    <w:name w:val="Intense Emphasis"/>
    <w:basedOn w:val="DefaultParagraphFont"/>
    <w:uiPriority w:val="21"/>
    <w:qFormat/>
    <w:rsid w:val="007C1AED"/>
    <w:rPr>
      <w:i/>
      <w:iCs/>
      <w:color w:val="0F4761" w:themeColor="accent1" w:themeShade="BF"/>
    </w:rPr>
  </w:style>
  <w:style w:type="paragraph" w:styleId="IntenseQuote">
    <w:name w:val="Intense Quote"/>
    <w:basedOn w:val="Normal"/>
    <w:next w:val="Normal"/>
    <w:link w:val="IntenseQuoteChar"/>
    <w:uiPriority w:val="30"/>
    <w:qFormat/>
    <w:rsid w:val="007C1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ED"/>
    <w:rPr>
      <w:i/>
      <w:iCs/>
      <w:color w:val="0F4761" w:themeColor="accent1" w:themeShade="BF"/>
    </w:rPr>
  </w:style>
  <w:style w:type="character" w:styleId="IntenseReference">
    <w:name w:val="Intense Reference"/>
    <w:basedOn w:val="DefaultParagraphFont"/>
    <w:uiPriority w:val="32"/>
    <w:qFormat/>
    <w:rsid w:val="007C1AED"/>
    <w:rPr>
      <w:b/>
      <w:bCs/>
      <w:smallCaps/>
      <w:color w:val="0F4761" w:themeColor="accent1" w:themeShade="BF"/>
      <w:spacing w:val="5"/>
    </w:rPr>
  </w:style>
  <w:style w:type="paragraph" w:styleId="NoSpacing">
    <w:name w:val="No Spacing"/>
    <w:link w:val="NoSpacingChar"/>
    <w:uiPriority w:val="1"/>
    <w:qFormat/>
    <w:rsid w:val="002E5785"/>
    <w:pPr>
      <w:spacing w:after="0" w:line="240" w:lineRule="auto"/>
    </w:pPr>
    <w:rPr>
      <w:rFonts w:ascii="Calibri" w:hAnsi="Calibri"/>
    </w:rPr>
  </w:style>
  <w:style w:type="paragraph" w:styleId="TOCHeading">
    <w:name w:val="TOC Heading"/>
    <w:basedOn w:val="Heading1"/>
    <w:next w:val="Normal"/>
    <w:uiPriority w:val="39"/>
    <w:unhideWhenUsed/>
    <w:qFormat/>
    <w:rsid w:val="001555C6"/>
    <w:pPr>
      <w:spacing w:before="240" w:after="0"/>
      <w:outlineLvl w:val="9"/>
    </w:pPr>
    <w:rPr>
      <w:rFonts w:asciiTheme="majorHAnsi" w:hAnsiTheme="majorHAnsi"/>
      <w:kern w:val="0"/>
      <w:szCs w:val="32"/>
      <w14:ligatures w14:val="none"/>
    </w:rPr>
  </w:style>
  <w:style w:type="paragraph" w:styleId="TOC1">
    <w:name w:val="toc 1"/>
    <w:basedOn w:val="Normal"/>
    <w:next w:val="Normal"/>
    <w:autoRedefine/>
    <w:uiPriority w:val="39"/>
    <w:unhideWhenUsed/>
    <w:rsid w:val="001555C6"/>
    <w:pPr>
      <w:spacing w:after="100"/>
    </w:pPr>
  </w:style>
  <w:style w:type="paragraph" w:styleId="TOC2">
    <w:name w:val="toc 2"/>
    <w:basedOn w:val="Normal"/>
    <w:next w:val="Normal"/>
    <w:autoRedefine/>
    <w:uiPriority w:val="39"/>
    <w:unhideWhenUsed/>
    <w:rsid w:val="001555C6"/>
    <w:pPr>
      <w:spacing w:after="100"/>
      <w:ind w:left="220"/>
    </w:pPr>
  </w:style>
  <w:style w:type="paragraph" w:styleId="TOC3">
    <w:name w:val="toc 3"/>
    <w:basedOn w:val="Normal"/>
    <w:next w:val="Normal"/>
    <w:autoRedefine/>
    <w:uiPriority w:val="39"/>
    <w:unhideWhenUsed/>
    <w:rsid w:val="001555C6"/>
    <w:pPr>
      <w:spacing w:after="100"/>
      <w:ind w:left="440"/>
    </w:pPr>
  </w:style>
  <w:style w:type="character" w:styleId="Hyperlink">
    <w:name w:val="Hyperlink"/>
    <w:basedOn w:val="DefaultParagraphFont"/>
    <w:uiPriority w:val="99"/>
    <w:unhideWhenUsed/>
    <w:rsid w:val="001555C6"/>
    <w:rPr>
      <w:color w:val="467886" w:themeColor="hyperlink"/>
      <w:u w:val="single"/>
    </w:rPr>
  </w:style>
  <w:style w:type="character" w:customStyle="1" w:styleId="font101">
    <w:name w:val="font101"/>
    <w:basedOn w:val="DefaultParagraphFont"/>
    <w:rsid w:val="00E626CC"/>
    <w:rPr>
      <w:rFonts w:ascii="Calibri" w:hAnsi="Calibri" w:cs="Calibri" w:hint="default"/>
      <w:b/>
      <w:bCs/>
      <w:i w:val="0"/>
      <w:iCs w:val="0"/>
      <w:strike w:val="0"/>
      <w:dstrike w:val="0"/>
      <w:color w:val="000000"/>
      <w:sz w:val="22"/>
      <w:szCs w:val="22"/>
      <w:u w:val="none"/>
      <w:effect w:val="none"/>
    </w:rPr>
  </w:style>
  <w:style w:type="character" w:customStyle="1" w:styleId="font91">
    <w:name w:val="font91"/>
    <w:basedOn w:val="DefaultParagraphFont"/>
    <w:rsid w:val="00E626CC"/>
    <w:rPr>
      <w:rFonts w:ascii="Calibri" w:hAnsi="Calibri" w:cs="Calibri" w:hint="default"/>
      <w:b w:val="0"/>
      <w:bCs w:val="0"/>
      <w:i w:val="0"/>
      <w:iCs w:val="0"/>
      <w:strike w:val="0"/>
      <w:dstrike w:val="0"/>
      <w:color w:val="000000"/>
      <w:sz w:val="22"/>
      <w:szCs w:val="22"/>
      <w:u w:val="none"/>
      <w:effect w:val="none"/>
    </w:rPr>
  </w:style>
  <w:style w:type="paragraph" w:styleId="Header">
    <w:name w:val="header"/>
    <w:basedOn w:val="Normal"/>
    <w:link w:val="HeaderChar"/>
    <w:uiPriority w:val="99"/>
    <w:unhideWhenUsed/>
    <w:rsid w:val="005A2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80E"/>
    <w:rPr>
      <w:rFonts w:ascii="Calibri" w:hAnsi="Calibri"/>
    </w:rPr>
  </w:style>
  <w:style w:type="paragraph" w:styleId="Footer">
    <w:name w:val="footer"/>
    <w:basedOn w:val="Normal"/>
    <w:link w:val="FooterChar"/>
    <w:uiPriority w:val="99"/>
    <w:unhideWhenUsed/>
    <w:rsid w:val="005A2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80E"/>
    <w:rPr>
      <w:rFonts w:ascii="Calibri" w:hAnsi="Calibri"/>
    </w:rPr>
  </w:style>
  <w:style w:type="paragraph" w:styleId="NormalWeb">
    <w:name w:val="Normal (Web)"/>
    <w:basedOn w:val="Normal"/>
    <w:uiPriority w:val="99"/>
    <w:unhideWhenUsed/>
    <w:rsid w:val="00B73F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3FDC"/>
    <w:rPr>
      <w:b/>
      <w:bCs/>
    </w:rPr>
  </w:style>
  <w:style w:type="table" w:styleId="TableGrid">
    <w:name w:val="Table Grid"/>
    <w:basedOn w:val="TableNormal"/>
    <w:uiPriority w:val="39"/>
    <w:rsid w:val="0055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A58C2"/>
    <w:rPr>
      <w:rFonts w:ascii="Calibri" w:hAnsi="Calibri"/>
    </w:rPr>
  </w:style>
  <w:style w:type="character" w:styleId="SubtleReference">
    <w:name w:val="Subtle Reference"/>
    <w:basedOn w:val="DefaultParagraphFont"/>
    <w:uiPriority w:val="31"/>
    <w:qFormat/>
    <w:rsid w:val="0026298C"/>
    <w:rPr>
      <w:smallCaps/>
      <w:color w:val="5A5A5A" w:themeColor="text1" w:themeTint="A5"/>
    </w:rPr>
  </w:style>
  <w:style w:type="paragraph" w:styleId="FootnoteText">
    <w:name w:val="footnote text"/>
    <w:basedOn w:val="Normal"/>
    <w:link w:val="FootnoteTextChar"/>
    <w:uiPriority w:val="99"/>
    <w:semiHidden/>
    <w:unhideWhenUsed/>
    <w:rsid w:val="0055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DEE"/>
    <w:rPr>
      <w:rFonts w:ascii="Calibri" w:hAnsi="Calibri"/>
      <w:sz w:val="20"/>
      <w:szCs w:val="20"/>
    </w:rPr>
  </w:style>
  <w:style w:type="character" w:styleId="FootnoteReference">
    <w:name w:val="footnote reference"/>
    <w:basedOn w:val="DefaultParagraphFont"/>
    <w:uiPriority w:val="99"/>
    <w:semiHidden/>
    <w:unhideWhenUsed/>
    <w:rsid w:val="00552DEE"/>
    <w:rPr>
      <w:vertAlign w:val="superscript"/>
    </w:rPr>
  </w:style>
  <w:style w:type="character" w:styleId="CommentReference">
    <w:name w:val="annotation reference"/>
    <w:basedOn w:val="DefaultParagraphFont"/>
    <w:uiPriority w:val="99"/>
    <w:semiHidden/>
    <w:unhideWhenUsed/>
    <w:rsid w:val="00DB0511"/>
    <w:rPr>
      <w:sz w:val="16"/>
      <w:szCs w:val="16"/>
    </w:rPr>
  </w:style>
  <w:style w:type="paragraph" w:styleId="CommentText">
    <w:name w:val="annotation text"/>
    <w:basedOn w:val="Normal"/>
    <w:link w:val="CommentTextChar"/>
    <w:uiPriority w:val="99"/>
    <w:unhideWhenUsed/>
    <w:rsid w:val="00DB0511"/>
    <w:pPr>
      <w:spacing w:line="240" w:lineRule="auto"/>
    </w:pPr>
    <w:rPr>
      <w:sz w:val="20"/>
      <w:szCs w:val="20"/>
    </w:rPr>
  </w:style>
  <w:style w:type="character" w:customStyle="1" w:styleId="CommentTextChar">
    <w:name w:val="Comment Text Char"/>
    <w:basedOn w:val="DefaultParagraphFont"/>
    <w:link w:val="CommentText"/>
    <w:uiPriority w:val="99"/>
    <w:rsid w:val="00DB0511"/>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rsid w:val="00DB0511"/>
    <w:rPr>
      <w:b/>
      <w:bCs/>
    </w:rPr>
  </w:style>
  <w:style w:type="character" w:customStyle="1" w:styleId="CommentSubjectChar">
    <w:name w:val="Comment Subject Char"/>
    <w:basedOn w:val="CommentTextChar"/>
    <w:link w:val="CommentSubject"/>
    <w:uiPriority w:val="99"/>
    <w:semiHidden/>
    <w:rsid w:val="00DB0511"/>
    <w:rPr>
      <w:rFonts w:ascii="Calibri" w:hAnsi="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436">
      <w:bodyDiv w:val="1"/>
      <w:marLeft w:val="0"/>
      <w:marRight w:val="0"/>
      <w:marTop w:val="0"/>
      <w:marBottom w:val="0"/>
      <w:divBdr>
        <w:top w:val="none" w:sz="0" w:space="0" w:color="auto"/>
        <w:left w:val="none" w:sz="0" w:space="0" w:color="auto"/>
        <w:bottom w:val="none" w:sz="0" w:space="0" w:color="auto"/>
        <w:right w:val="none" w:sz="0" w:space="0" w:color="auto"/>
      </w:divBdr>
    </w:div>
    <w:div w:id="15422363">
      <w:bodyDiv w:val="1"/>
      <w:marLeft w:val="0"/>
      <w:marRight w:val="0"/>
      <w:marTop w:val="0"/>
      <w:marBottom w:val="0"/>
      <w:divBdr>
        <w:top w:val="none" w:sz="0" w:space="0" w:color="auto"/>
        <w:left w:val="none" w:sz="0" w:space="0" w:color="auto"/>
        <w:bottom w:val="none" w:sz="0" w:space="0" w:color="auto"/>
        <w:right w:val="none" w:sz="0" w:space="0" w:color="auto"/>
      </w:divBdr>
    </w:div>
    <w:div w:id="33583394">
      <w:bodyDiv w:val="1"/>
      <w:marLeft w:val="0"/>
      <w:marRight w:val="0"/>
      <w:marTop w:val="0"/>
      <w:marBottom w:val="0"/>
      <w:divBdr>
        <w:top w:val="none" w:sz="0" w:space="0" w:color="auto"/>
        <w:left w:val="none" w:sz="0" w:space="0" w:color="auto"/>
        <w:bottom w:val="none" w:sz="0" w:space="0" w:color="auto"/>
        <w:right w:val="none" w:sz="0" w:space="0" w:color="auto"/>
      </w:divBdr>
    </w:div>
    <w:div w:id="51465283">
      <w:bodyDiv w:val="1"/>
      <w:marLeft w:val="0"/>
      <w:marRight w:val="0"/>
      <w:marTop w:val="0"/>
      <w:marBottom w:val="0"/>
      <w:divBdr>
        <w:top w:val="none" w:sz="0" w:space="0" w:color="auto"/>
        <w:left w:val="none" w:sz="0" w:space="0" w:color="auto"/>
        <w:bottom w:val="none" w:sz="0" w:space="0" w:color="auto"/>
        <w:right w:val="none" w:sz="0" w:space="0" w:color="auto"/>
      </w:divBdr>
    </w:div>
    <w:div w:id="51736995">
      <w:bodyDiv w:val="1"/>
      <w:marLeft w:val="0"/>
      <w:marRight w:val="0"/>
      <w:marTop w:val="0"/>
      <w:marBottom w:val="0"/>
      <w:divBdr>
        <w:top w:val="none" w:sz="0" w:space="0" w:color="auto"/>
        <w:left w:val="none" w:sz="0" w:space="0" w:color="auto"/>
        <w:bottom w:val="none" w:sz="0" w:space="0" w:color="auto"/>
        <w:right w:val="none" w:sz="0" w:space="0" w:color="auto"/>
      </w:divBdr>
    </w:div>
    <w:div w:id="67771071">
      <w:bodyDiv w:val="1"/>
      <w:marLeft w:val="0"/>
      <w:marRight w:val="0"/>
      <w:marTop w:val="0"/>
      <w:marBottom w:val="0"/>
      <w:divBdr>
        <w:top w:val="none" w:sz="0" w:space="0" w:color="auto"/>
        <w:left w:val="none" w:sz="0" w:space="0" w:color="auto"/>
        <w:bottom w:val="none" w:sz="0" w:space="0" w:color="auto"/>
        <w:right w:val="none" w:sz="0" w:space="0" w:color="auto"/>
      </w:divBdr>
    </w:div>
    <w:div w:id="77409343">
      <w:bodyDiv w:val="1"/>
      <w:marLeft w:val="0"/>
      <w:marRight w:val="0"/>
      <w:marTop w:val="0"/>
      <w:marBottom w:val="0"/>
      <w:divBdr>
        <w:top w:val="none" w:sz="0" w:space="0" w:color="auto"/>
        <w:left w:val="none" w:sz="0" w:space="0" w:color="auto"/>
        <w:bottom w:val="none" w:sz="0" w:space="0" w:color="auto"/>
        <w:right w:val="none" w:sz="0" w:space="0" w:color="auto"/>
      </w:divBdr>
    </w:div>
    <w:div w:id="96366894">
      <w:bodyDiv w:val="1"/>
      <w:marLeft w:val="0"/>
      <w:marRight w:val="0"/>
      <w:marTop w:val="0"/>
      <w:marBottom w:val="0"/>
      <w:divBdr>
        <w:top w:val="none" w:sz="0" w:space="0" w:color="auto"/>
        <w:left w:val="none" w:sz="0" w:space="0" w:color="auto"/>
        <w:bottom w:val="none" w:sz="0" w:space="0" w:color="auto"/>
        <w:right w:val="none" w:sz="0" w:space="0" w:color="auto"/>
      </w:divBdr>
    </w:div>
    <w:div w:id="117114949">
      <w:bodyDiv w:val="1"/>
      <w:marLeft w:val="0"/>
      <w:marRight w:val="0"/>
      <w:marTop w:val="0"/>
      <w:marBottom w:val="0"/>
      <w:divBdr>
        <w:top w:val="none" w:sz="0" w:space="0" w:color="auto"/>
        <w:left w:val="none" w:sz="0" w:space="0" w:color="auto"/>
        <w:bottom w:val="none" w:sz="0" w:space="0" w:color="auto"/>
        <w:right w:val="none" w:sz="0" w:space="0" w:color="auto"/>
      </w:divBdr>
    </w:div>
    <w:div w:id="186455967">
      <w:bodyDiv w:val="1"/>
      <w:marLeft w:val="0"/>
      <w:marRight w:val="0"/>
      <w:marTop w:val="0"/>
      <w:marBottom w:val="0"/>
      <w:divBdr>
        <w:top w:val="none" w:sz="0" w:space="0" w:color="auto"/>
        <w:left w:val="none" w:sz="0" w:space="0" w:color="auto"/>
        <w:bottom w:val="none" w:sz="0" w:space="0" w:color="auto"/>
        <w:right w:val="none" w:sz="0" w:space="0" w:color="auto"/>
      </w:divBdr>
    </w:div>
    <w:div w:id="190917558">
      <w:bodyDiv w:val="1"/>
      <w:marLeft w:val="0"/>
      <w:marRight w:val="0"/>
      <w:marTop w:val="0"/>
      <w:marBottom w:val="0"/>
      <w:divBdr>
        <w:top w:val="none" w:sz="0" w:space="0" w:color="auto"/>
        <w:left w:val="none" w:sz="0" w:space="0" w:color="auto"/>
        <w:bottom w:val="none" w:sz="0" w:space="0" w:color="auto"/>
        <w:right w:val="none" w:sz="0" w:space="0" w:color="auto"/>
      </w:divBdr>
    </w:div>
    <w:div w:id="223028282">
      <w:bodyDiv w:val="1"/>
      <w:marLeft w:val="0"/>
      <w:marRight w:val="0"/>
      <w:marTop w:val="0"/>
      <w:marBottom w:val="0"/>
      <w:divBdr>
        <w:top w:val="none" w:sz="0" w:space="0" w:color="auto"/>
        <w:left w:val="none" w:sz="0" w:space="0" w:color="auto"/>
        <w:bottom w:val="none" w:sz="0" w:space="0" w:color="auto"/>
        <w:right w:val="none" w:sz="0" w:space="0" w:color="auto"/>
      </w:divBdr>
    </w:div>
    <w:div w:id="236332419">
      <w:bodyDiv w:val="1"/>
      <w:marLeft w:val="0"/>
      <w:marRight w:val="0"/>
      <w:marTop w:val="0"/>
      <w:marBottom w:val="0"/>
      <w:divBdr>
        <w:top w:val="none" w:sz="0" w:space="0" w:color="auto"/>
        <w:left w:val="none" w:sz="0" w:space="0" w:color="auto"/>
        <w:bottom w:val="none" w:sz="0" w:space="0" w:color="auto"/>
        <w:right w:val="none" w:sz="0" w:space="0" w:color="auto"/>
      </w:divBdr>
    </w:div>
    <w:div w:id="238829008">
      <w:bodyDiv w:val="1"/>
      <w:marLeft w:val="0"/>
      <w:marRight w:val="0"/>
      <w:marTop w:val="0"/>
      <w:marBottom w:val="0"/>
      <w:divBdr>
        <w:top w:val="none" w:sz="0" w:space="0" w:color="auto"/>
        <w:left w:val="none" w:sz="0" w:space="0" w:color="auto"/>
        <w:bottom w:val="none" w:sz="0" w:space="0" w:color="auto"/>
        <w:right w:val="none" w:sz="0" w:space="0" w:color="auto"/>
      </w:divBdr>
    </w:div>
    <w:div w:id="246158814">
      <w:bodyDiv w:val="1"/>
      <w:marLeft w:val="0"/>
      <w:marRight w:val="0"/>
      <w:marTop w:val="0"/>
      <w:marBottom w:val="0"/>
      <w:divBdr>
        <w:top w:val="none" w:sz="0" w:space="0" w:color="auto"/>
        <w:left w:val="none" w:sz="0" w:space="0" w:color="auto"/>
        <w:bottom w:val="none" w:sz="0" w:space="0" w:color="auto"/>
        <w:right w:val="none" w:sz="0" w:space="0" w:color="auto"/>
      </w:divBdr>
    </w:div>
    <w:div w:id="266356626">
      <w:bodyDiv w:val="1"/>
      <w:marLeft w:val="0"/>
      <w:marRight w:val="0"/>
      <w:marTop w:val="0"/>
      <w:marBottom w:val="0"/>
      <w:divBdr>
        <w:top w:val="none" w:sz="0" w:space="0" w:color="auto"/>
        <w:left w:val="none" w:sz="0" w:space="0" w:color="auto"/>
        <w:bottom w:val="none" w:sz="0" w:space="0" w:color="auto"/>
        <w:right w:val="none" w:sz="0" w:space="0" w:color="auto"/>
      </w:divBdr>
      <w:divsChild>
        <w:div w:id="10183455">
          <w:marLeft w:val="0"/>
          <w:marRight w:val="0"/>
          <w:marTop w:val="0"/>
          <w:marBottom w:val="0"/>
          <w:divBdr>
            <w:top w:val="none" w:sz="0" w:space="0" w:color="auto"/>
            <w:left w:val="none" w:sz="0" w:space="0" w:color="auto"/>
            <w:bottom w:val="none" w:sz="0" w:space="0" w:color="auto"/>
            <w:right w:val="none" w:sz="0" w:space="0" w:color="auto"/>
          </w:divBdr>
        </w:div>
        <w:div w:id="214586142">
          <w:marLeft w:val="0"/>
          <w:marRight w:val="0"/>
          <w:marTop w:val="0"/>
          <w:marBottom w:val="0"/>
          <w:divBdr>
            <w:top w:val="none" w:sz="0" w:space="0" w:color="auto"/>
            <w:left w:val="none" w:sz="0" w:space="0" w:color="auto"/>
            <w:bottom w:val="none" w:sz="0" w:space="0" w:color="auto"/>
            <w:right w:val="none" w:sz="0" w:space="0" w:color="auto"/>
          </w:divBdr>
        </w:div>
        <w:div w:id="242958081">
          <w:marLeft w:val="0"/>
          <w:marRight w:val="0"/>
          <w:marTop w:val="0"/>
          <w:marBottom w:val="0"/>
          <w:divBdr>
            <w:top w:val="none" w:sz="0" w:space="0" w:color="auto"/>
            <w:left w:val="none" w:sz="0" w:space="0" w:color="auto"/>
            <w:bottom w:val="none" w:sz="0" w:space="0" w:color="auto"/>
            <w:right w:val="none" w:sz="0" w:space="0" w:color="auto"/>
          </w:divBdr>
        </w:div>
        <w:div w:id="330718190">
          <w:marLeft w:val="0"/>
          <w:marRight w:val="0"/>
          <w:marTop w:val="0"/>
          <w:marBottom w:val="0"/>
          <w:divBdr>
            <w:top w:val="none" w:sz="0" w:space="0" w:color="auto"/>
            <w:left w:val="none" w:sz="0" w:space="0" w:color="auto"/>
            <w:bottom w:val="none" w:sz="0" w:space="0" w:color="auto"/>
            <w:right w:val="none" w:sz="0" w:space="0" w:color="auto"/>
          </w:divBdr>
        </w:div>
        <w:div w:id="365254034">
          <w:marLeft w:val="0"/>
          <w:marRight w:val="0"/>
          <w:marTop w:val="0"/>
          <w:marBottom w:val="0"/>
          <w:divBdr>
            <w:top w:val="none" w:sz="0" w:space="0" w:color="auto"/>
            <w:left w:val="none" w:sz="0" w:space="0" w:color="auto"/>
            <w:bottom w:val="none" w:sz="0" w:space="0" w:color="auto"/>
            <w:right w:val="none" w:sz="0" w:space="0" w:color="auto"/>
          </w:divBdr>
        </w:div>
        <w:div w:id="537085675">
          <w:marLeft w:val="0"/>
          <w:marRight w:val="0"/>
          <w:marTop w:val="0"/>
          <w:marBottom w:val="0"/>
          <w:divBdr>
            <w:top w:val="none" w:sz="0" w:space="0" w:color="auto"/>
            <w:left w:val="none" w:sz="0" w:space="0" w:color="auto"/>
            <w:bottom w:val="none" w:sz="0" w:space="0" w:color="auto"/>
            <w:right w:val="none" w:sz="0" w:space="0" w:color="auto"/>
          </w:divBdr>
        </w:div>
        <w:div w:id="659112698">
          <w:marLeft w:val="0"/>
          <w:marRight w:val="0"/>
          <w:marTop w:val="0"/>
          <w:marBottom w:val="0"/>
          <w:divBdr>
            <w:top w:val="none" w:sz="0" w:space="0" w:color="auto"/>
            <w:left w:val="none" w:sz="0" w:space="0" w:color="auto"/>
            <w:bottom w:val="none" w:sz="0" w:space="0" w:color="auto"/>
            <w:right w:val="none" w:sz="0" w:space="0" w:color="auto"/>
          </w:divBdr>
        </w:div>
        <w:div w:id="789124663">
          <w:marLeft w:val="0"/>
          <w:marRight w:val="0"/>
          <w:marTop w:val="0"/>
          <w:marBottom w:val="0"/>
          <w:divBdr>
            <w:top w:val="none" w:sz="0" w:space="0" w:color="auto"/>
            <w:left w:val="none" w:sz="0" w:space="0" w:color="auto"/>
            <w:bottom w:val="none" w:sz="0" w:space="0" w:color="auto"/>
            <w:right w:val="none" w:sz="0" w:space="0" w:color="auto"/>
          </w:divBdr>
        </w:div>
        <w:div w:id="875657177">
          <w:marLeft w:val="0"/>
          <w:marRight w:val="0"/>
          <w:marTop w:val="0"/>
          <w:marBottom w:val="0"/>
          <w:divBdr>
            <w:top w:val="none" w:sz="0" w:space="0" w:color="auto"/>
            <w:left w:val="none" w:sz="0" w:space="0" w:color="auto"/>
            <w:bottom w:val="none" w:sz="0" w:space="0" w:color="auto"/>
            <w:right w:val="none" w:sz="0" w:space="0" w:color="auto"/>
          </w:divBdr>
        </w:div>
        <w:div w:id="924993187">
          <w:marLeft w:val="0"/>
          <w:marRight w:val="0"/>
          <w:marTop w:val="0"/>
          <w:marBottom w:val="0"/>
          <w:divBdr>
            <w:top w:val="none" w:sz="0" w:space="0" w:color="auto"/>
            <w:left w:val="none" w:sz="0" w:space="0" w:color="auto"/>
            <w:bottom w:val="none" w:sz="0" w:space="0" w:color="auto"/>
            <w:right w:val="none" w:sz="0" w:space="0" w:color="auto"/>
          </w:divBdr>
        </w:div>
        <w:div w:id="1417286903">
          <w:marLeft w:val="0"/>
          <w:marRight w:val="0"/>
          <w:marTop w:val="0"/>
          <w:marBottom w:val="0"/>
          <w:divBdr>
            <w:top w:val="none" w:sz="0" w:space="0" w:color="auto"/>
            <w:left w:val="none" w:sz="0" w:space="0" w:color="auto"/>
            <w:bottom w:val="none" w:sz="0" w:space="0" w:color="auto"/>
            <w:right w:val="none" w:sz="0" w:space="0" w:color="auto"/>
          </w:divBdr>
        </w:div>
        <w:div w:id="1554190592">
          <w:marLeft w:val="0"/>
          <w:marRight w:val="0"/>
          <w:marTop w:val="0"/>
          <w:marBottom w:val="0"/>
          <w:divBdr>
            <w:top w:val="none" w:sz="0" w:space="0" w:color="auto"/>
            <w:left w:val="none" w:sz="0" w:space="0" w:color="auto"/>
            <w:bottom w:val="none" w:sz="0" w:space="0" w:color="auto"/>
            <w:right w:val="none" w:sz="0" w:space="0" w:color="auto"/>
          </w:divBdr>
        </w:div>
        <w:div w:id="1601134228">
          <w:marLeft w:val="0"/>
          <w:marRight w:val="0"/>
          <w:marTop w:val="0"/>
          <w:marBottom w:val="0"/>
          <w:divBdr>
            <w:top w:val="none" w:sz="0" w:space="0" w:color="auto"/>
            <w:left w:val="none" w:sz="0" w:space="0" w:color="auto"/>
            <w:bottom w:val="none" w:sz="0" w:space="0" w:color="auto"/>
            <w:right w:val="none" w:sz="0" w:space="0" w:color="auto"/>
          </w:divBdr>
        </w:div>
        <w:div w:id="1611619348">
          <w:marLeft w:val="0"/>
          <w:marRight w:val="0"/>
          <w:marTop w:val="0"/>
          <w:marBottom w:val="0"/>
          <w:divBdr>
            <w:top w:val="none" w:sz="0" w:space="0" w:color="auto"/>
            <w:left w:val="none" w:sz="0" w:space="0" w:color="auto"/>
            <w:bottom w:val="none" w:sz="0" w:space="0" w:color="auto"/>
            <w:right w:val="none" w:sz="0" w:space="0" w:color="auto"/>
          </w:divBdr>
        </w:div>
        <w:div w:id="1673217283">
          <w:marLeft w:val="0"/>
          <w:marRight w:val="0"/>
          <w:marTop w:val="0"/>
          <w:marBottom w:val="0"/>
          <w:divBdr>
            <w:top w:val="none" w:sz="0" w:space="0" w:color="auto"/>
            <w:left w:val="none" w:sz="0" w:space="0" w:color="auto"/>
            <w:bottom w:val="none" w:sz="0" w:space="0" w:color="auto"/>
            <w:right w:val="none" w:sz="0" w:space="0" w:color="auto"/>
          </w:divBdr>
        </w:div>
        <w:div w:id="1722559330">
          <w:marLeft w:val="0"/>
          <w:marRight w:val="0"/>
          <w:marTop w:val="0"/>
          <w:marBottom w:val="0"/>
          <w:divBdr>
            <w:top w:val="none" w:sz="0" w:space="0" w:color="auto"/>
            <w:left w:val="none" w:sz="0" w:space="0" w:color="auto"/>
            <w:bottom w:val="none" w:sz="0" w:space="0" w:color="auto"/>
            <w:right w:val="none" w:sz="0" w:space="0" w:color="auto"/>
          </w:divBdr>
        </w:div>
        <w:div w:id="1806503360">
          <w:marLeft w:val="0"/>
          <w:marRight w:val="0"/>
          <w:marTop w:val="0"/>
          <w:marBottom w:val="0"/>
          <w:divBdr>
            <w:top w:val="none" w:sz="0" w:space="0" w:color="auto"/>
            <w:left w:val="none" w:sz="0" w:space="0" w:color="auto"/>
            <w:bottom w:val="none" w:sz="0" w:space="0" w:color="auto"/>
            <w:right w:val="none" w:sz="0" w:space="0" w:color="auto"/>
          </w:divBdr>
        </w:div>
        <w:div w:id="1928267986">
          <w:marLeft w:val="0"/>
          <w:marRight w:val="0"/>
          <w:marTop w:val="0"/>
          <w:marBottom w:val="0"/>
          <w:divBdr>
            <w:top w:val="none" w:sz="0" w:space="0" w:color="auto"/>
            <w:left w:val="none" w:sz="0" w:space="0" w:color="auto"/>
            <w:bottom w:val="none" w:sz="0" w:space="0" w:color="auto"/>
            <w:right w:val="none" w:sz="0" w:space="0" w:color="auto"/>
          </w:divBdr>
        </w:div>
        <w:div w:id="1959726070">
          <w:marLeft w:val="0"/>
          <w:marRight w:val="0"/>
          <w:marTop w:val="0"/>
          <w:marBottom w:val="0"/>
          <w:divBdr>
            <w:top w:val="none" w:sz="0" w:space="0" w:color="auto"/>
            <w:left w:val="none" w:sz="0" w:space="0" w:color="auto"/>
            <w:bottom w:val="none" w:sz="0" w:space="0" w:color="auto"/>
            <w:right w:val="none" w:sz="0" w:space="0" w:color="auto"/>
          </w:divBdr>
        </w:div>
      </w:divsChild>
    </w:div>
    <w:div w:id="309485919">
      <w:bodyDiv w:val="1"/>
      <w:marLeft w:val="0"/>
      <w:marRight w:val="0"/>
      <w:marTop w:val="0"/>
      <w:marBottom w:val="0"/>
      <w:divBdr>
        <w:top w:val="none" w:sz="0" w:space="0" w:color="auto"/>
        <w:left w:val="none" w:sz="0" w:space="0" w:color="auto"/>
        <w:bottom w:val="none" w:sz="0" w:space="0" w:color="auto"/>
        <w:right w:val="none" w:sz="0" w:space="0" w:color="auto"/>
      </w:divBdr>
    </w:div>
    <w:div w:id="318116849">
      <w:bodyDiv w:val="1"/>
      <w:marLeft w:val="0"/>
      <w:marRight w:val="0"/>
      <w:marTop w:val="0"/>
      <w:marBottom w:val="0"/>
      <w:divBdr>
        <w:top w:val="none" w:sz="0" w:space="0" w:color="auto"/>
        <w:left w:val="none" w:sz="0" w:space="0" w:color="auto"/>
        <w:bottom w:val="none" w:sz="0" w:space="0" w:color="auto"/>
        <w:right w:val="none" w:sz="0" w:space="0" w:color="auto"/>
      </w:divBdr>
    </w:div>
    <w:div w:id="320699699">
      <w:bodyDiv w:val="1"/>
      <w:marLeft w:val="0"/>
      <w:marRight w:val="0"/>
      <w:marTop w:val="0"/>
      <w:marBottom w:val="0"/>
      <w:divBdr>
        <w:top w:val="none" w:sz="0" w:space="0" w:color="auto"/>
        <w:left w:val="none" w:sz="0" w:space="0" w:color="auto"/>
        <w:bottom w:val="none" w:sz="0" w:space="0" w:color="auto"/>
        <w:right w:val="none" w:sz="0" w:space="0" w:color="auto"/>
      </w:divBdr>
    </w:div>
    <w:div w:id="326904213">
      <w:bodyDiv w:val="1"/>
      <w:marLeft w:val="0"/>
      <w:marRight w:val="0"/>
      <w:marTop w:val="0"/>
      <w:marBottom w:val="0"/>
      <w:divBdr>
        <w:top w:val="none" w:sz="0" w:space="0" w:color="auto"/>
        <w:left w:val="none" w:sz="0" w:space="0" w:color="auto"/>
        <w:bottom w:val="none" w:sz="0" w:space="0" w:color="auto"/>
        <w:right w:val="none" w:sz="0" w:space="0" w:color="auto"/>
      </w:divBdr>
    </w:div>
    <w:div w:id="330450400">
      <w:bodyDiv w:val="1"/>
      <w:marLeft w:val="0"/>
      <w:marRight w:val="0"/>
      <w:marTop w:val="0"/>
      <w:marBottom w:val="0"/>
      <w:divBdr>
        <w:top w:val="none" w:sz="0" w:space="0" w:color="auto"/>
        <w:left w:val="none" w:sz="0" w:space="0" w:color="auto"/>
        <w:bottom w:val="none" w:sz="0" w:space="0" w:color="auto"/>
        <w:right w:val="none" w:sz="0" w:space="0" w:color="auto"/>
      </w:divBdr>
    </w:div>
    <w:div w:id="334961838">
      <w:bodyDiv w:val="1"/>
      <w:marLeft w:val="0"/>
      <w:marRight w:val="0"/>
      <w:marTop w:val="0"/>
      <w:marBottom w:val="0"/>
      <w:divBdr>
        <w:top w:val="none" w:sz="0" w:space="0" w:color="auto"/>
        <w:left w:val="none" w:sz="0" w:space="0" w:color="auto"/>
        <w:bottom w:val="none" w:sz="0" w:space="0" w:color="auto"/>
        <w:right w:val="none" w:sz="0" w:space="0" w:color="auto"/>
      </w:divBdr>
    </w:div>
    <w:div w:id="342322868">
      <w:bodyDiv w:val="1"/>
      <w:marLeft w:val="0"/>
      <w:marRight w:val="0"/>
      <w:marTop w:val="0"/>
      <w:marBottom w:val="0"/>
      <w:divBdr>
        <w:top w:val="none" w:sz="0" w:space="0" w:color="auto"/>
        <w:left w:val="none" w:sz="0" w:space="0" w:color="auto"/>
        <w:bottom w:val="none" w:sz="0" w:space="0" w:color="auto"/>
        <w:right w:val="none" w:sz="0" w:space="0" w:color="auto"/>
      </w:divBdr>
    </w:div>
    <w:div w:id="342705187">
      <w:bodyDiv w:val="1"/>
      <w:marLeft w:val="0"/>
      <w:marRight w:val="0"/>
      <w:marTop w:val="0"/>
      <w:marBottom w:val="0"/>
      <w:divBdr>
        <w:top w:val="none" w:sz="0" w:space="0" w:color="auto"/>
        <w:left w:val="none" w:sz="0" w:space="0" w:color="auto"/>
        <w:bottom w:val="none" w:sz="0" w:space="0" w:color="auto"/>
        <w:right w:val="none" w:sz="0" w:space="0" w:color="auto"/>
      </w:divBdr>
    </w:div>
    <w:div w:id="344602957">
      <w:bodyDiv w:val="1"/>
      <w:marLeft w:val="0"/>
      <w:marRight w:val="0"/>
      <w:marTop w:val="0"/>
      <w:marBottom w:val="0"/>
      <w:divBdr>
        <w:top w:val="none" w:sz="0" w:space="0" w:color="auto"/>
        <w:left w:val="none" w:sz="0" w:space="0" w:color="auto"/>
        <w:bottom w:val="none" w:sz="0" w:space="0" w:color="auto"/>
        <w:right w:val="none" w:sz="0" w:space="0" w:color="auto"/>
      </w:divBdr>
    </w:div>
    <w:div w:id="365758686">
      <w:bodyDiv w:val="1"/>
      <w:marLeft w:val="0"/>
      <w:marRight w:val="0"/>
      <w:marTop w:val="0"/>
      <w:marBottom w:val="0"/>
      <w:divBdr>
        <w:top w:val="none" w:sz="0" w:space="0" w:color="auto"/>
        <w:left w:val="none" w:sz="0" w:space="0" w:color="auto"/>
        <w:bottom w:val="none" w:sz="0" w:space="0" w:color="auto"/>
        <w:right w:val="none" w:sz="0" w:space="0" w:color="auto"/>
      </w:divBdr>
    </w:div>
    <w:div w:id="380255165">
      <w:bodyDiv w:val="1"/>
      <w:marLeft w:val="0"/>
      <w:marRight w:val="0"/>
      <w:marTop w:val="0"/>
      <w:marBottom w:val="0"/>
      <w:divBdr>
        <w:top w:val="none" w:sz="0" w:space="0" w:color="auto"/>
        <w:left w:val="none" w:sz="0" w:space="0" w:color="auto"/>
        <w:bottom w:val="none" w:sz="0" w:space="0" w:color="auto"/>
        <w:right w:val="none" w:sz="0" w:space="0" w:color="auto"/>
      </w:divBdr>
    </w:div>
    <w:div w:id="402727027">
      <w:bodyDiv w:val="1"/>
      <w:marLeft w:val="0"/>
      <w:marRight w:val="0"/>
      <w:marTop w:val="0"/>
      <w:marBottom w:val="0"/>
      <w:divBdr>
        <w:top w:val="none" w:sz="0" w:space="0" w:color="auto"/>
        <w:left w:val="none" w:sz="0" w:space="0" w:color="auto"/>
        <w:bottom w:val="none" w:sz="0" w:space="0" w:color="auto"/>
        <w:right w:val="none" w:sz="0" w:space="0" w:color="auto"/>
      </w:divBdr>
    </w:div>
    <w:div w:id="427890720">
      <w:bodyDiv w:val="1"/>
      <w:marLeft w:val="0"/>
      <w:marRight w:val="0"/>
      <w:marTop w:val="0"/>
      <w:marBottom w:val="0"/>
      <w:divBdr>
        <w:top w:val="none" w:sz="0" w:space="0" w:color="auto"/>
        <w:left w:val="none" w:sz="0" w:space="0" w:color="auto"/>
        <w:bottom w:val="none" w:sz="0" w:space="0" w:color="auto"/>
        <w:right w:val="none" w:sz="0" w:space="0" w:color="auto"/>
      </w:divBdr>
    </w:div>
    <w:div w:id="452209065">
      <w:bodyDiv w:val="1"/>
      <w:marLeft w:val="0"/>
      <w:marRight w:val="0"/>
      <w:marTop w:val="0"/>
      <w:marBottom w:val="0"/>
      <w:divBdr>
        <w:top w:val="none" w:sz="0" w:space="0" w:color="auto"/>
        <w:left w:val="none" w:sz="0" w:space="0" w:color="auto"/>
        <w:bottom w:val="none" w:sz="0" w:space="0" w:color="auto"/>
        <w:right w:val="none" w:sz="0" w:space="0" w:color="auto"/>
      </w:divBdr>
    </w:div>
    <w:div w:id="521363390">
      <w:bodyDiv w:val="1"/>
      <w:marLeft w:val="0"/>
      <w:marRight w:val="0"/>
      <w:marTop w:val="0"/>
      <w:marBottom w:val="0"/>
      <w:divBdr>
        <w:top w:val="none" w:sz="0" w:space="0" w:color="auto"/>
        <w:left w:val="none" w:sz="0" w:space="0" w:color="auto"/>
        <w:bottom w:val="none" w:sz="0" w:space="0" w:color="auto"/>
        <w:right w:val="none" w:sz="0" w:space="0" w:color="auto"/>
      </w:divBdr>
    </w:div>
    <w:div w:id="539708904">
      <w:bodyDiv w:val="1"/>
      <w:marLeft w:val="0"/>
      <w:marRight w:val="0"/>
      <w:marTop w:val="0"/>
      <w:marBottom w:val="0"/>
      <w:divBdr>
        <w:top w:val="none" w:sz="0" w:space="0" w:color="auto"/>
        <w:left w:val="none" w:sz="0" w:space="0" w:color="auto"/>
        <w:bottom w:val="none" w:sz="0" w:space="0" w:color="auto"/>
        <w:right w:val="none" w:sz="0" w:space="0" w:color="auto"/>
      </w:divBdr>
    </w:div>
    <w:div w:id="548884830">
      <w:bodyDiv w:val="1"/>
      <w:marLeft w:val="0"/>
      <w:marRight w:val="0"/>
      <w:marTop w:val="0"/>
      <w:marBottom w:val="0"/>
      <w:divBdr>
        <w:top w:val="none" w:sz="0" w:space="0" w:color="auto"/>
        <w:left w:val="none" w:sz="0" w:space="0" w:color="auto"/>
        <w:bottom w:val="none" w:sz="0" w:space="0" w:color="auto"/>
        <w:right w:val="none" w:sz="0" w:space="0" w:color="auto"/>
      </w:divBdr>
    </w:div>
    <w:div w:id="576406758">
      <w:bodyDiv w:val="1"/>
      <w:marLeft w:val="0"/>
      <w:marRight w:val="0"/>
      <w:marTop w:val="0"/>
      <w:marBottom w:val="0"/>
      <w:divBdr>
        <w:top w:val="none" w:sz="0" w:space="0" w:color="auto"/>
        <w:left w:val="none" w:sz="0" w:space="0" w:color="auto"/>
        <w:bottom w:val="none" w:sz="0" w:space="0" w:color="auto"/>
        <w:right w:val="none" w:sz="0" w:space="0" w:color="auto"/>
      </w:divBdr>
    </w:div>
    <w:div w:id="591469925">
      <w:bodyDiv w:val="1"/>
      <w:marLeft w:val="0"/>
      <w:marRight w:val="0"/>
      <w:marTop w:val="0"/>
      <w:marBottom w:val="0"/>
      <w:divBdr>
        <w:top w:val="none" w:sz="0" w:space="0" w:color="auto"/>
        <w:left w:val="none" w:sz="0" w:space="0" w:color="auto"/>
        <w:bottom w:val="none" w:sz="0" w:space="0" w:color="auto"/>
        <w:right w:val="none" w:sz="0" w:space="0" w:color="auto"/>
      </w:divBdr>
    </w:div>
    <w:div w:id="596987044">
      <w:bodyDiv w:val="1"/>
      <w:marLeft w:val="0"/>
      <w:marRight w:val="0"/>
      <w:marTop w:val="0"/>
      <w:marBottom w:val="0"/>
      <w:divBdr>
        <w:top w:val="none" w:sz="0" w:space="0" w:color="auto"/>
        <w:left w:val="none" w:sz="0" w:space="0" w:color="auto"/>
        <w:bottom w:val="none" w:sz="0" w:space="0" w:color="auto"/>
        <w:right w:val="none" w:sz="0" w:space="0" w:color="auto"/>
      </w:divBdr>
    </w:div>
    <w:div w:id="604194366">
      <w:bodyDiv w:val="1"/>
      <w:marLeft w:val="0"/>
      <w:marRight w:val="0"/>
      <w:marTop w:val="0"/>
      <w:marBottom w:val="0"/>
      <w:divBdr>
        <w:top w:val="none" w:sz="0" w:space="0" w:color="auto"/>
        <w:left w:val="none" w:sz="0" w:space="0" w:color="auto"/>
        <w:bottom w:val="none" w:sz="0" w:space="0" w:color="auto"/>
        <w:right w:val="none" w:sz="0" w:space="0" w:color="auto"/>
      </w:divBdr>
    </w:div>
    <w:div w:id="610550627">
      <w:bodyDiv w:val="1"/>
      <w:marLeft w:val="0"/>
      <w:marRight w:val="0"/>
      <w:marTop w:val="0"/>
      <w:marBottom w:val="0"/>
      <w:divBdr>
        <w:top w:val="none" w:sz="0" w:space="0" w:color="auto"/>
        <w:left w:val="none" w:sz="0" w:space="0" w:color="auto"/>
        <w:bottom w:val="none" w:sz="0" w:space="0" w:color="auto"/>
        <w:right w:val="none" w:sz="0" w:space="0" w:color="auto"/>
      </w:divBdr>
    </w:div>
    <w:div w:id="619726207">
      <w:bodyDiv w:val="1"/>
      <w:marLeft w:val="0"/>
      <w:marRight w:val="0"/>
      <w:marTop w:val="0"/>
      <w:marBottom w:val="0"/>
      <w:divBdr>
        <w:top w:val="none" w:sz="0" w:space="0" w:color="auto"/>
        <w:left w:val="none" w:sz="0" w:space="0" w:color="auto"/>
        <w:bottom w:val="none" w:sz="0" w:space="0" w:color="auto"/>
        <w:right w:val="none" w:sz="0" w:space="0" w:color="auto"/>
      </w:divBdr>
    </w:div>
    <w:div w:id="631330911">
      <w:bodyDiv w:val="1"/>
      <w:marLeft w:val="0"/>
      <w:marRight w:val="0"/>
      <w:marTop w:val="0"/>
      <w:marBottom w:val="0"/>
      <w:divBdr>
        <w:top w:val="none" w:sz="0" w:space="0" w:color="auto"/>
        <w:left w:val="none" w:sz="0" w:space="0" w:color="auto"/>
        <w:bottom w:val="none" w:sz="0" w:space="0" w:color="auto"/>
        <w:right w:val="none" w:sz="0" w:space="0" w:color="auto"/>
      </w:divBdr>
    </w:div>
    <w:div w:id="657732570">
      <w:bodyDiv w:val="1"/>
      <w:marLeft w:val="0"/>
      <w:marRight w:val="0"/>
      <w:marTop w:val="0"/>
      <w:marBottom w:val="0"/>
      <w:divBdr>
        <w:top w:val="none" w:sz="0" w:space="0" w:color="auto"/>
        <w:left w:val="none" w:sz="0" w:space="0" w:color="auto"/>
        <w:bottom w:val="none" w:sz="0" w:space="0" w:color="auto"/>
        <w:right w:val="none" w:sz="0" w:space="0" w:color="auto"/>
      </w:divBdr>
    </w:div>
    <w:div w:id="702250123">
      <w:bodyDiv w:val="1"/>
      <w:marLeft w:val="0"/>
      <w:marRight w:val="0"/>
      <w:marTop w:val="0"/>
      <w:marBottom w:val="0"/>
      <w:divBdr>
        <w:top w:val="none" w:sz="0" w:space="0" w:color="auto"/>
        <w:left w:val="none" w:sz="0" w:space="0" w:color="auto"/>
        <w:bottom w:val="none" w:sz="0" w:space="0" w:color="auto"/>
        <w:right w:val="none" w:sz="0" w:space="0" w:color="auto"/>
      </w:divBdr>
    </w:div>
    <w:div w:id="739600517">
      <w:bodyDiv w:val="1"/>
      <w:marLeft w:val="0"/>
      <w:marRight w:val="0"/>
      <w:marTop w:val="0"/>
      <w:marBottom w:val="0"/>
      <w:divBdr>
        <w:top w:val="none" w:sz="0" w:space="0" w:color="auto"/>
        <w:left w:val="none" w:sz="0" w:space="0" w:color="auto"/>
        <w:bottom w:val="none" w:sz="0" w:space="0" w:color="auto"/>
        <w:right w:val="none" w:sz="0" w:space="0" w:color="auto"/>
      </w:divBdr>
    </w:div>
    <w:div w:id="758406171">
      <w:bodyDiv w:val="1"/>
      <w:marLeft w:val="0"/>
      <w:marRight w:val="0"/>
      <w:marTop w:val="0"/>
      <w:marBottom w:val="0"/>
      <w:divBdr>
        <w:top w:val="none" w:sz="0" w:space="0" w:color="auto"/>
        <w:left w:val="none" w:sz="0" w:space="0" w:color="auto"/>
        <w:bottom w:val="none" w:sz="0" w:space="0" w:color="auto"/>
        <w:right w:val="none" w:sz="0" w:space="0" w:color="auto"/>
      </w:divBdr>
    </w:div>
    <w:div w:id="777528617">
      <w:bodyDiv w:val="1"/>
      <w:marLeft w:val="0"/>
      <w:marRight w:val="0"/>
      <w:marTop w:val="0"/>
      <w:marBottom w:val="0"/>
      <w:divBdr>
        <w:top w:val="none" w:sz="0" w:space="0" w:color="auto"/>
        <w:left w:val="none" w:sz="0" w:space="0" w:color="auto"/>
        <w:bottom w:val="none" w:sz="0" w:space="0" w:color="auto"/>
        <w:right w:val="none" w:sz="0" w:space="0" w:color="auto"/>
      </w:divBdr>
    </w:div>
    <w:div w:id="807356092">
      <w:bodyDiv w:val="1"/>
      <w:marLeft w:val="0"/>
      <w:marRight w:val="0"/>
      <w:marTop w:val="0"/>
      <w:marBottom w:val="0"/>
      <w:divBdr>
        <w:top w:val="none" w:sz="0" w:space="0" w:color="auto"/>
        <w:left w:val="none" w:sz="0" w:space="0" w:color="auto"/>
        <w:bottom w:val="none" w:sz="0" w:space="0" w:color="auto"/>
        <w:right w:val="none" w:sz="0" w:space="0" w:color="auto"/>
      </w:divBdr>
    </w:div>
    <w:div w:id="861746563">
      <w:bodyDiv w:val="1"/>
      <w:marLeft w:val="0"/>
      <w:marRight w:val="0"/>
      <w:marTop w:val="0"/>
      <w:marBottom w:val="0"/>
      <w:divBdr>
        <w:top w:val="none" w:sz="0" w:space="0" w:color="auto"/>
        <w:left w:val="none" w:sz="0" w:space="0" w:color="auto"/>
        <w:bottom w:val="none" w:sz="0" w:space="0" w:color="auto"/>
        <w:right w:val="none" w:sz="0" w:space="0" w:color="auto"/>
      </w:divBdr>
    </w:div>
    <w:div w:id="862205969">
      <w:bodyDiv w:val="1"/>
      <w:marLeft w:val="0"/>
      <w:marRight w:val="0"/>
      <w:marTop w:val="0"/>
      <w:marBottom w:val="0"/>
      <w:divBdr>
        <w:top w:val="none" w:sz="0" w:space="0" w:color="auto"/>
        <w:left w:val="none" w:sz="0" w:space="0" w:color="auto"/>
        <w:bottom w:val="none" w:sz="0" w:space="0" w:color="auto"/>
        <w:right w:val="none" w:sz="0" w:space="0" w:color="auto"/>
      </w:divBdr>
    </w:div>
    <w:div w:id="1020282391">
      <w:bodyDiv w:val="1"/>
      <w:marLeft w:val="0"/>
      <w:marRight w:val="0"/>
      <w:marTop w:val="0"/>
      <w:marBottom w:val="0"/>
      <w:divBdr>
        <w:top w:val="none" w:sz="0" w:space="0" w:color="auto"/>
        <w:left w:val="none" w:sz="0" w:space="0" w:color="auto"/>
        <w:bottom w:val="none" w:sz="0" w:space="0" w:color="auto"/>
        <w:right w:val="none" w:sz="0" w:space="0" w:color="auto"/>
      </w:divBdr>
    </w:div>
    <w:div w:id="1032731489">
      <w:bodyDiv w:val="1"/>
      <w:marLeft w:val="0"/>
      <w:marRight w:val="0"/>
      <w:marTop w:val="0"/>
      <w:marBottom w:val="0"/>
      <w:divBdr>
        <w:top w:val="none" w:sz="0" w:space="0" w:color="auto"/>
        <w:left w:val="none" w:sz="0" w:space="0" w:color="auto"/>
        <w:bottom w:val="none" w:sz="0" w:space="0" w:color="auto"/>
        <w:right w:val="none" w:sz="0" w:space="0" w:color="auto"/>
      </w:divBdr>
    </w:div>
    <w:div w:id="1084834412">
      <w:bodyDiv w:val="1"/>
      <w:marLeft w:val="0"/>
      <w:marRight w:val="0"/>
      <w:marTop w:val="0"/>
      <w:marBottom w:val="0"/>
      <w:divBdr>
        <w:top w:val="none" w:sz="0" w:space="0" w:color="auto"/>
        <w:left w:val="none" w:sz="0" w:space="0" w:color="auto"/>
        <w:bottom w:val="none" w:sz="0" w:space="0" w:color="auto"/>
        <w:right w:val="none" w:sz="0" w:space="0" w:color="auto"/>
      </w:divBdr>
    </w:div>
    <w:div w:id="1105543501">
      <w:bodyDiv w:val="1"/>
      <w:marLeft w:val="0"/>
      <w:marRight w:val="0"/>
      <w:marTop w:val="0"/>
      <w:marBottom w:val="0"/>
      <w:divBdr>
        <w:top w:val="none" w:sz="0" w:space="0" w:color="auto"/>
        <w:left w:val="none" w:sz="0" w:space="0" w:color="auto"/>
        <w:bottom w:val="none" w:sz="0" w:space="0" w:color="auto"/>
        <w:right w:val="none" w:sz="0" w:space="0" w:color="auto"/>
      </w:divBdr>
    </w:div>
    <w:div w:id="1120033560">
      <w:bodyDiv w:val="1"/>
      <w:marLeft w:val="0"/>
      <w:marRight w:val="0"/>
      <w:marTop w:val="0"/>
      <w:marBottom w:val="0"/>
      <w:divBdr>
        <w:top w:val="none" w:sz="0" w:space="0" w:color="auto"/>
        <w:left w:val="none" w:sz="0" w:space="0" w:color="auto"/>
        <w:bottom w:val="none" w:sz="0" w:space="0" w:color="auto"/>
        <w:right w:val="none" w:sz="0" w:space="0" w:color="auto"/>
      </w:divBdr>
    </w:div>
    <w:div w:id="1122113723">
      <w:bodyDiv w:val="1"/>
      <w:marLeft w:val="0"/>
      <w:marRight w:val="0"/>
      <w:marTop w:val="0"/>
      <w:marBottom w:val="0"/>
      <w:divBdr>
        <w:top w:val="none" w:sz="0" w:space="0" w:color="auto"/>
        <w:left w:val="none" w:sz="0" w:space="0" w:color="auto"/>
        <w:bottom w:val="none" w:sz="0" w:space="0" w:color="auto"/>
        <w:right w:val="none" w:sz="0" w:space="0" w:color="auto"/>
      </w:divBdr>
    </w:div>
    <w:div w:id="1144783566">
      <w:bodyDiv w:val="1"/>
      <w:marLeft w:val="0"/>
      <w:marRight w:val="0"/>
      <w:marTop w:val="0"/>
      <w:marBottom w:val="0"/>
      <w:divBdr>
        <w:top w:val="none" w:sz="0" w:space="0" w:color="auto"/>
        <w:left w:val="none" w:sz="0" w:space="0" w:color="auto"/>
        <w:bottom w:val="none" w:sz="0" w:space="0" w:color="auto"/>
        <w:right w:val="none" w:sz="0" w:space="0" w:color="auto"/>
      </w:divBdr>
    </w:div>
    <w:div w:id="1201288236">
      <w:bodyDiv w:val="1"/>
      <w:marLeft w:val="0"/>
      <w:marRight w:val="0"/>
      <w:marTop w:val="0"/>
      <w:marBottom w:val="0"/>
      <w:divBdr>
        <w:top w:val="none" w:sz="0" w:space="0" w:color="auto"/>
        <w:left w:val="none" w:sz="0" w:space="0" w:color="auto"/>
        <w:bottom w:val="none" w:sz="0" w:space="0" w:color="auto"/>
        <w:right w:val="none" w:sz="0" w:space="0" w:color="auto"/>
      </w:divBdr>
    </w:div>
    <w:div w:id="1219052157">
      <w:bodyDiv w:val="1"/>
      <w:marLeft w:val="0"/>
      <w:marRight w:val="0"/>
      <w:marTop w:val="0"/>
      <w:marBottom w:val="0"/>
      <w:divBdr>
        <w:top w:val="none" w:sz="0" w:space="0" w:color="auto"/>
        <w:left w:val="none" w:sz="0" w:space="0" w:color="auto"/>
        <w:bottom w:val="none" w:sz="0" w:space="0" w:color="auto"/>
        <w:right w:val="none" w:sz="0" w:space="0" w:color="auto"/>
      </w:divBdr>
    </w:div>
    <w:div w:id="1241451863">
      <w:bodyDiv w:val="1"/>
      <w:marLeft w:val="0"/>
      <w:marRight w:val="0"/>
      <w:marTop w:val="0"/>
      <w:marBottom w:val="0"/>
      <w:divBdr>
        <w:top w:val="none" w:sz="0" w:space="0" w:color="auto"/>
        <w:left w:val="none" w:sz="0" w:space="0" w:color="auto"/>
        <w:bottom w:val="none" w:sz="0" w:space="0" w:color="auto"/>
        <w:right w:val="none" w:sz="0" w:space="0" w:color="auto"/>
      </w:divBdr>
    </w:div>
    <w:div w:id="1241477807">
      <w:bodyDiv w:val="1"/>
      <w:marLeft w:val="0"/>
      <w:marRight w:val="0"/>
      <w:marTop w:val="0"/>
      <w:marBottom w:val="0"/>
      <w:divBdr>
        <w:top w:val="none" w:sz="0" w:space="0" w:color="auto"/>
        <w:left w:val="none" w:sz="0" w:space="0" w:color="auto"/>
        <w:bottom w:val="none" w:sz="0" w:space="0" w:color="auto"/>
        <w:right w:val="none" w:sz="0" w:space="0" w:color="auto"/>
      </w:divBdr>
    </w:div>
    <w:div w:id="1253784831">
      <w:bodyDiv w:val="1"/>
      <w:marLeft w:val="0"/>
      <w:marRight w:val="0"/>
      <w:marTop w:val="0"/>
      <w:marBottom w:val="0"/>
      <w:divBdr>
        <w:top w:val="none" w:sz="0" w:space="0" w:color="auto"/>
        <w:left w:val="none" w:sz="0" w:space="0" w:color="auto"/>
        <w:bottom w:val="none" w:sz="0" w:space="0" w:color="auto"/>
        <w:right w:val="none" w:sz="0" w:space="0" w:color="auto"/>
      </w:divBdr>
    </w:div>
    <w:div w:id="1253856498">
      <w:bodyDiv w:val="1"/>
      <w:marLeft w:val="0"/>
      <w:marRight w:val="0"/>
      <w:marTop w:val="0"/>
      <w:marBottom w:val="0"/>
      <w:divBdr>
        <w:top w:val="none" w:sz="0" w:space="0" w:color="auto"/>
        <w:left w:val="none" w:sz="0" w:space="0" w:color="auto"/>
        <w:bottom w:val="none" w:sz="0" w:space="0" w:color="auto"/>
        <w:right w:val="none" w:sz="0" w:space="0" w:color="auto"/>
      </w:divBdr>
    </w:div>
    <w:div w:id="1259211873">
      <w:bodyDiv w:val="1"/>
      <w:marLeft w:val="0"/>
      <w:marRight w:val="0"/>
      <w:marTop w:val="0"/>
      <w:marBottom w:val="0"/>
      <w:divBdr>
        <w:top w:val="none" w:sz="0" w:space="0" w:color="auto"/>
        <w:left w:val="none" w:sz="0" w:space="0" w:color="auto"/>
        <w:bottom w:val="none" w:sz="0" w:space="0" w:color="auto"/>
        <w:right w:val="none" w:sz="0" w:space="0" w:color="auto"/>
      </w:divBdr>
    </w:div>
    <w:div w:id="1345596731">
      <w:bodyDiv w:val="1"/>
      <w:marLeft w:val="0"/>
      <w:marRight w:val="0"/>
      <w:marTop w:val="0"/>
      <w:marBottom w:val="0"/>
      <w:divBdr>
        <w:top w:val="none" w:sz="0" w:space="0" w:color="auto"/>
        <w:left w:val="none" w:sz="0" w:space="0" w:color="auto"/>
        <w:bottom w:val="none" w:sz="0" w:space="0" w:color="auto"/>
        <w:right w:val="none" w:sz="0" w:space="0" w:color="auto"/>
      </w:divBdr>
    </w:div>
    <w:div w:id="1346053655">
      <w:bodyDiv w:val="1"/>
      <w:marLeft w:val="0"/>
      <w:marRight w:val="0"/>
      <w:marTop w:val="0"/>
      <w:marBottom w:val="0"/>
      <w:divBdr>
        <w:top w:val="none" w:sz="0" w:space="0" w:color="auto"/>
        <w:left w:val="none" w:sz="0" w:space="0" w:color="auto"/>
        <w:bottom w:val="none" w:sz="0" w:space="0" w:color="auto"/>
        <w:right w:val="none" w:sz="0" w:space="0" w:color="auto"/>
      </w:divBdr>
    </w:div>
    <w:div w:id="1367753849">
      <w:bodyDiv w:val="1"/>
      <w:marLeft w:val="0"/>
      <w:marRight w:val="0"/>
      <w:marTop w:val="0"/>
      <w:marBottom w:val="0"/>
      <w:divBdr>
        <w:top w:val="none" w:sz="0" w:space="0" w:color="auto"/>
        <w:left w:val="none" w:sz="0" w:space="0" w:color="auto"/>
        <w:bottom w:val="none" w:sz="0" w:space="0" w:color="auto"/>
        <w:right w:val="none" w:sz="0" w:space="0" w:color="auto"/>
      </w:divBdr>
    </w:div>
    <w:div w:id="1374497158">
      <w:bodyDiv w:val="1"/>
      <w:marLeft w:val="0"/>
      <w:marRight w:val="0"/>
      <w:marTop w:val="0"/>
      <w:marBottom w:val="0"/>
      <w:divBdr>
        <w:top w:val="none" w:sz="0" w:space="0" w:color="auto"/>
        <w:left w:val="none" w:sz="0" w:space="0" w:color="auto"/>
        <w:bottom w:val="none" w:sz="0" w:space="0" w:color="auto"/>
        <w:right w:val="none" w:sz="0" w:space="0" w:color="auto"/>
      </w:divBdr>
    </w:div>
    <w:div w:id="1403524371">
      <w:bodyDiv w:val="1"/>
      <w:marLeft w:val="0"/>
      <w:marRight w:val="0"/>
      <w:marTop w:val="0"/>
      <w:marBottom w:val="0"/>
      <w:divBdr>
        <w:top w:val="none" w:sz="0" w:space="0" w:color="auto"/>
        <w:left w:val="none" w:sz="0" w:space="0" w:color="auto"/>
        <w:bottom w:val="none" w:sz="0" w:space="0" w:color="auto"/>
        <w:right w:val="none" w:sz="0" w:space="0" w:color="auto"/>
      </w:divBdr>
    </w:div>
    <w:div w:id="1410813623">
      <w:bodyDiv w:val="1"/>
      <w:marLeft w:val="0"/>
      <w:marRight w:val="0"/>
      <w:marTop w:val="0"/>
      <w:marBottom w:val="0"/>
      <w:divBdr>
        <w:top w:val="none" w:sz="0" w:space="0" w:color="auto"/>
        <w:left w:val="none" w:sz="0" w:space="0" w:color="auto"/>
        <w:bottom w:val="none" w:sz="0" w:space="0" w:color="auto"/>
        <w:right w:val="none" w:sz="0" w:space="0" w:color="auto"/>
      </w:divBdr>
    </w:div>
    <w:div w:id="1447970616">
      <w:bodyDiv w:val="1"/>
      <w:marLeft w:val="0"/>
      <w:marRight w:val="0"/>
      <w:marTop w:val="0"/>
      <w:marBottom w:val="0"/>
      <w:divBdr>
        <w:top w:val="none" w:sz="0" w:space="0" w:color="auto"/>
        <w:left w:val="none" w:sz="0" w:space="0" w:color="auto"/>
        <w:bottom w:val="none" w:sz="0" w:space="0" w:color="auto"/>
        <w:right w:val="none" w:sz="0" w:space="0" w:color="auto"/>
      </w:divBdr>
    </w:div>
    <w:div w:id="1476096451">
      <w:bodyDiv w:val="1"/>
      <w:marLeft w:val="0"/>
      <w:marRight w:val="0"/>
      <w:marTop w:val="0"/>
      <w:marBottom w:val="0"/>
      <w:divBdr>
        <w:top w:val="none" w:sz="0" w:space="0" w:color="auto"/>
        <w:left w:val="none" w:sz="0" w:space="0" w:color="auto"/>
        <w:bottom w:val="none" w:sz="0" w:space="0" w:color="auto"/>
        <w:right w:val="none" w:sz="0" w:space="0" w:color="auto"/>
      </w:divBdr>
    </w:div>
    <w:div w:id="1509905791">
      <w:bodyDiv w:val="1"/>
      <w:marLeft w:val="0"/>
      <w:marRight w:val="0"/>
      <w:marTop w:val="0"/>
      <w:marBottom w:val="0"/>
      <w:divBdr>
        <w:top w:val="none" w:sz="0" w:space="0" w:color="auto"/>
        <w:left w:val="none" w:sz="0" w:space="0" w:color="auto"/>
        <w:bottom w:val="none" w:sz="0" w:space="0" w:color="auto"/>
        <w:right w:val="none" w:sz="0" w:space="0" w:color="auto"/>
      </w:divBdr>
    </w:div>
    <w:div w:id="1512143931">
      <w:bodyDiv w:val="1"/>
      <w:marLeft w:val="0"/>
      <w:marRight w:val="0"/>
      <w:marTop w:val="0"/>
      <w:marBottom w:val="0"/>
      <w:divBdr>
        <w:top w:val="none" w:sz="0" w:space="0" w:color="auto"/>
        <w:left w:val="none" w:sz="0" w:space="0" w:color="auto"/>
        <w:bottom w:val="none" w:sz="0" w:space="0" w:color="auto"/>
        <w:right w:val="none" w:sz="0" w:space="0" w:color="auto"/>
      </w:divBdr>
    </w:div>
    <w:div w:id="1529640598">
      <w:bodyDiv w:val="1"/>
      <w:marLeft w:val="0"/>
      <w:marRight w:val="0"/>
      <w:marTop w:val="0"/>
      <w:marBottom w:val="0"/>
      <w:divBdr>
        <w:top w:val="none" w:sz="0" w:space="0" w:color="auto"/>
        <w:left w:val="none" w:sz="0" w:space="0" w:color="auto"/>
        <w:bottom w:val="none" w:sz="0" w:space="0" w:color="auto"/>
        <w:right w:val="none" w:sz="0" w:space="0" w:color="auto"/>
      </w:divBdr>
    </w:div>
    <w:div w:id="1548836300">
      <w:bodyDiv w:val="1"/>
      <w:marLeft w:val="0"/>
      <w:marRight w:val="0"/>
      <w:marTop w:val="0"/>
      <w:marBottom w:val="0"/>
      <w:divBdr>
        <w:top w:val="none" w:sz="0" w:space="0" w:color="auto"/>
        <w:left w:val="none" w:sz="0" w:space="0" w:color="auto"/>
        <w:bottom w:val="none" w:sz="0" w:space="0" w:color="auto"/>
        <w:right w:val="none" w:sz="0" w:space="0" w:color="auto"/>
      </w:divBdr>
    </w:div>
    <w:div w:id="1584339814">
      <w:bodyDiv w:val="1"/>
      <w:marLeft w:val="0"/>
      <w:marRight w:val="0"/>
      <w:marTop w:val="0"/>
      <w:marBottom w:val="0"/>
      <w:divBdr>
        <w:top w:val="none" w:sz="0" w:space="0" w:color="auto"/>
        <w:left w:val="none" w:sz="0" w:space="0" w:color="auto"/>
        <w:bottom w:val="none" w:sz="0" w:space="0" w:color="auto"/>
        <w:right w:val="none" w:sz="0" w:space="0" w:color="auto"/>
      </w:divBdr>
    </w:div>
    <w:div w:id="1626351984">
      <w:bodyDiv w:val="1"/>
      <w:marLeft w:val="0"/>
      <w:marRight w:val="0"/>
      <w:marTop w:val="0"/>
      <w:marBottom w:val="0"/>
      <w:divBdr>
        <w:top w:val="none" w:sz="0" w:space="0" w:color="auto"/>
        <w:left w:val="none" w:sz="0" w:space="0" w:color="auto"/>
        <w:bottom w:val="none" w:sz="0" w:space="0" w:color="auto"/>
        <w:right w:val="none" w:sz="0" w:space="0" w:color="auto"/>
      </w:divBdr>
    </w:div>
    <w:div w:id="1635983481">
      <w:bodyDiv w:val="1"/>
      <w:marLeft w:val="0"/>
      <w:marRight w:val="0"/>
      <w:marTop w:val="0"/>
      <w:marBottom w:val="0"/>
      <w:divBdr>
        <w:top w:val="none" w:sz="0" w:space="0" w:color="auto"/>
        <w:left w:val="none" w:sz="0" w:space="0" w:color="auto"/>
        <w:bottom w:val="none" w:sz="0" w:space="0" w:color="auto"/>
        <w:right w:val="none" w:sz="0" w:space="0" w:color="auto"/>
      </w:divBdr>
      <w:divsChild>
        <w:div w:id="34739272">
          <w:marLeft w:val="0"/>
          <w:marRight w:val="0"/>
          <w:marTop w:val="0"/>
          <w:marBottom w:val="0"/>
          <w:divBdr>
            <w:top w:val="none" w:sz="0" w:space="0" w:color="auto"/>
            <w:left w:val="none" w:sz="0" w:space="0" w:color="auto"/>
            <w:bottom w:val="none" w:sz="0" w:space="0" w:color="auto"/>
            <w:right w:val="none" w:sz="0" w:space="0" w:color="auto"/>
          </w:divBdr>
        </w:div>
        <w:div w:id="239414890">
          <w:marLeft w:val="0"/>
          <w:marRight w:val="0"/>
          <w:marTop w:val="0"/>
          <w:marBottom w:val="0"/>
          <w:divBdr>
            <w:top w:val="none" w:sz="0" w:space="0" w:color="auto"/>
            <w:left w:val="none" w:sz="0" w:space="0" w:color="auto"/>
            <w:bottom w:val="none" w:sz="0" w:space="0" w:color="auto"/>
            <w:right w:val="none" w:sz="0" w:space="0" w:color="auto"/>
          </w:divBdr>
        </w:div>
        <w:div w:id="359550576">
          <w:marLeft w:val="0"/>
          <w:marRight w:val="0"/>
          <w:marTop w:val="0"/>
          <w:marBottom w:val="0"/>
          <w:divBdr>
            <w:top w:val="none" w:sz="0" w:space="0" w:color="auto"/>
            <w:left w:val="none" w:sz="0" w:space="0" w:color="auto"/>
            <w:bottom w:val="none" w:sz="0" w:space="0" w:color="auto"/>
            <w:right w:val="none" w:sz="0" w:space="0" w:color="auto"/>
          </w:divBdr>
        </w:div>
        <w:div w:id="542063346">
          <w:marLeft w:val="0"/>
          <w:marRight w:val="0"/>
          <w:marTop w:val="0"/>
          <w:marBottom w:val="0"/>
          <w:divBdr>
            <w:top w:val="none" w:sz="0" w:space="0" w:color="auto"/>
            <w:left w:val="none" w:sz="0" w:space="0" w:color="auto"/>
            <w:bottom w:val="none" w:sz="0" w:space="0" w:color="auto"/>
            <w:right w:val="none" w:sz="0" w:space="0" w:color="auto"/>
          </w:divBdr>
        </w:div>
        <w:div w:id="638417825">
          <w:marLeft w:val="0"/>
          <w:marRight w:val="0"/>
          <w:marTop w:val="0"/>
          <w:marBottom w:val="0"/>
          <w:divBdr>
            <w:top w:val="none" w:sz="0" w:space="0" w:color="auto"/>
            <w:left w:val="none" w:sz="0" w:space="0" w:color="auto"/>
            <w:bottom w:val="none" w:sz="0" w:space="0" w:color="auto"/>
            <w:right w:val="none" w:sz="0" w:space="0" w:color="auto"/>
          </w:divBdr>
        </w:div>
        <w:div w:id="777216038">
          <w:marLeft w:val="0"/>
          <w:marRight w:val="0"/>
          <w:marTop w:val="0"/>
          <w:marBottom w:val="0"/>
          <w:divBdr>
            <w:top w:val="none" w:sz="0" w:space="0" w:color="auto"/>
            <w:left w:val="none" w:sz="0" w:space="0" w:color="auto"/>
            <w:bottom w:val="none" w:sz="0" w:space="0" w:color="auto"/>
            <w:right w:val="none" w:sz="0" w:space="0" w:color="auto"/>
          </w:divBdr>
        </w:div>
        <w:div w:id="790318194">
          <w:marLeft w:val="0"/>
          <w:marRight w:val="0"/>
          <w:marTop w:val="0"/>
          <w:marBottom w:val="0"/>
          <w:divBdr>
            <w:top w:val="none" w:sz="0" w:space="0" w:color="auto"/>
            <w:left w:val="none" w:sz="0" w:space="0" w:color="auto"/>
            <w:bottom w:val="none" w:sz="0" w:space="0" w:color="auto"/>
            <w:right w:val="none" w:sz="0" w:space="0" w:color="auto"/>
          </w:divBdr>
        </w:div>
        <w:div w:id="1083264161">
          <w:marLeft w:val="0"/>
          <w:marRight w:val="0"/>
          <w:marTop w:val="0"/>
          <w:marBottom w:val="0"/>
          <w:divBdr>
            <w:top w:val="none" w:sz="0" w:space="0" w:color="auto"/>
            <w:left w:val="none" w:sz="0" w:space="0" w:color="auto"/>
            <w:bottom w:val="none" w:sz="0" w:space="0" w:color="auto"/>
            <w:right w:val="none" w:sz="0" w:space="0" w:color="auto"/>
          </w:divBdr>
        </w:div>
        <w:div w:id="1228690260">
          <w:marLeft w:val="0"/>
          <w:marRight w:val="0"/>
          <w:marTop w:val="0"/>
          <w:marBottom w:val="0"/>
          <w:divBdr>
            <w:top w:val="none" w:sz="0" w:space="0" w:color="auto"/>
            <w:left w:val="none" w:sz="0" w:space="0" w:color="auto"/>
            <w:bottom w:val="none" w:sz="0" w:space="0" w:color="auto"/>
            <w:right w:val="none" w:sz="0" w:space="0" w:color="auto"/>
          </w:divBdr>
        </w:div>
        <w:div w:id="1372732215">
          <w:marLeft w:val="0"/>
          <w:marRight w:val="0"/>
          <w:marTop w:val="0"/>
          <w:marBottom w:val="0"/>
          <w:divBdr>
            <w:top w:val="none" w:sz="0" w:space="0" w:color="auto"/>
            <w:left w:val="none" w:sz="0" w:space="0" w:color="auto"/>
            <w:bottom w:val="none" w:sz="0" w:space="0" w:color="auto"/>
            <w:right w:val="none" w:sz="0" w:space="0" w:color="auto"/>
          </w:divBdr>
        </w:div>
        <w:div w:id="1396470468">
          <w:marLeft w:val="0"/>
          <w:marRight w:val="0"/>
          <w:marTop w:val="0"/>
          <w:marBottom w:val="0"/>
          <w:divBdr>
            <w:top w:val="none" w:sz="0" w:space="0" w:color="auto"/>
            <w:left w:val="none" w:sz="0" w:space="0" w:color="auto"/>
            <w:bottom w:val="none" w:sz="0" w:space="0" w:color="auto"/>
            <w:right w:val="none" w:sz="0" w:space="0" w:color="auto"/>
          </w:divBdr>
        </w:div>
        <w:div w:id="1583953340">
          <w:marLeft w:val="0"/>
          <w:marRight w:val="0"/>
          <w:marTop w:val="0"/>
          <w:marBottom w:val="0"/>
          <w:divBdr>
            <w:top w:val="none" w:sz="0" w:space="0" w:color="auto"/>
            <w:left w:val="none" w:sz="0" w:space="0" w:color="auto"/>
            <w:bottom w:val="none" w:sz="0" w:space="0" w:color="auto"/>
            <w:right w:val="none" w:sz="0" w:space="0" w:color="auto"/>
          </w:divBdr>
        </w:div>
        <w:div w:id="1587150908">
          <w:marLeft w:val="0"/>
          <w:marRight w:val="0"/>
          <w:marTop w:val="0"/>
          <w:marBottom w:val="0"/>
          <w:divBdr>
            <w:top w:val="none" w:sz="0" w:space="0" w:color="auto"/>
            <w:left w:val="none" w:sz="0" w:space="0" w:color="auto"/>
            <w:bottom w:val="none" w:sz="0" w:space="0" w:color="auto"/>
            <w:right w:val="none" w:sz="0" w:space="0" w:color="auto"/>
          </w:divBdr>
        </w:div>
        <w:div w:id="1609241353">
          <w:marLeft w:val="0"/>
          <w:marRight w:val="0"/>
          <w:marTop w:val="0"/>
          <w:marBottom w:val="0"/>
          <w:divBdr>
            <w:top w:val="none" w:sz="0" w:space="0" w:color="auto"/>
            <w:left w:val="none" w:sz="0" w:space="0" w:color="auto"/>
            <w:bottom w:val="none" w:sz="0" w:space="0" w:color="auto"/>
            <w:right w:val="none" w:sz="0" w:space="0" w:color="auto"/>
          </w:divBdr>
        </w:div>
        <w:div w:id="1719358597">
          <w:marLeft w:val="0"/>
          <w:marRight w:val="0"/>
          <w:marTop w:val="0"/>
          <w:marBottom w:val="0"/>
          <w:divBdr>
            <w:top w:val="none" w:sz="0" w:space="0" w:color="auto"/>
            <w:left w:val="none" w:sz="0" w:space="0" w:color="auto"/>
            <w:bottom w:val="none" w:sz="0" w:space="0" w:color="auto"/>
            <w:right w:val="none" w:sz="0" w:space="0" w:color="auto"/>
          </w:divBdr>
        </w:div>
        <w:div w:id="1755320677">
          <w:marLeft w:val="0"/>
          <w:marRight w:val="0"/>
          <w:marTop w:val="0"/>
          <w:marBottom w:val="0"/>
          <w:divBdr>
            <w:top w:val="none" w:sz="0" w:space="0" w:color="auto"/>
            <w:left w:val="none" w:sz="0" w:space="0" w:color="auto"/>
            <w:bottom w:val="none" w:sz="0" w:space="0" w:color="auto"/>
            <w:right w:val="none" w:sz="0" w:space="0" w:color="auto"/>
          </w:divBdr>
        </w:div>
        <w:div w:id="1793090394">
          <w:marLeft w:val="0"/>
          <w:marRight w:val="0"/>
          <w:marTop w:val="0"/>
          <w:marBottom w:val="0"/>
          <w:divBdr>
            <w:top w:val="none" w:sz="0" w:space="0" w:color="auto"/>
            <w:left w:val="none" w:sz="0" w:space="0" w:color="auto"/>
            <w:bottom w:val="none" w:sz="0" w:space="0" w:color="auto"/>
            <w:right w:val="none" w:sz="0" w:space="0" w:color="auto"/>
          </w:divBdr>
        </w:div>
        <w:div w:id="1918392221">
          <w:marLeft w:val="0"/>
          <w:marRight w:val="0"/>
          <w:marTop w:val="0"/>
          <w:marBottom w:val="0"/>
          <w:divBdr>
            <w:top w:val="none" w:sz="0" w:space="0" w:color="auto"/>
            <w:left w:val="none" w:sz="0" w:space="0" w:color="auto"/>
            <w:bottom w:val="none" w:sz="0" w:space="0" w:color="auto"/>
            <w:right w:val="none" w:sz="0" w:space="0" w:color="auto"/>
          </w:divBdr>
        </w:div>
        <w:div w:id="2043048666">
          <w:marLeft w:val="0"/>
          <w:marRight w:val="0"/>
          <w:marTop w:val="0"/>
          <w:marBottom w:val="0"/>
          <w:divBdr>
            <w:top w:val="none" w:sz="0" w:space="0" w:color="auto"/>
            <w:left w:val="none" w:sz="0" w:space="0" w:color="auto"/>
            <w:bottom w:val="none" w:sz="0" w:space="0" w:color="auto"/>
            <w:right w:val="none" w:sz="0" w:space="0" w:color="auto"/>
          </w:divBdr>
        </w:div>
      </w:divsChild>
    </w:div>
    <w:div w:id="1643609014">
      <w:bodyDiv w:val="1"/>
      <w:marLeft w:val="0"/>
      <w:marRight w:val="0"/>
      <w:marTop w:val="0"/>
      <w:marBottom w:val="0"/>
      <w:divBdr>
        <w:top w:val="none" w:sz="0" w:space="0" w:color="auto"/>
        <w:left w:val="none" w:sz="0" w:space="0" w:color="auto"/>
        <w:bottom w:val="none" w:sz="0" w:space="0" w:color="auto"/>
        <w:right w:val="none" w:sz="0" w:space="0" w:color="auto"/>
      </w:divBdr>
    </w:div>
    <w:div w:id="1660689823">
      <w:bodyDiv w:val="1"/>
      <w:marLeft w:val="0"/>
      <w:marRight w:val="0"/>
      <w:marTop w:val="0"/>
      <w:marBottom w:val="0"/>
      <w:divBdr>
        <w:top w:val="none" w:sz="0" w:space="0" w:color="auto"/>
        <w:left w:val="none" w:sz="0" w:space="0" w:color="auto"/>
        <w:bottom w:val="none" w:sz="0" w:space="0" w:color="auto"/>
        <w:right w:val="none" w:sz="0" w:space="0" w:color="auto"/>
      </w:divBdr>
    </w:div>
    <w:div w:id="1672760824">
      <w:bodyDiv w:val="1"/>
      <w:marLeft w:val="0"/>
      <w:marRight w:val="0"/>
      <w:marTop w:val="0"/>
      <w:marBottom w:val="0"/>
      <w:divBdr>
        <w:top w:val="none" w:sz="0" w:space="0" w:color="auto"/>
        <w:left w:val="none" w:sz="0" w:space="0" w:color="auto"/>
        <w:bottom w:val="none" w:sz="0" w:space="0" w:color="auto"/>
        <w:right w:val="none" w:sz="0" w:space="0" w:color="auto"/>
      </w:divBdr>
    </w:div>
    <w:div w:id="1682857273">
      <w:bodyDiv w:val="1"/>
      <w:marLeft w:val="0"/>
      <w:marRight w:val="0"/>
      <w:marTop w:val="0"/>
      <w:marBottom w:val="0"/>
      <w:divBdr>
        <w:top w:val="none" w:sz="0" w:space="0" w:color="auto"/>
        <w:left w:val="none" w:sz="0" w:space="0" w:color="auto"/>
        <w:bottom w:val="none" w:sz="0" w:space="0" w:color="auto"/>
        <w:right w:val="none" w:sz="0" w:space="0" w:color="auto"/>
      </w:divBdr>
    </w:div>
    <w:div w:id="1693529410">
      <w:bodyDiv w:val="1"/>
      <w:marLeft w:val="0"/>
      <w:marRight w:val="0"/>
      <w:marTop w:val="0"/>
      <w:marBottom w:val="0"/>
      <w:divBdr>
        <w:top w:val="none" w:sz="0" w:space="0" w:color="auto"/>
        <w:left w:val="none" w:sz="0" w:space="0" w:color="auto"/>
        <w:bottom w:val="none" w:sz="0" w:space="0" w:color="auto"/>
        <w:right w:val="none" w:sz="0" w:space="0" w:color="auto"/>
      </w:divBdr>
    </w:div>
    <w:div w:id="1708793136">
      <w:bodyDiv w:val="1"/>
      <w:marLeft w:val="0"/>
      <w:marRight w:val="0"/>
      <w:marTop w:val="0"/>
      <w:marBottom w:val="0"/>
      <w:divBdr>
        <w:top w:val="none" w:sz="0" w:space="0" w:color="auto"/>
        <w:left w:val="none" w:sz="0" w:space="0" w:color="auto"/>
        <w:bottom w:val="none" w:sz="0" w:space="0" w:color="auto"/>
        <w:right w:val="none" w:sz="0" w:space="0" w:color="auto"/>
      </w:divBdr>
    </w:div>
    <w:div w:id="1709408152">
      <w:bodyDiv w:val="1"/>
      <w:marLeft w:val="0"/>
      <w:marRight w:val="0"/>
      <w:marTop w:val="0"/>
      <w:marBottom w:val="0"/>
      <w:divBdr>
        <w:top w:val="none" w:sz="0" w:space="0" w:color="auto"/>
        <w:left w:val="none" w:sz="0" w:space="0" w:color="auto"/>
        <w:bottom w:val="none" w:sz="0" w:space="0" w:color="auto"/>
        <w:right w:val="none" w:sz="0" w:space="0" w:color="auto"/>
      </w:divBdr>
    </w:div>
    <w:div w:id="1711685134">
      <w:bodyDiv w:val="1"/>
      <w:marLeft w:val="0"/>
      <w:marRight w:val="0"/>
      <w:marTop w:val="0"/>
      <w:marBottom w:val="0"/>
      <w:divBdr>
        <w:top w:val="none" w:sz="0" w:space="0" w:color="auto"/>
        <w:left w:val="none" w:sz="0" w:space="0" w:color="auto"/>
        <w:bottom w:val="none" w:sz="0" w:space="0" w:color="auto"/>
        <w:right w:val="none" w:sz="0" w:space="0" w:color="auto"/>
      </w:divBdr>
    </w:div>
    <w:div w:id="1725131456">
      <w:bodyDiv w:val="1"/>
      <w:marLeft w:val="0"/>
      <w:marRight w:val="0"/>
      <w:marTop w:val="0"/>
      <w:marBottom w:val="0"/>
      <w:divBdr>
        <w:top w:val="none" w:sz="0" w:space="0" w:color="auto"/>
        <w:left w:val="none" w:sz="0" w:space="0" w:color="auto"/>
        <w:bottom w:val="none" w:sz="0" w:space="0" w:color="auto"/>
        <w:right w:val="none" w:sz="0" w:space="0" w:color="auto"/>
      </w:divBdr>
    </w:div>
    <w:div w:id="1733653596">
      <w:bodyDiv w:val="1"/>
      <w:marLeft w:val="0"/>
      <w:marRight w:val="0"/>
      <w:marTop w:val="0"/>
      <w:marBottom w:val="0"/>
      <w:divBdr>
        <w:top w:val="none" w:sz="0" w:space="0" w:color="auto"/>
        <w:left w:val="none" w:sz="0" w:space="0" w:color="auto"/>
        <w:bottom w:val="none" w:sz="0" w:space="0" w:color="auto"/>
        <w:right w:val="none" w:sz="0" w:space="0" w:color="auto"/>
      </w:divBdr>
    </w:div>
    <w:div w:id="1739088495">
      <w:bodyDiv w:val="1"/>
      <w:marLeft w:val="0"/>
      <w:marRight w:val="0"/>
      <w:marTop w:val="0"/>
      <w:marBottom w:val="0"/>
      <w:divBdr>
        <w:top w:val="none" w:sz="0" w:space="0" w:color="auto"/>
        <w:left w:val="none" w:sz="0" w:space="0" w:color="auto"/>
        <w:bottom w:val="none" w:sz="0" w:space="0" w:color="auto"/>
        <w:right w:val="none" w:sz="0" w:space="0" w:color="auto"/>
      </w:divBdr>
    </w:div>
    <w:div w:id="1743605145">
      <w:bodyDiv w:val="1"/>
      <w:marLeft w:val="0"/>
      <w:marRight w:val="0"/>
      <w:marTop w:val="0"/>
      <w:marBottom w:val="0"/>
      <w:divBdr>
        <w:top w:val="none" w:sz="0" w:space="0" w:color="auto"/>
        <w:left w:val="none" w:sz="0" w:space="0" w:color="auto"/>
        <w:bottom w:val="none" w:sz="0" w:space="0" w:color="auto"/>
        <w:right w:val="none" w:sz="0" w:space="0" w:color="auto"/>
      </w:divBdr>
    </w:div>
    <w:div w:id="1772698576">
      <w:bodyDiv w:val="1"/>
      <w:marLeft w:val="0"/>
      <w:marRight w:val="0"/>
      <w:marTop w:val="0"/>
      <w:marBottom w:val="0"/>
      <w:divBdr>
        <w:top w:val="none" w:sz="0" w:space="0" w:color="auto"/>
        <w:left w:val="none" w:sz="0" w:space="0" w:color="auto"/>
        <w:bottom w:val="none" w:sz="0" w:space="0" w:color="auto"/>
        <w:right w:val="none" w:sz="0" w:space="0" w:color="auto"/>
      </w:divBdr>
    </w:div>
    <w:div w:id="1796825876">
      <w:bodyDiv w:val="1"/>
      <w:marLeft w:val="0"/>
      <w:marRight w:val="0"/>
      <w:marTop w:val="0"/>
      <w:marBottom w:val="0"/>
      <w:divBdr>
        <w:top w:val="none" w:sz="0" w:space="0" w:color="auto"/>
        <w:left w:val="none" w:sz="0" w:space="0" w:color="auto"/>
        <w:bottom w:val="none" w:sz="0" w:space="0" w:color="auto"/>
        <w:right w:val="none" w:sz="0" w:space="0" w:color="auto"/>
      </w:divBdr>
    </w:div>
    <w:div w:id="1822429074">
      <w:bodyDiv w:val="1"/>
      <w:marLeft w:val="0"/>
      <w:marRight w:val="0"/>
      <w:marTop w:val="0"/>
      <w:marBottom w:val="0"/>
      <w:divBdr>
        <w:top w:val="none" w:sz="0" w:space="0" w:color="auto"/>
        <w:left w:val="none" w:sz="0" w:space="0" w:color="auto"/>
        <w:bottom w:val="none" w:sz="0" w:space="0" w:color="auto"/>
        <w:right w:val="none" w:sz="0" w:space="0" w:color="auto"/>
      </w:divBdr>
    </w:div>
    <w:div w:id="1829663623">
      <w:bodyDiv w:val="1"/>
      <w:marLeft w:val="0"/>
      <w:marRight w:val="0"/>
      <w:marTop w:val="0"/>
      <w:marBottom w:val="0"/>
      <w:divBdr>
        <w:top w:val="none" w:sz="0" w:space="0" w:color="auto"/>
        <w:left w:val="none" w:sz="0" w:space="0" w:color="auto"/>
        <w:bottom w:val="none" w:sz="0" w:space="0" w:color="auto"/>
        <w:right w:val="none" w:sz="0" w:space="0" w:color="auto"/>
      </w:divBdr>
    </w:div>
    <w:div w:id="1835682238">
      <w:bodyDiv w:val="1"/>
      <w:marLeft w:val="0"/>
      <w:marRight w:val="0"/>
      <w:marTop w:val="0"/>
      <w:marBottom w:val="0"/>
      <w:divBdr>
        <w:top w:val="none" w:sz="0" w:space="0" w:color="auto"/>
        <w:left w:val="none" w:sz="0" w:space="0" w:color="auto"/>
        <w:bottom w:val="none" w:sz="0" w:space="0" w:color="auto"/>
        <w:right w:val="none" w:sz="0" w:space="0" w:color="auto"/>
      </w:divBdr>
    </w:div>
    <w:div w:id="1868525865">
      <w:bodyDiv w:val="1"/>
      <w:marLeft w:val="0"/>
      <w:marRight w:val="0"/>
      <w:marTop w:val="0"/>
      <w:marBottom w:val="0"/>
      <w:divBdr>
        <w:top w:val="none" w:sz="0" w:space="0" w:color="auto"/>
        <w:left w:val="none" w:sz="0" w:space="0" w:color="auto"/>
        <w:bottom w:val="none" w:sz="0" w:space="0" w:color="auto"/>
        <w:right w:val="none" w:sz="0" w:space="0" w:color="auto"/>
      </w:divBdr>
    </w:div>
    <w:div w:id="1906187173">
      <w:bodyDiv w:val="1"/>
      <w:marLeft w:val="0"/>
      <w:marRight w:val="0"/>
      <w:marTop w:val="0"/>
      <w:marBottom w:val="0"/>
      <w:divBdr>
        <w:top w:val="none" w:sz="0" w:space="0" w:color="auto"/>
        <w:left w:val="none" w:sz="0" w:space="0" w:color="auto"/>
        <w:bottom w:val="none" w:sz="0" w:space="0" w:color="auto"/>
        <w:right w:val="none" w:sz="0" w:space="0" w:color="auto"/>
      </w:divBdr>
    </w:div>
    <w:div w:id="1912690775">
      <w:bodyDiv w:val="1"/>
      <w:marLeft w:val="0"/>
      <w:marRight w:val="0"/>
      <w:marTop w:val="0"/>
      <w:marBottom w:val="0"/>
      <w:divBdr>
        <w:top w:val="none" w:sz="0" w:space="0" w:color="auto"/>
        <w:left w:val="none" w:sz="0" w:space="0" w:color="auto"/>
        <w:bottom w:val="none" w:sz="0" w:space="0" w:color="auto"/>
        <w:right w:val="none" w:sz="0" w:space="0" w:color="auto"/>
      </w:divBdr>
    </w:div>
    <w:div w:id="1976566885">
      <w:bodyDiv w:val="1"/>
      <w:marLeft w:val="0"/>
      <w:marRight w:val="0"/>
      <w:marTop w:val="0"/>
      <w:marBottom w:val="0"/>
      <w:divBdr>
        <w:top w:val="none" w:sz="0" w:space="0" w:color="auto"/>
        <w:left w:val="none" w:sz="0" w:space="0" w:color="auto"/>
        <w:bottom w:val="none" w:sz="0" w:space="0" w:color="auto"/>
        <w:right w:val="none" w:sz="0" w:space="0" w:color="auto"/>
      </w:divBdr>
    </w:div>
    <w:div w:id="2012640989">
      <w:bodyDiv w:val="1"/>
      <w:marLeft w:val="0"/>
      <w:marRight w:val="0"/>
      <w:marTop w:val="0"/>
      <w:marBottom w:val="0"/>
      <w:divBdr>
        <w:top w:val="none" w:sz="0" w:space="0" w:color="auto"/>
        <w:left w:val="none" w:sz="0" w:space="0" w:color="auto"/>
        <w:bottom w:val="none" w:sz="0" w:space="0" w:color="auto"/>
        <w:right w:val="none" w:sz="0" w:space="0" w:color="auto"/>
      </w:divBdr>
    </w:div>
    <w:div w:id="2045670471">
      <w:bodyDiv w:val="1"/>
      <w:marLeft w:val="0"/>
      <w:marRight w:val="0"/>
      <w:marTop w:val="0"/>
      <w:marBottom w:val="0"/>
      <w:divBdr>
        <w:top w:val="none" w:sz="0" w:space="0" w:color="auto"/>
        <w:left w:val="none" w:sz="0" w:space="0" w:color="auto"/>
        <w:bottom w:val="none" w:sz="0" w:space="0" w:color="auto"/>
        <w:right w:val="none" w:sz="0" w:space="0" w:color="auto"/>
      </w:divBdr>
    </w:div>
    <w:div w:id="2053187390">
      <w:bodyDiv w:val="1"/>
      <w:marLeft w:val="0"/>
      <w:marRight w:val="0"/>
      <w:marTop w:val="0"/>
      <w:marBottom w:val="0"/>
      <w:divBdr>
        <w:top w:val="none" w:sz="0" w:space="0" w:color="auto"/>
        <w:left w:val="none" w:sz="0" w:space="0" w:color="auto"/>
        <w:bottom w:val="none" w:sz="0" w:space="0" w:color="auto"/>
        <w:right w:val="none" w:sz="0" w:space="0" w:color="auto"/>
      </w:divBdr>
    </w:div>
    <w:div w:id="2063209862">
      <w:bodyDiv w:val="1"/>
      <w:marLeft w:val="0"/>
      <w:marRight w:val="0"/>
      <w:marTop w:val="0"/>
      <w:marBottom w:val="0"/>
      <w:divBdr>
        <w:top w:val="none" w:sz="0" w:space="0" w:color="auto"/>
        <w:left w:val="none" w:sz="0" w:space="0" w:color="auto"/>
        <w:bottom w:val="none" w:sz="0" w:space="0" w:color="auto"/>
        <w:right w:val="none" w:sz="0" w:space="0" w:color="auto"/>
      </w:divBdr>
    </w:div>
    <w:div w:id="2063941222">
      <w:bodyDiv w:val="1"/>
      <w:marLeft w:val="0"/>
      <w:marRight w:val="0"/>
      <w:marTop w:val="0"/>
      <w:marBottom w:val="0"/>
      <w:divBdr>
        <w:top w:val="none" w:sz="0" w:space="0" w:color="auto"/>
        <w:left w:val="none" w:sz="0" w:space="0" w:color="auto"/>
        <w:bottom w:val="none" w:sz="0" w:space="0" w:color="auto"/>
        <w:right w:val="none" w:sz="0" w:space="0" w:color="auto"/>
      </w:divBdr>
    </w:div>
    <w:div w:id="2069959793">
      <w:bodyDiv w:val="1"/>
      <w:marLeft w:val="0"/>
      <w:marRight w:val="0"/>
      <w:marTop w:val="0"/>
      <w:marBottom w:val="0"/>
      <w:divBdr>
        <w:top w:val="none" w:sz="0" w:space="0" w:color="auto"/>
        <w:left w:val="none" w:sz="0" w:space="0" w:color="auto"/>
        <w:bottom w:val="none" w:sz="0" w:space="0" w:color="auto"/>
        <w:right w:val="none" w:sz="0" w:space="0" w:color="auto"/>
      </w:divBdr>
    </w:div>
    <w:div w:id="2078739846">
      <w:bodyDiv w:val="1"/>
      <w:marLeft w:val="0"/>
      <w:marRight w:val="0"/>
      <w:marTop w:val="0"/>
      <w:marBottom w:val="0"/>
      <w:divBdr>
        <w:top w:val="none" w:sz="0" w:space="0" w:color="auto"/>
        <w:left w:val="none" w:sz="0" w:space="0" w:color="auto"/>
        <w:bottom w:val="none" w:sz="0" w:space="0" w:color="auto"/>
        <w:right w:val="none" w:sz="0" w:space="0" w:color="auto"/>
      </w:divBdr>
    </w:div>
    <w:div w:id="2079938577">
      <w:bodyDiv w:val="1"/>
      <w:marLeft w:val="0"/>
      <w:marRight w:val="0"/>
      <w:marTop w:val="0"/>
      <w:marBottom w:val="0"/>
      <w:divBdr>
        <w:top w:val="none" w:sz="0" w:space="0" w:color="auto"/>
        <w:left w:val="none" w:sz="0" w:space="0" w:color="auto"/>
        <w:bottom w:val="none" w:sz="0" w:space="0" w:color="auto"/>
        <w:right w:val="none" w:sz="0" w:space="0" w:color="auto"/>
      </w:divBdr>
    </w:div>
    <w:div w:id="2081318433">
      <w:bodyDiv w:val="1"/>
      <w:marLeft w:val="0"/>
      <w:marRight w:val="0"/>
      <w:marTop w:val="0"/>
      <w:marBottom w:val="0"/>
      <w:divBdr>
        <w:top w:val="none" w:sz="0" w:space="0" w:color="auto"/>
        <w:left w:val="none" w:sz="0" w:space="0" w:color="auto"/>
        <w:bottom w:val="none" w:sz="0" w:space="0" w:color="auto"/>
        <w:right w:val="none" w:sz="0" w:space="0" w:color="auto"/>
      </w:divBdr>
    </w:div>
    <w:div w:id="2094542820">
      <w:bodyDiv w:val="1"/>
      <w:marLeft w:val="0"/>
      <w:marRight w:val="0"/>
      <w:marTop w:val="0"/>
      <w:marBottom w:val="0"/>
      <w:divBdr>
        <w:top w:val="none" w:sz="0" w:space="0" w:color="auto"/>
        <w:left w:val="none" w:sz="0" w:space="0" w:color="auto"/>
        <w:bottom w:val="none" w:sz="0" w:space="0" w:color="auto"/>
        <w:right w:val="none" w:sz="0" w:space="0" w:color="auto"/>
      </w:divBdr>
    </w:div>
    <w:div w:id="210167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28100-7F29-4173-8B4C-F496DD4F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8519</Words>
  <Characters>48561</Characters>
  <Application>Microsoft Office Word</Application>
  <DocSecurity>0</DocSecurity>
  <Lines>404</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BLDSW - Phase 1 - Report</vt:lpstr>
      <vt:lpstr/>
    </vt:vector>
  </TitlesOfParts>
  <Company/>
  <LinksUpToDate>false</LinksUpToDate>
  <CharactersWithSpaces>56967</CharactersWithSpaces>
  <SharedDoc>false</SharedDoc>
  <HLinks>
    <vt:vector size="276" baseType="variant">
      <vt:variant>
        <vt:i4>1966132</vt:i4>
      </vt:variant>
      <vt:variant>
        <vt:i4>272</vt:i4>
      </vt:variant>
      <vt:variant>
        <vt:i4>0</vt:i4>
      </vt:variant>
      <vt:variant>
        <vt:i4>5</vt:i4>
      </vt:variant>
      <vt:variant>
        <vt:lpwstr/>
      </vt:variant>
      <vt:variant>
        <vt:lpwstr>_Toc182045348</vt:lpwstr>
      </vt:variant>
      <vt:variant>
        <vt:i4>1966132</vt:i4>
      </vt:variant>
      <vt:variant>
        <vt:i4>266</vt:i4>
      </vt:variant>
      <vt:variant>
        <vt:i4>0</vt:i4>
      </vt:variant>
      <vt:variant>
        <vt:i4>5</vt:i4>
      </vt:variant>
      <vt:variant>
        <vt:lpwstr/>
      </vt:variant>
      <vt:variant>
        <vt:lpwstr>_Toc182045347</vt:lpwstr>
      </vt:variant>
      <vt:variant>
        <vt:i4>1966132</vt:i4>
      </vt:variant>
      <vt:variant>
        <vt:i4>260</vt:i4>
      </vt:variant>
      <vt:variant>
        <vt:i4>0</vt:i4>
      </vt:variant>
      <vt:variant>
        <vt:i4>5</vt:i4>
      </vt:variant>
      <vt:variant>
        <vt:lpwstr/>
      </vt:variant>
      <vt:variant>
        <vt:lpwstr>_Toc182045346</vt:lpwstr>
      </vt:variant>
      <vt:variant>
        <vt:i4>1966132</vt:i4>
      </vt:variant>
      <vt:variant>
        <vt:i4>254</vt:i4>
      </vt:variant>
      <vt:variant>
        <vt:i4>0</vt:i4>
      </vt:variant>
      <vt:variant>
        <vt:i4>5</vt:i4>
      </vt:variant>
      <vt:variant>
        <vt:lpwstr/>
      </vt:variant>
      <vt:variant>
        <vt:lpwstr>_Toc182045345</vt:lpwstr>
      </vt:variant>
      <vt:variant>
        <vt:i4>1966132</vt:i4>
      </vt:variant>
      <vt:variant>
        <vt:i4>248</vt:i4>
      </vt:variant>
      <vt:variant>
        <vt:i4>0</vt:i4>
      </vt:variant>
      <vt:variant>
        <vt:i4>5</vt:i4>
      </vt:variant>
      <vt:variant>
        <vt:lpwstr/>
      </vt:variant>
      <vt:variant>
        <vt:lpwstr>_Toc182045344</vt:lpwstr>
      </vt:variant>
      <vt:variant>
        <vt:i4>1966132</vt:i4>
      </vt:variant>
      <vt:variant>
        <vt:i4>242</vt:i4>
      </vt:variant>
      <vt:variant>
        <vt:i4>0</vt:i4>
      </vt:variant>
      <vt:variant>
        <vt:i4>5</vt:i4>
      </vt:variant>
      <vt:variant>
        <vt:lpwstr/>
      </vt:variant>
      <vt:variant>
        <vt:lpwstr>_Toc182045343</vt:lpwstr>
      </vt:variant>
      <vt:variant>
        <vt:i4>1966132</vt:i4>
      </vt:variant>
      <vt:variant>
        <vt:i4>236</vt:i4>
      </vt:variant>
      <vt:variant>
        <vt:i4>0</vt:i4>
      </vt:variant>
      <vt:variant>
        <vt:i4>5</vt:i4>
      </vt:variant>
      <vt:variant>
        <vt:lpwstr/>
      </vt:variant>
      <vt:variant>
        <vt:lpwstr>_Toc182045342</vt:lpwstr>
      </vt:variant>
      <vt:variant>
        <vt:i4>1966132</vt:i4>
      </vt:variant>
      <vt:variant>
        <vt:i4>230</vt:i4>
      </vt:variant>
      <vt:variant>
        <vt:i4>0</vt:i4>
      </vt:variant>
      <vt:variant>
        <vt:i4>5</vt:i4>
      </vt:variant>
      <vt:variant>
        <vt:lpwstr/>
      </vt:variant>
      <vt:variant>
        <vt:lpwstr>_Toc182045341</vt:lpwstr>
      </vt:variant>
      <vt:variant>
        <vt:i4>1966132</vt:i4>
      </vt:variant>
      <vt:variant>
        <vt:i4>224</vt:i4>
      </vt:variant>
      <vt:variant>
        <vt:i4>0</vt:i4>
      </vt:variant>
      <vt:variant>
        <vt:i4>5</vt:i4>
      </vt:variant>
      <vt:variant>
        <vt:lpwstr/>
      </vt:variant>
      <vt:variant>
        <vt:lpwstr>_Toc182045340</vt:lpwstr>
      </vt:variant>
      <vt:variant>
        <vt:i4>1638452</vt:i4>
      </vt:variant>
      <vt:variant>
        <vt:i4>218</vt:i4>
      </vt:variant>
      <vt:variant>
        <vt:i4>0</vt:i4>
      </vt:variant>
      <vt:variant>
        <vt:i4>5</vt:i4>
      </vt:variant>
      <vt:variant>
        <vt:lpwstr/>
      </vt:variant>
      <vt:variant>
        <vt:lpwstr>_Toc182045339</vt:lpwstr>
      </vt:variant>
      <vt:variant>
        <vt:i4>1638452</vt:i4>
      </vt:variant>
      <vt:variant>
        <vt:i4>212</vt:i4>
      </vt:variant>
      <vt:variant>
        <vt:i4>0</vt:i4>
      </vt:variant>
      <vt:variant>
        <vt:i4>5</vt:i4>
      </vt:variant>
      <vt:variant>
        <vt:lpwstr/>
      </vt:variant>
      <vt:variant>
        <vt:lpwstr>_Toc182045338</vt:lpwstr>
      </vt:variant>
      <vt:variant>
        <vt:i4>1638452</vt:i4>
      </vt:variant>
      <vt:variant>
        <vt:i4>206</vt:i4>
      </vt:variant>
      <vt:variant>
        <vt:i4>0</vt:i4>
      </vt:variant>
      <vt:variant>
        <vt:i4>5</vt:i4>
      </vt:variant>
      <vt:variant>
        <vt:lpwstr/>
      </vt:variant>
      <vt:variant>
        <vt:lpwstr>_Toc182045337</vt:lpwstr>
      </vt:variant>
      <vt:variant>
        <vt:i4>1638452</vt:i4>
      </vt:variant>
      <vt:variant>
        <vt:i4>200</vt:i4>
      </vt:variant>
      <vt:variant>
        <vt:i4>0</vt:i4>
      </vt:variant>
      <vt:variant>
        <vt:i4>5</vt:i4>
      </vt:variant>
      <vt:variant>
        <vt:lpwstr/>
      </vt:variant>
      <vt:variant>
        <vt:lpwstr>_Toc182045336</vt:lpwstr>
      </vt:variant>
      <vt:variant>
        <vt:i4>1638452</vt:i4>
      </vt:variant>
      <vt:variant>
        <vt:i4>194</vt:i4>
      </vt:variant>
      <vt:variant>
        <vt:i4>0</vt:i4>
      </vt:variant>
      <vt:variant>
        <vt:i4>5</vt:i4>
      </vt:variant>
      <vt:variant>
        <vt:lpwstr/>
      </vt:variant>
      <vt:variant>
        <vt:lpwstr>_Toc182045335</vt:lpwstr>
      </vt:variant>
      <vt:variant>
        <vt:i4>1638452</vt:i4>
      </vt:variant>
      <vt:variant>
        <vt:i4>188</vt:i4>
      </vt:variant>
      <vt:variant>
        <vt:i4>0</vt:i4>
      </vt:variant>
      <vt:variant>
        <vt:i4>5</vt:i4>
      </vt:variant>
      <vt:variant>
        <vt:lpwstr/>
      </vt:variant>
      <vt:variant>
        <vt:lpwstr>_Toc182045334</vt:lpwstr>
      </vt:variant>
      <vt:variant>
        <vt:i4>1638452</vt:i4>
      </vt:variant>
      <vt:variant>
        <vt:i4>182</vt:i4>
      </vt:variant>
      <vt:variant>
        <vt:i4>0</vt:i4>
      </vt:variant>
      <vt:variant>
        <vt:i4>5</vt:i4>
      </vt:variant>
      <vt:variant>
        <vt:lpwstr/>
      </vt:variant>
      <vt:variant>
        <vt:lpwstr>_Toc182045333</vt:lpwstr>
      </vt:variant>
      <vt:variant>
        <vt:i4>1638452</vt:i4>
      </vt:variant>
      <vt:variant>
        <vt:i4>176</vt:i4>
      </vt:variant>
      <vt:variant>
        <vt:i4>0</vt:i4>
      </vt:variant>
      <vt:variant>
        <vt:i4>5</vt:i4>
      </vt:variant>
      <vt:variant>
        <vt:lpwstr/>
      </vt:variant>
      <vt:variant>
        <vt:lpwstr>_Toc182045332</vt:lpwstr>
      </vt:variant>
      <vt:variant>
        <vt:i4>1638452</vt:i4>
      </vt:variant>
      <vt:variant>
        <vt:i4>170</vt:i4>
      </vt:variant>
      <vt:variant>
        <vt:i4>0</vt:i4>
      </vt:variant>
      <vt:variant>
        <vt:i4>5</vt:i4>
      </vt:variant>
      <vt:variant>
        <vt:lpwstr/>
      </vt:variant>
      <vt:variant>
        <vt:lpwstr>_Toc182045331</vt:lpwstr>
      </vt:variant>
      <vt:variant>
        <vt:i4>1638452</vt:i4>
      </vt:variant>
      <vt:variant>
        <vt:i4>164</vt:i4>
      </vt:variant>
      <vt:variant>
        <vt:i4>0</vt:i4>
      </vt:variant>
      <vt:variant>
        <vt:i4>5</vt:i4>
      </vt:variant>
      <vt:variant>
        <vt:lpwstr/>
      </vt:variant>
      <vt:variant>
        <vt:lpwstr>_Toc182045330</vt:lpwstr>
      </vt:variant>
      <vt:variant>
        <vt:i4>1572916</vt:i4>
      </vt:variant>
      <vt:variant>
        <vt:i4>158</vt:i4>
      </vt:variant>
      <vt:variant>
        <vt:i4>0</vt:i4>
      </vt:variant>
      <vt:variant>
        <vt:i4>5</vt:i4>
      </vt:variant>
      <vt:variant>
        <vt:lpwstr/>
      </vt:variant>
      <vt:variant>
        <vt:lpwstr>_Toc182045329</vt:lpwstr>
      </vt:variant>
      <vt:variant>
        <vt:i4>1572916</vt:i4>
      </vt:variant>
      <vt:variant>
        <vt:i4>152</vt:i4>
      </vt:variant>
      <vt:variant>
        <vt:i4>0</vt:i4>
      </vt:variant>
      <vt:variant>
        <vt:i4>5</vt:i4>
      </vt:variant>
      <vt:variant>
        <vt:lpwstr/>
      </vt:variant>
      <vt:variant>
        <vt:lpwstr>_Toc182045328</vt:lpwstr>
      </vt:variant>
      <vt:variant>
        <vt:i4>1572916</vt:i4>
      </vt:variant>
      <vt:variant>
        <vt:i4>146</vt:i4>
      </vt:variant>
      <vt:variant>
        <vt:i4>0</vt:i4>
      </vt:variant>
      <vt:variant>
        <vt:i4>5</vt:i4>
      </vt:variant>
      <vt:variant>
        <vt:lpwstr/>
      </vt:variant>
      <vt:variant>
        <vt:lpwstr>_Toc182045327</vt:lpwstr>
      </vt:variant>
      <vt:variant>
        <vt:i4>1572916</vt:i4>
      </vt:variant>
      <vt:variant>
        <vt:i4>140</vt:i4>
      </vt:variant>
      <vt:variant>
        <vt:i4>0</vt:i4>
      </vt:variant>
      <vt:variant>
        <vt:i4>5</vt:i4>
      </vt:variant>
      <vt:variant>
        <vt:lpwstr/>
      </vt:variant>
      <vt:variant>
        <vt:lpwstr>_Toc182045326</vt:lpwstr>
      </vt:variant>
      <vt:variant>
        <vt:i4>1572916</vt:i4>
      </vt:variant>
      <vt:variant>
        <vt:i4>134</vt:i4>
      </vt:variant>
      <vt:variant>
        <vt:i4>0</vt:i4>
      </vt:variant>
      <vt:variant>
        <vt:i4>5</vt:i4>
      </vt:variant>
      <vt:variant>
        <vt:lpwstr/>
      </vt:variant>
      <vt:variant>
        <vt:lpwstr>_Toc182045325</vt:lpwstr>
      </vt:variant>
      <vt:variant>
        <vt:i4>1572916</vt:i4>
      </vt:variant>
      <vt:variant>
        <vt:i4>128</vt:i4>
      </vt:variant>
      <vt:variant>
        <vt:i4>0</vt:i4>
      </vt:variant>
      <vt:variant>
        <vt:i4>5</vt:i4>
      </vt:variant>
      <vt:variant>
        <vt:lpwstr/>
      </vt:variant>
      <vt:variant>
        <vt:lpwstr>_Toc182045324</vt:lpwstr>
      </vt:variant>
      <vt:variant>
        <vt:i4>1572916</vt:i4>
      </vt:variant>
      <vt:variant>
        <vt:i4>122</vt:i4>
      </vt:variant>
      <vt:variant>
        <vt:i4>0</vt:i4>
      </vt:variant>
      <vt:variant>
        <vt:i4>5</vt:i4>
      </vt:variant>
      <vt:variant>
        <vt:lpwstr/>
      </vt:variant>
      <vt:variant>
        <vt:lpwstr>_Toc182045323</vt:lpwstr>
      </vt:variant>
      <vt:variant>
        <vt:i4>1572916</vt:i4>
      </vt:variant>
      <vt:variant>
        <vt:i4>116</vt:i4>
      </vt:variant>
      <vt:variant>
        <vt:i4>0</vt:i4>
      </vt:variant>
      <vt:variant>
        <vt:i4>5</vt:i4>
      </vt:variant>
      <vt:variant>
        <vt:lpwstr/>
      </vt:variant>
      <vt:variant>
        <vt:lpwstr>_Toc182045322</vt:lpwstr>
      </vt:variant>
      <vt:variant>
        <vt:i4>1572916</vt:i4>
      </vt:variant>
      <vt:variant>
        <vt:i4>110</vt:i4>
      </vt:variant>
      <vt:variant>
        <vt:i4>0</vt:i4>
      </vt:variant>
      <vt:variant>
        <vt:i4>5</vt:i4>
      </vt:variant>
      <vt:variant>
        <vt:lpwstr/>
      </vt:variant>
      <vt:variant>
        <vt:lpwstr>_Toc182045321</vt:lpwstr>
      </vt:variant>
      <vt:variant>
        <vt:i4>1572916</vt:i4>
      </vt:variant>
      <vt:variant>
        <vt:i4>104</vt:i4>
      </vt:variant>
      <vt:variant>
        <vt:i4>0</vt:i4>
      </vt:variant>
      <vt:variant>
        <vt:i4>5</vt:i4>
      </vt:variant>
      <vt:variant>
        <vt:lpwstr/>
      </vt:variant>
      <vt:variant>
        <vt:lpwstr>_Toc182045320</vt:lpwstr>
      </vt:variant>
      <vt:variant>
        <vt:i4>1769524</vt:i4>
      </vt:variant>
      <vt:variant>
        <vt:i4>98</vt:i4>
      </vt:variant>
      <vt:variant>
        <vt:i4>0</vt:i4>
      </vt:variant>
      <vt:variant>
        <vt:i4>5</vt:i4>
      </vt:variant>
      <vt:variant>
        <vt:lpwstr/>
      </vt:variant>
      <vt:variant>
        <vt:lpwstr>_Toc182045319</vt:lpwstr>
      </vt:variant>
      <vt:variant>
        <vt:i4>1769524</vt:i4>
      </vt:variant>
      <vt:variant>
        <vt:i4>92</vt:i4>
      </vt:variant>
      <vt:variant>
        <vt:i4>0</vt:i4>
      </vt:variant>
      <vt:variant>
        <vt:i4>5</vt:i4>
      </vt:variant>
      <vt:variant>
        <vt:lpwstr/>
      </vt:variant>
      <vt:variant>
        <vt:lpwstr>_Toc182045318</vt:lpwstr>
      </vt:variant>
      <vt:variant>
        <vt:i4>1769524</vt:i4>
      </vt:variant>
      <vt:variant>
        <vt:i4>86</vt:i4>
      </vt:variant>
      <vt:variant>
        <vt:i4>0</vt:i4>
      </vt:variant>
      <vt:variant>
        <vt:i4>5</vt:i4>
      </vt:variant>
      <vt:variant>
        <vt:lpwstr/>
      </vt:variant>
      <vt:variant>
        <vt:lpwstr>_Toc182045317</vt:lpwstr>
      </vt:variant>
      <vt:variant>
        <vt:i4>1769524</vt:i4>
      </vt:variant>
      <vt:variant>
        <vt:i4>80</vt:i4>
      </vt:variant>
      <vt:variant>
        <vt:i4>0</vt:i4>
      </vt:variant>
      <vt:variant>
        <vt:i4>5</vt:i4>
      </vt:variant>
      <vt:variant>
        <vt:lpwstr/>
      </vt:variant>
      <vt:variant>
        <vt:lpwstr>_Toc182045316</vt:lpwstr>
      </vt:variant>
      <vt:variant>
        <vt:i4>1769524</vt:i4>
      </vt:variant>
      <vt:variant>
        <vt:i4>74</vt:i4>
      </vt:variant>
      <vt:variant>
        <vt:i4>0</vt:i4>
      </vt:variant>
      <vt:variant>
        <vt:i4>5</vt:i4>
      </vt:variant>
      <vt:variant>
        <vt:lpwstr/>
      </vt:variant>
      <vt:variant>
        <vt:lpwstr>_Toc182045315</vt:lpwstr>
      </vt:variant>
      <vt:variant>
        <vt:i4>1769524</vt:i4>
      </vt:variant>
      <vt:variant>
        <vt:i4>68</vt:i4>
      </vt:variant>
      <vt:variant>
        <vt:i4>0</vt:i4>
      </vt:variant>
      <vt:variant>
        <vt:i4>5</vt:i4>
      </vt:variant>
      <vt:variant>
        <vt:lpwstr/>
      </vt:variant>
      <vt:variant>
        <vt:lpwstr>_Toc182045314</vt:lpwstr>
      </vt:variant>
      <vt:variant>
        <vt:i4>1769524</vt:i4>
      </vt:variant>
      <vt:variant>
        <vt:i4>62</vt:i4>
      </vt:variant>
      <vt:variant>
        <vt:i4>0</vt:i4>
      </vt:variant>
      <vt:variant>
        <vt:i4>5</vt:i4>
      </vt:variant>
      <vt:variant>
        <vt:lpwstr/>
      </vt:variant>
      <vt:variant>
        <vt:lpwstr>_Toc182045313</vt:lpwstr>
      </vt:variant>
      <vt:variant>
        <vt:i4>1769524</vt:i4>
      </vt:variant>
      <vt:variant>
        <vt:i4>56</vt:i4>
      </vt:variant>
      <vt:variant>
        <vt:i4>0</vt:i4>
      </vt:variant>
      <vt:variant>
        <vt:i4>5</vt:i4>
      </vt:variant>
      <vt:variant>
        <vt:lpwstr/>
      </vt:variant>
      <vt:variant>
        <vt:lpwstr>_Toc182045312</vt:lpwstr>
      </vt:variant>
      <vt:variant>
        <vt:i4>1769524</vt:i4>
      </vt:variant>
      <vt:variant>
        <vt:i4>50</vt:i4>
      </vt:variant>
      <vt:variant>
        <vt:i4>0</vt:i4>
      </vt:variant>
      <vt:variant>
        <vt:i4>5</vt:i4>
      </vt:variant>
      <vt:variant>
        <vt:lpwstr/>
      </vt:variant>
      <vt:variant>
        <vt:lpwstr>_Toc182045311</vt:lpwstr>
      </vt:variant>
      <vt:variant>
        <vt:i4>1769524</vt:i4>
      </vt:variant>
      <vt:variant>
        <vt:i4>44</vt:i4>
      </vt:variant>
      <vt:variant>
        <vt:i4>0</vt:i4>
      </vt:variant>
      <vt:variant>
        <vt:i4>5</vt:i4>
      </vt:variant>
      <vt:variant>
        <vt:lpwstr/>
      </vt:variant>
      <vt:variant>
        <vt:lpwstr>_Toc182045310</vt:lpwstr>
      </vt:variant>
      <vt:variant>
        <vt:i4>1703988</vt:i4>
      </vt:variant>
      <vt:variant>
        <vt:i4>38</vt:i4>
      </vt:variant>
      <vt:variant>
        <vt:i4>0</vt:i4>
      </vt:variant>
      <vt:variant>
        <vt:i4>5</vt:i4>
      </vt:variant>
      <vt:variant>
        <vt:lpwstr/>
      </vt:variant>
      <vt:variant>
        <vt:lpwstr>_Toc182045309</vt:lpwstr>
      </vt:variant>
      <vt:variant>
        <vt:i4>1703988</vt:i4>
      </vt:variant>
      <vt:variant>
        <vt:i4>32</vt:i4>
      </vt:variant>
      <vt:variant>
        <vt:i4>0</vt:i4>
      </vt:variant>
      <vt:variant>
        <vt:i4>5</vt:i4>
      </vt:variant>
      <vt:variant>
        <vt:lpwstr/>
      </vt:variant>
      <vt:variant>
        <vt:lpwstr>_Toc182045308</vt:lpwstr>
      </vt:variant>
      <vt:variant>
        <vt:i4>1703988</vt:i4>
      </vt:variant>
      <vt:variant>
        <vt:i4>26</vt:i4>
      </vt:variant>
      <vt:variant>
        <vt:i4>0</vt:i4>
      </vt:variant>
      <vt:variant>
        <vt:i4>5</vt:i4>
      </vt:variant>
      <vt:variant>
        <vt:lpwstr/>
      </vt:variant>
      <vt:variant>
        <vt:lpwstr>_Toc182045307</vt:lpwstr>
      </vt:variant>
      <vt:variant>
        <vt:i4>1703988</vt:i4>
      </vt:variant>
      <vt:variant>
        <vt:i4>20</vt:i4>
      </vt:variant>
      <vt:variant>
        <vt:i4>0</vt:i4>
      </vt:variant>
      <vt:variant>
        <vt:i4>5</vt:i4>
      </vt:variant>
      <vt:variant>
        <vt:lpwstr/>
      </vt:variant>
      <vt:variant>
        <vt:lpwstr>_Toc182045306</vt:lpwstr>
      </vt:variant>
      <vt:variant>
        <vt:i4>1703988</vt:i4>
      </vt:variant>
      <vt:variant>
        <vt:i4>14</vt:i4>
      </vt:variant>
      <vt:variant>
        <vt:i4>0</vt:i4>
      </vt:variant>
      <vt:variant>
        <vt:i4>5</vt:i4>
      </vt:variant>
      <vt:variant>
        <vt:lpwstr/>
      </vt:variant>
      <vt:variant>
        <vt:lpwstr>_Toc182045305</vt:lpwstr>
      </vt:variant>
      <vt:variant>
        <vt:i4>1703988</vt:i4>
      </vt:variant>
      <vt:variant>
        <vt:i4>8</vt:i4>
      </vt:variant>
      <vt:variant>
        <vt:i4>0</vt:i4>
      </vt:variant>
      <vt:variant>
        <vt:i4>5</vt:i4>
      </vt:variant>
      <vt:variant>
        <vt:lpwstr/>
      </vt:variant>
      <vt:variant>
        <vt:lpwstr>_Toc182045304</vt:lpwstr>
      </vt:variant>
      <vt:variant>
        <vt:i4>1703988</vt:i4>
      </vt:variant>
      <vt:variant>
        <vt:i4>2</vt:i4>
      </vt:variant>
      <vt:variant>
        <vt:i4>0</vt:i4>
      </vt:variant>
      <vt:variant>
        <vt:i4>5</vt:i4>
      </vt:variant>
      <vt:variant>
        <vt:lpwstr/>
      </vt:variant>
      <vt:variant>
        <vt:lpwstr>_Toc182045303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BLDSW - Phase 1 - Report</dc:title>
  <dc:subject/>
  <dc:creator>Koteeshwar</dc:creator>
  <cp:keywords/>
  <dc:description/>
  <cp:lastModifiedBy>Koteeshwar</cp:lastModifiedBy>
  <cp:revision>4</cp:revision>
  <cp:lastPrinted>2024-11-07T15:53:00Z</cp:lastPrinted>
  <dcterms:created xsi:type="dcterms:W3CDTF">2024-11-09T09:32:00Z</dcterms:created>
  <dcterms:modified xsi:type="dcterms:W3CDTF">2024-11-10T15:51:00Z</dcterms:modified>
</cp:coreProperties>
</file>