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F46" w:rsidRDefault="005B075B">
      <w:bookmarkStart w:id="0" w:name="_GoBack"/>
      <w:r>
        <w:rPr>
          <w:noProof/>
          <w:lang w:eastAsia="pt-BR"/>
        </w:rPr>
        <w:drawing>
          <wp:inline distT="0" distB="0" distL="0" distR="0">
            <wp:extent cx="6238875" cy="3523615"/>
            <wp:effectExtent l="0" t="0" r="952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ePrimeiroProjet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406" cy="355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5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5B"/>
    <w:rsid w:val="005B075B"/>
    <w:rsid w:val="00C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98B24-B0AF-4FCF-AD2E-ABFA98C3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Bispo de Lima de Jesus</dc:creator>
  <cp:keywords/>
  <dc:description/>
  <cp:lastModifiedBy>Jefferson Bispo de Lima de Jesus</cp:lastModifiedBy>
  <cp:revision>1</cp:revision>
  <dcterms:created xsi:type="dcterms:W3CDTF">2022-01-12T21:02:00Z</dcterms:created>
  <dcterms:modified xsi:type="dcterms:W3CDTF">2022-01-12T21:03:00Z</dcterms:modified>
</cp:coreProperties>
</file>