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3FA" w:rsidRDefault="008D03FA" w:rsidP="008D03FA">
      <w:pPr>
        <w:pStyle w:val="Heading1"/>
      </w:pPr>
      <w:r w:rsidRPr="008D03FA">
        <w:t>Time Series and Forecasting</w:t>
      </w:r>
      <w:r>
        <w:t xml:space="preserve"> - Case 0</w:t>
      </w:r>
      <w:r w:rsidR="00CA553C">
        <w:t>2</w:t>
      </w:r>
    </w:p>
    <w:p w:rsidR="008D03FA" w:rsidRDefault="008D03FA" w:rsidP="000214AF">
      <w:r>
        <w:t>Krishna Teja Jagarlapudi</w:t>
      </w:r>
    </w:p>
    <w:p w:rsidR="008D03FA" w:rsidRDefault="008D03FA" w:rsidP="008D03FA">
      <w:pPr>
        <w:pStyle w:val="NoSpacing"/>
      </w:pPr>
    </w:p>
    <w:p w:rsidR="008D03FA" w:rsidRDefault="008D03FA" w:rsidP="008D03FA">
      <w:pPr>
        <w:pStyle w:val="NoSpacing"/>
      </w:pPr>
    </w:p>
    <w:p w:rsidR="008D03FA" w:rsidRDefault="008D03FA" w:rsidP="008D03FA">
      <w:pPr>
        <w:pStyle w:val="Heading2"/>
      </w:pPr>
      <w:r>
        <w:t>Input data</w:t>
      </w:r>
    </w:p>
    <w:p w:rsidR="00F64868" w:rsidRDefault="00BF5852" w:rsidP="006C4CE8">
      <w:r w:rsidRPr="00CA553C">
        <w:t xml:space="preserve">Given data is </w:t>
      </w:r>
      <w:r>
        <w:t xml:space="preserve">pertaining to monthly </w:t>
      </w:r>
      <w:r w:rsidRPr="00CA553C">
        <w:t>volume of commercial bank real-estate loans, in billions of dollars, from January 1973 to October 1978, a total of 70 observations</w:t>
      </w:r>
      <w:r>
        <w:t xml:space="preserve">. A time series model is to be built on this data and forecasted for the next two years or 24 months. </w:t>
      </w:r>
      <w:r w:rsidR="006C4CE8">
        <w:t>The data is input into SAS.</w:t>
      </w:r>
    </w:p>
    <w:p w:rsidR="00CA553C" w:rsidRDefault="00CA553C" w:rsidP="00F64868">
      <w:pPr>
        <w:pStyle w:val="Code"/>
      </w:pPr>
    </w:p>
    <w:p w:rsidR="00F64868" w:rsidRDefault="00BF5852" w:rsidP="00F64868">
      <w:pPr>
        <w:pStyle w:val="Heading2"/>
      </w:pPr>
      <w:r>
        <w:t>White noise</w:t>
      </w:r>
      <w:r w:rsidR="00F64868">
        <w:t xml:space="preserve"> </w:t>
      </w:r>
      <w:r>
        <w:t>c</w:t>
      </w:r>
      <w:r w:rsidR="00F64868">
        <w:t>heck</w:t>
      </w:r>
    </w:p>
    <w:p w:rsidR="006C4CE8" w:rsidRDefault="00F64868" w:rsidP="006C4CE8">
      <w:r>
        <w:t>Below code is used to plot the time series data, ACF and PACF plots</w:t>
      </w:r>
      <w:r w:rsidR="00606564">
        <w:t>; a check on auto-correlation i</w:t>
      </w:r>
      <w:r w:rsidR="00B66502">
        <w:t>n</w:t>
      </w:r>
      <w:r w:rsidR="00606564">
        <w:t xml:space="preserve"> white noise is performed</w:t>
      </w:r>
      <w:r>
        <w:t>.</w:t>
      </w:r>
      <w:r w:rsidR="00606564">
        <w:t xml:space="preserve"> </w:t>
      </w:r>
    </w:p>
    <w:p w:rsidR="00606564" w:rsidRDefault="00606564" w:rsidP="006C4CE8">
      <w:pPr>
        <w:pStyle w:val="Code"/>
      </w:pPr>
      <w:r>
        <w:t xml:space="preserve">proc </w:t>
      </w:r>
      <w:proofErr w:type="spellStart"/>
      <w:r>
        <w:t>arima</w:t>
      </w:r>
      <w:proofErr w:type="spellEnd"/>
      <w:r>
        <w:t xml:space="preserve"> data=case;</w:t>
      </w:r>
    </w:p>
    <w:p w:rsidR="00606564" w:rsidRDefault="00606564" w:rsidP="006C4CE8">
      <w:pPr>
        <w:pStyle w:val="Code"/>
      </w:pPr>
      <w:r>
        <w:tab/>
        <w:t xml:space="preserve">identify </w:t>
      </w:r>
      <w:proofErr w:type="spellStart"/>
      <w:r>
        <w:t>var</w:t>
      </w:r>
      <w:proofErr w:type="spellEnd"/>
      <w:r>
        <w:t>=</w:t>
      </w:r>
      <w:r w:rsidR="00B46389">
        <w:t>LOAN</w:t>
      </w:r>
      <w:r>
        <w:t>;</w:t>
      </w:r>
    </w:p>
    <w:p w:rsidR="00606564" w:rsidRDefault="00606564" w:rsidP="006C4CE8">
      <w:pPr>
        <w:pStyle w:val="Code"/>
      </w:pPr>
      <w:r>
        <w:t>run;</w:t>
      </w:r>
    </w:p>
    <w:p w:rsidR="00166F30" w:rsidRDefault="00166F30" w:rsidP="00166F30">
      <w:pPr>
        <w:pStyle w:val="Code"/>
      </w:pPr>
    </w:p>
    <w:p w:rsidR="00166F30" w:rsidRDefault="00166F30" w:rsidP="00166F30">
      <w:r>
        <w:t>The plot of the data points and associated ACF and PACF plots are shown below.</w:t>
      </w:r>
    </w:p>
    <w:p w:rsidR="00166F30" w:rsidRDefault="00166F30" w:rsidP="00166F30">
      <w:r>
        <w:rPr>
          <w:noProof/>
        </w:rPr>
        <w:drawing>
          <wp:inline distT="0" distB="0" distL="0" distR="0" wp14:anchorId="32B06304" wp14:editId="656C8035">
            <wp:extent cx="5176299" cy="3882224"/>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478" cy="3886108"/>
                    </a:xfrm>
                    <a:prstGeom prst="rect">
                      <a:avLst/>
                    </a:prstGeom>
                  </pic:spPr>
                </pic:pic>
              </a:graphicData>
            </a:graphic>
          </wp:inline>
        </w:drawing>
      </w:r>
    </w:p>
    <w:p w:rsidR="00166F30" w:rsidRDefault="00166F30" w:rsidP="00166F30">
      <w:pPr>
        <w:pStyle w:val="Code"/>
      </w:pPr>
    </w:p>
    <w:p w:rsidR="00166F30" w:rsidRDefault="00166F30" w:rsidP="00166F30">
      <w:pPr>
        <w:pStyle w:val="Code"/>
      </w:pPr>
    </w:p>
    <w:p w:rsidR="00944063" w:rsidRDefault="00944063" w:rsidP="00166F30">
      <w:r>
        <w:t>Below is the auto-correlation check for white noise. The p-values indicate that the</w:t>
      </w:r>
      <w:r w:rsidR="00247858">
        <w:t xml:space="preserve"> null hypothesis </w:t>
      </w:r>
      <w:r w:rsidR="00A934C7">
        <w:t>can</w:t>
      </w:r>
      <w:r w:rsidR="00247858">
        <w:t xml:space="preserve"> be rejected </w:t>
      </w:r>
      <w:r w:rsidR="00A970FD">
        <w:t>–</w:t>
      </w:r>
      <w:r>
        <w:t xml:space="preserve"> </w:t>
      </w:r>
      <w:r w:rsidR="00A970FD">
        <w:t>the given data is not white noise</w:t>
      </w:r>
      <w:r>
        <w:t>.</w:t>
      </w:r>
    </w:p>
    <w:p w:rsidR="000214AF" w:rsidRDefault="006C4CE8" w:rsidP="000214AF">
      <w:pPr>
        <w:pStyle w:val="NoSpacing"/>
      </w:pPr>
      <w:r>
        <w:rPr>
          <w:noProof/>
        </w:rPr>
        <w:drawing>
          <wp:inline distT="0" distB="0" distL="0" distR="0" wp14:anchorId="4FED3149" wp14:editId="1598B2FA">
            <wp:extent cx="42957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781050"/>
                    </a:xfrm>
                    <a:prstGeom prst="rect">
                      <a:avLst/>
                    </a:prstGeom>
                  </pic:spPr>
                </pic:pic>
              </a:graphicData>
            </a:graphic>
          </wp:inline>
        </w:drawing>
      </w:r>
    </w:p>
    <w:p w:rsidR="00944063" w:rsidRDefault="00944063" w:rsidP="000214AF">
      <w:pPr>
        <w:pStyle w:val="NoSpacing"/>
      </w:pPr>
    </w:p>
    <w:p w:rsidR="006C4CE8" w:rsidRDefault="006C4CE8" w:rsidP="000214AF">
      <w:pPr>
        <w:pStyle w:val="NoSpacing"/>
      </w:pPr>
    </w:p>
    <w:p w:rsidR="00944063" w:rsidRDefault="00166F30" w:rsidP="00372B34">
      <w:pPr>
        <w:pStyle w:val="Heading2"/>
      </w:pPr>
      <w:r>
        <w:t>Stationarity test</w:t>
      </w:r>
    </w:p>
    <w:p w:rsidR="00372B34" w:rsidRDefault="00987664" w:rsidP="00372B34">
      <w:r>
        <w:t xml:space="preserve">The below code is used to perform the ADF unit root test. </w:t>
      </w:r>
    </w:p>
    <w:p w:rsidR="00987664" w:rsidRDefault="00987664" w:rsidP="00987664">
      <w:pPr>
        <w:pStyle w:val="Code"/>
      </w:pPr>
      <w:r>
        <w:t xml:space="preserve">proc </w:t>
      </w:r>
      <w:proofErr w:type="spellStart"/>
      <w:r>
        <w:t>arima</w:t>
      </w:r>
      <w:proofErr w:type="spellEnd"/>
      <w:r>
        <w:t xml:space="preserve"> data=case;</w:t>
      </w:r>
    </w:p>
    <w:p w:rsidR="00987664" w:rsidRDefault="00987664" w:rsidP="00987664">
      <w:pPr>
        <w:pStyle w:val="Code"/>
      </w:pPr>
      <w:r>
        <w:tab/>
        <w:t xml:space="preserve">identify </w:t>
      </w:r>
      <w:proofErr w:type="spellStart"/>
      <w:r>
        <w:t>var</w:t>
      </w:r>
      <w:proofErr w:type="spellEnd"/>
      <w:r>
        <w:t>=</w:t>
      </w:r>
      <w:r w:rsidR="00166F30">
        <w:t xml:space="preserve">LOAN </w:t>
      </w:r>
      <w:r>
        <w:t>stationarity=(</w:t>
      </w:r>
      <w:proofErr w:type="spellStart"/>
      <w:r>
        <w:t>adf</w:t>
      </w:r>
      <w:proofErr w:type="spellEnd"/>
      <w:r>
        <w:t>);</w:t>
      </w:r>
    </w:p>
    <w:p w:rsidR="00987664" w:rsidRDefault="00987664" w:rsidP="00987664">
      <w:pPr>
        <w:pStyle w:val="Code"/>
      </w:pPr>
      <w:r>
        <w:t>run;</w:t>
      </w:r>
    </w:p>
    <w:p w:rsidR="00987664" w:rsidRDefault="00987664" w:rsidP="00987664">
      <w:pPr>
        <w:pStyle w:val="Code"/>
      </w:pPr>
    </w:p>
    <w:p w:rsidR="00987664" w:rsidRDefault="00987664" w:rsidP="00987664">
      <w:r>
        <w:t>P-values for tau</w:t>
      </w:r>
      <w:r w:rsidR="00A934C7">
        <w:t xml:space="preserve"> in the ADF test</w:t>
      </w:r>
      <w:r>
        <w:t xml:space="preserve"> are greater than 5% indicating that the null hypothesis cannot be rejected. </w:t>
      </w:r>
      <w:r w:rsidR="007A7E18">
        <w:t>This</w:t>
      </w:r>
      <w:r w:rsidR="00A934C7">
        <w:t xml:space="preserve"> series has a unit root</w:t>
      </w:r>
      <w:r w:rsidR="00F15B9B">
        <w:t>;</w:t>
      </w:r>
      <w:r w:rsidR="00A934C7">
        <w:t xml:space="preserve"> </w:t>
      </w:r>
      <w:r w:rsidR="00F15B9B">
        <w:t>hence,</w:t>
      </w:r>
      <w:r w:rsidR="00A934C7">
        <w:t xml:space="preserve"> the series is </w:t>
      </w:r>
      <w:r w:rsidR="00347E11">
        <w:t xml:space="preserve">homogenous </w:t>
      </w:r>
      <w:r w:rsidR="00A934C7">
        <w:t xml:space="preserve">non-stationary. </w:t>
      </w:r>
    </w:p>
    <w:p w:rsidR="00987664" w:rsidRDefault="00166F30" w:rsidP="00987664">
      <w:r>
        <w:rPr>
          <w:noProof/>
        </w:rPr>
        <w:drawing>
          <wp:inline distT="0" distB="0" distL="0" distR="0" wp14:anchorId="4EF92026" wp14:editId="6AA97D2D">
            <wp:extent cx="382905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2066925"/>
                    </a:xfrm>
                    <a:prstGeom prst="rect">
                      <a:avLst/>
                    </a:prstGeom>
                  </pic:spPr>
                </pic:pic>
              </a:graphicData>
            </a:graphic>
          </wp:inline>
        </w:drawing>
      </w:r>
    </w:p>
    <w:p w:rsidR="003F30A5" w:rsidRDefault="003F30A5" w:rsidP="00987664">
      <w:r>
        <w:t>We need to take the first order difference to transform the model and check for stationarity again.</w:t>
      </w:r>
    </w:p>
    <w:p w:rsidR="00987664" w:rsidRDefault="002B7D5A" w:rsidP="00514D0A">
      <w:pPr>
        <w:pStyle w:val="Heading2"/>
      </w:pPr>
      <w:r>
        <w:t>Transform the data</w:t>
      </w:r>
    </w:p>
    <w:p w:rsidR="00514D0A" w:rsidRDefault="00563CDF" w:rsidP="00514D0A">
      <w:r>
        <w:t>Below code is used to take the first order difference and check for stationarity.</w:t>
      </w:r>
    </w:p>
    <w:p w:rsidR="00B94C86" w:rsidRDefault="00B94C86" w:rsidP="00B94C86">
      <w:pPr>
        <w:pStyle w:val="Code"/>
      </w:pPr>
      <w:r>
        <w:t xml:space="preserve">proc </w:t>
      </w:r>
      <w:proofErr w:type="spellStart"/>
      <w:r>
        <w:t>arima</w:t>
      </w:r>
      <w:proofErr w:type="spellEnd"/>
      <w:r>
        <w:t xml:space="preserve"> data=case;</w:t>
      </w:r>
    </w:p>
    <w:p w:rsidR="00B94C86" w:rsidRDefault="00B94C86" w:rsidP="00B94C86">
      <w:pPr>
        <w:pStyle w:val="Code"/>
      </w:pPr>
      <w:r>
        <w:tab/>
        <w:t xml:space="preserve">identify </w:t>
      </w:r>
      <w:proofErr w:type="spellStart"/>
      <w:r>
        <w:t>var</w:t>
      </w:r>
      <w:proofErr w:type="spellEnd"/>
      <w:r>
        <w:t>=</w:t>
      </w:r>
      <w:r w:rsidR="00347E11">
        <w:t>LOAN</w:t>
      </w:r>
      <w:r>
        <w:t>(1) stationarity=(</w:t>
      </w:r>
      <w:proofErr w:type="spellStart"/>
      <w:r>
        <w:t>adf</w:t>
      </w:r>
      <w:proofErr w:type="spellEnd"/>
      <w:r>
        <w:t>);</w:t>
      </w:r>
    </w:p>
    <w:p w:rsidR="00563CDF" w:rsidRDefault="00B94C86" w:rsidP="00B94C86">
      <w:pPr>
        <w:pStyle w:val="Code"/>
      </w:pPr>
      <w:r>
        <w:t>run;</w:t>
      </w:r>
    </w:p>
    <w:p w:rsidR="00B94C86" w:rsidRDefault="00B94C86" w:rsidP="00B94C86">
      <w:pPr>
        <w:pStyle w:val="Code"/>
      </w:pPr>
    </w:p>
    <w:p w:rsidR="00B94C86" w:rsidRDefault="00B94C86" w:rsidP="00B94C86"/>
    <w:p w:rsidR="00B94C86" w:rsidRDefault="00B94C86" w:rsidP="00B94C86"/>
    <w:p w:rsidR="00ED4E0D" w:rsidRDefault="00347E11" w:rsidP="00B94C86">
      <w:r>
        <w:rPr>
          <w:noProof/>
        </w:rPr>
        <w:lastRenderedPageBreak/>
        <w:drawing>
          <wp:inline distT="0" distB="0" distL="0" distR="0" wp14:anchorId="0A1280DA" wp14:editId="465A4CA4">
            <wp:extent cx="382905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2114550"/>
                    </a:xfrm>
                    <a:prstGeom prst="rect">
                      <a:avLst/>
                    </a:prstGeom>
                  </pic:spPr>
                </pic:pic>
              </a:graphicData>
            </a:graphic>
          </wp:inline>
        </w:drawing>
      </w:r>
    </w:p>
    <w:p w:rsidR="00347E11" w:rsidRDefault="00347E11" w:rsidP="00B94C86">
      <w:r>
        <w:t>The p-values against Tau show that the data is still not stationary. The next step is to take the second order difference and check the model again for stationarity.</w:t>
      </w:r>
    </w:p>
    <w:p w:rsidR="00347E11" w:rsidRDefault="00BD0E5F" w:rsidP="00B94C86">
      <w:r>
        <w:rPr>
          <w:noProof/>
        </w:rPr>
        <w:drawing>
          <wp:inline distT="0" distB="0" distL="0" distR="0" wp14:anchorId="32458EC5" wp14:editId="4CEEED80">
            <wp:extent cx="391477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047875"/>
                    </a:xfrm>
                    <a:prstGeom prst="rect">
                      <a:avLst/>
                    </a:prstGeom>
                  </pic:spPr>
                </pic:pic>
              </a:graphicData>
            </a:graphic>
          </wp:inline>
        </w:drawing>
      </w:r>
    </w:p>
    <w:p w:rsidR="00F417D0" w:rsidRDefault="00D56FE2" w:rsidP="00B94C86">
      <w:r>
        <w:t xml:space="preserve">The p-values are for tau are all below the 5% significance level. This proves that the </w:t>
      </w:r>
      <w:r w:rsidR="00BD0E5F">
        <w:t>second</w:t>
      </w:r>
      <w:r>
        <w:t xml:space="preserve"> order difference model is stationary.</w:t>
      </w:r>
    </w:p>
    <w:p w:rsidR="00434A20" w:rsidRDefault="0078409E" w:rsidP="0078409E">
      <w:pPr>
        <w:pStyle w:val="Heading2"/>
      </w:pPr>
      <w:r>
        <w:t>Model fitting</w:t>
      </w:r>
    </w:p>
    <w:p w:rsidR="005368D2" w:rsidRDefault="005368D2" w:rsidP="0078409E">
      <w:r>
        <w:t>Th</w:t>
      </w:r>
      <w:r w:rsidR="00A02CE9">
        <w:t>e ESACF and SCAN</w:t>
      </w:r>
      <w:r>
        <w:t xml:space="preserve"> methods are used to identify which model</w:t>
      </w:r>
      <w:r w:rsidR="00A02CE9">
        <w:t xml:space="preserve"> parameters for ARIMA(</w:t>
      </w:r>
      <w:proofErr w:type="spellStart"/>
      <w:r w:rsidR="00A02CE9">
        <w:t>p,d,q</w:t>
      </w:r>
      <w:proofErr w:type="spellEnd"/>
      <w:r w:rsidR="00A02CE9">
        <w:t>)</w:t>
      </w:r>
      <w:r>
        <w:t xml:space="preserve"> best fits the given data. The code used is shown below.</w:t>
      </w:r>
    </w:p>
    <w:p w:rsidR="005368D2" w:rsidRDefault="005368D2" w:rsidP="005368D2">
      <w:pPr>
        <w:pStyle w:val="Code"/>
      </w:pPr>
      <w:r>
        <w:t xml:space="preserve">proc </w:t>
      </w:r>
      <w:proofErr w:type="spellStart"/>
      <w:r>
        <w:t>arima</w:t>
      </w:r>
      <w:proofErr w:type="spellEnd"/>
      <w:r>
        <w:t xml:space="preserve"> data=case;</w:t>
      </w:r>
    </w:p>
    <w:p w:rsidR="005368D2" w:rsidRDefault="005368D2" w:rsidP="005368D2">
      <w:pPr>
        <w:pStyle w:val="Code"/>
      </w:pPr>
      <w:r>
        <w:tab/>
        <w:t xml:space="preserve">identify </w:t>
      </w:r>
      <w:proofErr w:type="spellStart"/>
      <w:r>
        <w:t>var</w:t>
      </w:r>
      <w:proofErr w:type="spellEnd"/>
      <w:r>
        <w:t>=</w:t>
      </w:r>
      <w:r w:rsidR="001A5946">
        <w:t>LOAN</w:t>
      </w:r>
      <w:r>
        <w:t>(1</w:t>
      </w:r>
      <w:r w:rsidR="001A5946">
        <w:t>,1</w:t>
      </w:r>
      <w:r>
        <w:t xml:space="preserve">) </w:t>
      </w:r>
      <w:proofErr w:type="spellStart"/>
      <w:r>
        <w:t>esacf</w:t>
      </w:r>
      <w:proofErr w:type="spellEnd"/>
      <w:r>
        <w:t xml:space="preserve"> scan;</w:t>
      </w:r>
    </w:p>
    <w:p w:rsidR="005368D2" w:rsidRDefault="005368D2" w:rsidP="005368D2">
      <w:pPr>
        <w:pStyle w:val="Code"/>
      </w:pPr>
      <w:r>
        <w:t>run;</w:t>
      </w:r>
    </w:p>
    <w:p w:rsidR="001A5946" w:rsidRDefault="001A5946" w:rsidP="001A5946">
      <w:pPr>
        <w:pStyle w:val="Code"/>
      </w:pPr>
    </w:p>
    <w:p w:rsidR="001A5946" w:rsidRDefault="002B7D5A" w:rsidP="005368D2">
      <w:r>
        <w:rPr>
          <w:noProof/>
        </w:rPr>
        <w:drawing>
          <wp:inline distT="0" distB="0" distL="0" distR="0" wp14:anchorId="69D31411" wp14:editId="6F72CE48">
            <wp:extent cx="2505354" cy="1542553"/>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7856" cy="1593350"/>
                    </a:xfrm>
                    <a:prstGeom prst="rect">
                      <a:avLst/>
                    </a:prstGeom>
                  </pic:spPr>
                </pic:pic>
              </a:graphicData>
            </a:graphic>
          </wp:inline>
        </w:drawing>
      </w:r>
    </w:p>
    <w:p w:rsidR="00B66B78" w:rsidRDefault="002B7D5A" w:rsidP="005368D2">
      <w:r>
        <w:lastRenderedPageBreak/>
        <w:t>The above table shows possible values for (</w:t>
      </w:r>
      <w:proofErr w:type="spellStart"/>
      <w:r>
        <w:t>p+d</w:t>
      </w:r>
      <w:proofErr w:type="spellEnd"/>
      <w:r>
        <w:t xml:space="preserve">) and q, based on SCAN and ESACF methods. </w:t>
      </w:r>
      <w:r w:rsidR="00D2281A">
        <w:t xml:space="preserve">Considering </w:t>
      </w:r>
      <w:r>
        <w:t>the estimated model with least BIC ((</w:t>
      </w:r>
      <w:proofErr w:type="spellStart"/>
      <w:r>
        <w:t>p+d</w:t>
      </w:r>
      <w:proofErr w:type="spellEnd"/>
      <w:r>
        <w:t>)=0</w:t>
      </w:r>
      <w:r w:rsidR="006833B7">
        <w:t>, q=1);</w:t>
      </w:r>
      <w:r w:rsidR="00D2281A">
        <w:t xml:space="preserve"> the parameters chosen to test first are p=</w:t>
      </w:r>
      <w:r w:rsidR="00D1039C">
        <w:t>0</w:t>
      </w:r>
      <w:r w:rsidR="00D2281A">
        <w:t xml:space="preserve"> and q=</w:t>
      </w:r>
      <w:r w:rsidR="00D1039C">
        <w:t>1</w:t>
      </w:r>
      <w:r w:rsidR="00D2281A">
        <w:t>, i.e., ARIMA(</w:t>
      </w:r>
      <w:r w:rsidR="00D1039C">
        <w:t>0</w:t>
      </w:r>
      <w:r w:rsidR="00D2281A">
        <w:t>,</w:t>
      </w:r>
      <w:r>
        <w:t>2</w:t>
      </w:r>
      <w:r w:rsidR="00D2281A">
        <w:t>,</w:t>
      </w:r>
      <w:r w:rsidR="00D1039C">
        <w:t>1</w:t>
      </w:r>
      <w:r w:rsidR="00D2281A">
        <w:t>)</w:t>
      </w:r>
      <w:r w:rsidR="00D1039C">
        <w:t>; we are already taking difference d=</w:t>
      </w:r>
      <w:r>
        <w:t>2</w:t>
      </w:r>
      <w:r w:rsidR="00BE0519">
        <w:t xml:space="preserve">. </w:t>
      </w:r>
      <w:r w:rsidR="004E0181">
        <w:t>The following code is used to perform this check.</w:t>
      </w:r>
    </w:p>
    <w:p w:rsidR="009D4C00" w:rsidRDefault="009D4C00" w:rsidP="009D4C00">
      <w:pPr>
        <w:pStyle w:val="Code"/>
      </w:pPr>
      <w:r>
        <w:t xml:space="preserve">proc </w:t>
      </w:r>
      <w:proofErr w:type="spellStart"/>
      <w:r>
        <w:t>arima</w:t>
      </w:r>
      <w:proofErr w:type="spellEnd"/>
      <w:r>
        <w:t xml:space="preserve"> data=case;</w:t>
      </w:r>
    </w:p>
    <w:p w:rsidR="009D4C00" w:rsidRDefault="009D4C00" w:rsidP="009D4C00">
      <w:pPr>
        <w:pStyle w:val="Code"/>
      </w:pPr>
      <w:r>
        <w:tab/>
        <w:t xml:space="preserve">identify </w:t>
      </w:r>
      <w:proofErr w:type="spellStart"/>
      <w:r>
        <w:t>var</w:t>
      </w:r>
      <w:proofErr w:type="spellEnd"/>
      <w:r>
        <w:t>=</w:t>
      </w:r>
      <w:r w:rsidR="002B7D5A">
        <w:t>LOAN</w:t>
      </w:r>
      <w:r>
        <w:t>(1</w:t>
      </w:r>
      <w:r w:rsidR="00691FE0">
        <w:t>,1</w:t>
      </w:r>
      <w:r>
        <w:t>);</w:t>
      </w:r>
    </w:p>
    <w:p w:rsidR="009D4C00" w:rsidRDefault="009D4C00" w:rsidP="009D4C00">
      <w:pPr>
        <w:pStyle w:val="Code"/>
      </w:pPr>
      <w:r>
        <w:tab/>
        <w:t>estimate q=1;</w:t>
      </w:r>
    </w:p>
    <w:p w:rsidR="000A5562" w:rsidRDefault="009D4C00" w:rsidP="009D4C00">
      <w:pPr>
        <w:pStyle w:val="Code"/>
      </w:pPr>
      <w:r>
        <w:t>run;</w:t>
      </w:r>
    </w:p>
    <w:p w:rsidR="009D4C00" w:rsidRDefault="009D4C00" w:rsidP="009D4C00"/>
    <w:p w:rsidR="005B3550" w:rsidRDefault="00EF5AE0" w:rsidP="009D4C00">
      <w:r>
        <w:t xml:space="preserve">The mean is 0, as indicated by the p-value against ‘MU’ in below table. The value of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is significant at 0.</w:t>
      </w:r>
      <w:r w:rsidR="00204D38">
        <w:rPr>
          <w:rFonts w:eastAsiaTheme="minorEastAsia"/>
        </w:rPr>
        <w:t>385.</w:t>
      </w:r>
    </w:p>
    <w:p w:rsidR="009D4C00" w:rsidRDefault="009D4C00" w:rsidP="009D4C00">
      <w:pPr>
        <w:pStyle w:val="Code"/>
      </w:pPr>
    </w:p>
    <w:p w:rsidR="004E0181" w:rsidRDefault="00204D38" w:rsidP="005368D2">
      <w:r>
        <w:rPr>
          <w:noProof/>
        </w:rPr>
        <w:drawing>
          <wp:inline distT="0" distB="0" distL="0" distR="0" wp14:anchorId="69411C16" wp14:editId="32868261">
            <wp:extent cx="2962275" cy="923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923925"/>
                    </a:xfrm>
                    <a:prstGeom prst="rect">
                      <a:avLst/>
                    </a:prstGeom>
                  </pic:spPr>
                </pic:pic>
              </a:graphicData>
            </a:graphic>
          </wp:inline>
        </w:drawing>
      </w:r>
    </w:p>
    <w:p w:rsidR="006D3974" w:rsidRDefault="00204D38" w:rsidP="006C3F7C">
      <w:r>
        <w:rPr>
          <w:noProof/>
        </w:rPr>
        <w:drawing>
          <wp:inline distT="0" distB="0" distL="0" distR="0" wp14:anchorId="51BE41E5" wp14:editId="3386AE34">
            <wp:extent cx="4505325" cy="1181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1181100"/>
                    </a:xfrm>
                    <a:prstGeom prst="rect">
                      <a:avLst/>
                    </a:prstGeom>
                  </pic:spPr>
                </pic:pic>
              </a:graphicData>
            </a:graphic>
          </wp:inline>
        </w:drawing>
      </w:r>
    </w:p>
    <w:p w:rsidR="006A238B" w:rsidRDefault="009F0237" w:rsidP="006C3F7C">
      <w:r>
        <w:t>The p-values above indicate that there is no autocorrelation among t</w:t>
      </w:r>
      <w:r w:rsidR="00204D38">
        <w:t>he residuals and is white noise</w:t>
      </w:r>
      <w:r w:rsidR="00835268">
        <w:t>.</w:t>
      </w:r>
    </w:p>
    <w:p w:rsidR="000B23B6" w:rsidRDefault="000B23B6" w:rsidP="000B23B6">
      <w:pPr>
        <w:pStyle w:val="Heading2"/>
      </w:pPr>
      <w:r>
        <w:t>Forecast</w:t>
      </w:r>
    </w:p>
    <w:p w:rsidR="000B23B6" w:rsidRDefault="000B23B6" w:rsidP="000B23B6">
      <w:r>
        <w:t>The below code was used for forecasting.</w:t>
      </w:r>
    </w:p>
    <w:p w:rsidR="00D05A2E" w:rsidRDefault="00D05A2E" w:rsidP="00D05A2E">
      <w:pPr>
        <w:pStyle w:val="Code"/>
      </w:pPr>
      <w:r>
        <w:t xml:space="preserve">proc </w:t>
      </w:r>
      <w:proofErr w:type="spellStart"/>
      <w:r>
        <w:t>arima</w:t>
      </w:r>
      <w:proofErr w:type="spellEnd"/>
      <w:r>
        <w:t xml:space="preserve"> data=case;</w:t>
      </w:r>
    </w:p>
    <w:p w:rsidR="00D05A2E" w:rsidRDefault="00D05A2E" w:rsidP="00D05A2E">
      <w:pPr>
        <w:pStyle w:val="Code"/>
      </w:pPr>
      <w:r>
        <w:tab/>
        <w:t xml:space="preserve">identify </w:t>
      </w:r>
      <w:proofErr w:type="spellStart"/>
      <w:r>
        <w:t>var</w:t>
      </w:r>
      <w:proofErr w:type="spellEnd"/>
      <w:r>
        <w:t>=</w:t>
      </w:r>
      <w:r w:rsidR="00F23F06">
        <w:t>LOAN</w:t>
      </w:r>
      <w:r>
        <w:t>(1</w:t>
      </w:r>
      <w:r w:rsidR="00F23F06">
        <w:t>,1</w:t>
      </w:r>
      <w:r>
        <w:t>);</w:t>
      </w:r>
    </w:p>
    <w:p w:rsidR="00D05A2E" w:rsidRDefault="00D05A2E" w:rsidP="00D05A2E">
      <w:pPr>
        <w:pStyle w:val="Code"/>
      </w:pPr>
      <w:r>
        <w:tab/>
        <w:t>estimate q=1;</w:t>
      </w:r>
    </w:p>
    <w:p w:rsidR="00D05A2E" w:rsidRDefault="00D05A2E" w:rsidP="00D05A2E">
      <w:pPr>
        <w:pStyle w:val="Code"/>
      </w:pPr>
      <w:r>
        <w:tab/>
        <w:t>forecast lead=</w:t>
      </w:r>
      <w:r w:rsidR="00F23F06">
        <w:t>24</w:t>
      </w:r>
      <w:r>
        <w:t>;</w:t>
      </w:r>
    </w:p>
    <w:p w:rsidR="00D05A2E" w:rsidRDefault="00D05A2E" w:rsidP="00D05A2E">
      <w:pPr>
        <w:pStyle w:val="Code"/>
      </w:pPr>
      <w:r>
        <w:t>run;</w:t>
      </w:r>
    </w:p>
    <w:p w:rsidR="00D05A2E" w:rsidRDefault="00D05A2E" w:rsidP="00D05A2E"/>
    <w:p w:rsidR="00F23F06" w:rsidRDefault="00F23F06" w:rsidP="00D05A2E">
      <w:r>
        <w:t>The plot below shows the forecast values with confidence intervals. As seen, the confidence band is very wide as we go further in the future. Thus, it is not recommended to build a forecast for longer than 12 months. The confidence limits are (99.53,118.54) for the forecast for the 12</w:t>
      </w:r>
      <w:r w:rsidRPr="00F23F06">
        <w:rPr>
          <w:vertAlign w:val="superscript"/>
        </w:rPr>
        <w:t>th</w:t>
      </w:r>
      <w:r>
        <w:t xml:space="preserve"> month. </w:t>
      </w:r>
      <w:r w:rsidR="005D275A">
        <w:t>This limit becomes very wide (107.72, 159.09) for the 24</w:t>
      </w:r>
      <w:r w:rsidR="005D275A" w:rsidRPr="005D275A">
        <w:rPr>
          <w:vertAlign w:val="superscript"/>
        </w:rPr>
        <w:t>th</w:t>
      </w:r>
      <w:r w:rsidR="005D275A">
        <w:t xml:space="preserve"> month forecast. This is a window of 52 billion USD.</w:t>
      </w:r>
    </w:p>
    <w:p w:rsidR="000B23B6" w:rsidRDefault="00F23F06" w:rsidP="000B23B6">
      <w:r>
        <w:rPr>
          <w:noProof/>
        </w:rPr>
        <w:lastRenderedPageBreak/>
        <w:drawing>
          <wp:inline distT="0" distB="0" distL="0" distR="0" wp14:anchorId="799A7301" wp14:editId="26FB6BA8">
            <wp:extent cx="5943600" cy="4462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2145"/>
                    </a:xfrm>
                    <a:prstGeom prst="rect">
                      <a:avLst/>
                    </a:prstGeom>
                  </pic:spPr>
                </pic:pic>
              </a:graphicData>
            </a:graphic>
          </wp:inline>
        </w:drawing>
      </w:r>
    </w:p>
    <w:p w:rsidR="00D06DDD" w:rsidRDefault="00D06DDD" w:rsidP="00D06DDD">
      <w:pPr>
        <w:pStyle w:val="Heading2"/>
      </w:pPr>
    </w:p>
    <w:p w:rsidR="00D06DDD" w:rsidRDefault="00D06DDD" w:rsidP="00D06DDD">
      <w:pPr>
        <w:pStyle w:val="Heading2"/>
      </w:pPr>
      <w:r>
        <w:t>Summary</w:t>
      </w:r>
    </w:p>
    <w:p w:rsidR="000F67D0" w:rsidRDefault="006833B7" w:rsidP="00D06DDD">
      <w:r>
        <w:t>The given data is found to fit with an ARIMA(0,</w:t>
      </w:r>
      <w:r w:rsidR="005F0A10">
        <w:t>2</w:t>
      </w:r>
      <w:r>
        <w:t>,1)</w:t>
      </w:r>
      <w:r w:rsidR="001B1EC5">
        <w:t>.</w:t>
      </w:r>
      <w:r w:rsidR="000F67D0">
        <w:t xml:space="preserve"> Forecast has been made using this predicted model parameters.</w:t>
      </w:r>
      <w:r w:rsidR="00894129">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m:t>
        </m:r>
        <m:r>
          <w:rPr>
            <w:rFonts w:ascii="Cambria Math" w:hAnsi="Cambria Math"/>
          </w:rPr>
          <m:t>38</m:t>
        </m:r>
      </m:oMath>
    </w:p>
    <w:p w:rsidR="00D06DDD" w:rsidRPr="00D06DDD" w:rsidRDefault="001B1EC5" w:rsidP="00D06DDD">
      <w:r>
        <w:t xml:space="preserve">It was initially found that the data was non-stationary and first order difference is needed to transform the data into stationary time series. </w:t>
      </w:r>
      <w:r w:rsidR="00887A1C">
        <w:t>SCAN and ESACF methods are used to estimate values of p and q to identify the best fitting ARIMA model. The diagnostic plots are used to confirm that the data indeed is ARIMA(0,</w:t>
      </w:r>
      <w:r w:rsidR="005F0A10">
        <w:t>2</w:t>
      </w:r>
      <w:r w:rsidR="00887A1C">
        <w:t>,1)</w:t>
      </w:r>
      <w:bookmarkStart w:id="0" w:name="_GoBack"/>
      <w:bookmarkEnd w:id="0"/>
    </w:p>
    <w:sectPr w:rsidR="00D06DDD" w:rsidRPr="00D06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FA"/>
    <w:rsid w:val="000214AF"/>
    <w:rsid w:val="000A5562"/>
    <w:rsid w:val="000B23B6"/>
    <w:rsid w:val="000F67D0"/>
    <w:rsid w:val="00166F30"/>
    <w:rsid w:val="00184CF6"/>
    <w:rsid w:val="001A5946"/>
    <w:rsid w:val="001B1EC5"/>
    <w:rsid w:val="001B42CA"/>
    <w:rsid w:val="00204D38"/>
    <w:rsid w:val="002255C6"/>
    <w:rsid w:val="00247858"/>
    <w:rsid w:val="002B7D5A"/>
    <w:rsid w:val="002C10C6"/>
    <w:rsid w:val="002E5531"/>
    <w:rsid w:val="002F322E"/>
    <w:rsid w:val="00347E11"/>
    <w:rsid w:val="00372B34"/>
    <w:rsid w:val="00393BC9"/>
    <w:rsid w:val="003F30A5"/>
    <w:rsid w:val="003F72AA"/>
    <w:rsid w:val="00407DD7"/>
    <w:rsid w:val="00411040"/>
    <w:rsid w:val="00434A20"/>
    <w:rsid w:val="004E0181"/>
    <w:rsid w:val="00514D0A"/>
    <w:rsid w:val="005368D2"/>
    <w:rsid w:val="00563CDF"/>
    <w:rsid w:val="005B3550"/>
    <w:rsid w:val="005D275A"/>
    <w:rsid w:val="005D65E7"/>
    <w:rsid w:val="005F0A10"/>
    <w:rsid w:val="00606564"/>
    <w:rsid w:val="006833B7"/>
    <w:rsid w:val="00691FE0"/>
    <w:rsid w:val="006A238B"/>
    <w:rsid w:val="006B1107"/>
    <w:rsid w:val="006C3F7C"/>
    <w:rsid w:val="006C4CE8"/>
    <w:rsid w:val="006D3974"/>
    <w:rsid w:val="007068B4"/>
    <w:rsid w:val="00727AC3"/>
    <w:rsid w:val="0078409E"/>
    <w:rsid w:val="00790AF6"/>
    <w:rsid w:val="007A7E18"/>
    <w:rsid w:val="00824C09"/>
    <w:rsid w:val="00835268"/>
    <w:rsid w:val="00857F00"/>
    <w:rsid w:val="00887A1C"/>
    <w:rsid w:val="00894129"/>
    <w:rsid w:val="008944C0"/>
    <w:rsid w:val="008D03FA"/>
    <w:rsid w:val="00944063"/>
    <w:rsid w:val="00950F6B"/>
    <w:rsid w:val="00987664"/>
    <w:rsid w:val="009D4C00"/>
    <w:rsid w:val="009D56C9"/>
    <w:rsid w:val="009F0237"/>
    <w:rsid w:val="00A02CE9"/>
    <w:rsid w:val="00A934C7"/>
    <w:rsid w:val="00A970FD"/>
    <w:rsid w:val="00AE4D20"/>
    <w:rsid w:val="00B441AE"/>
    <w:rsid w:val="00B46389"/>
    <w:rsid w:val="00B66502"/>
    <w:rsid w:val="00B66B78"/>
    <w:rsid w:val="00B94C86"/>
    <w:rsid w:val="00BD0E5F"/>
    <w:rsid w:val="00BE0519"/>
    <w:rsid w:val="00BF5852"/>
    <w:rsid w:val="00C938F5"/>
    <w:rsid w:val="00CA553C"/>
    <w:rsid w:val="00D05A2E"/>
    <w:rsid w:val="00D06DDD"/>
    <w:rsid w:val="00D1039C"/>
    <w:rsid w:val="00D2281A"/>
    <w:rsid w:val="00D56FE2"/>
    <w:rsid w:val="00D65538"/>
    <w:rsid w:val="00DE30CE"/>
    <w:rsid w:val="00E4237E"/>
    <w:rsid w:val="00E6691A"/>
    <w:rsid w:val="00ED4E0D"/>
    <w:rsid w:val="00EF5AE0"/>
    <w:rsid w:val="00F01A2F"/>
    <w:rsid w:val="00F025B9"/>
    <w:rsid w:val="00F15B9B"/>
    <w:rsid w:val="00F23F06"/>
    <w:rsid w:val="00F267DB"/>
    <w:rsid w:val="00F417D0"/>
    <w:rsid w:val="00F6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4FD5"/>
  <w15:chartTrackingRefBased/>
  <w15:docId w15:val="{6D4F6AFA-0DA1-451F-BA27-8E083076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3FA"/>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8D03F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3FA"/>
    <w:rPr>
      <w:rFonts w:asciiTheme="majorHAnsi" w:eastAsiaTheme="majorEastAsia" w:hAnsiTheme="majorHAnsi" w:cstheme="majorBidi"/>
      <w:color w:val="2F5496" w:themeColor="accent1" w:themeShade="BF"/>
      <w:sz w:val="48"/>
      <w:szCs w:val="32"/>
    </w:rPr>
  </w:style>
  <w:style w:type="paragraph" w:styleId="NoSpacing">
    <w:name w:val="No Spacing"/>
    <w:link w:val="NoSpacingChar"/>
    <w:uiPriority w:val="1"/>
    <w:qFormat/>
    <w:rsid w:val="008D03FA"/>
    <w:pPr>
      <w:spacing w:after="0" w:line="240" w:lineRule="auto"/>
    </w:pPr>
    <w:rPr>
      <w:sz w:val="24"/>
    </w:rPr>
  </w:style>
  <w:style w:type="character" w:customStyle="1" w:styleId="Heading2Char">
    <w:name w:val="Heading 2 Char"/>
    <w:basedOn w:val="DefaultParagraphFont"/>
    <w:link w:val="Heading2"/>
    <w:uiPriority w:val="9"/>
    <w:rsid w:val="008D03FA"/>
    <w:rPr>
      <w:rFonts w:asciiTheme="majorHAnsi" w:eastAsiaTheme="majorEastAsia" w:hAnsiTheme="majorHAnsi" w:cstheme="majorBidi"/>
      <w:color w:val="2F5496" w:themeColor="accent1" w:themeShade="BF"/>
      <w:sz w:val="32"/>
      <w:szCs w:val="26"/>
    </w:rPr>
  </w:style>
  <w:style w:type="paragraph" w:customStyle="1" w:styleId="Code">
    <w:name w:val="Code"/>
    <w:basedOn w:val="NoSpacing"/>
    <w:link w:val="CodeChar"/>
    <w:qFormat/>
    <w:rsid w:val="00F64868"/>
    <w:rPr>
      <w:rFonts w:ascii="Consolas" w:hAnsi="Consolas"/>
      <w:sz w:val="20"/>
    </w:rPr>
  </w:style>
  <w:style w:type="character" w:styleId="PlaceholderText">
    <w:name w:val="Placeholder Text"/>
    <w:basedOn w:val="DefaultParagraphFont"/>
    <w:uiPriority w:val="99"/>
    <w:semiHidden/>
    <w:rsid w:val="00EF5AE0"/>
    <w:rPr>
      <w:color w:val="808080"/>
    </w:rPr>
  </w:style>
  <w:style w:type="character" w:customStyle="1" w:styleId="NoSpacingChar">
    <w:name w:val="No Spacing Char"/>
    <w:basedOn w:val="DefaultParagraphFont"/>
    <w:link w:val="NoSpacing"/>
    <w:uiPriority w:val="1"/>
    <w:rsid w:val="00F64868"/>
    <w:rPr>
      <w:sz w:val="24"/>
    </w:rPr>
  </w:style>
  <w:style w:type="character" w:customStyle="1" w:styleId="CodeChar">
    <w:name w:val="Code Char"/>
    <w:basedOn w:val="NoSpacingChar"/>
    <w:link w:val="Code"/>
    <w:rsid w:val="00F64868"/>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Jagarlapudi Krishna Teja</dc:creator>
  <cp:keywords/>
  <dc:description/>
  <cp:lastModifiedBy>Jagarlapudi Krishna Teja</cp:lastModifiedBy>
  <cp:revision>71</cp:revision>
  <dcterms:created xsi:type="dcterms:W3CDTF">2017-04-10T08:55:00Z</dcterms:created>
  <dcterms:modified xsi:type="dcterms:W3CDTF">2017-04-17T08:21:00Z</dcterms:modified>
</cp:coreProperties>
</file>