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AB271E" w14:textId="6D6DC6AD" w:rsidR="009D1E2B" w:rsidRPr="00EF372C" w:rsidRDefault="00EF372C" w:rsidP="00EF372C">
      <w:pPr>
        <w:jc w:val="center"/>
        <w:rPr>
          <w:b/>
          <w:bCs/>
          <w:sz w:val="36"/>
          <w:szCs w:val="36"/>
          <w:lang w:val="en-US"/>
        </w:rPr>
      </w:pPr>
      <w:r w:rsidRPr="00EF372C">
        <w:rPr>
          <w:b/>
          <w:bCs/>
          <w:sz w:val="36"/>
          <w:szCs w:val="36"/>
          <w:lang w:val="en-US"/>
        </w:rPr>
        <w:t>5.REACTJS-HOL</w:t>
      </w:r>
    </w:p>
    <w:p w14:paraId="6FF8D0E1" w14:textId="5F7219D3" w:rsidR="00EF372C" w:rsidRDefault="00EF372C" w:rsidP="00EF372C">
      <w:pPr>
        <w:jc w:val="center"/>
        <w:rPr>
          <w:b/>
          <w:bCs/>
          <w:sz w:val="36"/>
          <w:szCs w:val="36"/>
          <w:lang w:val="en-US"/>
        </w:rPr>
      </w:pPr>
      <w:r w:rsidRPr="00EF372C">
        <w:rPr>
          <w:b/>
          <w:bCs/>
          <w:sz w:val="36"/>
          <w:szCs w:val="36"/>
          <w:lang w:val="en-US"/>
        </w:rPr>
        <w:t>THEORY</w:t>
      </w:r>
    </w:p>
    <w:p w14:paraId="126DCD6C" w14:textId="2BFFC0D2" w:rsidR="00EF372C" w:rsidRDefault="00EF372C" w:rsidP="00EF372C">
      <w:pPr>
        <w:rPr>
          <w:b/>
          <w:bCs/>
          <w:sz w:val="24"/>
          <w:szCs w:val="24"/>
          <w:lang w:val="en-US"/>
        </w:rPr>
      </w:pPr>
      <w:r>
        <w:rPr>
          <w:b/>
          <w:bCs/>
          <w:sz w:val="24"/>
          <w:szCs w:val="24"/>
          <w:lang w:val="en-US"/>
        </w:rPr>
        <w:t>1</w:t>
      </w:r>
      <w:proofErr w:type="gramStart"/>
      <w:r>
        <w:rPr>
          <w:b/>
          <w:bCs/>
          <w:sz w:val="24"/>
          <w:szCs w:val="24"/>
          <w:lang w:val="en-US"/>
        </w:rPr>
        <w:t>Q.</w:t>
      </w:r>
      <w:r w:rsidRPr="00EF372C">
        <w:rPr>
          <w:b/>
          <w:bCs/>
          <w:sz w:val="24"/>
          <w:szCs w:val="24"/>
          <w:lang w:val="en-US"/>
        </w:rPr>
        <w:t>Understanding</w:t>
      </w:r>
      <w:proofErr w:type="gramEnd"/>
      <w:r w:rsidRPr="00EF372C">
        <w:rPr>
          <w:b/>
          <w:bCs/>
          <w:sz w:val="24"/>
          <w:szCs w:val="24"/>
          <w:lang w:val="en-US"/>
        </w:rPr>
        <w:t xml:space="preserve"> the need for styling react component</w:t>
      </w:r>
    </w:p>
    <w:p w14:paraId="7646A914" w14:textId="37254A03" w:rsidR="00EF372C" w:rsidRPr="00EF372C" w:rsidRDefault="00EF372C" w:rsidP="00EF372C">
      <w:pPr>
        <w:rPr>
          <w:b/>
          <w:bCs/>
          <w:sz w:val="24"/>
          <w:szCs w:val="24"/>
        </w:rPr>
      </w:pPr>
      <w:r>
        <w:rPr>
          <w:b/>
          <w:bCs/>
          <w:sz w:val="24"/>
          <w:szCs w:val="24"/>
          <w:lang w:val="en-US"/>
        </w:rPr>
        <w:t>1A.</w:t>
      </w:r>
      <w:r w:rsidRPr="00EF372C">
        <w:rPr>
          <w:rFonts w:ascii="Times New Roman" w:eastAsia="Times New Roman" w:hAnsi="Times New Roman" w:cs="Times New Roman"/>
          <w:kern w:val="0"/>
          <w:sz w:val="24"/>
          <w:szCs w:val="24"/>
          <w:lang w:eastAsia="en-IN"/>
          <w14:ligatures w14:val="none"/>
        </w:rPr>
        <w:t xml:space="preserve"> </w:t>
      </w:r>
      <w:r w:rsidRPr="00EF372C">
        <w:rPr>
          <w:sz w:val="24"/>
          <w:szCs w:val="24"/>
        </w:rPr>
        <w:t>Styling is an essential part of React application development because it enhances the appearance, usability, and user experience of web applications. React components define the structure and functionality of the user interface, while styling controls how these components are presented to users. Without styling, a React application would display only plain HTML elements, making it difficult to understand and less visually appealing</w:t>
      </w:r>
      <w:r w:rsidRPr="00EF372C">
        <w:rPr>
          <w:b/>
          <w:bCs/>
          <w:sz w:val="24"/>
          <w:szCs w:val="24"/>
        </w:rPr>
        <w:t>.</w:t>
      </w:r>
    </w:p>
    <w:p w14:paraId="0FD1508A" w14:textId="77777777" w:rsidR="00EF372C" w:rsidRPr="00EF372C" w:rsidRDefault="00EF372C" w:rsidP="00EF372C">
      <w:pPr>
        <w:rPr>
          <w:b/>
          <w:bCs/>
          <w:sz w:val="24"/>
          <w:szCs w:val="24"/>
        </w:rPr>
      </w:pPr>
      <w:r w:rsidRPr="00EF372C">
        <w:rPr>
          <w:b/>
          <w:bCs/>
          <w:sz w:val="24"/>
          <w:szCs w:val="24"/>
        </w:rPr>
        <w:t>Styling React components helps developers:</w:t>
      </w:r>
    </w:p>
    <w:p w14:paraId="6C0B83BD" w14:textId="77777777" w:rsidR="00EF372C" w:rsidRPr="00EF372C" w:rsidRDefault="00EF372C" w:rsidP="00EF372C">
      <w:pPr>
        <w:numPr>
          <w:ilvl w:val="0"/>
          <w:numId w:val="2"/>
        </w:numPr>
        <w:rPr>
          <w:sz w:val="24"/>
          <w:szCs w:val="24"/>
        </w:rPr>
      </w:pPr>
      <w:r w:rsidRPr="00EF372C">
        <w:rPr>
          <w:sz w:val="24"/>
          <w:szCs w:val="24"/>
        </w:rPr>
        <w:t xml:space="preserve">Improve the visual appearance of the application. </w:t>
      </w:r>
    </w:p>
    <w:p w14:paraId="10C9E00D" w14:textId="77777777" w:rsidR="00EF372C" w:rsidRPr="00EF372C" w:rsidRDefault="00EF372C" w:rsidP="00EF372C">
      <w:pPr>
        <w:numPr>
          <w:ilvl w:val="0"/>
          <w:numId w:val="2"/>
        </w:numPr>
        <w:rPr>
          <w:sz w:val="24"/>
          <w:szCs w:val="24"/>
        </w:rPr>
      </w:pPr>
      <w:r w:rsidRPr="00EF372C">
        <w:rPr>
          <w:sz w:val="24"/>
          <w:szCs w:val="24"/>
        </w:rPr>
        <w:t xml:space="preserve">Provide a better user experience by making the interface attractive and responsive. </w:t>
      </w:r>
    </w:p>
    <w:p w14:paraId="2BA505E6" w14:textId="77777777" w:rsidR="00EF372C" w:rsidRPr="00EF372C" w:rsidRDefault="00EF372C" w:rsidP="00EF372C">
      <w:pPr>
        <w:numPr>
          <w:ilvl w:val="0"/>
          <w:numId w:val="2"/>
        </w:numPr>
        <w:rPr>
          <w:sz w:val="24"/>
          <w:szCs w:val="24"/>
        </w:rPr>
      </w:pPr>
      <w:r w:rsidRPr="00EF372C">
        <w:rPr>
          <w:sz w:val="24"/>
          <w:szCs w:val="24"/>
        </w:rPr>
        <w:t xml:space="preserve">Maintain consistency across multiple components. </w:t>
      </w:r>
    </w:p>
    <w:p w14:paraId="74E024B7" w14:textId="77777777" w:rsidR="00EF372C" w:rsidRPr="00EF372C" w:rsidRDefault="00EF372C" w:rsidP="00EF372C">
      <w:pPr>
        <w:numPr>
          <w:ilvl w:val="0"/>
          <w:numId w:val="2"/>
        </w:numPr>
        <w:rPr>
          <w:sz w:val="24"/>
          <w:szCs w:val="24"/>
        </w:rPr>
      </w:pPr>
      <w:r w:rsidRPr="00EF372C">
        <w:rPr>
          <w:sz w:val="24"/>
          <w:szCs w:val="24"/>
        </w:rPr>
        <w:t xml:space="preserve">Highlight important information using </w:t>
      </w:r>
      <w:proofErr w:type="spellStart"/>
      <w:r w:rsidRPr="00EF372C">
        <w:rPr>
          <w:sz w:val="24"/>
          <w:szCs w:val="24"/>
        </w:rPr>
        <w:t>colors</w:t>
      </w:r>
      <w:proofErr w:type="spellEnd"/>
      <w:r w:rsidRPr="00EF372C">
        <w:rPr>
          <w:sz w:val="24"/>
          <w:szCs w:val="24"/>
        </w:rPr>
        <w:t xml:space="preserve">, fonts, spacing, and layouts. </w:t>
      </w:r>
    </w:p>
    <w:p w14:paraId="55ED6A5A" w14:textId="77777777" w:rsidR="00EF372C" w:rsidRPr="00EF372C" w:rsidRDefault="00EF372C" w:rsidP="00EF372C">
      <w:pPr>
        <w:numPr>
          <w:ilvl w:val="0"/>
          <w:numId w:val="2"/>
        </w:numPr>
        <w:rPr>
          <w:sz w:val="24"/>
          <w:szCs w:val="24"/>
        </w:rPr>
      </w:pPr>
      <w:r w:rsidRPr="00EF372C">
        <w:rPr>
          <w:sz w:val="24"/>
          <w:szCs w:val="24"/>
        </w:rPr>
        <w:t xml:space="preserve">Make applications responsive so that they work well on different screen sizes. </w:t>
      </w:r>
    </w:p>
    <w:p w14:paraId="1015F1DD" w14:textId="77777777" w:rsidR="00EF372C" w:rsidRPr="00EF372C" w:rsidRDefault="00EF372C" w:rsidP="00EF372C">
      <w:pPr>
        <w:numPr>
          <w:ilvl w:val="0"/>
          <w:numId w:val="2"/>
        </w:numPr>
        <w:rPr>
          <w:sz w:val="24"/>
          <w:szCs w:val="24"/>
        </w:rPr>
      </w:pPr>
      <w:r w:rsidRPr="00EF372C">
        <w:rPr>
          <w:sz w:val="24"/>
          <w:szCs w:val="24"/>
        </w:rPr>
        <w:t xml:space="preserve">Separate presentation (CSS) from application logic (JavaScript), making code easier to maintain. </w:t>
      </w:r>
    </w:p>
    <w:p w14:paraId="34EC65BB" w14:textId="77777777" w:rsidR="00EF372C" w:rsidRPr="00EF372C" w:rsidRDefault="00EF372C" w:rsidP="00EF372C">
      <w:pPr>
        <w:numPr>
          <w:ilvl w:val="0"/>
          <w:numId w:val="2"/>
        </w:numPr>
        <w:rPr>
          <w:sz w:val="24"/>
          <w:szCs w:val="24"/>
        </w:rPr>
      </w:pPr>
      <w:r w:rsidRPr="00EF372C">
        <w:rPr>
          <w:sz w:val="24"/>
          <w:szCs w:val="24"/>
        </w:rPr>
        <w:t xml:space="preserve">Reuse styles across multiple components, reducing duplication. </w:t>
      </w:r>
    </w:p>
    <w:p w14:paraId="6C07847B" w14:textId="77777777" w:rsidR="00EF372C" w:rsidRPr="00EF372C" w:rsidRDefault="00EF372C" w:rsidP="00EF372C">
      <w:pPr>
        <w:rPr>
          <w:b/>
          <w:bCs/>
          <w:sz w:val="24"/>
          <w:szCs w:val="24"/>
        </w:rPr>
      </w:pPr>
      <w:r w:rsidRPr="00EF372C">
        <w:rPr>
          <w:b/>
          <w:bCs/>
          <w:sz w:val="24"/>
          <w:szCs w:val="24"/>
        </w:rPr>
        <w:t>React supports multiple approaches for styling components, including:</w:t>
      </w:r>
    </w:p>
    <w:p w14:paraId="777262CF" w14:textId="77777777" w:rsidR="00EF372C" w:rsidRPr="00EF372C" w:rsidRDefault="00EF372C" w:rsidP="00EF372C">
      <w:pPr>
        <w:numPr>
          <w:ilvl w:val="0"/>
          <w:numId w:val="3"/>
        </w:numPr>
        <w:rPr>
          <w:sz w:val="24"/>
          <w:szCs w:val="24"/>
        </w:rPr>
      </w:pPr>
      <w:r w:rsidRPr="00EF372C">
        <w:rPr>
          <w:sz w:val="24"/>
          <w:szCs w:val="24"/>
        </w:rPr>
        <w:t xml:space="preserve">External CSS files </w:t>
      </w:r>
    </w:p>
    <w:p w14:paraId="7A45906A" w14:textId="77777777" w:rsidR="00EF372C" w:rsidRPr="00EF372C" w:rsidRDefault="00EF372C" w:rsidP="00EF372C">
      <w:pPr>
        <w:numPr>
          <w:ilvl w:val="0"/>
          <w:numId w:val="3"/>
        </w:numPr>
        <w:rPr>
          <w:sz w:val="24"/>
          <w:szCs w:val="24"/>
        </w:rPr>
      </w:pPr>
      <w:r w:rsidRPr="00EF372C">
        <w:rPr>
          <w:sz w:val="24"/>
          <w:szCs w:val="24"/>
        </w:rPr>
        <w:t xml:space="preserve">CSS Modules </w:t>
      </w:r>
    </w:p>
    <w:p w14:paraId="59C21E07" w14:textId="77777777" w:rsidR="00EF372C" w:rsidRPr="00EF372C" w:rsidRDefault="00EF372C" w:rsidP="00EF372C">
      <w:pPr>
        <w:numPr>
          <w:ilvl w:val="0"/>
          <w:numId w:val="3"/>
        </w:numPr>
        <w:rPr>
          <w:sz w:val="24"/>
          <w:szCs w:val="24"/>
        </w:rPr>
      </w:pPr>
      <w:r w:rsidRPr="00EF372C">
        <w:rPr>
          <w:sz w:val="24"/>
          <w:szCs w:val="24"/>
        </w:rPr>
        <w:t xml:space="preserve">Inline Styles </w:t>
      </w:r>
    </w:p>
    <w:p w14:paraId="0706E590" w14:textId="77777777" w:rsidR="00EF372C" w:rsidRPr="00EF372C" w:rsidRDefault="00EF372C" w:rsidP="00EF372C">
      <w:pPr>
        <w:numPr>
          <w:ilvl w:val="0"/>
          <w:numId w:val="3"/>
        </w:numPr>
        <w:rPr>
          <w:sz w:val="24"/>
          <w:szCs w:val="24"/>
        </w:rPr>
      </w:pPr>
      <w:r w:rsidRPr="00EF372C">
        <w:rPr>
          <w:sz w:val="24"/>
          <w:szCs w:val="24"/>
        </w:rPr>
        <w:t xml:space="preserve">CSS-in-JS libraries (such as Styled Components and Emotion) </w:t>
      </w:r>
    </w:p>
    <w:p w14:paraId="2EA171D2" w14:textId="77777777" w:rsidR="00EF372C" w:rsidRPr="00EF372C" w:rsidRDefault="00EF372C" w:rsidP="00EF372C">
      <w:pPr>
        <w:rPr>
          <w:b/>
          <w:bCs/>
          <w:sz w:val="24"/>
          <w:szCs w:val="24"/>
        </w:rPr>
      </w:pPr>
      <w:r w:rsidRPr="00EF372C">
        <w:rPr>
          <w:b/>
          <w:bCs/>
          <w:sz w:val="24"/>
          <w:szCs w:val="24"/>
        </w:rPr>
        <w:t>Each approach has its own advantages depending on the project's requirements.</w:t>
      </w:r>
    </w:p>
    <w:p w14:paraId="6F959443" w14:textId="77777777" w:rsidR="00EF372C" w:rsidRPr="00EF372C" w:rsidRDefault="00EF372C" w:rsidP="00EF372C">
      <w:pPr>
        <w:rPr>
          <w:b/>
          <w:bCs/>
          <w:sz w:val="24"/>
          <w:szCs w:val="24"/>
          <w:lang w:val="en-US"/>
        </w:rPr>
      </w:pPr>
    </w:p>
    <w:p w14:paraId="196E6D65" w14:textId="3F29B866" w:rsidR="00EF372C" w:rsidRDefault="00EF372C" w:rsidP="00EF372C">
      <w:pPr>
        <w:rPr>
          <w:b/>
          <w:bCs/>
          <w:sz w:val="24"/>
          <w:szCs w:val="24"/>
          <w:lang w:val="en-US"/>
        </w:rPr>
      </w:pPr>
      <w:r>
        <w:rPr>
          <w:b/>
          <w:bCs/>
          <w:sz w:val="24"/>
          <w:szCs w:val="24"/>
          <w:lang w:val="en-US"/>
        </w:rPr>
        <w:t>2</w:t>
      </w:r>
      <w:proofErr w:type="gramStart"/>
      <w:r>
        <w:rPr>
          <w:b/>
          <w:bCs/>
          <w:sz w:val="24"/>
          <w:szCs w:val="24"/>
          <w:lang w:val="en-US"/>
        </w:rPr>
        <w:t>Q.</w:t>
      </w:r>
      <w:r w:rsidRPr="00EF372C">
        <w:rPr>
          <w:b/>
          <w:bCs/>
          <w:sz w:val="24"/>
          <w:szCs w:val="24"/>
          <w:lang w:val="en-US"/>
        </w:rPr>
        <w:t>Working</w:t>
      </w:r>
      <w:proofErr w:type="gramEnd"/>
      <w:r w:rsidRPr="00EF372C">
        <w:rPr>
          <w:b/>
          <w:bCs/>
          <w:sz w:val="24"/>
          <w:szCs w:val="24"/>
          <w:lang w:val="en-US"/>
        </w:rPr>
        <w:t xml:space="preserve"> with CSS Module and inline styles</w:t>
      </w:r>
    </w:p>
    <w:p w14:paraId="3EA5FBDB" w14:textId="49CEA4F9" w:rsidR="00EF372C" w:rsidRPr="00EF372C" w:rsidRDefault="00EF372C" w:rsidP="00EF372C">
      <w:pPr>
        <w:rPr>
          <w:sz w:val="24"/>
          <w:szCs w:val="24"/>
        </w:rPr>
      </w:pPr>
      <w:r>
        <w:rPr>
          <w:b/>
          <w:bCs/>
          <w:sz w:val="24"/>
          <w:szCs w:val="24"/>
          <w:lang w:val="en-US"/>
        </w:rPr>
        <w:t>2A</w:t>
      </w:r>
      <w:r w:rsidRPr="00EF372C">
        <w:rPr>
          <w:sz w:val="24"/>
          <w:szCs w:val="24"/>
          <w:lang w:val="en-US"/>
        </w:rPr>
        <w:t>.</w:t>
      </w:r>
      <w:r w:rsidRPr="00EF372C">
        <w:rPr>
          <w:rFonts w:ascii="Times New Roman" w:eastAsia="Times New Roman" w:hAnsi="Times New Roman" w:cs="Times New Roman"/>
          <w:kern w:val="0"/>
          <w:sz w:val="24"/>
          <w:szCs w:val="24"/>
          <w:lang w:eastAsia="en-IN"/>
          <w14:ligatures w14:val="none"/>
        </w:rPr>
        <w:t xml:space="preserve"> </w:t>
      </w:r>
      <w:r w:rsidRPr="00EF372C">
        <w:rPr>
          <w:sz w:val="24"/>
          <w:szCs w:val="24"/>
        </w:rPr>
        <w:t>React provides different methods for styling components. Two commonly used approaches are CSS Modules and Inline Styles.</w:t>
      </w:r>
    </w:p>
    <w:p w14:paraId="00BBC916" w14:textId="77777777" w:rsidR="00EF372C" w:rsidRPr="00EF372C" w:rsidRDefault="00EF372C" w:rsidP="00EF372C">
      <w:pPr>
        <w:rPr>
          <w:b/>
          <w:bCs/>
          <w:sz w:val="24"/>
          <w:szCs w:val="24"/>
        </w:rPr>
      </w:pPr>
      <w:r w:rsidRPr="00EF372C">
        <w:rPr>
          <w:b/>
          <w:bCs/>
          <w:sz w:val="24"/>
          <w:szCs w:val="24"/>
        </w:rPr>
        <w:t>CSS Modules</w:t>
      </w:r>
    </w:p>
    <w:p w14:paraId="3F1DEE97" w14:textId="77777777" w:rsidR="00EF372C" w:rsidRPr="00EF372C" w:rsidRDefault="00EF372C" w:rsidP="00EF372C">
      <w:pPr>
        <w:rPr>
          <w:sz w:val="24"/>
          <w:szCs w:val="24"/>
        </w:rPr>
      </w:pPr>
      <w:r w:rsidRPr="00EF372C">
        <w:rPr>
          <w:sz w:val="24"/>
          <w:szCs w:val="24"/>
        </w:rPr>
        <w:t>CSS Modules allow developers to write CSS that is scoped locally to a specific component. Unlike traditional CSS, class names defined in a CSS Module do not affect other components because React automatically generates unique class names during compilation.</w:t>
      </w:r>
    </w:p>
    <w:p w14:paraId="6B08AEDB" w14:textId="7E8B5EE5" w:rsidR="00EF372C" w:rsidRPr="00EF372C" w:rsidRDefault="00EF372C" w:rsidP="00EF372C">
      <w:pPr>
        <w:rPr>
          <w:sz w:val="24"/>
          <w:szCs w:val="24"/>
        </w:rPr>
      </w:pPr>
      <w:r w:rsidRPr="00EF372C">
        <w:rPr>
          <w:b/>
          <w:bCs/>
          <w:sz w:val="24"/>
          <w:szCs w:val="24"/>
        </w:rPr>
        <w:lastRenderedPageBreak/>
        <w:t>A CSS Module file uses the extension:</w:t>
      </w:r>
      <w:r>
        <w:rPr>
          <w:b/>
          <w:bCs/>
          <w:sz w:val="24"/>
          <w:szCs w:val="24"/>
        </w:rPr>
        <w:t xml:space="preserve">   </w:t>
      </w:r>
      <w:r w:rsidRPr="00EF372C">
        <w:rPr>
          <w:sz w:val="24"/>
          <w:szCs w:val="24"/>
          <w:lang w:val="en-US"/>
        </w:rPr>
        <w:t>ComponentName.module.css</w:t>
      </w:r>
    </w:p>
    <w:p w14:paraId="0B0D61BF" w14:textId="43C4731F" w:rsidR="00EF372C" w:rsidRPr="00EF372C" w:rsidRDefault="00EF372C" w:rsidP="00EF372C">
      <w:pPr>
        <w:rPr>
          <w:b/>
          <w:bCs/>
          <w:sz w:val="24"/>
          <w:szCs w:val="24"/>
        </w:rPr>
      </w:pPr>
      <w:r w:rsidRPr="00EF372C">
        <w:rPr>
          <w:b/>
          <w:bCs/>
          <w:sz w:val="24"/>
          <w:szCs w:val="24"/>
        </w:rPr>
        <w:t>For example:</w:t>
      </w:r>
      <w:r>
        <w:rPr>
          <w:b/>
          <w:bCs/>
          <w:sz w:val="24"/>
          <w:szCs w:val="24"/>
        </w:rPr>
        <w:t xml:space="preserve">  </w:t>
      </w:r>
      <w:r w:rsidRPr="00EF372C">
        <w:rPr>
          <w:sz w:val="24"/>
          <w:szCs w:val="24"/>
          <w:lang w:val="en-US"/>
        </w:rPr>
        <w:t>CohortDetails.module.css</w:t>
      </w:r>
    </w:p>
    <w:p w14:paraId="593D62CE" w14:textId="1C0F7295" w:rsidR="00EF372C" w:rsidRPr="00EF372C" w:rsidRDefault="00EF372C" w:rsidP="00EF372C">
      <w:pPr>
        <w:rPr>
          <w:b/>
          <w:bCs/>
          <w:sz w:val="24"/>
          <w:szCs w:val="24"/>
        </w:rPr>
      </w:pPr>
      <w:r w:rsidRPr="00EF372C">
        <w:rPr>
          <w:b/>
          <w:bCs/>
          <w:sz w:val="24"/>
          <w:szCs w:val="24"/>
        </w:rPr>
        <w:t>It is imported into the component using:</w:t>
      </w:r>
      <w:r>
        <w:rPr>
          <w:b/>
          <w:bCs/>
          <w:sz w:val="24"/>
          <w:szCs w:val="24"/>
        </w:rPr>
        <w:t xml:space="preserve">  </w:t>
      </w:r>
      <w:r w:rsidRPr="00EF372C">
        <w:rPr>
          <w:sz w:val="24"/>
          <w:szCs w:val="24"/>
        </w:rPr>
        <w:t>import styles from "./CohortDetails.module.css";</w:t>
      </w:r>
    </w:p>
    <w:p w14:paraId="4DAD6693" w14:textId="7B919ADF" w:rsidR="00EF372C" w:rsidRDefault="00EF372C" w:rsidP="00EF372C">
      <w:pPr>
        <w:rPr>
          <w:b/>
          <w:bCs/>
          <w:sz w:val="24"/>
          <w:szCs w:val="24"/>
        </w:rPr>
      </w:pPr>
      <w:r w:rsidRPr="00EF372C">
        <w:rPr>
          <w:b/>
          <w:bCs/>
          <w:sz w:val="24"/>
          <w:szCs w:val="24"/>
        </w:rPr>
        <w:t>The CSS class is then applied using:</w:t>
      </w:r>
      <w:r>
        <w:rPr>
          <w:b/>
          <w:bCs/>
          <w:sz w:val="24"/>
          <w:szCs w:val="24"/>
        </w:rPr>
        <w:t xml:space="preserve">     </w:t>
      </w:r>
      <w:r w:rsidRPr="00EF372C">
        <w:rPr>
          <w:sz w:val="24"/>
          <w:szCs w:val="24"/>
        </w:rPr>
        <w:t xml:space="preserve">&lt;div </w:t>
      </w:r>
      <w:proofErr w:type="spellStart"/>
      <w:r w:rsidRPr="00EF372C">
        <w:rPr>
          <w:sz w:val="24"/>
          <w:szCs w:val="24"/>
        </w:rPr>
        <w:t>className</w:t>
      </w:r>
      <w:proofErr w:type="spellEnd"/>
      <w:r w:rsidRPr="00EF372C">
        <w:rPr>
          <w:sz w:val="24"/>
          <w:szCs w:val="24"/>
        </w:rPr>
        <w:t>={</w:t>
      </w:r>
      <w:proofErr w:type="spellStart"/>
      <w:r w:rsidRPr="00EF372C">
        <w:rPr>
          <w:sz w:val="24"/>
          <w:szCs w:val="24"/>
        </w:rPr>
        <w:t>styles.box</w:t>
      </w:r>
      <w:proofErr w:type="spellEnd"/>
      <w:r w:rsidRPr="00EF372C">
        <w:rPr>
          <w:sz w:val="24"/>
          <w:szCs w:val="24"/>
        </w:rPr>
        <w:t>}&gt;</w:t>
      </w:r>
    </w:p>
    <w:p w14:paraId="4AC92247" w14:textId="77777777" w:rsidR="00EF372C" w:rsidRPr="00EF372C" w:rsidRDefault="00EF372C" w:rsidP="00EF372C">
      <w:pPr>
        <w:rPr>
          <w:b/>
          <w:bCs/>
          <w:sz w:val="24"/>
          <w:szCs w:val="24"/>
        </w:rPr>
      </w:pPr>
    </w:p>
    <w:p w14:paraId="430A040D" w14:textId="77777777" w:rsidR="00EF372C" w:rsidRPr="00EF372C" w:rsidRDefault="00EF372C" w:rsidP="00EF372C">
      <w:pPr>
        <w:rPr>
          <w:b/>
          <w:bCs/>
          <w:sz w:val="24"/>
          <w:szCs w:val="24"/>
        </w:rPr>
      </w:pPr>
      <w:r w:rsidRPr="00EF372C">
        <w:rPr>
          <w:b/>
          <w:bCs/>
          <w:sz w:val="24"/>
          <w:szCs w:val="24"/>
        </w:rPr>
        <w:t>Advantages of CSS Modules</w:t>
      </w:r>
    </w:p>
    <w:p w14:paraId="724A304D" w14:textId="77777777" w:rsidR="00EF372C" w:rsidRPr="00EF372C" w:rsidRDefault="00EF372C" w:rsidP="00EF372C">
      <w:pPr>
        <w:numPr>
          <w:ilvl w:val="0"/>
          <w:numId w:val="4"/>
        </w:numPr>
        <w:rPr>
          <w:sz w:val="24"/>
          <w:szCs w:val="24"/>
        </w:rPr>
      </w:pPr>
      <w:r w:rsidRPr="00EF372C">
        <w:rPr>
          <w:sz w:val="24"/>
          <w:szCs w:val="24"/>
        </w:rPr>
        <w:t xml:space="preserve">Prevents global CSS conflicts. </w:t>
      </w:r>
    </w:p>
    <w:p w14:paraId="232BE20D" w14:textId="77777777" w:rsidR="00EF372C" w:rsidRPr="00EF372C" w:rsidRDefault="00EF372C" w:rsidP="00EF372C">
      <w:pPr>
        <w:numPr>
          <w:ilvl w:val="0"/>
          <w:numId w:val="4"/>
        </w:numPr>
        <w:rPr>
          <w:sz w:val="24"/>
          <w:szCs w:val="24"/>
        </w:rPr>
      </w:pPr>
      <w:r w:rsidRPr="00EF372C">
        <w:rPr>
          <w:sz w:val="24"/>
          <w:szCs w:val="24"/>
        </w:rPr>
        <w:t xml:space="preserve">Keeps styles specific to one component. </w:t>
      </w:r>
    </w:p>
    <w:p w14:paraId="658BCBBC" w14:textId="77777777" w:rsidR="00EF372C" w:rsidRPr="00EF372C" w:rsidRDefault="00EF372C" w:rsidP="00EF372C">
      <w:pPr>
        <w:numPr>
          <w:ilvl w:val="0"/>
          <w:numId w:val="4"/>
        </w:numPr>
        <w:rPr>
          <w:sz w:val="24"/>
          <w:szCs w:val="24"/>
        </w:rPr>
      </w:pPr>
      <w:r w:rsidRPr="00EF372C">
        <w:rPr>
          <w:sz w:val="24"/>
          <w:szCs w:val="24"/>
        </w:rPr>
        <w:t xml:space="preserve">Improves code maintainability. </w:t>
      </w:r>
    </w:p>
    <w:p w14:paraId="3F13E249" w14:textId="77777777" w:rsidR="00EF372C" w:rsidRPr="00EF372C" w:rsidRDefault="00EF372C" w:rsidP="00EF372C">
      <w:pPr>
        <w:numPr>
          <w:ilvl w:val="0"/>
          <w:numId w:val="4"/>
        </w:numPr>
        <w:rPr>
          <w:sz w:val="24"/>
          <w:szCs w:val="24"/>
        </w:rPr>
      </w:pPr>
      <w:r w:rsidRPr="00EF372C">
        <w:rPr>
          <w:sz w:val="24"/>
          <w:szCs w:val="24"/>
        </w:rPr>
        <w:t xml:space="preserve">Encourages reusable and modular components. </w:t>
      </w:r>
    </w:p>
    <w:p w14:paraId="78DCCF13" w14:textId="77777777" w:rsidR="00EF372C" w:rsidRPr="00EF372C" w:rsidRDefault="00EF372C" w:rsidP="00EF372C">
      <w:pPr>
        <w:numPr>
          <w:ilvl w:val="0"/>
          <w:numId w:val="4"/>
        </w:numPr>
        <w:rPr>
          <w:sz w:val="24"/>
          <w:szCs w:val="24"/>
        </w:rPr>
      </w:pPr>
      <w:r w:rsidRPr="00EF372C">
        <w:rPr>
          <w:sz w:val="24"/>
          <w:szCs w:val="24"/>
        </w:rPr>
        <w:t xml:space="preserve">Automatically generates unique class names. </w:t>
      </w:r>
    </w:p>
    <w:p w14:paraId="4A0113D2" w14:textId="77777777" w:rsidR="00EF372C" w:rsidRPr="00EF372C" w:rsidRDefault="00EF372C" w:rsidP="00EF372C">
      <w:pPr>
        <w:numPr>
          <w:ilvl w:val="0"/>
          <w:numId w:val="4"/>
        </w:numPr>
        <w:rPr>
          <w:b/>
          <w:bCs/>
          <w:sz w:val="24"/>
          <w:szCs w:val="24"/>
        </w:rPr>
      </w:pPr>
      <w:r w:rsidRPr="00EF372C">
        <w:rPr>
          <w:sz w:val="24"/>
          <w:szCs w:val="24"/>
        </w:rPr>
        <w:t>Makes large React applications easier to manage</w:t>
      </w:r>
      <w:r w:rsidRPr="00EF372C">
        <w:rPr>
          <w:b/>
          <w:bCs/>
          <w:sz w:val="24"/>
          <w:szCs w:val="24"/>
        </w:rPr>
        <w:t xml:space="preserve">. </w:t>
      </w:r>
    </w:p>
    <w:p w14:paraId="26624C50" w14:textId="5327050F" w:rsidR="00EF372C" w:rsidRPr="00EF372C" w:rsidRDefault="00EF372C" w:rsidP="00EF372C">
      <w:pPr>
        <w:rPr>
          <w:b/>
          <w:bCs/>
          <w:sz w:val="24"/>
          <w:szCs w:val="24"/>
        </w:rPr>
      </w:pPr>
    </w:p>
    <w:p w14:paraId="2416578E" w14:textId="77777777" w:rsidR="00EF372C" w:rsidRPr="00EF372C" w:rsidRDefault="00EF372C" w:rsidP="00EF372C">
      <w:pPr>
        <w:rPr>
          <w:b/>
          <w:bCs/>
          <w:sz w:val="24"/>
          <w:szCs w:val="24"/>
        </w:rPr>
      </w:pPr>
      <w:r w:rsidRPr="00EF372C">
        <w:rPr>
          <w:b/>
          <w:bCs/>
          <w:sz w:val="24"/>
          <w:szCs w:val="24"/>
        </w:rPr>
        <w:t>Inline Styles</w:t>
      </w:r>
    </w:p>
    <w:p w14:paraId="0829A8CC" w14:textId="77777777" w:rsidR="00EF372C" w:rsidRPr="00EF372C" w:rsidRDefault="00EF372C" w:rsidP="00EF372C">
      <w:pPr>
        <w:rPr>
          <w:sz w:val="24"/>
          <w:szCs w:val="24"/>
        </w:rPr>
      </w:pPr>
      <w:r w:rsidRPr="00EF372C">
        <w:rPr>
          <w:sz w:val="24"/>
          <w:szCs w:val="24"/>
        </w:rPr>
        <w:t>Inline Styles are written directly inside React components using JavaScript objects.</w:t>
      </w:r>
    </w:p>
    <w:p w14:paraId="413D5527" w14:textId="77777777" w:rsidR="00EF372C" w:rsidRPr="00EF372C" w:rsidRDefault="00EF372C" w:rsidP="00EF372C">
      <w:pPr>
        <w:rPr>
          <w:b/>
          <w:bCs/>
          <w:sz w:val="24"/>
          <w:szCs w:val="24"/>
        </w:rPr>
      </w:pPr>
      <w:r w:rsidRPr="00EF372C">
        <w:rPr>
          <w:b/>
          <w:bCs/>
          <w:sz w:val="24"/>
          <w:szCs w:val="24"/>
        </w:rPr>
        <w:t>Example:</w:t>
      </w:r>
    </w:p>
    <w:p w14:paraId="6116F374" w14:textId="77777777" w:rsidR="00EF372C" w:rsidRPr="00EF372C" w:rsidRDefault="00EF372C" w:rsidP="00EF372C">
      <w:pPr>
        <w:rPr>
          <w:sz w:val="24"/>
          <w:szCs w:val="24"/>
          <w:lang w:val="en-US"/>
        </w:rPr>
      </w:pPr>
      <w:r w:rsidRPr="00EF372C">
        <w:rPr>
          <w:sz w:val="24"/>
          <w:szCs w:val="24"/>
          <w:lang w:val="en-US"/>
        </w:rPr>
        <w:t xml:space="preserve">const </w:t>
      </w:r>
      <w:proofErr w:type="spellStart"/>
      <w:r w:rsidRPr="00EF372C">
        <w:rPr>
          <w:sz w:val="24"/>
          <w:szCs w:val="24"/>
          <w:lang w:val="en-US"/>
        </w:rPr>
        <w:t>headingStyle</w:t>
      </w:r>
      <w:proofErr w:type="spellEnd"/>
      <w:r w:rsidRPr="00EF372C">
        <w:rPr>
          <w:sz w:val="24"/>
          <w:szCs w:val="24"/>
          <w:lang w:val="en-US"/>
        </w:rPr>
        <w:t xml:space="preserve"> = {</w:t>
      </w:r>
    </w:p>
    <w:p w14:paraId="488683CE" w14:textId="77777777" w:rsidR="00EF372C" w:rsidRPr="00EF372C" w:rsidRDefault="00EF372C" w:rsidP="00EF372C">
      <w:pPr>
        <w:rPr>
          <w:sz w:val="24"/>
          <w:szCs w:val="24"/>
          <w:lang w:val="en-US"/>
        </w:rPr>
      </w:pPr>
      <w:r w:rsidRPr="00EF372C">
        <w:rPr>
          <w:sz w:val="24"/>
          <w:szCs w:val="24"/>
          <w:lang w:val="en-US"/>
        </w:rPr>
        <w:t xml:space="preserve">    color: "green"</w:t>
      </w:r>
    </w:p>
    <w:p w14:paraId="4C02A6AE" w14:textId="6B7B476E" w:rsidR="00EF372C" w:rsidRPr="00EF372C" w:rsidRDefault="00EF372C" w:rsidP="00EF372C">
      <w:pPr>
        <w:rPr>
          <w:sz w:val="24"/>
          <w:szCs w:val="24"/>
          <w:lang w:val="en-US"/>
        </w:rPr>
      </w:pPr>
      <w:r w:rsidRPr="00EF372C">
        <w:rPr>
          <w:sz w:val="24"/>
          <w:szCs w:val="24"/>
          <w:lang w:val="en-US"/>
        </w:rPr>
        <w:t>};</w:t>
      </w:r>
    </w:p>
    <w:p w14:paraId="0CD31DBA" w14:textId="77777777" w:rsidR="00EF372C" w:rsidRPr="00EF372C" w:rsidRDefault="00EF372C" w:rsidP="00EF372C">
      <w:pPr>
        <w:rPr>
          <w:b/>
          <w:bCs/>
          <w:sz w:val="24"/>
          <w:szCs w:val="24"/>
        </w:rPr>
      </w:pPr>
      <w:r w:rsidRPr="00EF372C">
        <w:rPr>
          <w:b/>
          <w:bCs/>
          <w:sz w:val="24"/>
          <w:szCs w:val="24"/>
        </w:rPr>
        <w:t>Applied as:</w:t>
      </w:r>
    </w:p>
    <w:p w14:paraId="1A28287D" w14:textId="77777777" w:rsidR="00EF372C" w:rsidRPr="00EF372C" w:rsidRDefault="00EF372C" w:rsidP="00EF372C">
      <w:pPr>
        <w:rPr>
          <w:sz w:val="24"/>
          <w:szCs w:val="24"/>
        </w:rPr>
      </w:pPr>
      <w:r w:rsidRPr="00EF372C">
        <w:rPr>
          <w:sz w:val="24"/>
          <w:szCs w:val="24"/>
        </w:rPr>
        <w:t>&lt;h3 style={</w:t>
      </w:r>
      <w:proofErr w:type="spellStart"/>
      <w:r w:rsidRPr="00EF372C">
        <w:rPr>
          <w:sz w:val="24"/>
          <w:szCs w:val="24"/>
        </w:rPr>
        <w:t>headingStyle</w:t>
      </w:r>
      <w:proofErr w:type="spellEnd"/>
      <w:r w:rsidRPr="00EF372C">
        <w:rPr>
          <w:sz w:val="24"/>
          <w:szCs w:val="24"/>
        </w:rPr>
        <w:t>}&gt;</w:t>
      </w:r>
    </w:p>
    <w:p w14:paraId="11A5F491" w14:textId="77777777" w:rsidR="00EF372C" w:rsidRPr="00EF372C" w:rsidRDefault="00EF372C" w:rsidP="00EF372C">
      <w:pPr>
        <w:rPr>
          <w:sz w:val="24"/>
          <w:szCs w:val="24"/>
        </w:rPr>
      </w:pPr>
      <w:r w:rsidRPr="00EF372C">
        <w:rPr>
          <w:sz w:val="24"/>
          <w:szCs w:val="24"/>
        </w:rPr>
        <w:t>In React, CSS property names are written in camelCase.</w:t>
      </w:r>
    </w:p>
    <w:p w14:paraId="26A41826" w14:textId="77777777" w:rsidR="00EF372C" w:rsidRPr="00EF372C" w:rsidRDefault="00EF372C" w:rsidP="00EF372C">
      <w:pPr>
        <w:rPr>
          <w:b/>
          <w:bCs/>
          <w:sz w:val="24"/>
          <w:szCs w:val="24"/>
        </w:rPr>
      </w:pPr>
      <w:r w:rsidRPr="00EF372C">
        <w:rPr>
          <w:b/>
          <w:bCs/>
          <w:sz w:val="24"/>
          <w:szCs w:val="24"/>
        </w:rPr>
        <w:t>Example:</w:t>
      </w:r>
    </w:p>
    <w:p w14:paraId="003F297F" w14:textId="77777777" w:rsidR="00EF372C" w:rsidRPr="00EF372C" w:rsidRDefault="00EF372C" w:rsidP="00EF372C">
      <w:pPr>
        <w:rPr>
          <w:sz w:val="24"/>
          <w:szCs w:val="24"/>
        </w:rPr>
      </w:pPr>
      <w:proofErr w:type="spellStart"/>
      <w:r w:rsidRPr="00EF372C">
        <w:rPr>
          <w:sz w:val="24"/>
          <w:szCs w:val="24"/>
        </w:rPr>
        <w:t>const</w:t>
      </w:r>
      <w:proofErr w:type="spellEnd"/>
      <w:r w:rsidRPr="00EF372C">
        <w:rPr>
          <w:sz w:val="24"/>
          <w:szCs w:val="24"/>
        </w:rPr>
        <w:t xml:space="preserve"> style = {</w:t>
      </w:r>
    </w:p>
    <w:p w14:paraId="1227AFC0" w14:textId="77777777" w:rsidR="00EF372C" w:rsidRPr="00EF372C" w:rsidRDefault="00EF372C" w:rsidP="00EF372C">
      <w:pPr>
        <w:rPr>
          <w:sz w:val="24"/>
          <w:szCs w:val="24"/>
        </w:rPr>
      </w:pPr>
      <w:r w:rsidRPr="00EF372C">
        <w:rPr>
          <w:sz w:val="24"/>
          <w:szCs w:val="24"/>
        </w:rPr>
        <w:t xml:space="preserve">    </w:t>
      </w:r>
      <w:proofErr w:type="spellStart"/>
      <w:r w:rsidRPr="00EF372C">
        <w:rPr>
          <w:sz w:val="24"/>
          <w:szCs w:val="24"/>
        </w:rPr>
        <w:t>backgroundColor</w:t>
      </w:r>
      <w:proofErr w:type="spellEnd"/>
      <w:r w:rsidRPr="00EF372C">
        <w:rPr>
          <w:sz w:val="24"/>
          <w:szCs w:val="24"/>
        </w:rPr>
        <w:t>: "</w:t>
      </w:r>
      <w:proofErr w:type="spellStart"/>
      <w:r w:rsidRPr="00EF372C">
        <w:rPr>
          <w:sz w:val="24"/>
          <w:szCs w:val="24"/>
        </w:rPr>
        <w:t>lightblue</w:t>
      </w:r>
      <w:proofErr w:type="spellEnd"/>
      <w:r w:rsidRPr="00EF372C">
        <w:rPr>
          <w:sz w:val="24"/>
          <w:szCs w:val="24"/>
        </w:rPr>
        <w:t>",</w:t>
      </w:r>
    </w:p>
    <w:p w14:paraId="178E1E96" w14:textId="77777777" w:rsidR="00EF372C" w:rsidRPr="00EF372C" w:rsidRDefault="00EF372C" w:rsidP="00EF372C">
      <w:pPr>
        <w:rPr>
          <w:sz w:val="24"/>
          <w:szCs w:val="24"/>
        </w:rPr>
      </w:pPr>
      <w:r w:rsidRPr="00EF372C">
        <w:rPr>
          <w:sz w:val="24"/>
          <w:szCs w:val="24"/>
        </w:rPr>
        <w:t xml:space="preserve">    </w:t>
      </w:r>
      <w:proofErr w:type="spellStart"/>
      <w:r w:rsidRPr="00EF372C">
        <w:rPr>
          <w:sz w:val="24"/>
          <w:szCs w:val="24"/>
        </w:rPr>
        <w:t>fontSize</w:t>
      </w:r>
      <w:proofErr w:type="spellEnd"/>
      <w:r w:rsidRPr="00EF372C">
        <w:rPr>
          <w:sz w:val="24"/>
          <w:szCs w:val="24"/>
        </w:rPr>
        <w:t>: "20px",</w:t>
      </w:r>
    </w:p>
    <w:p w14:paraId="42382D6D" w14:textId="77777777" w:rsidR="00EF372C" w:rsidRPr="00EF372C" w:rsidRDefault="00EF372C" w:rsidP="00EF372C">
      <w:pPr>
        <w:rPr>
          <w:sz w:val="24"/>
          <w:szCs w:val="24"/>
        </w:rPr>
      </w:pPr>
      <w:r w:rsidRPr="00EF372C">
        <w:rPr>
          <w:sz w:val="24"/>
          <w:szCs w:val="24"/>
        </w:rPr>
        <w:t xml:space="preserve">    </w:t>
      </w:r>
      <w:proofErr w:type="spellStart"/>
      <w:r w:rsidRPr="00EF372C">
        <w:rPr>
          <w:sz w:val="24"/>
          <w:szCs w:val="24"/>
        </w:rPr>
        <w:t>marginTop</w:t>
      </w:r>
      <w:proofErr w:type="spellEnd"/>
      <w:r w:rsidRPr="00EF372C">
        <w:rPr>
          <w:sz w:val="24"/>
          <w:szCs w:val="24"/>
        </w:rPr>
        <w:t>: "10px"</w:t>
      </w:r>
    </w:p>
    <w:p w14:paraId="00337ED5" w14:textId="77777777" w:rsidR="00EF372C" w:rsidRPr="00EF372C" w:rsidRDefault="00EF372C" w:rsidP="00EF372C">
      <w:pPr>
        <w:rPr>
          <w:sz w:val="24"/>
          <w:szCs w:val="24"/>
        </w:rPr>
      </w:pPr>
      <w:r w:rsidRPr="00EF372C">
        <w:rPr>
          <w:sz w:val="24"/>
          <w:szCs w:val="24"/>
        </w:rPr>
        <w:t>};</w:t>
      </w:r>
    </w:p>
    <w:p w14:paraId="4643CF91" w14:textId="7FBDB4A3" w:rsidR="00EF372C" w:rsidRPr="00EF372C" w:rsidRDefault="00EF372C" w:rsidP="00EF372C">
      <w:pPr>
        <w:rPr>
          <w:b/>
          <w:bCs/>
          <w:sz w:val="24"/>
          <w:szCs w:val="24"/>
        </w:rPr>
      </w:pPr>
      <w:r w:rsidRPr="00EF372C">
        <w:rPr>
          <w:sz w:val="24"/>
          <w:szCs w:val="24"/>
        </w:rPr>
        <w:t>Unlike normal CSS, Inline Styles use JavaScript objects instead of CSS syntax</w:t>
      </w:r>
      <w:r w:rsidRPr="00EF372C">
        <w:rPr>
          <w:b/>
          <w:bCs/>
          <w:sz w:val="24"/>
          <w:szCs w:val="24"/>
        </w:rPr>
        <w:t>.</w:t>
      </w:r>
    </w:p>
    <w:p w14:paraId="327ECE2F" w14:textId="77777777" w:rsidR="00EF372C" w:rsidRPr="00EF372C" w:rsidRDefault="00EF372C" w:rsidP="00EF372C">
      <w:pPr>
        <w:rPr>
          <w:b/>
          <w:bCs/>
          <w:sz w:val="24"/>
          <w:szCs w:val="24"/>
        </w:rPr>
      </w:pPr>
      <w:r w:rsidRPr="00EF372C">
        <w:rPr>
          <w:b/>
          <w:bCs/>
          <w:sz w:val="24"/>
          <w:szCs w:val="24"/>
        </w:rPr>
        <w:lastRenderedPageBreak/>
        <w:t>Dynamic Inline Styling</w:t>
      </w:r>
    </w:p>
    <w:p w14:paraId="45B8B91D" w14:textId="77777777" w:rsidR="00EF372C" w:rsidRPr="00EF372C" w:rsidRDefault="00EF372C" w:rsidP="00EF372C">
      <w:pPr>
        <w:rPr>
          <w:sz w:val="24"/>
          <w:szCs w:val="24"/>
        </w:rPr>
      </w:pPr>
      <w:r w:rsidRPr="00EF372C">
        <w:rPr>
          <w:sz w:val="24"/>
          <w:szCs w:val="24"/>
        </w:rPr>
        <w:t>One of the biggest advantages of Inline Styles is that styles can change dynamically based on data.</w:t>
      </w:r>
    </w:p>
    <w:p w14:paraId="5AA277C8" w14:textId="77777777" w:rsidR="00EF372C" w:rsidRPr="00EF372C" w:rsidRDefault="00EF372C" w:rsidP="00EF372C">
      <w:pPr>
        <w:rPr>
          <w:b/>
          <w:bCs/>
          <w:sz w:val="24"/>
          <w:szCs w:val="24"/>
        </w:rPr>
      </w:pPr>
      <w:r w:rsidRPr="00EF372C">
        <w:rPr>
          <w:b/>
          <w:bCs/>
          <w:sz w:val="24"/>
          <w:szCs w:val="24"/>
        </w:rPr>
        <w:t>Example:</w:t>
      </w:r>
    </w:p>
    <w:p w14:paraId="74FC9BA2" w14:textId="77777777" w:rsidR="00EF372C" w:rsidRPr="00EF372C" w:rsidRDefault="00EF372C" w:rsidP="00EF372C">
      <w:pPr>
        <w:rPr>
          <w:sz w:val="24"/>
          <w:szCs w:val="24"/>
          <w:lang w:val="en-US"/>
        </w:rPr>
      </w:pPr>
      <w:r w:rsidRPr="00EF372C">
        <w:rPr>
          <w:sz w:val="24"/>
          <w:szCs w:val="24"/>
          <w:lang w:val="en-US"/>
        </w:rPr>
        <w:t xml:space="preserve">const </w:t>
      </w:r>
      <w:proofErr w:type="spellStart"/>
      <w:r w:rsidRPr="00EF372C">
        <w:rPr>
          <w:sz w:val="24"/>
          <w:szCs w:val="24"/>
          <w:lang w:val="en-US"/>
        </w:rPr>
        <w:t>headingStyle</w:t>
      </w:r>
      <w:proofErr w:type="spellEnd"/>
      <w:r w:rsidRPr="00EF372C">
        <w:rPr>
          <w:sz w:val="24"/>
          <w:szCs w:val="24"/>
          <w:lang w:val="en-US"/>
        </w:rPr>
        <w:t xml:space="preserve"> = {</w:t>
      </w:r>
    </w:p>
    <w:p w14:paraId="19EB9682" w14:textId="77777777" w:rsidR="00EF372C" w:rsidRPr="00EF372C" w:rsidRDefault="00EF372C" w:rsidP="00EF372C">
      <w:pPr>
        <w:rPr>
          <w:sz w:val="24"/>
          <w:szCs w:val="24"/>
          <w:lang w:val="en-US"/>
        </w:rPr>
      </w:pPr>
      <w:r w:rsidRPr="00EF372C">
        <w:rPr>
          <w:sz w:val="24"/>
          <w:szCs w:val="24"/>
          <w:lang w:val="en-US"/>
        </w:rPr>
        <w:t xml:space="preserve">    color:</w:t>
      </w:r>
    </w:p>
    <w:p w14:paraId="7DF9A80E" w14:textId="77777777" w:rsidR="00EF372C" w:rsidRPr="00EF372C" w:rsidRDefault="00EF372C" w:rsidP="00EF372C">
      <w:pPr>
        <w:rPr>
          <w:sz w:val="24"/>
          <w:szCs w:val="24"/>
          <w:lang w:val="en-US"/>
        </w:rPr>
      </w:pPr>
      <w:r w:rsidRPr="00EF372C">
        <w:rPr>
          <w:sz w:val="24"/>
          <w:szCs w:val="24"/>
          <w:lang w:val="en-US"/>
        </w:rPr>
        <w:t xml:space="preserve">        </w:t>
      </w:r>
      <w:proofErr w:type="spellStart"/>
      <w:proofErr w:type="gramStart"/>
      <w:r w:rsidRPr="00EF372C">
        <w:rPr>
          <w:sz w:val="24"/>
          <w:szCs w:val="24"/>
          <w:lang w:val="en-US"/>
        </w:rPr>
        <w:t>props.cohort</w:t>
      </w:r>
      <w:proofErr w:type="gramEnd"/>
      <w:r w:rsidRPr="00EF372C">
        <w:rPr>
          <w:sz w:val="24"/>
          <w:szCs w:val="24"/>
          <w:lang w:val="en-US"/>
        </w:rPr>
        <w:t>.currentStatus.toLowerCase</w:t>
      </w:r>
      <w:proofErr w:type="spellEnd"/>
      <w:r w:rsidRPr="00EF372C">
        <w:rPr>
          <w:sz w:val="24"/>
          <w:szCs w:val="24"/>
          <w:lang w:val="en-US"/>
        </w:rPr>
        <w:t>() === "ongoing"</w:t>
      </w:r>
    </w:p>
    <w:p w14:paraId="6DB10F14" w14:textId="77777777" w:rsidR="00EF372C" w:rsidRPr="00EF372C" w:rsidRDefault="00EF372C" w:rsidP="00EF372C">
      <w:pPr>
        <w:rPr>
          <w:sz w:val="24"/>
          <w:szCs w:val="24"/>
          <w:lang w:val="en-US"/>
        </w:rPr>
      </w:pPr>
      <w:r w:rsidRPr="00EF372C">
        <w:rPr>
          <w:sz w:val="24"/>
          <w:szCs w:val="24"/>
          <w:lang w:val="en-US"/>
        </w:rPr>
        <w:t xml:space="preserve">            ? "green"</w:t>
      </w:r>
    </w:p>
    <w:p w14:paraId="3C9C64FB" w14:textId="77777777" w:rsidR="00EF372C" w:rsidRPr="00EF372C" w:rsidRDefault="00EF372C" w:rsidP="00EF372C">
      <w:pPr>
        <w:rPr>
          <w:sz w:val="24"/>
          <w:szCs w:val="24"/>
          <w:lang w:val="en-US"/>
        </w:rPr>
      </w:pPr>
      <w:r w:rsidRPr="00EF372C">
        <w:rPr>
          <w:sz w:val="24"/>
          <w:szCs w:val="24"/>
          <w:lang w:val="en-US"/>
        </w:rPr>
        <w:t xml:space="preserve">            : "blue"</w:t>
      </w:r>
    </w:p>
    <w:p w14:paraId="344A54BC" w14:textId="56DACE9E" w:rsidR="00EF372C" w:rsidRPr="00EF372C" w:rsidRDefault="00EF372C" w:rsidP="00EF372C">
      <w:pPr>
        <w:rPr>
          <w:sz w:val="24"/>
          <w:szCs w:val="24"/>
          <w:lang w:val="en-US"/>
        </w:rPr>
      </w:pPr>
      <w:r w:rsidRPr="00EF372C">
        <w:rPr>
          <w:sz w:val="24"/>
          <w:szCs w:val="24"/>
          <w:lang w:val="en-US"/>
        </w:rPr>
        <w:t>};</w:t>
      </w:r>
    </w:p>
    <w:p w14:paraId="07DB22C8" w14:textId="77777777" w:rsidR="00EF372C" w:rsidRPr="00EF372C" w:rsidRDefault="00EF372C" w:rsidP="00EF372C">
      <w:pPr>
        <w:rPr>
          <w:b/>
          <w:bCs/>
          <w:sz w:val="24"/>
          <w:szCs w:val="24"/>
        </w:rPr>
      </w:pPr>
      <w:r w:rsidRPr="00EF372C">
        <w:rPr>
          <w:b/>
          <w:bCs/>
          <w:sz w:val="24"/>
          <w:szCs w:val="24"/>
        </w:rPr>
        <w:t>Here:</w:t>
      </w:r>
    </w:p>
    <w:p w14:paraId="7CD210C5" w14:textId="77777777" w:rsidR="00EF372C" w:rsidRPr="00EF372C" w:rsidRDefault="00EF372C" w:rsidP="00EF372C">
      <w:pPr>
        <w:numPr>
          <w:ilvl w:val="0"/>
          <w:numId w:val="5"/>
        </w:numPr>
        <w:rPr>
          <w:sz w:val="24"/>
          <w:szCs w:val="24"/>
        </w:rPr>
      </w:pPr>
      <w:r w:rsidRPr="00EF372C">
        <w:rPr>
          <w:sz w:val="24"/>
          <w:szCs w:val="24"/>
        </w:rPr>
        <w:t xml:space="preserve">If the cohort status is Ongoing, the heading appears in green. </w:t>
      </w:r>
    </w:p>
    <w:p w14:paraId="21DA45A9" w14:textId="77777777" w:rsidR="00EF372C" w:rsidRPr="00EF372C" w:rsidRDefault="00EF372C" w:rsidP="00EF372C">
      <w:pPr>
        <w:numPr>
          <w:ilvl w:val="0"/>
          <w:numId w:val="5"/>
        </w:numPr>
        <w:rPr>
          <w:sz w:val="24"/>
          <w:szCs w:val="24"/>
        </w:rPr>
      </w:pPr>
      <w:r w:rsidRPr="00EF372C">
        <w:rPr>
          <w:sz w:val="24"/>
          <w:szCs w:val="24"/>
        </w:rPr>
        <w:t xml:space="preserve">Otherwise, it appears in blue. </w:t>
      </w:r>
    </w:p>
    <w:p w14:paraId="4DAF340B" w14:textId="77777777" w:rsidR="00EF372C" w:rsidRDefault="00EF372C" w:rsidP="00EF372C">
      <w:pPr>
        <w:rPr>
          <w:sz w:val="24"/>
          <w:szCs w:val="24"/>
        </w:rPr>
      </w:pPr>
      <w:r w:rsidRPr="00EF372C">
        <w:rPr>
          <w:sz w:val="24"/>
          <w:szCs w:val="24"/>
        </w:rPr>
        <w:t>This makes the UI more informative and interactive.</w:t>
      </w:r>
    </w:p>
    <w:p w14:paraId="053942A0" w14:textId="77777777" w:rsidR="00EF372C" w:rsidRDefault="00EF372C" w:rsidP="00EF372C">
      <w:pPr>
        <w:rPr>
          <w:sz w:val="24"/>
          <w:szCs w:val="24"/>
        </w:rPr>
      </w:pPr>
    </w:p>
    <w:p w14:paraId="2DD62F4E" w14:textId="737D8D5D" w:rsidR="00EF372C" w:rsidRPr="00EF372C" w:rsidRDefault="00EF372C" w:rsidP="00EF372C">
      <w:pPr>
        <w:rPr>
          <w:b/>
          <w:bCs/>
          <w:sz w:val="24"/>
          <w:szCs w:val="24"/>
        </w:rPr>
      </w:pPr>
      <w:r w:rsidRPr="00EF372C">
        <w:rPr>
          <w:b/>
          <w:bCs/>
          <w:sz w:val="24"/>
          <w:szCs w:val="24"/>
        </w:rPr>
        <w:t>DIFFERENCES BETWEEN BOTH:</w:t>
      </w:r>
    </w:p>
    <w:p w14:paraId="542F3D56" w14:textId="77777777" w:rsidR="00EF372C" w:rsidRPr="00EF372C" w:rsidRDefault="00EF372C" w:rsidP="00EF372C">
      <w:pPr>
        <w:rPr>
          <w:sz w:val="24"/>
          <w:szCs w:val="24"/>
          <w:lang w:val="en-US"/>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989"/>
        <w:gridCol w:w="4027"/>
      </w:tblGrid>
      <w:tr w:rsidR="00EF372C" w:rsidRPr="00EF372C" w14:paraId="5D0D90BF" w14:textId="77777777" w:rsidTr="00EF372C">
        <w:trPr>
          <w:tblHeader/>
          <w:tblCellSpacing w:w="15" w:type="dxa"/>
        </w:trPr>
        <w:tc>
          <w:tcPr>
            <w:tcW w:w="0" w:type="auto"/>
            <w:vAlign w:val="center"/>
            <w:hideMark/>
          </w:tcPr>
          <w:p w14:paraId="2070E5EF" w14:textId="77777777" w:rsidR="00EF372C" w:rsidRPr="00EF372C" w:rsidRDefault="00EF372C" w:rsidP="00EF372C">
            <w:pPr>
              <w:rPr>
                <w:b/>
                <w:bCs/>
                <w:sz w:val="24"/>
                <w:szCs w:val="24"/>
              </w:rPr>
            </w:pPr>
            <w:r w:rsidRPr="00EF372C">
              <w:rPr>
                <w:b/>
                <w:bCs/>
                <w:sz w:val="24"/>
                <w:szCs w:val="24"/>
              </w:rPr>
              <w:t>CSS Modules</w:t>
            </w:r>
          </w:p>
        </w:tc>
        <w:tc>
          <w:tcPr>
            <w:tcW w:w="0" w:type="auto"/>
            <w:vAlign w:val="center"/>
            <w:hideMark/>
          </w:tcPr>
          <w:p w14:paraId="2631BC32" w14:textId="77777777" w:rsidR="00EF372C" w:rsidRPr="00EF372C" w:rsidRDefault="00EF372C" w:rsidP="00EF372C">
            <w:pPr>
              <w:rPr>
                <w:b/>
                <w:bCs/>
                <w:sz w:val="24"/>
                <w:szCs w:val="24"/>
              </w:rPr>
            </w:pPr>
            <w:r w:rsidRPr="00EF372C">
              <w:rPr>
                <w:b/>
                <w:bCs/>
                <w:sz w:val="24"/>
                <w:szCs w:val="24"/>
              </w:rPr>
              <w:t>Inline Styles</w:t>
            </w:r>
          </w:p>
        </w:tc>
      </w:tr>
      <w:tr w:rsidR="00EF372C" w:rsidRPr="00EF372C" w14:paraId="38C8B382" w14:textId="77777777" w:rsidTr="00EF372C">
        <w:trPr>
          <w:tblCellSpacing w:w="15" w:type="dxa"/>
        </w:trPr>
        <w:tc>
          <w:tcPr>
            <w:tcW w:w="0" w:type="auto"/>
            <w:vAlign w:val="center"/>
            <w:hideMark/>
          </w:tcPr>
          <w:p w14:paraId="6C76CD45" w14:textId="77777777" w:rsidR="00EF372C" w:rsidRPr="00EF372C" w:rsidRDefault="00EF372C" w:rsidP="00EF372C">
            <w:pPr>
              <w:rPr>
                <w:b/>
                <w:bCs/>
                <w:sz w:val="24"/>
                <w:szCs w:val="24"/>
              </w:rPr>
            </w:pPr>
            <w:r w:rsidRPr="00EF372C">
              <w:rPr>
                <w:b/>
                <w:bCs/>
                <w:sz w:val="24"/>
                <w:szCs w:val="24"/>
              </w:rPr>
              <w:t xml:space="preserve">Styles are written in a </w:t>
            </w:r>
            <w:proofErr w:type="gramStart"/>
            <w:r w:rsidRPr="00EF372C">
              <w:rPr>
                <w:b/>
                <w:bCs/>
                <w:sz w:val="24"/>
                <w:szCs w:val="24"/>
              </w:rPr>
              <w:t>separate .</w:t>
            </w:r>
            <w:proofErr w:type="gramEnd"/>
            <w:r w:rsidRPr="00EF372C">
              <w:rPr>
                <w:b/>
                <w:bCs/>
                <w:sz w:val="24"/>
                <w:szCs w:val="24"/>
              </w:rPr>
              <w:t>module.css file.</w:t>
            </w:r>
          </w:p>
        </w:tc>
        <w:tc>
          <w:tcPr>
            <w:tcW w:w="0" w:type="auto"/>
            <w:vAlign w:val="center"/>
            <w:hideMark/>
          </w:tcPr>
          <w:p w14:paraId="24ADC0C3" w14:textId="77777777" w:rsidR="00EF372C" w:rsidRPr="00EF372C" w:rsidRDefault="00EF372C" w:rsidP="00EF372C">
            <w:pPr>
              <w:rPr>
                <w:b/>
                <w:bCs/>
                <w:sz w:val="24"/>
                <w:szCs w:val="24"/>
              </w:rPr>
            </w:pPr>
            <w:r w:rsidRPr="00EF372C">
              <w:rPr>
                <w:b/>
                <w:bCs/>
                <w:sz w:val="24"/>
                <w:szCs w:val="24"/>
              </w:rPr>
              <w:t>Styles are written directly inside the React component as JavaScript objects.</w:t>
            </w:r>
          </w:p>
        </w:tc>
      </w:tr>
      <w:tr w:rsidR="00EF372C" w:rsidRPr="00EF372C" w14:paraId="4818F4A6" w14:textId="77777777" w:rsidTr="00EF372C">
        <w:trPr>
          <w:tblCellSpacing w:w="15" w:type="dxa"/>
        </w:trPr>
        <w:tc>
          <w:tcPr>
            <w:tcW w:w="0" w:type="auto"/>
            <w:vAlign w:val="center"/>
            <w:hideMark/>
          </w:tcPr>
          <w:p w14:paraId="069B64B0" w14:textId="77777777" w:rsidR="00EF372C" w:rsidRPr="00EF372C" w:rsidRDefault="00EF372C" w:rsidP="00EF372C">
            <w:pPr>
              <w:rPr>
                <w:b/>
                <w:bCs/>
                <w:sz w:val="24"/>
                <w:szCs w:val="24"/>
              </w:rPr>
            </w:pPr>
            <w:r w:rsidRPr="00EF372C">
              <w:rPr>
                <w:b/>
                <w:bCs/>
                <w:sz w:val="24"/>
                <w:szCs w:val="24"/>
              </w:rPr>
              <w:t>Provides locally scoped styles, preventing style conflicts between components.</w:t>
            </w:r>
          </w:p>
        </w:tc>
        <w:tc>
          <w:tcPr>
            <w:tcW w:w="0" w:type="auto"/>
            <w:vAlign w:val="center"/>
            <w:hideMark/>
          </w:tcPr>
          <w:p w14:paraId="12725AFA" w14:textId="77777777" w:rsidR="00EF372C" w:rsidRPr="00EF372C" w:rsidRDefault="00EF372C" w:rsidP="00EF372C">
            <w:pPr>
              <w:rPr>
                <w:b/>
                <w:bCs/>
                <w:sz w:val="24"/>
                <w:szCs w:val="24"/>
              </w:rPr>
            </w:pPr>
            <w:r w:rsidRPr="00EF372C">
              <w:rPr>
                <w:b/>
                <w:bCs/>
                <w:sz w:val="24"/>
                <w:szCs w:val="24"/>
              </w:rPr>
              <w:t>Styles are applied only to the specific element where they are defined.</w:t>
            </w:r>
          </w:p>
        </w:tc>
      </w:tr>
      <w:tr w:rsidR="00EF372C" w:rsidRPr="00EF372C" w14:paraId="7D4ABAFB" w14:textId="77777777" w:rsidTr="00EF372C">
        <w:trPr>
          <w:tblCellSpacing w:w="15" w:type="dxa"/>
        </w:trPr>
        <w:tc>
          <w:tcPr>
            <w:tcW w:w="0" w:type="auto"/>
            <w:vAlign w:val="center"/>
            <w:hideMark/>
          </w:tcPr>
          <w:p w14:paraId="006E5741" w14:textId="77777777" w:rsidR="00EF372C" w:rsidRPr="00EF372C" w:rsidRDefault="00EF372C" w:rsidP="00EF372C">
            <w:pPr>
              <w:rPr>
                <w:b/>
                <w:bCs/>
                <w:sz w:val="24"/>
                <w:szCs w:val="24"/>
              </w:rPr>
            </w:pPr>
            <w:r w:rsidRPr="00EF372C">
              <w:rPr>
                <w:b/>
                <w:bCs/>
                <w:sz w:val="24"/>
                <w:szCs w:val="24"/>
              </w:rPr>
              <w:t xml:space="preserve">Supports all CSS features such as media queries, pseudo-classes </w:t>
            </w:r>
            <w:proofErr w:type="gramStart"/>
            <w:r w:rsidRPr="00EF372C">
              <w:rPr>
                <w:b/>
                <w:bCs/>
                <w:sz w:val="24"/>
                <w:szCs w:val="24"/>
              </w:rPr>
              <w:t>(:hover, :focus</w:t>
            </w:r>
            <w:proofErr w:type="gramEnd"/>
            <w:r w:rsidRPr="00EF372C">
              <w:rPr>
                <w:b/>
                <w:bCs/>
                <w:sz w:val="24"/>
                <w:szCs w:val="24"/>
              </w:rPr>
              <w:t>), animations, and keyframes.</w:t>
            </w:r>
          </w:p>
        </w:tc>
        <w:tc>
          <w:tcPr>
            <w:tcW w:w="0" w:type="auto"/>
            <w:vAlign w:val="center"/>
            <w:hideMark/>
          </w:tcPr>
          <w:p w14:paraId="24160F03" w14:textId="77777777" w:rsidR="00EF372C" w:rsidRPr="00EF372C" w:rsidRDefault="00EF372C" w:rsidP="00EF372C">
            <w:pPr>
              <w:rPr>
                <w:b/>
                <w:bCs/>
                <w:sz w:val="24"/>
                <w:szCs w:val="24"/>
              </w:rPr>
            </w:pPr>
            <w:r w:rsidRPr="00EF372C">
              <w:rPr>
                <w:b/>
                <w:bCs/>
                <w:sz w:val="24"/>
                <w:szCs w:val="24"/>
              </w:rPr>
              <w:t>Does not directly support pseudo-classes, media queries, or CSS animations.</w:t>
            </w:r>
          </w:p>
        </w:tc>
      </w:tr>
      <w:tr w:rsidR="00EF372C" w:rsidRPr="00EF372C" w14:paraId="4D4C2C05" w14:textId="77777777" w:rsidTr="00EF372C">
        <w:trPr>
          <w:tblCellSpacing w:w="15" w:type="dxa"/>
        </w:trPr>
        <w:tc>
          <w:tcPr>
            <w:tcW w:w="0" w:type="auto"/>
            <w:vAlign w:val="center"/>
            <w:hideMark/>
          </w:tcPr>
          <w:p w14:paraId="36F4332C" w14:textId="77777777" w:rsidR="00EF372C" w:rsidRPr="00EF372C" w:rsidRDefault="00EF372C" w:rsidP="00EF372C">
            <w:pPr>
              <w:rPr>
                <w:b/>
                <w:bCs/>
                <w:sz w:val="24"/>
                <w:szCs w:val="24"/>
              </w:rPr>
            </w:pPr>
            <w:r w:rsidRPr="00EF372C">
              <w:rPr>
                <w:b/>
                <w:bCs/>
                <w:sz w:val="24"/>
                <w:szCs w:val="24"/>
              </w:rPr>
              <w:t>Class names are automatically made unique during the build process.</w:t>
            </w:r>
          </w:p>
        </w:tc>
        <w:tc>
          <w:tcPr>
            <w:tcW w:w="0" w:type="auto"/>
            <w:vAlign w:val="center"/>
            <w:hideMark/>
          </w:tcPr>
          <w:p w14:paraId="515BE424" w14:textId="77777777" w:rsidR="00EF372C" w:rsidRPr="00EF372C" w:rsidRDefault="00EF372C" w:rsidP="00EF372C">
            <w:pPr>
              <w:rPr>
                <w:b/>
                <w:bCs/>
                <w:sz w:val="24"/>
                <w:szCs w:val="24"/>
              </w:rPr>
            </w:pPr>
            <w:r w:rsidRPr="00EF372C">
              <w:rPr>
                <w:b/>
                <w:bCs/>
                <w:sz w:val="24"/>
                <w:szCs w:val="24"/>
              </w:rPr>
              <w:t>No automatic class generation since styles are applied inline.</w:t>
            </w:r>
          </w:p>
        </w:tc>
      </w:tr>
      <w:tr w:rsidR="00EF372C" w:rsidRPr="00EF372C" w14:paraId="33FF261E" w14:textId="77777777" w:rsidTr="00EF372C">
        <w:trPr>
          <w:tblCellSpacing w:w="15" w:type="dxa"/>
        </w:trPr>
        <w:tc>
          <w:tcPr>
            <w:tcW w:w="0" w:type="auto"/>
            <w:vAlign w:val="center"/>
            <w:hideMark/>
          </w:tcPr>
          <w:p w14:paraId="7E4187B7" w14:textId="77777777" w:rsidR="00EF372C" w:rsidRPr="00EF372C" w:rsidRDefault="00EF372C" w:rsidP="00EF372C">
            <w:pPr>
              <w:rPr>
                <w:b/>
                <w:bCs/>
                <w:sz w:val="24"/>
                <w:szCs w:val="24"/>
              </w:rPr>
            </w:pPr>
            <w:r w:rsidRPr="00EF372C">
              <w:rPr>
                <w:b/>
                <w:bCs/>
                <w:sz w:val="24"/>
                <w:szCs w:val="24"/>
              </w:rPr>
              <w:t>Best suited for designing complete component layouts and reusable UI elements.</w:t>
            </w:r>
          </w:p>
        </w:tc>
        <w:tc>
          <w:tcPr>
            <w:tcW w:w="0" w:type="auto"/>
            <w:vAlign w:val="center"/>
            <w:hideMark/>
          </w:tcPr>
          <w:p w14:paraId="330077C2" w14:textId="77777777" w:rsidR="00EF372C" w:rsidRPr="00EF372C" w:rsidRDefault="00EF372C" w:rsidP="00EF372C">
            <w:pPr>
              <w:rPr>
                <w:b/>
                <w:bCs/>
                <w:sz w:val="24"/>
                <w:szCs w:val="24"/>
              </w:rPr>
            </w:pPr>
            <w:r w:rsidRPr="00EF372C">
              <w:rPr>
                <w:b/>
                <w:bCs/>
                <w:sz w:val="24"/>
                <w:szCs w:val="24"/>
              </w:rPr>
              <w:t>Best suited for dynamic, conditional, or runtime styling.</w:t>
            </w:r>
          </w:p>
        </w:tc>
      </w:tr>
      <w:tr w:rsidR="00EF372C" w:rsidRPr="00EF372C" w14:paraId="2FDE44F0" w14:textId="77777777" w:rsidTr="00EF372C">
        <w:trPr>
          <w:tblCellSpacing w:w="15" w:type="dxa"/>
        </w:trPr>
        <w:tc>
          <w:tcPr>
            <w:tcW w:w="0" w:type="auto"/>
            <w:vAlign w:val="center"/>
            <w:hideMark/>
          </w:tcPr>
          <w:p w14:paraId="5E66222A" w14:textId="77777777" w:rsidR="00EF372C" w:rsidRPr="00EF372C" w:rsidRDefault="00EF372C" w:rsidP="00EF372C">
            <w:pPr>
              <w:rPr>
                <w:b/>
                <w:bCs/>
                <w:sz w:val="24"/>
                <w:szCs w:val="24"/>
              </w:rPr>
            </w:pPr>
            <w:r w:rsidRPr="00EF372C">
              <w:rPr>
                <w:b/>
                <w:bCs/>
                <w:sz w:val="24"/>
                <w:szCs w:val="24"/>
              </w:rPr>
              <w:lastRenderedPageBreak/>
              <w:t>Keeps styling separate from component logic, making code cleaner and easier to maintain.</w:t>
            </w:r>
          </w:p>
        </w:tc>
        <w:tc>
          <w:tcPr>
            <w:tcW w:w="0" w:type="auto"/>
            <w:vAlign w:val="center"/>
            <w:hideMark/>
          </w:tcPr>
          <w:p w14:paraId="0F399A39" w14:textId="77777777" w:rsidR="00EF372C" w:rsidRPr="00EF372C" w:rsidRDefault="00EF372C" w:rsidP="00EF372C">
            <w:pPr>
              <w:rPr>
                <w:b/>
                <w:bCs/>
                <w:sz w:val="24"/>
                <w:szCs w:val="24"/>
              </w:rPr>
            </w:pPr>
            <w:r w:rsidRPr="00EF372C">
              <w:rPr>
                <w:b/>
                <w:bCs/>
                <w:sz w:val="24"/>
                <w:szCs w:val="24"/>
              </w:rPr>
              <w:t>Mixes styling with JavaScript logic, which can reduce readability if overused.</w:t>
            </w:r>
          </w:p>
        </w:tc>
      </w:tr>
      <w:tr w:rsidR="00EF372C" w:rsidRPr="00EF372C" w14:paraId="5778ACD5" w14:textId="77777777" w:rsidTr="00EF372C">
        <w:trPr>
          <w:tblCellSpacing w:w="15" w:type="dxa"/>
        </w:trPr>
        <w:tc>
          <w:tcPr>
            <w:tcW w:w="0" w:type="auto"/>
            <w:vAlign w:val="center"/>
            <w:hideMark/>
          </w:tcPr>
          <w:p w14:paraId="7D0788EB" w14:textId="77777777" w:rsidR="00EF372C" w:rsidRPr="00EF372C" w:rsidRDefault="00EF372C" w:rsidP="00EF372C">
            <w:pPr>
              <w:rPr>
                <w:b/>
                <w:bCs/>
                <w:sz w:val="24"/>
                <w:szCs w:val="24"/>
              </w:rPr>
            </w:pPr>
            <w:r w:rsidRPr="00EF372C">
              <w:rPr>
                <w:b/>
                <w:bCs/>
                <w:sz w:val="24"/>
                <w:szCs w:val="24"/>
              </w:rPr>
              <w:t>Easy to reuse the same CSS class across multiple elements within the component.</w:t>
            </w:r>
          </w:p>
        </w:tc>
        <w:tc>
          <w:tcPr>
            <w:tcW w:w="0" w:type="auto"/>
            <w:vAlign w:val="center"/>
            <w:hideMark/>
          </w:tcPr>
          <w:p w14:paraId="251CA87E" w14:textId="77777777" w:rsidR="00EF372C" w:rsidRPr="00EF372C" w:rsidRDefault="00EF372C" w:rsidP="00EF372C">
            <w:pPr>
              <w:rPr>
                <w:b/>
                <w:bCs/>
                <w:sz w:val="24"/>
                <w:szCs w:val="24"/>
              </w:rPr>
            </w:pPr>
            <w:r w:rsidRPr="00EF372C">
              <w:rPr>
                <w:b/>
                <w:bCs/>
                <w:sz w:val="24"/>
                <w:szCs w:val="24"/>
              </w:rPr>
              <w:t>Styles must be recreated or shared through JavaScript objects for reuse.</w:t>
            </w:r>
          </w:p>
        </w:tc>
      </w:tr>
      <w:tr w:rsidR="00EF372C" w:rsidRPr="00EF372C" w14:paraId="10237807" w14:textId="77777777" w:rsidTr="00EF372C">
        <w:trPr>
          <w:tblCellSpacing w:w="15" w:type="dxa"/>
        </w:trPr>
        <w:tc>
          <w:tcPr>
            <w:tcW w:w="0" w:type="auto"/>
            <w:vAlign w:val="center"/>
            <w:hideMark/>
          </w:tcPr>
          <w:p w14:paraId="4B8B5706" w14:textId="77777777" w:rsidR="00EF372C" w:rsidRPr="00EF372C" w:rsidRDefault="00EF372C" w:rsidP="00EF372C">
            <w:pPr>
              <w:rPr>
                <w:b/>
                <w:bCs/>
                <w:sz w:val="24"/>
                <w:szCs w:val="24"/>
              </w:rPr>
            </w:pPr>
            <w:r w:rsidRPr="00EF372C">
              <w:rPr>
                <w:b/>
                <w:bCs/>
                <w:sz w:val="24"/>
                <w:szCs w:val="24"/>
              </w:rPr>
              <w:t>Allows developers to organize styles into separate files for better project structure.</w:t>
            </w:r>
          </w:p>
        </w:tc>
        <w:tc>
          <w:tcPr>
            <w:tcW w:w="0" w:type="auto"/>
            <w:vAlign w:val="center"/>
            <w:hideMark/>
          </w:tcPr>
          <w:p w14:paraId="3B964D62" w14:textId="77777777" w:rsidR="00EF372C" w:rsidRPr="00EF372C" w:rsidRDefault="00EF372C" w:rsidP="00EF372C">
            <w:pPr>
              <w:rPr>
                <w:b/>
                <w:bCs/>
                <w:sz w:val="24"/>
                <w:szCs w:val="24"/>
              </w:rPr>
            </w:pPr>
            <w:r w:rsidRPr="00EF372C">
              <w:rPr>
                <w:b/>
                <w:bCs/>
                <w:sz w:val="24"/>
                <w:szCs w:val="24"/>
              </w:rPr>
              <w:t>No separate CSS file is required, reducing the number of files for small styling needs.</w:t>
            </w:r>
          </w:p>
        </w:tc>
      </w:tr>
      <w:tr w:rsidR="00EF372C" w:rsidRPr="00EF372C" w14:paraId="697A839F" w14:textId="77777777" w:rsidTr="00EF372C">
        <w:trPr>
          <w:tblCellSpacing w:w="15" w:type="dxa"/>
        </w:trPr>
        <w:tc>
          <w:tcPr>
            <w:tcW w:w="0" w:type="auto"/>
            <w:vAlign w:val="center"/>
            <w:hideMark/>
          </w:tcPr>
          <w:p w14:paraId="3BC06CB3" w14:textId="77777777" w:rsidR="00EF372C" w:rsidRPr="00EF372C" w:rsidRDefault="00EF372C" w:rsidP="00EF372C">
            <w:pPr>
              <w:rPr>
                <w:b/>
                <w:bCs/>
                <w:sz w:val="24"/>
                <w:szCs w:val="24"/>
              </w:rPr>
            </w:pPr>
            <w:r w:rsidRPr="00EF372C">
              <w:rPr>
                <w:b/>
                <w:bCs/>
                <w:sz w:val="24"/>
                <w:szCs w:val="24"/>
              </w:rPr>
              <w:t>Easier to maintain in large-scale applications with many components.</w:t>
            </w:r>
          </w:p>
        </w:tc>
        <w:tc>
          <w:tcPr>
            <w:tcW w:w="0" w:type="auto"/>
            <w:vAlign w:val="center"/>
            <w:hideMark/>
          </w:tcPr>
          <w:p w14:paraId="6016E5CB" w14:textId="77777777" w:rsidR="00EF372C" w:rsidRPr="00EF372C" w:rsidRDefault="00EF372C" w:rsidP="00EF372C">
            <w:pPr>
              <w:rPr>
                <w:b/>
                <w:bCs/>
                <w:sz w:val="24"/>
                <w:szCs w:val="24"/>
              </w:rPr>
            </w:pPr>
            <w:r w:rsidRPr="00EF372C">
              <w:rPr>
                <w:b/>
                <w:bCs/>
                <w:sz w:val="24"/>
                <w:szCs w:val="24"/>
              </w:rPr>
              <w:t>More suitable for small projects or simple style changes.</w:t>
            </w:r>
          </w:p>
        </w:tc>
      </w:tr>
      <w:tr w:rsidR="00EF372C" w:rsidRPr="00EF372C" w14:paraId="15B73FD0" w14:textId="77777777" w:rsidTr="00EF372C">
        <w:trPr>
          <w:tblCellSpacing w:w="15" w:type="dxa"/>
        </w:trPr>
        <w:tc>
          <w:tcPr>
            <w:tcW w:w="0" w:type="auto"/>
            <w:vAlign w:val="center"/>
            <w:hideMark/>
          </w:tcPr>
          <w:p w14:paraId="1C1853AA" w14:textId="77777777" w:rsidR="00EF372C" w:rsidRPr="00EF372C" w:rsidRDefault="00EF372C" w:rsidP="00EF372C">
            <w:pPr>
              <w:rPr>
                <w:b/>
                <w:bCs/>
                <w:sz w:val="24"/>
                <w:szCs w:val="24"/>
              </w:rPr>
            </w:pPr>
            <w:r w:rsidRPr="00EF372C">
              <w:rPr>
                <w:b/>
                <w:bCs/>
                <w:sz w:val="24"/>
                <w:szCs w:val="24"/>
              </w:rPr>
              <w:t>Supports CSS inheritance and cascading within the module.</w:t>
            </w:r>
          </w:p>
        </w:tc>
        <w:tc>
          <w:tcPr>
            <w:tcW w:w="0" w:type="auto"/>
            <w:vAlign w:val="center"/>
            <w:hideMark/>
          </w:tcPr>
          <w:p w14:paraId="6C4E5F9F" w14:textId="77777777" w:rsidR="00EF372C" w:rsidRPr="00EF372C" w:rsidRDefault="00EF372C" w:rsidP="00EF372C">
            <w:pPr>
              <w:rPr>
                <w:b/>
                <w:bCs/>
                <w:sz w:val="24"/>
                <w:szCs w:val="24"/>
              </w:rPr>
            </w:pPr>
            <w:r w:rsidRPr="00EF372C">
              <w:rPr>
                <w:b/>
                <w:bCs/>
                <w:sz w:val="24"/>
                <w:szCs w:val="24"/>
              </w:rPr>
              <w:t>Does not support the traditional CSS cascade or inheritance.</w:t>
            </w:r>
          </w:p>
        </w:tc>
      </w:tr>
      <w:tr w:rsidR="00EF372C" w:rsidRPr="00EF372C" w14:paraId="21B7EB8E" w14:textId="77777777" w:rsidTr="00EF372C">
        <w:trPr>
          <w:tblCellSpacing w:w="15" w:type="dxa"/>
        </w:trPr>
        <w:tc>
          <w:tcPr>
            <w:tcW w:w="0" w:type="auto"/>
            <w:vAlign w:val="center"/>
            <w:hideMark/>
          </w:tcPr>
          <w:p w14:paraId="3217DB84" w14:textId="77777777" w:rsidR="00EF372C" w:rsidRPr="00EF372C" w:rsidRDefault="00EF372C" w:rsidP="00EF372C">
            <w:pPr>
              <w:rPr>
                <w:b/>
                <w:bCs/>
                <w:sz w:val="24"/>
                <w:szCs w:val="24"/>
              </w:rPr>
            </w:pPr>
            <w:r w:rsidRPr="00EF372C">
              <w:rPr>
                <w:b/>
                <w:bCs/>
                <w:sz w:val="24"/>
                <w:szCs w:val="24"/>
              </w:rPr>
              <w:t>Works well with responsive design using media queries.</w:t>
            </w:r>
          </w:p>
        </w:tc>
        <w:tc>
          <w:tcPr>
            <w:tcW w:w="0" w:type="auto"/>
            <w:vAlign w:val="center"/>
            <w:hideMark/>
          </w:tcPr>
          <w:p w14:paraId="584D1F55" w14:textId="77777777" w:rsidR="00EF372C" w:rsidRPr="00EF372C" w:rsidRDefault="00EF372C" w:rsidP="00EF372C">
            <w:pPr>
              <w:rPr>
                <w:b/>
                <w:bCs/>
                <w:sz w:val="24"/>
                <w:szCs w:val="24"/>
              </w:rPr>
            </w:pPr>
            <w:r w:rsidRPr="00EF372C">
              <w:rPr>
                <w:b/>
                <w:bCs/>
                <w:sz w:val="24"/>
                <w:szCs w:val="24"/>
              </w:rPr>
              <w:t>Responsive styling requires JavaScript logic instead of CSS media queries.</w:t>
            </w:r>
          </w:p>
        </w:tc>
      </w:tr>
      <w:tr w:rsidR="00EF372C" w:rsidRPr="00EF372C" w14:paraId="4476CC74" w14:textId="77777777" w:rsidTr="00EF372C">
        <w:trPr>
          <w:tblCellSpacing w:w="15" w:type="dxa"/>
        </w:trPr>
        <w:tc>
          <w:tcPr>
            <w:tcW w:w="0" w:type="auto"/>
            <w:vAlign w:val="center"/>
            <w:hideMark/>
          </w:tcPr>
          <w:p w14:paraId="27D45ABD" w14:textId="77777777" w:rsidR="00EF372C" w:rsidRPr="00EF372C" w:rsidRDefault="00EF372C" w:rsidP="00EF372C">
            <w:pPr>
              <w:rPr>
                <w:b/>
                <w:bCs/>
                <w:sz w:val="24"/>
                <w:szCs w:val="24"/>
              </w:rPr>
            </w:pPr>
            <w:r w:rsidRPr="00EF372C">
              <w:rPr>
                <w:b/>
                <w:bCs/>
                <w:sz w:val="24"/>
                <w:szCs w:val="24"/>
              </w:rPr>
              <w:t>Can use CSS variables, custom fonts, transitions, gradients, and other advanced CSS features.</w:t>
            </w:r>
          </w:p>
        </w:tc>
        <w:tc>
          <w:tcPr>
            <w:tcW w:w="0" w:type="auto"/>
            <w:vAlign w:val="center"/>
            <w:hideMark/>
          </w:tcPr>
          <w:p w14:paraId="18A9C853" w14:textId="77777777" w:rsidR="00EF372C" w:rsidRPr="00EF372C" w:rsidRDefault="00EF372C" w:rsidP="00EF372C">
            <w:pPr>
              <w:rPr>
                <w:b/>
                <w:bCs/>
                <w:sz w:val="24"/>
                <w:szCs w:val="24"/>
              </w:rPr>
            </w:pPr>
            <w:r w:rsidRPr="00EF372C">
              <w:rPr>
                <w:b/>
                <w:bCs/>
                <w:sz w:val="24"/>
                <w:szCs w:val="24"/>
              </w:rPr>
              <w:t>Limited to standard CSS properties represented as JavaScript object properties.</w:t>
            </w:r>
          </w:p>
        </w:tc>
      </w:tr>
      <w:tr w:rsidR="00EF372C" w:rsidRPr="00EF372C" w14:paraId="018F6FFB" w14:textId="77777777" w:rsidTr="00EF372C">
        <w:trPr>
          <w:tblCellSpacing w:w="15" w:type="dxa"/>
        </w:trPr>
        <w:tc>
          <w:tcPr>
            <w:tcW w:w="0" w:type="auto"/>
            <w:vAlign w:val="center"/>
            <w:hideMark/>
          </w:tcPr>
          <w:p w14:paraId="1C8E4FBD" w14:textId="77777777" w:rsidR="00EF372C" w:rsidRPr="00EF372C" w:rsidRDefault="00EF372C" w:rsidP="00EF372C">
            <w:pPr>
              <w:rPr>
                <w:b/>
                <w:bCs/>
                <w:sz w:val="24"/>
                <w:szCs w:val="24"/>
              </w:rPr>
            </w:pPr>
            <w:r w:rsidRPr="00EF372C">
              <w:rPr>
                <w:b/>
                <w:bCs/>
                <w:sz w:val="24"/>
                <w:szCs w:val="24"/>
              </w:rPr>
              <w:t xml:space="preserve">Styling is applied using the </w:t>
            </w:r>
            <w:proofErr w:type="spellStart"/>
            <w:r w:rsidRPr="00EF372C">
              <w:rPr>
                <w:b/>
                <w:bCs/>
                <w:sz w:val="24"/>
                <w:szCs w:val="24"/>
              </w:rPr>
              <w:t>className</w:t>
            </w:r>
            <w:proofErr w:type="spellEnd"/>
            <w:r w:rsidRPr="00EF372C">
              <w:rPr>
                <w:b/>
                <w:bCs/>
                <w:sz w:val="24"/>
                <w:szCs w:val="24"/>
              </w:rPr>
              <w:t xml:space="preserve"> attribute.</w:t>
            </w:r>
          </w:p>
        </w:tc>
        <w:tc>
          <w:tcPr>
            <w:tcW w:w="0" w:type="auto"/>
            <w:vAlign w:val="center"/>
            <w:hideMark/>
          </w:tcPr>
          <w:p w14:paraId="1A95D815" w14:textId="77777777" w:rsidR="00EF372C" w:rsidRPr="00EF372C" w:rsidRDefault="00EF372C" w:rsidP="00EF372C">
            <w:pPr>
              <w:rPr>
                <w:b/>
                <w:bCs/>
                <w:sz w:val="24"/>
                <w:szCs w:val="24"/>
              </w:rPr>
            </w:pPr>
            <w:r w:rsidRPr="00EF372C">
              <w:rPr>
                <w:b/>
                <w:bCs/>
                <w:sz w:val="24"/>
                <w:szCs w:val="24"/>
              </w:rPr>
              <w:t>Styling is applied using the style attribute.</w:t>
            </w:r>
          </w:p>
        </w:tc>
      </w:tr>
      <w:tr w:rsidR="00EF372C" w:rsidRPr="00EF372C" w14:paraId="41690848" w14:textId="77777777" w:rsidTr="00EF372C">
        <w:trPr>
          <w:tblCellSpacing w:w="15" w:type="dxa"/>
        </w:trPr>
        <w:tc>
          <w:tcPr>
            <w:tcW w:w="0" w:type="auto"/>
            <w:vAlign w:val="center"/>
            <w:hideMark/>
          </w:tcPr>
          <w:p w14:paraId="76C79532" w14:textId="77777777" w:rsidR="00EF372C" w:rsidRPr="00EF372C" w:rsidRDefault="00EF372C" w:rsidP="00EF372C">
            <w:pPr>
              <w:rPr>
                <w:b/>
                <w:bCs/>
                <w:sz w:val="24"/>
                <w:szCs w:val="24"/>
              </w:rPr>
            </w:pPr>
            <w:r w:rsidRPr="00EF372C">
              <w:rPr>
                <w:b/>
                <w:bCs/>
                <w:sz w:val="24"/>
                <w:szCs w:val="24"/>
              </w:rPr>
              <w:t>Offers better separation of concerns by keeping presentation independent from business logic.</w:t>
            </w:r>
          </w:p>
        </w:tc>
        <w:tc>
          <w:tcPr>
            <w:tcW w:w="0" w:type="auto"/>
            <w:vAlign w:val="center"/>
            <w:hideMark/>
          </w:tcPr>
          <w:p w14:paraId="61B39507" w14:textId="77777777" w:rsidR="00EF372C" w:rsidRPr="00EF372C" w:rsidRDefault="00EF372C" w:rsidP="00EF372C">
            <w:pPr>
              <w:rPr>
                <w:b/>
                <w:bCs/>
                <w:sz w:val="24"/>
                <w:szCs w:val="24"/>
              </w:rPr>
            </w:pPr>
            <w:r w:rsidRPr="00EF372C">
              <w:rPr>
                <w:b/>
                <w:bCs/>
                <w:sz w:val="24"/>
                <w:szCs w:val="24"/>
              </w:rPr>
              <w:t>Useful when the style depends on component state, props, or user interactions.</w:t>
            </w:r>
          </w:p>
        </w:tc>
      </w:tr>
      <w:tr w:rsidR="00EF372C" w:rsidRPr="00EF372C" w14:paraId="0058B307" w14:textId="77777777" w:rsidTr="00EF372C">
        <w:trPr>
          <w:tblCellSpacing w:w="15" w:type="dxa"/>
        </w:trPr>
        <w:tc>
          <w:tcPr>
            <w:tcW w:w="0" w:type="auto"/>
            <w:vAlign w:val="center"/>
            <w:hideMark/>
          </w:tcPr>
          <w:p w14:paraId="756F8AB8" w14:textId="77777777" w:rsidR="00EF372C" w:rsidRPr="00EF372C" w:rsidRDefault="00EF372C" w:rsidP="00EF372C">
            <w:pPr>
              <w:rPr>
                <w:b/>
                <w:bCs/>
                <w:sz w:val="24"/>
                <w:szCs w:val="24"/>
              </w:rPr>
            </w:pPr>
            <w:r w:rsidRPr="00EF372C">
              <w:rPr>
                <w:b/>
                <w:bCs/>
                <w:sz w:val="24"/>
                <w:szCs w:val="24"/>
              </w:rPr>
              <w:t>Generally preferred for styling large React applications.</w:t>
            </w:r>
          </w:p>
        </w:tc>
        <w:tc>
          <w:tcPr>
            <w:tcW w:w="0" w:type="auto"/>
            <w:vAlign w:val="center"/>
            <w:hideMark/>
          </w:tcPr>
          <w:p w14:paraId="5329A982" w14:textId="77777777" w:rsidR="00EF372C" w:rsidRPr="00EF372C" w:rsidRDefault="00EF372C" w:rsidP="00EF372C">
            <w:pPr>
              <w:rPr>
                <w:b/>
                <w:bCs/>
                <w:sz w:val="24"/>
                <w:szCs w:val="24"/>
              </w:rPr>
            </w:pPr>
            <w:r w:rsidRPr="00EF372C">
              <w:rPr>
                <w:b/>
                <w:bCs/>
                <w:sz w:val="24"/>
                <w:szCs w:val="24"/>
              </w:rPr>
              <w:t>Generally preferred for quick, conditional, or one-time styling changes.</w:t>
            </w:r>
          </w:p>
        </w:tc>
      </w:tr>
    </w:tbl>
    <w:p w14:paraId="1A22245D" w14:textId="77777777" w:rsidR="00EF372C" w:rsidRDefault="00EF372C" w:rsidP="00EF372C">
      <w:pPr>
        <w:rPr>
          <w:b/>
          <w:bCs/>
          <w:sz w:val="24"/>
          <w:szCs w:val="24"/>
          <w:lang w:val="en-US"/>
        </w:rPr>
      </w:pPr>
    </w:p>
    <w:p w14:paraId="4D691C3C" w14:textId="77777777" w:rsidR="00EF372C" w:rsidRPr="00EF372C" w:rsidRDefault="00EF372C" w:rsidP="00EF372C">
      <w:pPr>
        <w:rPr>
          <w:b/>
          <w:bCs/>
          <w:sz w:val="24"/>
          <w:szCs w:val="24"/>
          <w:lang w:val="en-US"/>
        </w:rPr>
      </w:pPr>
    </w:p>
    <w:p w14:paraId="60828FB2" w14:textId="77777777" w:rsidR="00A30060" w:rsidRDefault="00A30060" w:rsidP="00EF372C">
      <w:pPr>
        <w:rPr>
          <w:b/>
          <w:bCs/>
          <w:sz w:val="24"/>
          <w:szCs w:val="24"/>
          <w:lang w:val="en-US"/>
        </w:rPr>
      </w:pPr>
    </w:p>
    <w:p w14:paraId="3635104C" w14:textId="77777777" w:rsidR="00A30060" w:rsidRDefault="00A30060" w:rsidP="00EF372C">
      <w:pPr>
        <w:rPr>
          <w:b/>
          <w:bCs/>
          <w:sz w:val="24"/>
          <w:szCs w:val="24"/>
          <w:lang w:val="en-US"/>
        </w:rPr>
      </w:pPr>
    </w:p>
    <w:p w14:paraId="34A8322A" w14:textId="77777777" w:rsidR="00A30060" w:rsidRDefault="00A30060" w:rsidP="00EF372C">
      <w:pPr>
        <w:rPr>
          <w:b/>
          <w:bCs/>
          <w:sz w:val="24"/>
          <w:szCs w:val="24"/>
          <w:lang w:val="en-US"/>
        </w:rPr>
      </w:pPr>
    </w:p>
    <w:p w14:paraId="17717250" w14:textId="77777777" w:rsidR="00A30060" w:rsidRDefault="00A30060" w:rsidP="00EF372C">
      <w:pPr>
        <w:rPr>
          <w:b/>
          <w:bCs/>
          <w:sz w:val="24"/>
          <w:szCs w:val="24"/>
          <w:lang w:val="en-US"/>
        </w:rPr>
      </w:pPr>
    </w:p>
    <w:p w14:paraId="58418617" w14:textId="77777777" w:rsidR="00A30060" w:rsidRDefault="00A30060" w:rsidP="00EF372C">
      <w:pPr>
        <w:rPr>
          <w:b/>
          <w:bCs/>
          <w:sz w:val="24"/>
          <w:szCs w:val="24"/>
          <w:lang w:val="en-US"/>
        </w:rPr>
      </w:pPr>
    </w:p>
    <w:p w14:paraId="74D25B73" w14:textId="763B33DC" w:rsidR="00EF372C" w:rsidRDefault="00EF372C" w:rsidP="00EF372C">
      <w:pPr>
        <w:rPr>
          <w:b/>
          <w:bCs/>
          <w:sz w:val="24"/>
          <w:szCs w:val="24"/>
          <w:lang w:val="en-US"/>
        </w:rPr>
      </w:pPr>
      <w:r>
        <w:rPr>
          <w:b/>
          <w:bCs/>
          <w:sz w:val="24"/>
          <w:szCs w:val="24"/>
          <w:lang w:val="en-US"/>
        </w:rPr>
        <w:t>OUTPUT SCREEN:</w:t>
      </w:r>
    </w:p>
    <w:p w14:paraId="09E47F51" w14:textId="77777777" w:rsidR="00EF372C" w:rsidRDefault="00EF372C" w:rsidP="00EF372C">
      <w:pPr>
        <w:rPr>
          <w:b/>
          <w:bCs/>
          <w:sz w:val="24"/>
          <w:szCs w:val="24"/>
          <w:lang w:val="en-US"/>
        </w:rPr>
      </w:pPr>
    </w:p>
    <w:p w14:paraId="110CDDAD" w14:textId="222B521E" w:rsidR="00A30060" w:rsidRPr="00EF372C" w:rsidRDefault="00A30060" w:rsidP="00EF372C">
      <w:pPr>
        <w:rPr>
          <w:b/>
          <w:bCs/>
          <w:sz w:val="24"/>
          <w:szCs w:val="24"/>
          <w:lang w:val="en-US"/>
        </w:rPr>
      </w:pPr>
      <w:r w:rsidRPr="00A30060">
        <w:rPr>
          <w:b/>
          <w:bCs/>
          <w:sz w:val="24"/>
          <w:szCs w:val="24"/>
          <w:lang w:val="en-US"/>
        </w:rPr>
        <w:drawing>
          <wp:inline distT="0" distB="0" distL="0" distR="0" wp14:anchorId="72FA0AC2" wp14:editId="0EF25237">
            <wp:extent cx="5731510" cy="2795270"/>
            <wp:effectExtent l="0" t="0" r="2540" b="5080"/>
            <wp:docPr id="121709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91476" name=""/>
                    <pic:cNvPicPr/>
                  </pic:nvPicPr>
                  <pic:blipFill>
                    <a:blip r:embed="rId5"/>
                    <a:stretch>
                      <a:fillRect/>
                    </a:stretch>
                  </pic:blipFill>
                  <pic:spPr>
                    <a:xfrm>
                      <a:off x="0" y="0"/>
                      <a:ext cx="5731510" cy="2795270"/>
                    </a:xfrm>
                    <a:prstGeom prst="rect">
                      <a:avLst/>
                    </a:prstGeom>
                  </pic:spPr>
                </pic:pic>
              </a:graphicData>
            </a:graphic>
          </wp:inline>
        </w:drawing>
      </w:r>
    </w:p>
    <w:p w14:paraId="6BD961A3" w14:textId="77777777" w:rsidR="00EF372C" w:rsidRPr="00EF372C" w:rsidRDefault="00EF372C">
      <w:pPr>
        <w:rPr>
          <w:lang w:val="en-US"/>
        </w:rPr>
      </w:pPr>
    </w:p>
    <w:sectPr w:rsidR="00EF372C" w:rsidRPr="00EF37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0268"/>
    <w:multiLevelType w:val="multilevel"/>
    <w:tmpl w:val="EA4C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4468A1"/>
    <w:multiLevelType w:val="multilevel"/>
    <w:tmpl w:val="6DF03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326EE4"/>
    <w:multiLevelType w:val="hybridMultilevel"/>
    <w:tmpl w:val="DE18D1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595902BA"/>
    <w:multiLevelType w:val="multilevel"/>
    <w:tmpl w:val="B58E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84C6E40"/>
    <w:multiLevelType w:val="multilevel"/>
    <w:tmpl w:val="BA98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3963331">
    <w:abstractNumId w:val="2"/>
    <w:lvlOverride w:ilvl="0"/>
    <w:lvlOverride w:ilvl="1"/>
    <w:lvlOverride w:ilvl="2"/>
    <w:lvlOverride w:ilvl="3"/>
    <w:lvlOverride w:ilvl="4"/>
    <w:lvlOverride w:ilvl="5"/>
    <w:lvlOverride w:ilvl="6"/>
    <w:lvlOverride w:ilvl="7"/>
    <w:lvlOverride w:ilvl="8"/>
  </w:num>
  <w:num w:numId="2" w16cid:durableId="1150513912">
    <w:abstractNumId w:val="1"/>
  </w:num>
  <w:num w:numId="3" w16cid:durableId="993945198">
    <w:abstractNumId w:val="3"/>
  </w:num>
  <w:num w:numId="4" w16cid:durableId="1253322269">
    <w:abstractNumId w:val="4"/>
  </w:num>
  <w:num w:numId="5" w16cid:durableId="1496258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72C"/>
    <w:rsid w:val="00076420"/>
    <w:rsid w:val="00143D19"/>
    <w:rsid w:val="006C7A53"/>
    <w:rsid w:val="006F4BEB"/>
    <w:rsid w:val="009D1E2B"/>
    <w:rsid w:val="00A30060"/>
    <w:rsid w:val="00C23BB1"/>
    <w:rsid w:val="00EF37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7F6BF9"/>
  <w15:chartTrackingRefBased/>
  <w15:docId w15:val="{E3971304-059D-4A9E-B780-F8990C604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7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7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7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7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7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7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7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7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7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7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7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7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7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7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7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7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7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72C"/>
    <w:rPr>
      <w:rFonts w:eastAsiaTheme="majorEastAsia" w:cstheme="majorBidi"/>
      <w:color w:val="272727" w:themeColor="text1" w:themeTint="D8"/>
    </w:rPr>
  </w:style>
  <w:style w:type="paragraph" w:styleId="Title">
    <w:name w:val="Title"/>
    <w:basedOn w:val="Normal"/>
    <w:next w:val="Normal"/>
    <w:link w:val="TitleChar"/>
    <w:uiPriority w:val="10"/>
    <w:qFormat/>
    <w:rsid w:val="00EF37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7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7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7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72C"/>
    <w:pPr>
      <w:spacing w:before="160"/>
      <w:jc w:val="center"/>
    </w:pPr>
    <w:rPr>
      <w:i/>
      <w:iCs/>
      <w:color w:val="404040" w:themeColor="text1" w:themeTint="BF"/>
    </w:rPr>
  </w:style>
  <w:style w:type="character" w:customStyle="1" w:styleId="QuoteChar">
    <w:name w:val="Quote Char"/>
    <w:basedOn w:val="DefaultParagraphFont"/>
    <w:link w:val="Quote"/>
    <w:uiPriority w:val="29"/>
    <w:rsid w:val="00EF372C"/>
    <w:rPr>
      <w:i/>
      <w:iCs/>
      <w:color w:val="404040" w:themeColor="text1" w:themeTint="BF"/>
    </w:rPr>
  </w:style>
  <w:style w:type="paragraph" w:styleId="ListParagraph">
    <w:name w:val="List Paragraph"/>
    <w:basedOn w:val="Normal"/>
    <w:uiPriority w:val="34"/>
    <w:qFormat/>
    <w:rsid w:val="00EF372C"/>
    <w:pPr>
      <w:ind w:left="720"/>
      <w:contextualSpacing/>
    </w:pPr>
  </w:style>
  <w:style w:type="character" w:styleId="IntenseEmphasis">
    <w:name w:val="Intense Emphasis"/>
    <w:basedOn w:val="DefaultParagraphFont"/>
    <w:uiPriority w:val="21"/>
    <w:qFormat/>
    <w:rsid w:val="00EF372C"/>
    <w:rPr>
      <w:i/>
      <w:iCs/>
      <w:color w:val="2F5496" w:themeColor="accent1" w:themeShade="BF"/>
    </w:rPr>
  </w:style>
  <w:style w:type="paragraph" w:styleId="IntenseQuote">
    <w:name w:val="Intense Quote"/>
    <w:basedOn w:val="Normal"/>
    <w:next w:val="Normal"/>
    <w:link w:val="IntenseQuoteChar"/>
    <w:uiPriority w:val="30"/>
    <w:qFormat/>
    <w:rsid w:val="00EF37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72C"/>
    <w:rPr>
      <w:i/>
      <w:iCs/>
      <w:color w:val="2F5496" w:themeColor="accent1" w:themeShade="BF"/>
    </w:rPr>
  </w:style>
  <w:style w:type="character" w:styleId="IntenseReference">
    <w:name w:val="Intense Reference"/>
    <w:basedOn w:val="DefaultParagraphFont"/>
    <w:uiPriority w:val="32"/>
    <w:qFormat/>
    <w:rsid w:val="00EF37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5</Pages>
  <Words>811</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Kothuru Mounika Kothuru Mounika</dc:creator>
  <cp:keywords/>
  <dc:description/>
  <cp:lastModifiedBy>Kothuru Mounika Kothuru Mounika</cp:lastModifiedBy>
  <cp:revision>3</cp:revision>
  <dcterms:created xsi:type="dcterms:W3CDTF">2026-07-15T11:42:00Z</dcterms:created>
  <dcterms:modified xsi:type="dcterms:W3CDTF">2026-07-15T12:27:00Z</dcterms:modified>
</cp:coreProperties>
</file>