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Default="00301158" w:rsidP="00301158">
      <w:pPr>
        <w:pStyle w:val="Bezriadkovania"/>
        <w:numPr>
          <w:ilvl w:val="0"/>
          <w:numId w:val="4"/>
        </w:numPr>
      </w:pPr>
      <w:r>
        <w:t>úprava výpisu sád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Default="00301158" w:rsidP="00714251">
      <w:pPr>
        <w:pStyle w:val="Bezriadkovania"/>
        <w:numPr>
          <w:ilvl w:val="0"/>
          <w:numId w:val="4"/>
        </w:numPr>
      </w:pPr>
      <w:r>
        <w:t>zatiaľ sa mapa zdeformuje (resizne) vždy na jednu veľkosť, neskôr bude toto prerobené tak,</w:t>
      </w:r>
      <w:r w:rsidR="00714251">
        <w:t xml:space="preserve"> </w:t>
      </w:r>
      <w:r>
        <w:t>aby pomer strán mapy zostal zachovaný</w:t>
      </w:r>
    </w:p>
    <w:p w14:paraId="7FE38083" w14:textId="0A3D80C6" w:rsidR="00301158" w:rsidRDefault="00301158" w:rsidP="00301158">
      <w:pPr>
        <w:pStyle w:val="Bezriadkovania"/>
        <w:numPr>
          <w:ilvl w:val="0"/>
          <w:numId w:val="4"/>
        </w:numPr>
      </w:pPr>
      <w: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Default="00301158" w:rsidP="00301158">
      <w:pPr>
        <w:pStyle w:val="Bezriadkovania"/>
        <w:numPr>
          <w:ilvl w:val="0"/>
          <w:numId w:val="4"/>
        </w:numPr>
      </w:pPr>
      <w: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Default="00301158" w:rsidP="00301158">
      <w:pPr>
        <w:pStyle w:val="Bezriadkovania"/>
        <w:numPr>
          <w:ilvl w:val="0"/>
          <w:numId w:val="4"/>
        </w:numPr>
      </w:pPr>
      <w:r>
        <w:t>overovanie správnosti riešenia</w:t>
      </w:r>
    </w:p>
    <w:p w14:paraId="1DEBD5ED" w14:textId="7930927D" w:rsidR="00301158" w:rsidRDefault="00301158" w:rsidP="00301158">
      <w:pPr>
        <w:pStyle w:val="Bezriadkovania"/>
        <w:numPr>
          <w:ilvl w:val="0"/>
          <w:numId w:val="4"/>
        </w:numPr>
      </w:pPr>
      <w: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Default="00301158" w:rsidP="00301158">
      <w:pPr>
        <w:pStyle w:val="Bezriadkovania"/>
        <w:numPr>
          <w:ilvl w:val="0"/>
          <w:numId w:val="4"/>
        </w:numPr>
      </w:pPr>
      <w:r>
        <w:t>otáčanie postavičky podľa pohybov</w:t>
      </w:r>
    </w:p>
    <w:p w14:paraId="371E2E84" w14:textId="7610D4E5" w:rsidR="00301158" w:rsidRDefault="00301158" w:rsidP="00301158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</w:p>
    <w:p w14:paraId="1BEB3C72" w14:textId="4B1698B1" w:rsidR="00301158" w:rsidRDefault="00301158" w:rsidP="00301158">
      <w:pPr>
        <w:pStyle w:val="Bezriadkovania"/>
        <w:numPr>
          <w:ilvl w:val="0"/>
          <w:numId w:val="4"/>
        </w:numPr>
      </w:pPr>
      <w:r>
        <w:t>neskôr bude pridané "masové" upravovanie / vymazávanie" alebo zrušená možnosť viacnásobného označenia</w:t>
      </w:r>
    </w:p>
    <w:p w14:paraId="3E7D602B" w14:textId="1AFFB7A8" w:rsidR="00301158" w:rsidRDefault="00301158" w:rsidP="00301158">
      <w:pPr>
        <w:pStyle w:val="Bezriadkovania"/>
        <w:numPr>
          <w:ilvl w:val="0"/>
          <w:numId w:val="4"/>
        </w:numPr>
      </w:pPr>
      <w:r>
        <w:t>bude opravené vysvecovanie tlačidiel pri vstúpen</w:t>
      </w:r>
      <w:r w:rsidR="00094DA0">
        <w:t>í</w:t>
      </w:r>
      <w:r>
        <w:t xml:space="preserve"> z myšou na neho</w:t>
      </w:r>
      <w:r w:rsidR="00DE03B9">
        <w:t xml:space="preserve"> a farebn0 tla4idl8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58F3C628" w:rsidR="00301158" w:rsidRDefault="00301158" w:rsidP="00301158">
      <w:pPr>
        <w:pStyle w:val="Bezriadkovania"/>
        <w:numPr>
          <w:ilvl w:val="0"/>
          <w:numId w:val="8"/>
        </w:numPr>
      </w:pPr>
      <w: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>kontrola, či sada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(malo by byť zakázané povoliť prechod na ďalšiu úlohu len pri vyriešení predchádzajúcej, ak sada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>ktorý sa vytvorí po uložení sady do zložky sady_uloh</w:t>
      </w:r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714251"/>
    <w:rsid w:val="00823823"/>
    <w:rsid w:val="00BE4733"/>
    <w:rsid w:val="00BF6C45"/>
    <w:rsid w:val="00DE03B9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7</cp:revision>
  <dcterms:created xsi:type="dcterms:W3CDTF">2020-12-14T14:25:00Z</dcterms:created>
  <dcterms:modified xsi:type="dcterms:W3CDTF">2020-12-14T16:42:00Z</dcterms:modified>
</cp:coreProperties>
</file>