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DA737" w14:textId="264324E5" w:rsidR="009C7851" w:rsidRPr="009C7851" w:rsidRDefault="009C7851" w:rsidP="009C7851">
      <w:pPr>
        <w:jc w:val="center"/>
        <w:rPr>
          <w:b/>
          <w:bCs/>
          <w:sz w:val="40"/>
          <w:szCs w:val="40"/>
          <w:lang w:eastAsia="fr-FR"/>
        </w:rPr>
      </w:pPr>
      <w:r w:rsidRPr="009C7851">
        <w:rPr>
          <w:b/>
          <w:bCs/>
          <w:sz w:val="36"/>
          <w:szCs w:val="36"/>
          <w:lang w:eastAsia="fr-FR"/>
        </w:rPr>
        <w:t xml:space="preserve">Cahier des Charges Techniques : </w:t>
      </w:r>
      <w:r w:rsidR="00880548">
        <w:rPr>
          <w:b/>
          <w:bCs/>
          <w:sz w:val="36"/>
          <w:szCs w:val="36"/>
          <w:lang w:eastAsia="fr-FR"/>
        </w:rPr>
        <w:t>Capturer le flux vidéo d’une webcam via IP</w:t>
      </w:r>
    </w:p>
    <w:p w14:paraId="3F74ADB1" w14:textId="77777777" w:rsidR="009C7851" w:rsidRPr="009C7851" w:rsidRDefault="009C7851" w:rsidP="009C7851">
      <w:pPr>
        <w:rPr>
          <w:b/>
          <w:bCs/>
          <w:sz w:val="32"/>
          <w:szCs w:val="32"/>
          <w:lang w:eastAsia="fr-FR"/>
        </w:rPr>
      </w:pPr>
      <w:r w:rsidRPr="009C7851">
        <w:rPr>
          <w:b/>
          <w:bCs/>
          <w:sz w:val="32"/>
          <w:szCs w:val="32"/>
          <w:lang w:eastAsia="fr-FR"/>
        </w:rPr>
        <w:t>1. Introduction</w:t>
      </w:r>
    </w:p>
    <w:p w14:paraId="7A38286D" w14:textId="77777777" w:rsidR="009C7851" w:rsidRPr="009C7851" w:rsidRDefault="009C7851" w:rsidP="009C7851">
      <w:pPr>
        <w:rPr>
          <w:b/>
          <w:bCs/>
          <w:sz w:val="28"/>
          <w:szCs w:val="28"/>
          <w:lang w:eastAsia="fr-FR"/>
        </w:rPr>
      </w:pPr>
      <w:r w:rsidRPr="009C7851">
        <w:rPr>
          <w:b/>
          <w:bCs/>
          <w:sz w:val="28"/>
          <w:szCs w:val="28"/>
          <w:lang w:eastAsia="fr-FR"/>
        </w:rPr>
        <w:t>1.1 Objectif du Cahier des Charges Techniques</w:t>
      </w:r>
    </w:p>
    <w:p w14:paraId="5773E897" w14:textId="7D2AC1A1" w:rsidR="009C7851" w:rsidRDefault="009C7851" w:rsidP="009C7851">
      <w:pPr>
        <w:rPr>
          <w:lang w:eastAsia="fr-FR"/>
        </w:rPr>
      </w:pPr>
      <w:r w:rsidRPr="009C7851">
        <w:rPr>
          <w:lang w:eastAsia="fr-FR"/>
        </w:rPr>
        <w:t xml:space="preserve">Le présent document vise à définir les spécifications techniques pour la conception, le développement, l'implémentation et la maintenance du système de </w:t>
      </w:r>
      <w:r w:rsidR="00880548" w:rsidRPr="00441B93">
        <w:rPr>
          <w:lang w:eastAsia="fr-FR"/>
        </w:rPr>
        <w:t>de</w:t>
      </w:r>
      <w:r w:rsidR="00880548">
        <w:rPr>
          <w:lang w:eastAsia="fr-FR"/>
        </w:rPr>
        <w:t xml:space="preserve"> capture du flux vidéo d’une webcam</w:t>
      </w:r>
      <w:r w:rsidRPr="009C7851">
        <w:rPr>
          <w:lang w:eastAsia="fr-FR"/>
        </w:rPr>
        <w:t>, conformément aux exigences énoncées dans le Cahier des Charges Fonctionnel.</w:t>
      </w:r>
    </w:p>
    <w:p w14:paraId="01E28467" w14:textId="77777777" w:rsidR="000D52BA" w:rsidRPr="009C7851" w:rsidRDefault="000D52BA" w:rsidP="009C7851">
      <w:pPr>
        <w:rPr>
          <w:lang w:eastAsia="fr-FR"/>
        </w:rPr>
      </w:pPr>
    </w:p>
    <w:p w14:paraId="14AEC099" w14:textId="77777777" w:rsidR="009C7851" w:rsidRPr="009C7851" w:rsidRDefault="009C7851" w:rsidP="009C7851">
      <w:pPr>
        <w:rPr>
          <w:b/>
          <w:bCs/>
          <w:sz w:val="32"/>
          <w:szCs w:val="32"/>
          <w:lang w:eastAsia="fr-FR"/>
        </w:rPr>
      </w:pPr>
      <w:r w:rsidRPr="009C7851">
        <w:rPr>
          <w:b/>
          <w:bCs/>
          <w:sz w:val="32"/>
          <w:szCs w:val="32"/>
          <w:lang w:eastAsia="fr-FR"/>
        </w:rPr>
        <w:t>2. Spécifications Techniques</w:t>
      </w:r>
    </w:p>
    <w:p w14:paraId="3749A774" w14:textId="02974DC5" w:rsidR="009C7851" w:rsidRPr="009C7851" w:rsidRDefault="009C7851" w:rsidP="009C7851">
      <w:pPr>
        <w:rPr>
          <w:b/>
          <w:bCs/>
          <w:sz w:val="28"/>
          <w:szCs w:val="28"/>
          <w:lang w:eastAsia="fr-FR"/>
        </w:rPr>
      </w:pPr>
      <w:r w:rsidRPr="009C7851">
        <w:rPr>
          <w:b/>
          <w:bCs/>
          <w:sz w:val="28"/>
          <w:szCs w:val="28"/>
          <w:lang w:eastAsia="fr-FR"/>
        </w:rPr>
        <w:t>2.</w:t>
      </w:r>
      <w:r w:rsidR="00880548">
        <w:rPr>
          <w:b/>
          <w:bCs/>
          <w:sz w:val="28"/>
          <w:szCs w:val="28"/>
          <w:lang w:eastAsia="fr-FR"/>
        </w:rPr>
        <w:t xml:space="preserve">1 </w:t>
      </w:r>
      <w:r w:rsidRPr="009C7851">
        <w:rPr>
          <w:b/>
          <w:bCs/>
          <w:sz w:val="28"/>
          <w:szCs w:val="28"/>
          <w:lang w:eastAsia="fr-FR"/>
        </w:rPr>
        <w:t>Intégration avec le Système de Gestion d'Accès</w:t>
      </w:r>
    </w:p>
    <w:p w14:paraId="1907C294" w14:textId="629FC0DB" w:rsidR="009C7851" w:rsidRPr="009C7851" w:rsidRDefault="009C7851" w:rsidP="009C7851">
      <w:pPr>
        <w:rPr>
          <w:b/>
          <w:bCs/>
          <w:sz w:val="24"/>
          <w:szCs w:val="24"/>
          <w:lang w:eastAsia="fr-FR"/>
        </w:rPr>
      </w:pPr>
      <w:r w:rsidRPr="009C7851">
        <w:rPr>
          <w:b/>
          <w:bCs/>
          <w:sz w:val="24"/>
          <w:szCs w:val="24"/>
          <w:lang w:eastAsia="fr-FR"/>
        </w:rPr>
        <w:t>2.</w:t>
      </w:r>
      <w:r w:rsidR="00880548">
        <w:rPr>
          <w:b/>
          <w:bCs/>
          <w:sz w:val="24"/>
          <w:szCs w:val="24"/>
          <w:lang w:eastAsia="fr-FR"/>
        </w:rPr>
        <w:t>1</w:t>
      </w:r>
      <w:r w:rsidR="000D52BA">
        <w:rPr>
          <w:b/>
          <w:bCs/>
          <w:sz w:val="24"/>
          <w:szCs w:val="24"/>
          <w:lang w:eastAsia="fr-FR"/>
        </w:rPr>
        <w:t>.1</w:t>
      </w:r>
      <w:r w:rsidRPr="009C7851">
        <w:rPr>
          <w:b/>
          <w:bCs/>
          <w:sz w:val="24"/>
          <w:szCs w:val="24"/>
          <w:lang w:eastAsia="fr-FR"/>
        </w:rPr>
        <w:t xml:space="preserve"> Gestion des Permissions</w:t>
      </w:r>
    </w:p>
    <w:p w14:paraId="59C05E9D" w14:textId="77777777" w:rsidR="009C7851" w:rsidRPr="009C7851" w:rsidRDefault="009C7851" w:rsidP="009C7851">
      <w:pPr>
        <w:rPr>
          <w:lang w:eastAsia="fr-FR"/>
        </w:rPr>
      </w:pPr>
      <w:r w:rsidRPr="009C7851">
        <w:rPr>
          <w:lang w:eastAsia="fr-FR"/>
        </w:rPr>
        <w:t>Le système devra prendre en charge la gestion fine des permissions d'accès basée sur les profils des utilisateurs, assurant une gestion flexible des droits d'accès.</w:t>
      </w:r>
    </w:p>
    <w:p w14:paraId="4C1A99FF" w14:textId="7C0294F3" w:rsidR="009C7851" w:rsidRPr="009C7851" w:rsidRDefault="009C7851" w:rsidP="009C7851">
      <w:pPr>
        <w:rPr>
          <w:b/>
          <w:bCs/>
          <w:sz w:val="28"/>
          <w:szCs w:val="28"/>
          <w:lang w:eastAsia="fr-FR"/>
        </w:rPr>
      </w:pPr>
      <w:r w:rsidRPr="009C7851">
        <w:rPr>
          <w:b/>
          <w:bCs/>
          <w:sz w:val="28"/>
          <w:szCs w:val="28"/>
          <w:lang w:eastAsia="fr-FR"/>
        </w:rPr>
        <w:t>2.</w:t>
      </w:r>
      <w:r w:rsidR="000D52BA">
        <w:rPr>
          <w:b/>
          <w:bCs/>
          <w:sz w:val="28"/>
          <w:szCs w:val="28"/>
          <w:lang w:eastAsia="fr-FR"/>
        </w:rPr>
        <w:t>2</w:t>
      </w:r>
      <w:r w:rsidRPr="009C7851">
        <w:rPr>
          <w:b/>
          <w:bCs/>
          <w:sz w:val="28"/>
          <w:szCs w:val="28"/>
          <w:lang w:eastAsia="fr-FR"/>
        </w:rPr>
        <w:t xml:space="preserve"> Sécurité des Données</w:t>
      </w:r>
    </w:p>
    <w:p w14:paraId="54ED813C" w14:textId="53833A29" w:rsidR="009C7851" w:rsidRPr="009C7851" w:rsidRDefault="009C7851" w:rsidP="009C7851">
      <w:pPr>
        <w:rPr>
          <w:b/>
          <w:bCs/>
          <w:sz w:val="24"/>
          <w:szCs w:val="24"/>
          <w:lang w:eastAsia="fr-FR"/>
        </w:rPr>
      </w:pPr>
      <w:r w:rsidRPr="009C7851">
        <w:rPr>
          <w:b/>
          <w:bCs/>
          <w:sz w:val="24"/>
          <w:szCs w:val="24"/>
          <w:lang w:eastAsia="fr-FR"/>
        </w:rPr>
        <w:t>2.</w:t>
      </w:r>
      <w:r w:rsidR="000D52BA">
        <w:rPr>
          <w:b/>
          <w:bCs/>
          <w:sz w:val="24"/>
          <w:szCs w:val="24"/>
          <w:lang w:eastAsia="fr-FR"/>
        </w:rPr>
        <w:t>2</w:t>
      </w:r>
      <w:r w:rsidRPr="009C7851">
        <w:rPr>
          <w:b/>
          <w:bCs/>
          <w:sz w:val="24"/>
          <w:szCs w:val="24"/>
          <w:lang w:eastAsia="fr-FR"/>
        </w:rPr>
        <w:t>.</w:t>
      </w:r>
      <w:r w:rsidR="000D52BA">
        <w:rPr>
          <w:b/>
          <w:bCs/>
          <w:sz w:val="24"/>
          <w:szCs w:val="24"/>
          <w:lang w:eastAsia="fr-FR"/>
        </w:rPr>
        <w:t>1</w:t>
      </w:r>
      <w:r w:rsidRPr="009C7851">
        <w:rPr>
          <w:b/>
          <w:bCs/>
          <w:sz w:val="24"/>
          <w:szCs w:val="24"/>
          <w:lang w:eastAsia="fr-FR"/>
        </w:rPr>
        <w:t xml:space="preserve"> Conformité aux Règlementations</w:t>
      </w:r>
    </w:p>
    <w:p w14:paraId="3683B2B0" w14:textId="77777777" w:rsidR="009C7851" w:rsidRPr="009C7851" w:rsidRDefault="009C7851" w:rsidP="009C7851">
      <w:pPr>
        <w:rPr>
          <w:lang w:eastAsia="fr-FR"/>
        </w:rPr>
      </w:pPr>
      <w:r w:rsidRPr="009C7851">
        <w:rPr>
          <w:lang w:eastAsia="fr-FR"/>
        </w:rPr>
        <w:t>Le système sera conçu pour être conforme aux lois et réglementations en vigueur en matière de protection des données personnelles et de vie privée.</w:t>
      </w:r>
    </w:p>
    <w:p w14:paraId="756AE63F" w14:textId="18D0ED78" w:rsidR="009C7851" w:rsidRPr="009C7851" w:rsidRDefault="009C7851" w:rsidP="009C7851">
      <w:pPr>
        <w:rPr>
          <w:b/>
          <w:bCs/>
          <w:sz w:val="28"/>
          <w:szCs w:val="28"/>
          <w:lang w:eastAsia="fr-FR"/>
        </w:rPr>
      </w:pPr>
      <w:r w:rsidRPr="009C7851">
        <w:rPr>
          <w:b/>
          <w:bCs/>
          <w:sz w:val="28"/>
          <w:szCs w:val="28"/>
          <w:lang w:eastAsia="fr-FR"/>
        </w:rPr>
        <w:t>2.</w:t>
      </w:r>
      <w:r w:rsidR="000D52BA">
        <w:rPr>
          <w:b/>
          <w:bCs/>
          <w:sz w:val="28"/>
          <w:szCs w:val="28"/>
          <w:lang w:eastAsia="fr-FR"/>
        </w:rPr>
        <w:t>3</w:t>
      </w:r>
      <w:r w:rsidRPr="009C7851">
        <w:rPr>
          <w:b/>
          <w:bCs/>
          <w:sz w:val="28"/>
          <w:szCs w:val="28"/>
          <w:lang w:eastAsia="fr-FR"/>
        </w:rPr>
        <w:t xml:space="preserve"> Gestion des Utilisateurs</w:t>
      </w:r>
    </w:p>
    <w:p w14:paraId="210FF6B3" w14:textId="11B66644" w:rsidR="009C7851" w:rsidRPr="009C7851" w:rsidRDefault="009C7851" w:rsidP="009C7851">
      <w:pPr>
        <w:rPr>
          <w:b/>
          <w:bCs/>
          <w:sz w:val="24"/>
          <w:szCs w:val="24"/>
          <w:lang w:eastAsia="fr-FR"/>
        </w:rPr>
      </w:pPr>
      <w:r w:rsidRPr="009C7851">
        <w:rPr>
          <w:b/>
          <w:bCs/>
          <w:sz w:val="24"/>
          <w:szCs w:val="24"/>
          <w:lang w:eastAsia="fr-FR"/>
        </w:rPr>
        <w:t>2.</w:t>
      </w:r>
      <w:r w:rsidR="000D52BA">
        <w:rPr>
          <w:b/>
          <w:bCs/>
          <w:sz w:val="24"/>
          <w:szCs w:val="24"/>
          <w:lang w:eastAsia="fr-FR"/>
        </w:rPr>
        <w:t>3</w:t>
      </w:r>
      <w:r w:rsidRPr="009C7851">
        <w:rPr>
          <w:b/>
          <w:bCs/>
          <w:sz w:val="24"/>
          <w:szCs w:val="24"/>
          <w:lang w:eastAsia="fr-FR"/>
        </w:rPr>
        <w:t>.1 Interface Utilisateur</w:t>
      </w:r>
    </w:p>
    <w:p w14:paraId="7C77F595" w14:textId="77777777" w:rsidR="009C7851" w:rsidRDefault="009C7851" w:rsidP="009C7851">
      <w:pPr>
        <w:rPr>
          <w:lang w:eastAsia="fr-FR"/>
        </w:rPr>
      </w:pPr>
      <w:r w:rsidRPr="009C7851">
        <w:rPr>
          <w:lang w:eastAsia="fr-FR"/>
        </w:rPr>
        <w:t>Le système fournira une interface utilisateur conviviale permettant la gestion efficace des profils d'utilisateurs, y compris l'ajout, la suppression et la mise à jour des informations.</w:t>
      </w:r>
    </w:p>
    <w:p w14:paraId="5270CFFF" w14:textId="09AAE8E6" w:rsidR="000D52BA" w:rsidRPr="009416BC" w:rsidRDefault="009416BC" w:rsidP="009C7851">
      <w:pPr>
        <w:rPr>
          <w:sz w:val="72"/>
          <w:szCs w:val="72"/>
          <w:lang w:eastAsia="fr-FR"/>
        </w:rPr>
      </w:pPr>
      <w:r w:rsidRPr="009416BC">
        <w:rPr>
          <w:sz w:val="72"/>
          <w:szCs w:val="72"/>
          <w:lang w:eastAsia="fr-FR"/>
        </w:rPr>
        <w:t>SUPPRIMER SI PAS EFFECTUE</w:t>
      </w:r>
    </w:p>
    <w:p w14:paraId="21155D0D" w14:textId="77777777" w:rsidR="009C7851" w:rsidRPr="009C7851" w:rsidRDefault="009C7851" w:rsidP="009C7851">
      <w:pPr>
        <w:rPr>
          <w:b/>
          <w:bCs/>
          <w:sz w:val="32"/>
          <w:szCs w:val="32"/>
          <w:lang w:eastAsia="fr-FR"/>
        </w:rPr>
      </w:pPr>
      <w:r w:rsidRPr="009C7851">
        <w:rPr>
          <w:b/>
          <w:bCs/>
          <w:sz w:val="32"/>
          <w:szCs w:val="32"/>
          <w:lang w:eastAsia="fr-FR"/>
        </w:rPr>
        <w:t>3. Infrastructure et Configuration Requises</w:t>
      </w:r>
    </w:p>
    <w:p w14:paraId="36837381" w14:textId="67052094" w:rsidR="009C7851" w:rsidRPr="009C7851" w:rsidRDefault="009C7851" w:rsidP="009C7851">
      <w:pPr>
        <w:rPr>
          <w:b/>
          <w:bCs/>
          <w:sz w:val="28"/>
          <w:szCs w:val="28"/>
          <w:lang w:eastAsia="fr-FR"/>
        </w:rPr>
      </w:pPr>
      <w:r w:rsidRPr="009C7851">
        <w:rPr>
          <w:b/>
          <w:bCs/>
          <w:sz w:val="28"/>
          <w:szCs w:val="28"/>
          <w:lang w:eastAsia="fr-FR"/>
        </w:rPr>
        <w:t>3.</w:t>
      </w:r>
      <w:r w:rsidR="009416BC">
        <w:rPr>
          <w:b/>
          <w:bCs/>
          <w:sz w:val="28"/>
          <w:szCs w:val="28"/>
          <w:lang w:eastAsia="fr-FR"/>
        </w:rPr>
        <w:t>1</w:t>
      </w:r>
      <w:r w:rsidRPr="009C7851">
        <w:rPr>
          <w:b/>
          <w:bCs/>
          <w:sz w:val="28"/>
          <w:szCs w:val="28"/>
          <w:lang w:eastAsia="fr-FR"/>
        </w:rPr>
        <w:t xml:space="preserve"> Logiciel</w:t>
      </w:r>
    </w:p>
    <w:p w14:paraId="6BF2FACC" w14:textId="379BBF51" w:rsidR="009C7851" w:rsidRPr="009C7851" w:rsidRDefault="009C7851" w:rsidP="009C7851">
      <w:pPr>
        <w:rPr>
          <w:b/>
          <w:bCs/>
          <w:sz w:val="24"/>
          <w:szCs w:val="24"/>
          <w:lang w:eastAsia="fr-FR"/>
        </w:rPr>
      </w:pPr>
      <w:r w:rsidRPr="009C7851">
        <w:rPr>
          <w:b/>
          <w:bCs/>
          <w:sz w:val="24"/>
          <w:szCs w:val="24"/>
          <w:lang w:eastAsia="fr-FR"/>
        </w:rPr>
        <w:t>3.</w:t>
      </w:r>
      <w:r w:rsidR="009416BC">
        <w:rPr>
          <w:b/>
          <w:bCs/>
          <w:sz w:val="24"/>
          <w:szCs w:val="24"/>
          <w:lang w:eastAsia="fr-FR"/>
        </w:rPr>
        <w:t>1</w:t>
      </w:r>
      <w:r w:rsidRPr="009C7851">
        <w:rPr>
          <w:b/>
          <w:bCs/>
          <w:sz w:val="24"/>
          <w:szCs w:val="24"/>
          <w:lang w:eastAsia="fr-FR"/>
        </w:rPr>
        <w:t>.1 Système d'Exploitation</w:t>
      </w:r>
    </w:p>
    <w:p w14:paraId="065766A6" w14:textId="491575D7" w:rsidR="000D52BA" w:rsidRDefault="009C7851" w:rsidP="009C7851">
      <w:pPr>
        <w:rPr>
          <w:lang w:eastAsia="fr-FR"/>
        </w:rPr>
      </w:pPr>
      <w:r w:rsidRPr="009C7851">
        <w:rPr>
          <w:lang w:eastAsia="fr-FR"/>
        </w:rPr>
        <w:t>Le système sera compatible avec le</w:t>
      </w:r>
      <w:r w:rsidR="009416BC">
        <w:rPr>
          <w:lang w:eastAsia="fr-FR"/>
        </w:rPr>
        <w:t xml:space="preserve"> </w:t>
      </w:r>
      <w:r w:rsidRPr="009C7851">
        <w:rPr>
          <w:lang w:eastAsia="fr-FR"/>
        </w:rPr>
        <w:t>système</w:t>
      </w:r>
      <w:r w:rsidR="009416BC">
        <w:rPr>
          <w:lang w:eastAsia="fr-FR"/>
        </w:rPr>
        <w:t xml:space="preserve"> </w:t>
      </w:r>
      <w:r w:rsidRPr="009C7851">
        <w:rPr>
          <w:lang w:eastAsia="fr-FR"/>
        </w:rPr>
        <w:t>d'exploitation Windows.</w:t>
      </w:r>
    </w:p>
    <w:p w14:paraId="325B1C8A" w14:textId="77777777" w:rsidR="009416BC" w:rsidRDefault="009416BC" w:rsidP="009C7851">
      <w:pPr>
        <w:rPr>
          <w:lang w:eastAsia="fr-FR"/>
        </w:rPr>
      </w:pPr>
    </w:p>
    <w:p w14:paraId="20EA1147" w14:textId="77777777" w:rsidR="009416BC" w:rsidRDefault="009416BC" w:rsidP="009C7851">
      <w:pPr>
        <w:rPr>
          <w:lang w:eastAsia="fr-FR"/>
        </w:rPr>
      </w:pPr>
    </w:p>
    <w:p w14:paraId="432B6A8F" w14:textId="77777777" w:rsidR="009416BC" w:rsidRPr="009C7851" w:rsidRDefault="009416BC" w:rsidP="009C7851">
      <w:pPr>
        <w:rPr>
          <w:lang w:eastAsia="fr-FR"/>
        </w:rPr>
      </w:pPr>
    </w:p>
    <w:p w14:paraId="2BE6977C" w14:textId="7AF08D62" w:rsidR="009C7851" w:rsidRPr="009C7851" w:rsidRDefault="009416BC" w:rsidP="009C7851">
      <w:pPr>
        <w:rPr>
          <w:b/>
          <w:bCs/>
          <w:sz w:val="32"/>
          <w:szCs w:val="32"/>
          <w:lang w:eastAsia="fr-FR"/>
        </w:rPr>
      </w:pPr>
      <w:r>
        <w:rPr>
          <w:b/>
          <w:bCs/>
          <w:sz w:val="32"/>
          <w:szCs w:val="32"/>
          <w:lang w:eastAsia="fr-FR"/>
        </w:rPr>
        <w:lastRenderedPageBreak/>
        <w:t>4</w:t>
      </w:r>
      <w:r w:rsidR="009C7851" w:rsidRPr="009C7851">
        <w:rPr>
          <w:b/>
          <w:bCs/>
          <w:sz w:val="32"/>
          <w:szCs w:val="32"/>
          <w:lang w:eastAsia="fr-FR"/>
        </w:rPr>
        <w:t>. Maintenance et Support</w:t>
      </w:r>
    </w:p>
    <w:p w14:paraId="484E319C" w14:textId="628AD43D" w:rsidR="009C7851" w:rsidRPr="009C7851" w:rsidRDefault="009416BC" w:rsidP="009C7851">
      <w:pPr>
        <w:rPr>
          <w:b/>
          <w:bCs/>
          <w:sz w:val="28"/>
          <w:szCs w:val="28"/>
          <w:lang w:eastAsia="fr-FR"/>
        </w:rPr>
      </w:pPr>
      <w:r>
        <w:rPr>
          <w:b/>
          <w:bCs/>
          <w:sz w:val="28"/>
          <w:szCs w:val="28"/>
          <w:lang w:eastAsia="fr-FR"/>
        </w:rPr>
        <w:t>4</w:t>
      </w:r>
      <w:r w:rsidR="009C7851" w:rsidRPr="009C7851">
        <w:rPr>
          <w:b/>
          <w:bCs/>
          <w:sz w:val="28"/>
          <w:szCs w:val="28"/>
          <w:lang w:eastAsia="fr-FR"/>
        </w:rPr>
        <w:t>.1 Contrat de Maintenance</w:t>
      </w:r>
    </w:p>
    <w:p w14:paraId="7AD20509" w14:textId="77777777" w:rsidR="009C7851" w:rsidRPr="009C7851" w:rsidRDefault="009C7851" w:rsidP="009C7851">
      <w:pPr>
        <w:rPr>
          <w:lang w:eastAsia="fr-FR"/>
        </w:rPr>
      </w:pPr>
      <w:r w:rsidRPr="009C7851">
        <w:rPr>
          <w:lang w:eastAsia="fr-FR"/>
        </w:rPr>
        <w:t>Établir les termes et conditions d'un contrat de maintenance pour assurer le bon fonctionnement continu du système après le déploiement.</w:t>
      </w:r>
    </w:p>
    <w:p w14:paraId="66182287" w14:textId="41D1EE30" w:rsidR="009C7851" w:rsidRPr="009C7851" w:rsidRDefault="009416BC" w:rsidP="009C7851">
      <w:pPr>
        <w:rPr>
          <w:b/>
          <w:bCs/>
          <w:sz w:val="28"/>
          <w:szCs w:val="28"/>
          <w:lang w:eastAsia="fr-FR"/>
        </w:rPr>
      </w:pPr>
      <w:r>
        <w:rPr>
          <w:b/>
          <w:bCs/>
          <w:sz w:val="28"/>
          <w:szCs w:val="28"/>
          <w:lang w:eastAsia="fr-FR"/>
        </w:rPr>
        <w:t>4</w:t>
      </w:r>
      <w:r w:rsidR="009C7851" w:rsidRPr="009C7851">
        <w:rPr>
          <w:b/>
          <w:bCs/>
          <w:sz w:val="28"/>
          <w:szCs w:val="28"/>
          <w:lang w:eastAsia="fr-FR"/>
        </w:rPr>
        <w:t>.2 Support Technique</w:t>
      </w:r>
    </w:p>
    <w:p w14:paraId="79D099C0" w14:textId="07633921" w:rsidR="000D52BA" w:rsidRPr="009C7851" w:rsidRDefault="009C7851" w:rsidP="009C7851">
      <w:pPr>
        <w:rPr>
          <w:lang w:eastAsia="fr-FR"/>
        </w:rPr>
      </w:pPr>
      <w:r w:rsidRPr="009C7851">
        <w:rPr>
          <w:lang w:eastAsia="fr-FR"/>
        </w:rPr>
        <w:t>Fournir des mécanismes de support technique, y compris un service d'assistance en ligne et une hotline dédiée.</w:t>
      </w:r>
    </w:p>
    <w:sectPr w:rsidR="000D52BA" w:rsidRPr="009C7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5558F" w14:textId="77777777" w:rsidR="00534DCD" w:rsidRDefault="00534DCD" w:rsidP="009416BC">
      <w:pPr>
        <w:spacing w:after="0" w:line="240" w:lineRule="auto"/>
      </w:pPr>
      <w:r>
        <w:separator/>
      </w:r>
    </w:p>
  </w:endnote>
  <w:endnote w:type="continuationSeparator" w:id="0">
    <w:p w14:paraId="1E9554D3" w14:textId="77777777" w:rsidR="00534DCD" w:rsidRDefault="00534DCD" w:rsidP="0094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2A6FF" w14:textId="77777777" w:rsidR="00534DCD" w:rsidRDefault="00534DCD" w:rsidP="009416BC">
      <w:pPr>
        <w:spacing w:after="0" w:line="240" w:lineRule="auto"/>
      </w:pPr>
      <w:r>
        <w:separator/>
      </w:r>
    </w:p>
  </w:footnote>
  <w:footnote w:type="continuationSeparator" w:id="0">
    <w:p w14:paraId="5084674F" w14:textId="77777777" w:rsidR="00534DCD" w:rsidRDefault="00534DCD" w:rsidP="00941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4705C"/>
    <w:multiLevelType w:val="multilevel"/>
    <w:tmpl w:val="9002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5B1914"/>
    <w:multiLevelType w:val="multilevel"/>
    <w:tmpl w:val="AF8A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1510BA"/>
    <w:multiLevelType w:val="multilevel"/>
    <w:tmpl w:val="AF062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342A2"/>
    <w:multiLevelType w:val="multilevel"/>
    <w:tmpl w:val="1034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C40B2C"/>
    <w:multiLevelType w:val="multilevel"/>
    <w:tmpl w:val="9A76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0976973">
    <w:abstractNumId w:val="2"/>
  </w:num>
  <w:num w:numId="2" w16cid:durableId="834953332">
    <w:abstractNumId w:val="3"/>
  </w:num>
  <w:num w:numId="3" w16cid:durableId="629675815">
    <w:abstractNumId w:val="0"/>
  </w:num>
  <w:num w:numId="4" w16cid:durableId="126096442">
    <w:abstractNumId w:val="4"/>
  </w:num>
  <w:num w:numId="5" w16cid:durableId="1138915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51"/>
    <w:rsid w:val="000D52BA"/>
    <w:rsid w:val="00534DCD"/>
    <w:rsid w:val="006C41E7"/>
    <w:rsid w:val="0078535E"/>
    <w:rsid w:val="00880548"/>
    <w:rsid w:val="009416BC"/>
    <w:rsid w:val="009C7851"/>
    <w:rsid w:val="00AB070C"/>
    <w:rsid w:val="00FC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BF09"/>
  <w15:chartTrackingRefBased/>
  <w15:docId w15:val="{9A54DE2E-7455-4668-BFAD-B22A11E7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C78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9C78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9C7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9C78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785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9C785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9C785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9C7851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0D52BA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941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16BC"/>
  </w:style>
  <w:style w:type="paragraph" w:styleId="Pieddepage">
    <w:name w:val="footer"/>
    <w:basedOn w:val="Normal"/>
    <w:link w:val="PieddepageCar"/>
    <w:uiPriority w:val="99"/>
    <w:unhideWhenUsed/>
    <w:rsid w:val="00941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1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BLANDIN</dc:creator>
  <cp:keywords/>
  <dc:description/>
  <cp:lastModifiedBy>TORCHET-MAILLARD Louis</cp:lastModifiedBy>
  <cp:revision>5</cp:revision>
  <dcterms:created xsi:type="dcterms:W3CDTF">2023-12-03T11:51:00Z</dcterms:created>
  <dcterms:modified xsi:type="dcterms:W3CDTF">2024-04-21T15:45:00Z</dcterms:modified>
</cp:coreProperties>
</file>