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72"/>
        </w:rPr>
        <w:t>APEX NEXUS</w:t>
      </w:r>
    </w:p>
    <w:p>
      <w:pPr>
        <w:jc w:val="center"/>
      </w:pPr>
      <w:r>
        <w:rPr>
          <w:color w:val="4A6FA5"/>
          <w:sz w:val="40"/>
        </w:rPr>
        <w:t>Enterprise Content Management System</w:t>
      </w:r>
    </w:p>
    <w:p/>
    <w:p>
      <w:pPr>
        <w:jc w:val="center"/>
      </w:pPr>
      <w:r>
        <w:rPr>
          <w:color w:val="666666"/>
          <w:sz w:val="28"/>
        </w:rPr>
        <w:t>Application Documentation</w:t>
        <w:br/>
        <w:t>Functions, Users, Roles &amp; Operations Guide</w:t>
      </w:r>
    </w:p>
    <w:p/>
    <w:p/>
    <w:p/>
    <w:p/>
    <w:p>
      <w:pPr>
        <w:jc w:val="center"/>
      </w:pPr>
      <w:r>
        <w:rPr>
          <w:color w:val="999999"/>
          <w:sz w:val="24"/>
        </w:rPr>
        <w:t>Version 3.0</w:t>
        <w:br/>
        <w:t>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Overview</w:t>
      </w:r>
    </w:p>
    <w:p>
      <w:pPr>
        <w:spacing w:after="40"/>
      </w:pPr>
      <w:r>
        <w:t>2. System Architecture</w:t>
      </w:r>
    </w:p>
    <w:p>
      <w:pPr>
        <w:spacing w:after="40"/>
      </w:pPr>
      <w:r>
        <w:t>3. User Roles &amp; Permissions</w:t>
      </w:r>
    </w:p>
    <w:p>
      <w:pPr>
        <w:spacing w:after="40"/>
      </w:pPr>
      <w:r>
        <w:t>4. Authentication &amp; Security</w:t>
      </w:r>
    </w:p>
    <w:p>
      <w:pPr>
        <w:spacing w:after="40"/>
      </w:pPr>
      <w:r>
        <w:t>5. Document Management</w:t>
      </w:r>
    </w:p>
    <w:p>
      <w:pPr>
        <w:spacing w:after="40"/>
      </w:pPr>
      <w:r>
        <w:t>6. Workflow &amp; Approval System</w:t>
      </w:r>
    </w:p>
    <w:p>
      <w:pPr>
        <w:spacing w:after="40"/>
      </w:pPr>
      <w:r>
        <w:t>7. Search &amp; Discovery</w:t>
      </w:r>
    </w:p>
    <w:p>
      <w:pPr>
        <w:spacing w:after="40"/>
      </w:pPr>
      <w:r>
        <w:t>8. Retention &amp; Legal Compliance</w:t>
      </w:r>
    </w:p>
    <w:p>
      <w:pPr>
        <w:spacing w:after="40"/>
      </w:pPr>
      <w:r>
        <w:t>9. Audit Logging &amp; Compliance</w:t>
      </w:r>
    </w:p>
    <w:p>
      <w:pPr>
        <w:spacing w:after="40"/>
      </w:pPr>
      <w:r>
        <w:t>10. Notifications &amp; Real-Time Updates</w:t>
      </w:r>
    </w:p>
    <w:p>
      <w:pPr>
        <w:spacing w:after="40"/>
      </w:pPr>
      <w:r>
        <w:t>11. AI Governance &amp; Trust Framework</w:t>
      </w:r>
    </w:p>
    <w:p>
      <w:pPr>
        <w:spacing w:after="40"/>
      </w:pPr>
      <w:r>
        <w:t>12. Project-Scoped Features</w:t>
      </w:r>
    </w:p>
    <w:p>
      <w:pPr>
        <w:spacing w:after="40"/>
      </w:pPr>
      <w:r>
        <w:t>13. OCR &amp; Content Extraction</w:t>
      </w:r>
    </w:p>
    <w:p>
      <w:pPr>
        <w:spacing w:after="40"/>
      </w:pPr>
      <w:r>
        <w:t>14. Automated Classification</w:t>
      </w:r>
    </w:p>
    <w:p>
      <w:pPr>
        <w:spacing w:after="40"/>
      </w:pPr>
      <w:r>
        <w:t>15. Semantic / Vector Search</w:t>
      </w:r>
    </w:p>
    <w:p>
      <w:pPr>
        <w:spacing w:after="40"/>
      </w:pPr>
      <w:r>
        <w:t>16. Document Signatures</w:t>
      </w:r>
    </w:p>
    <w:p>
      <w:pPr>
        <w:spacing w:after="40"/>
      </w:pPr>
      <w:r>
        <w:t>17. GDPR Privacy Scanner</w:t>
      </w:r>
    </w:p>
    <w:p>
      <w:pPr>
        <w:spacing w:after="40"/>
      </w:pPr>
      <w:r>
        <w:t>18. Public Link Sharing</w:t>
      </w:r>
    </w:p>
    <w:p>
      <w:pPr>
        <w:spacing w:after="40"/>
      </w:pPr>
      <w:r>
        <w:t>19. Real-Time Presence</w:t>
      </w:r>
    </w:p>
    <w:p>
      <w:pPr>
        <w:spacing w:after="40"/>
      </w:pPr>
      <w:r>
        <w:t>20. Ad-Hoc Workflow Forwarding</w:t>
      </w:r>
    </w:p>
    <w:p>
      <w:pPr>
        <w:spacing w:after="40"/>
      </w:pPr>
      <w:r>
        <w:t>21. Web Document Previewer</w:t>
      </w:r>
    </w:p>
    <w:p>
      <w:pPr>
        <w:spacing w:after="40"/>
      </w:pPr>
      <w:r>
        <w:t>22. Office Add-in Integration</w:t>
      </w:r>
    </w:p>
    <w:p>
      <w:pPr>
        <w:spacing w:after="40"/>
      </w:pPr>
      <w:r>
        <w:t>23. Frontend Application</w:t>
      </w:r>
    </w:p>
    <w:p>
      <w:pPr>
        <w:spacing w:after="40"/>
      </w:pPr>
      <w:r>
        <w:t>24. API Integration Guide</w:t>
      </w:r>
    </w:p>
    <w:p>
      <w:pPr>
        <w:spacing w:after="40"/>
      </w:pPr>
      <w:r>
        <w:t>25. Deployment &amp; Infrastructure</w:t>
      </w:r>
    </w:p>
    <w:p>
      <w:r>
        <w:br w:type="page"/>
      </w:r>
    </w:p>
    <w:p>
      <w:pPr>
        <w:pStyle w:val="Heading1"/>
      </w:pPr>
      <w:r>
        <w:t>1. Executive Overview</w:t>
      </w:r>
    </w:p>
    <w:p>
      <w:r>
        <w:t>Apex Nexus is a modern, cloud-native Enterprise Content Management (ECM) system built on a microservices architecture. It is designed to replace legacy document management systems such as ELO Digital Office with a scalable, secure, and feature-rich platform.</w:t>
      </w:r>
    </w:p>
    <w:p>
      <w:r>
        <w:t>The system provides comprehensive document management, workflow automation, full-text search, retention compliance, multi-level role-based access control (RBAC), and AI governance controls — all secured with AES-256-GCM encryption at rest and TLS 1.3 in transit.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/ Spring Boot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21 / Spring Boot 3.3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(Web)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/ React / TypeScript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Next.js 14 / React 18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(Mobile)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Native / Expo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Native 0.74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Object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MinIO (S3-compatible)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Latest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 / Message Queue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Cloud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2023.0.2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(HS512)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Stateless 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Encryption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AES-256-GCM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Per-file IV</w:t>
            </w:r>
          </w:p>
        </w:tc>
      </w:tr>
    </w:tbl>
    <w:p/>
    <w:p>
      <w:r>
        <w:br w:type="page"/>
      </w:r>
    </w:p>
    <w:p>
      <w:pPr>
        <w:pStyle w:val="Heading1"/>
      </w:pPr>
      <w:r>
        <w:t>2. System Architecture</w:t>
      </w:r>
    </w:p>
    <w:p>
      <w:r>
        <w:t>Apex Nexus follows a microservices architecture with 8 independent backend services, each responsible for a specific domain. All client traffic flows through a centralised API Gateway which handles routing, rate limiting, and CORS configuration.</w:t>
      </w:r>
    </w:p>
    <w:p>
      <w:pPr>
        <w:pStyle w:val="Heading2"/>
      </w:pPr>
      <w:r>
        <w:t>2.1 Microservices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Internal 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Centralised routing, rate limiting, CORS, load balancing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Authentication, user management, RBAC, AI governance, public share links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upload, versioning, check-out/in, notes, legal holds, signatures, preview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Workflow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State-machine workflows, approvals, transitions, ad-hoc forwarding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Full-text &amp; semantic search, OCR/content extraction, classification, GDPR scanning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Retention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Retention policies, automated scans, disposition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Immutable compliance logging, statistics,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WebSocket + email notifications, document presence tracking</w:t>
            </w:r>
          </w:p>
        </w:tc>
      </w:tr>
    </w:tbl>
    <w:p/>
    <w:p>
      <w:pPr>
        <w:pStyle w:val="Heading2"/>
      </w:pPr>
      <w:r>
        <w:t>2.2 Infrastructure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relational 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Row-Level Security, immutable audit triggers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Elasticsearch 8.12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Full-text search 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analysers, fuzzy matching, faceting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S3-compatible object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Encrypted file storage, versioned buckets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Caching, session tracking, distributed locks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blacklist, document checkout locks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MailHog (Dev)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SMTP test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Captures outbound email in development</w:t>
            </w:r>
          </w:p>
        </w:tc>
      </w:tr>
    </w:tbl>
    <w:p/>
    <w:p>
      <w:pPr>
        <w:pStyle w:val="Heading2"/>
      </w:pPr>
      <w:r>
        <w:t>2.3 API Gateway Routing</w:t>
      </w:r>
    </w:p>
    <w:p>
      <w:r>
        <w:t>The API Gateway routes requests based on URL path prefixes. Each route strips the /api prefix before forwarding to the target microservice.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Route Pattern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 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/api/auth/**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/api/auth/login → /auth/login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/api/documents/**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/api/documents/upload → /documents/upload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/api/workflows/**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Workflow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/api/workflows/instances → /workflow/instances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/api/search/**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/api/search?q=term → /search?q=term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/api/retention/**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Retention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/api/retention/policies → /retention/policies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/api/audit/**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Audit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/api/audit/logs → /audit/logs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/api/notifications/**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/api/notifications/my → /notification/my</w:t>
            </w:r>
          </w:p>
        </w:tc>
      </w:tr>
    </w:tbl>
    <w:p/>
    <w:p>
      <w:r>
        <w:br w:type="page"/>
      </w:r>
    </w:p>
    <w:p>
      <w:pPr>
        <w:pStyle w:val="Heading1"/>
      </w:pPr>
      <w:r>
        <w:t>3. User Roles &amp; Permissions</w:t>
      </w:r>
    </w:p>
    <w:p>
      <w:r>
        <w:t>Apex Nexus implements a comprehensive Role-Based Access Control (RBAC) system with both global platform roles and project-scoped permissions. Every user is assigned one or more global roles, and may additionally have project-specific permissions via project membership.</w:t>
      </w:r>
    </w:p>
    <w:p>
      <w:pPr>
        <w:pStyle w:val="Heading2"/>
      </w:pPr>
      <w:r>
        <w:t>3.1 Global Roles</w:t>
      </w:r>
    </w:p>
    <w:p>
      <w:r>
        <w:t>The following platform-wide roles define baseline access levels: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Typical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system access to all resources and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 Administrator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RECORDS_MANAGER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retention policies, approve dispositions, legal holds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Officer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DEPARTMENT_ADMIN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Administer users and documents within a department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Lead / Department Head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or reject documents in workflow processes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Manager, Director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Create, edit, and check-out/check-in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Regular User / Employee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VIEWER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Read-only access to assigned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Consultant, Guest, Auditor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AI_OPERATOR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Invoke AI features under governance controls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Analyst (with oversight)</w:t>
            </w:r>
          </w:p>
        </w:tc>
      </w:tr>
    </w:tbl>
    <w:p/>
    <w:p>
      <w:pPr>
        <w:pStyle w:val="Heading2"/>
      </w:pPr>
      <w:r>
        <w:t>3.2 Permission Categories</w:t>
      </w:r>
    </w:p>
    <w:p>
      <w:pPr>
        <w:pStyle w:val="Heading3"/>
      </w:pPr>
      <w:r>
        <w:t>Document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Roles Granted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AUTHOR, SYSTEM_ADMIN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Always allowed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AUTHOR, VIEWER, SYSTEM_ADMIN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in ACL or document owner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document.read_all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Unrestricted (superuser)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AUTHOR, APPROVER, SYSTEM_ADMIN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checked out by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AUTHOR, SYSTEM_ADMIN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Only when status = DRAFT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document.checkout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AUTHOR, APPROVER, SYSTEM_ADMIN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not currently locked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document.approve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APPROVER, SYSTEM_ADMIN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in workflow approval list</w:t>
            </w:r>
          </w:p>
        </w:tc>
      </w:tr>
    </w:tbl>
    <w:p/>
    <w:p>
      <w:pPr>
        <w:pStyle w:val="Heading3"/>
      </w:pPr>
      <w:r>
        <w:t>Folder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Roles Granted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folder.create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AUTHOR, DEPARTMENT_ADMIN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folder.read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AUTHOR, VIEWER (recursive children)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folder.delete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DEPARTMENT_ADMIN, SYSTEM_ADMIN (non-system folders only)</w:t>
            </w:r>
          </w:p>
        </w:tc>
      </w:tr>
    </w:tbl>
    <w:p/>
    <w:p>
      <w:pPr>
        <w:pStyle w:val="Heading3"/>
      </w:pPr>
      <w:r>
        <w:t>Workflow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Roles Granted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workflow.manage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SYSTEM_ADMIN, DEPARTMENT_ADMIN</w:t>
            </w:r>
          </w:p>
        </w:tc>
      </w:tr>
    </w:tbl>
    <w:p/>
    <w:p>
      <w:pPr>
        <w:pStyle w:val="Heading3"/>
      </w:pPr>
      <w:r>
        <w:t>Retention &amp; Compliance Permissions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Roles Granted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retention.manage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RECORDS_MANAGER, SYSTEM_ADMIN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retention.approve_destruction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RECORDS_MANAGER, SYSTEM_ADMIN</w:t>
            </w:r>
          </w:p>
        </w:tc>
      </w:tr>
    </w:tbl>
    <w:p/>
    <w:p>
      <w:pPr>
        <w:pStyle w:val="Heading3"/>
      </w:pPr>
      <w:r>
        <w:t>Administration &amp; Governance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Roles Granted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admin.users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SYSTEM_ADMIN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admin.audit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SYSTEM_ADMIN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governance.view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SYSTEM_ADMIN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governance.manage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SYSTEM_ADMIN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project.create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SYSTEM_ADMIN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project.manage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SYSTEM_ADMIN, Project Owner</w:t>
            </w:r>
          </w:p>
        </w:tc>
      </w:tr>
    </w:tbl>
    <w:p/>
    <w:p>
      <w:pPr>
        <w:pStyle w:val="Heading2"/>
      </w:pPr>
      <w:r>
        <w:t>3.3 Project-Scoped RBAC</w:t>
      </w:r>
    </w:p>
    <w:p>
      <w:r>
        <w:t>In addition to global roles, users can be assigned project-specific permissions through project membership. These permissions use a bitwise mask for fine-grained control within each project.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Permission Bit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documents in the project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PERM_WRITE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and edit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Delete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PERM_MANAGE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folders and structure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Approve workflows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PERM_AI_INVOKE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Trigger AI 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PERM_AI_CONFIGURE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Configure AI governance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PERM_RETENTION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 retention policies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Export documents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Bit 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PERM_ADMIN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project administration</w:t>
            </w:r>
          </w:p>
        </w:tc>
      </w:tr>
    </w:tbl>
    <w:p/>
    <w:p>
      <w:r>
        <w:t>Permission evaluation flow:</w:t>
        <w:br/>
        <w:t>1. User logs in — Auth Service resolves global roles and permissions.</w:t>
        <w:br/>
        <w:t>2. JWT token includes a projectPermissions map: {projectId: [permissions]}.</w:t>
        <w:br/>
        <w:t>3. Each microservice checks hasPermission(projectId, requiredPermission).</w:t>
        <w:br/>
        <w:t>4. Project owners automatically receive PERM_ADMIN with all permission bits set.</w:t>
      </w:r>
    </w:p>
    <w:p>
      <w:r>
        <w:br w:type="page"/>
      </w:r>
    </w:p>
    <w:p>
      <w:pPr>
        <w:pStyle w:val="Heading1"/>
      </w:pPr>
      <w:r>
        <w:t>4. Authentication &amp; Security</w:t>
      </w:r>
    </w:p>
    <w:p>
      <w:pPr>
        <w:pStyle w:val="Heading2"/>
      </w:pPr>
      <w:r>
        <w:t>4.1 Login Flow</w:t>
      </w:r>
    </w:p>
    <w:p>
      <w:r>
        <w:t>Users authenticate by submitting their username and password to the Auth Service. On success, the system returns a JWT access token (1-hour expiry) and a refresh token (7-day expiry).</w:t>
      </w:r>
    </w:p>
    <w:p>
      <w:r>
        <w:t>Login request: POST /auth/login with {username, password}</w:t>
        <w:br/>
        <w:br/>
        <w:t>Successful response includes:</w:t>
        <w:br/>
        <w:t>• accessToken — JWT signed with HS512 (HMAC SHA-512)</w:t>
        <w:br/>
        <w:t>• refreshToken — Used to obtain new access tokens without re-login</w:t>
        <w:br/>
        <w:t>• userId, username, fullName — User identity</w:t>
        <w:br/>
        <w:t>• roles — Array of global role names</w:t>
        <w:br/>
        <w:t>• permissions — Array of permission strings</w:t>
        <w:br/>
        <w:t>• projectPermissions — Map of project IDs to permission arrays</w:t>
      </w:r>
    </w:p>
    <w:p>
      <w:pPr>
        <w:pStyle w:val="Heading2"/>
      </w:pPr>
      <w:r>
        <w:t>4.2 Token Details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Token 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Expiry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Access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hour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HS512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userId (sub), username, roles, projectPermissions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Refresh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HS512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Used to obtain new access tokens</w:t>
            </w:r>
          </w:p>
        </w:tc>
      </w:tr>
    </w:tbl>
    <w:p/>
    <w:p>
      <w:pPr>
        <w:pStyle w:val="Heading2"/>
      </w:pPr>
      <w:r>
        <w:t>4.3 Session Management</w:t>
      </w:r>
    </w:p>
    <w:p>
      <w:r>
        <w:t>• Active sessions tracked in Redis: session:{userId} → access token (1-hour TTL)</w:t>
        <w:br/>
        <w:t>• Enables device/browser detection and parallel session tracking</w:t>
        <w:br/>
        <w:t>• On logout, token added to Redis blacklist: jwt:blacklist:{token_hash}</w:t>
        <w:br/>
        <w:t>• JWT authentication filter checks blacklist on every subsequent request</w:t>
      </w:r>
    </w:p>
    <w:p>
      <w:pPr>
        <w:pStyle w:val="Heading2"/>
      </w:pPr>
      <w:r>
        <w:t>4.4 Account Security</w:t>
      </w:r>
    </w:p>
    <w:p>
      <w:r>
        <w:t>Account Lockout:</w:t>
        <w:br/>
        <w:t>• Failed login attempts are tracked on the User entity</w:t>
        <w:br/>
        <w:t>• After 5 consecutive failed attempts, the account is locked (is_locked = true)</w:t>
        <w:br/>
        <w:t>• Only a SYSTEM_ADMIN can unlock the account</w:t>
        <w:br/>
        <w:br/>
        <w:t>Password Requirements:</w:t>
        <w:br/>
        <w:t>• Minimum 8 characters</w:t>
        <w:br/>
        <w:t>• Must include uppercase, lowercase, digits, and special characters</w:t>
        <w:br/>
        <w:t>• All passwords hashed with bcrypt ($2a$12$...)</w:t>
        <w:br/>
        <w:t>• Plain-text passwords are never stored or logged</w:t>
      </w:r>
    </w:p>
    <w:p>
      <w:pPr>
        <w:pStyle w:val="Heading2"/>
      </w:pPr>
      <w:r>
        <w:t>4.5 Encryption</w:t>
      </w:r>
    </w:p>
    <w:p>
      <w:r>
        <w:t>• All documents encrypted at rest with AES-256-GCM (Galois/Counter Mode)</w:t>
        <w:br/>
        <w:t>• Random initialisation vector (IV) generated per file</w:t>
        <w:br/>
        <w:t>• Encryption key sourced from ENCRYPTION_KEY environment variable</w:t>
        <w:br/>
        <w:t>• Decryption is transparent to the client on download</w:t>
        <w:br/>
        <w:t>• Transport security: TLS 1.3 for all network communication</w:t>
      </w:r>
    </w:p>
    <w:p>
      <w:r>
        <w:br w:type="page"/>
      </w:r>
    </w:p>
    <w:p>
      <w:pPr>
        <w:pStyle w:val="Heading1"/>
      </w:pPr>
      <w:r>
        <w:t>5. Document Management</w:t>
      </w:r>
    </w:p>
    <w:p>
      <w:pPr>
        <w:pStyle w:val="Heading2"/>
      </w:pPr>
      <w:r>
        <w:t>5.1 Document Lifecycle</w:t>
      </w:r>
    </w:p>
    <w:p>
      <w:r>
        <w:t>Documents progress through the following status states:</w:t>
        <w:br/>
        <w:br/>
        <w:t>DRAFT → IN_REVIEW → APPROVED → ARCHIVED</w:t>
        <w:br/>
        <w:t xml:space="preserve">       ↘ REJECTED → CORRECTION → IN_REVIEW (loop)</w:t>
        <w:br/>
        <w:br/>
        <w:t>After the retention period expires:</w:t>
        <w:br/>
        <w:t>PENDING_DESTRUCTION → Approved → DESTROYED</w:t>
        <w:br/>
        <w:t xml:space="preserve">                    → Rejected → ACTIVE (restored)</w:t>
        <w:br/>
        <w:t xml:space="preserve">                    → Legal Hold → LEGAL_HOLD (frozen)</w:t>
      </w:r>
    </w:p>
    <w:p>
      <w:pPr>
        <w:pStyle w:val="Heading2"/>
      </w:pPr>
      <w:r>
        <w:t>5.2 Document Upload &amp; Storage</w:t>
      </w:r>
    </w:p>
    <w:p>
      <w:r>
        <w:t>The upload process works as follows:</w:t>
        <w:br/>
        <w:t>1. Client uploads multipart form-data containing metadata and the file.</w:t>
        <w:br/>
        <w:t>2. Document Service calculates a SHA256 hash for integrity verification.</w:t>
        <w:br/>
        <w:t>3. File is encrypted with AES-256-GCM (unique IV per file).</w:t>
        <w:br/>
        <w:t>4. Encrypted blob stored in MinIO at: documents/{objectGuid}/v1/{filename}.</w:t>
        <w:br/>
        <w:t>5. Document record created with UUID, storage key, hash, metadata, and tags.</w:t>
        <w:br/>
        <w:t>6. Initial DocumentVersion record created (version = 1).</w:t>
        <w:br/>
        <w:t>7. Search Service is notified to index the new document.</w:t>
      </w:r>
    </w:p>
    <w:p>
      <w:pPr>
        <w:pStyle w:val="Heading2"/>
      </w:pPr>
      <w:r>
        <w:t>5.3 Versioning &amp; Check-out / Check-in</w:t>
      </w:r>
    </w:p>
    <w:p>
      <w:r>
        <w:t>Check-out (Locking):</w:t>
        <w:br/>
        <w:t>• POST /documents/{id}/checkout</w:t>
        <w:br/>
        <w:t>• Marks document as checked out by the requesting user</w:t>
        <w:br/>
        <w:t>• Acquires a Redis distributed lock (8-hour TTL) to prevent concurrent edits</w:t>
        <w:br/>
        <w:t>• Other users can view but cannot edit the document while locked</w:t>
        <w:br/>
        <w:br/>
        <w:t>Check-in (New Version):</w:t>
        <w:br/>
        <w:t>• POST /documents/{id}/checkin with new file and change summary</w:t>
        <w:br/>
        <w:t>• Validates the user is the current check-out holder</w:t>
        <w:br/>
        <w:t>• Processes new file: SHA256 hash, encrypt, store in MinIO</w:t>
        <w:br/>
        <w:t>• Increments version number, creates DocumentVersion record</w:t>
        <w:br/>
        <w:t>• Releases Redis lock and updates document metadata</w:t>
        <w:br/>
        <w:br/>
        <w:t>Cancel Check-out:</w:t>
        <w:br/>
        <w:t>• POST /documents/{id}/cancel-checkout</w:t>
        <w:br/>
        <w:t>• Releases lock without saving changes</w:t>
        <w:br/>
        <w:t>• Restores document to its previous state</w:t>
      </w:r>
    </w:p>
    <w:p>
      <w:pPr>
        <w:pStyle w:val="Heading2"/>
      </w:pPr>
      <w:r>
        <w:t>5.4 Document Notes (Sticky Notes)</w:t>
      </w:r>
    </w:p>
    <w:p>
      <w:r>
        <w:t>Users can annotate documents with sticky-note style comments:</w:t>
        <w:br/>
        <w:br/>
        <w:t>• Note Types: GENERAL, IMPORTANT, REVIEW, PRIVATE, SYSTEM</w:t>
        <w:br/>
        <w:t>• Color-coded with customisable hex colours (default: yellow #FFEB3B)</w:t>
        <w:br/>
        <w:t>• Parent-child threading enables comment replies</w:t>
        <w:br/>
        <w:t>• Notes can be pinned to stay visible at the top</w:t>
        <w:br/>
        <w:t>• API: POST /documents/{id}/notes and GET /documents/{id}/notes</w:t>
      </w:r>
    </w:p>
    <w:p>
      <w:pPr>
        <w:pStyle w:val="Heading2"/>
      </w:pPr>
      <w:r>
        <w:t>5.5 Legal Hold</w:t>
      </w:r>
    </w:p>
    <w:p>
      <w:r>
        <w:t>Legal holds freeze documents from automatic destruction:</w:t>
        <w:br/>
        <w:br/>
        <w:t>• Apply: POST /documents/{id}/legal-hold?reason=...</w:t>
        <w:br/>
        <w:t xml:space="preserve">  Sets legal_hold=true, records reason, user, and timestamp</w:t>
        <w:br/>
        <w:t>• Effect: Document is skipped in all retention scans, regardless of policy</w:t>
        <w:br/>
        <w:t>• Remove: DELETE /documents/{id}/legal-hold</w:t>
        <w:br/>
        <w:t xml:space="preserve">  Only RECORDS_MANAGER or SYSTEM_ADMIN can remove holds</w:t>
        <w:br/>
        <w:t>• All legal hold actions are logged to the immutable audit trail</w:t>
      </w:r>
    </w:p>
    <w:p>
      <w:pPr>
        <w:pStyle w:val="Heading2"/>
      </w:pPr>
      <w:r>
        <w:t>5.6 Metadata &amp; Tagging</w:t>
      </w:r>
    </w:p>
    <w:p>
      <w:r>
        <w:t>• metadata_json (JSONB): Free-form extensible metadata supporting project-specific schemas</w:t>
        <w:br/>
        <w:t xml:space="preserve">  Example: {department: 'Finance', cost_center: 'CC-001', contract_value: '50000'}</w:t>
        <w:br/>
        <w:br/>
        <w:t>• tags (TEXT array): Searchable string tags for categorisation</w:t>
        <w:br/>
        <w:t xml:space="preserve">  Pre-seeded tags: Confidential, Urgent, Contract, Policy, Invoice, Report, Template, Legal, HR, Finance</w:t>
        <w:br/>
        <w:br/>
        <w:t>• AI Metadata: ai_generated flag (boolean) and ai_confidence score (0.0–1.0) for documents created or classified by AI services</w:t>
      </w:r>
    </w:p>
    <w:p>
      <w:pPr>
        <w:pStyle w:val="Heading2"/>
      </w:pPr>
      <w:r>
        <w:t>5.7 Folder Hierarchy</w:t>
      </w:r>
    </w:p>
    <w:p>
      <w:r>
        <w:t>Documents are organised in a recursive folder tree:</w:t>
        <w:br/>
        <w:br/>
        <w:t>• Recursive parent-child relationships with computed paths (e.g. /Root/Shared/2024)</w:t>
        <w:br/>
        <w:t>• Depth tracked for UI tree rendering</w:t>
        <w:br/>
        <w:t>• System folders (Root, Shared Documents, Templates, Archive) cannot be deleted</w:t>
        <w:br/>
        <w:t>• Folders can be scoped to projects for multi-tenant isolation</w:t>
      </w:r>
    </w:p>
    <w:p>
      <w:r>
        <w:br w:type="page"/>
      </w:r>
    </w:p>
    <w:p>
      <w:pPr>
        <w:pStyle w:val="Heading1"/>
      </w:pPr>
      <w:r>
        <w:t>6. Workflow &amp; Approval System</w:t>
      </w:r>
    </w:p>
    <w:p>
      <w:pPr>
        <w:pStyle w:val="Heading2"/>
      </w:pPr>
      <w:r>
        <w:t>6.1 Workflow Definitions</w:t>
      </w:r>
    </w:p>
    <w:p>
      <w:r>
        <w:t>Workflows are defined as state machines with named states and transitions. Each definition specifies:</w:t>
        <w:br/>
        <w:br/>
        <w:t>• Name and description</w:t>
        <w:br/>
        <w:t>• States: e.g. DRAFT, IN_REVIEW, APPROVED, REJECTED, ARCHIVED</w:t>
        <w:br/>
        <w:t>• Transitions: from/to state pairs with required actions and roles</w:t>
        <w:br/>
        <w:t>• Initial state (starting point)</w:t>
        <w:br/>
        <w:t>• Required roles for participation</w:t>
        <w:br/>
        <w:t>• Whether human review is mandatory (for AI-driven workflows)</w:t>
      </w:r>
    </w:p>
    <w:p>
      <w:pPr>
        <w:pStyle w:val="Heading2"/>
      </w:pPr>
      <w:r>
        <w:t>6.2 State Machine Flow</w:t>
      </w:r>
    </w:p>
    <w:p>
      <w:r>
        <w:t>Standard Approval Workflow:</w:t>
        <w:br/>
        <w:br/>
        <w:t>DRAFT → (SUBMIT by AUTHOR) → IN_REVIEW</w:t>
        <w:br/>
        <w:t>IN_REVIEW → (APPROVE by APPROVER) → APPROVED</w:t>
        <w:br/>
        <w:t>IN_REVIEW → (REJECT by APPROVER) → REJECTED</w:t>
        <w:br/>
        <w:t>REJECTED → (REVISE by AUTHOR) → IN_REVIEW (correction loop)</w:t>
        <w:br/>
        <w:t>APPROVED → (ARCHIVE by RECORDS_MANAGER) → ARCHIVED</w:t>
      </w:r>
    </w:p>
    <w:p>
      <w:pPr>
        <w:pStyle w:val="Heading2"/>
      </w:pPr>
      <w:r>
        <w:t>6.3 Starting a Workflow</w:t>
      </w:r>
    </w:p>
    <w:p>
      <w:r>
        <w:t>To start a workflow, users submit a POST request with:</w:t>
        <w:br/>
        <w:br/>
        <w:t>• documentId — The document to process</w:t>
        <w:br/>
        <w:t>• definitionId — Which workflow template to use</w:t>
        <w:br/>
        <w:t>• projectId — The project context</w:t>
        <w:br/>
        <w:t>• assignedTo — Primary assignee (optional)</w:t>
        <w:br/>
        <w:t>• priority — 0 to 100 (for escalation)</w:t>
        <w:br/>
        <w:t>• dueDate — Deadline for completion</w:t>
        <w:br/>
        <w:t>• approvers — List of approvers with order and parallel/sequential flag</w:t>
      </w:r>
    </w:p>
    <w:p>
      <w:pPr>
        <w:pStyle w:val="Heading2"/>
      </w:pPr>
      <w:r>
        <w:t>6.4 Parallel Approvals</w:t>
      </w:r>
    </w:p>
    <w:p>
      <w:r>
        <w:t>For scenarios requiring multiple independent approvals (e.g. a contract needing both Finance AND Legal sign-off), approvers can be configured as parallel within an approval group. All approvers receive notifications simultaneously, and the workflow remains in REVIEW until all have approved.</w:t>
      </w:r>
    </w:p>
    <w:p>
      <w:pPr>
        <w:pStyle w:val="Heading2"/>
      </w:pPr>
      <w:r>
        <w:t>6.5 Correction Loops</w:t>
      </w:r>
    </w:p>
    <w:p>
      <w:r>
        <w:t>When an approver rejects a document:</w:t>
        <w:br/>
        <w:br/>
        <w:t>1. Document returns to REJECTED state with reviewer comments.</w:t>
        <w:br/>
        <w:t>2. Author corrects the document and resubmits (REVISE action).</w:t>
        <w:br/>
        <w:t>3. correction_count is incremented for tracking.</w:t>
        <w:br/>
        <w:t>4. Document returns to IN_REVIEW for re-evaluation.</w:t>
        <w:br/>
        <w:t>5. Process repeats until approved or cancelled.</w:t>
      </w:r>
    </w:p>
    <w:p>
      <w:pPr>
        <w:pStyle w:val="Heading2"/>
      </w:pPr>
      <w:r>
        <w:t>6.6 Workflow Queries</w:t>
      </w:r>
    </w:p>
    <w:p>
      <w:r>
        <w:t>Key queries available:</w:t>
        <w:br/>
        <w:br/>
        <w:t>• GET /workflow/instances/pending-approvals — Workflows awaiting the current user's decision</w:t>
        <w:br/>
        <w:t>• GET /workflow/instances/my — Workflows initiated by the current user</w:t>
        <w:br/>
        <w:t>• GET /workflow/instances/by-document/{id} — All workflows for a specific document</w:t>
        <w:br/>
        <w:t>• GET /workflow/instances/{id}/history — Full transition audit trail with timestamps</w:t>
      </w:r>
    </w:p>
    <w:p>
      <w:r>
        <w:br w:type="page"/>
      </w:r>
    </w:p>
    <w:p>
      <w:pPr>
        <w:pStyle w:val="Heading1"/>
      </w:pPr>
      <w:r>
        <w:t>7. Search &amp; Discovery</w:t>
      </w:r>
    </w:p>
    <w:p>
      <w:pPr>
        <w:pStyle w:val="Heading2"/>
      </w:pPr>
      <w:r>
        <w:t>7.1 Search Capabilities</w:t>
      </w:r>
    </w:p>
    <w:p>
      <w:r>
        <w:t>Apex Nexus provides full-text search powered by Elasticsearch 8.12 with:</w:t>
        <w:br/>
        <w:br/>
        <w:t>• Multi-field matching: title (3× boost), description (2× boost), content, tags (2× boost)</w:t>
        <w:br/>
        <w:t>• Fuzzy matching for typo tolerance</w:t>
        <w:br/>
        <w:t>• Custom analysers with lowercase, ASCII folding, and word delimiter tokenisation</w:t>
        <w:br/>
        <w:t>• Faceted filtering by status, MIME type, date range, folder path, and tags</w:t>
        <w:br/>
        <w:t>• Result highlighting with query terms emphasised</w:t>
        <w:br/>
        <w:t>• Access control filtering — results are filtered by the user's document read permissions</w:t>
      </w:r>
    </w:p>
    <w:p>
      <w:pPr>
        <w:pStyle w:val="Heading2"/>
      </w:pPr>
      <w:r>
        <w:t>7.2 Quick Search</w:t>
      </w:r>
    </w:p>
    <w:p>
      <w:r>
        <w:t>GET /search?q=annual%20report&amp;page=0&amp;size=20&amp;tags=finance&amp;mimeType=application/pdf</w:t>
        <w:br/>
        <w:br/>
        <w:t>Supports pagination, tag filtering, MIME type filtering, and status filtering.</w:t>
      </w:r>
    </w:p>
    <w:p>
      <w:pPr>
        <w:pStyle w:val="Heading2"/>
      </w:pPr>
      <w:r>
        <w:t>7.3 Advanced Search</w:t>
      </w:r>
    </w:p>
    <w:p>
      <w:r>
        <w:t>POST /search with JSON body supporting:</w:t>
        <w:br/>
        <w:t>• query — Free-text search terms</w:t>
        <w:br/>
        <w:t>• tags — Array of required tags</w:t>
        <w:br/>
        <w:t>• mimeType — Filter by file type</w:t>
        <w:br/>
        <w:t>• status — Filter by document status</w:t>
        <w:br/>
        <w:t>• dateFrom / dateTo — Date range</w:t>
        <w:br/>
        <w:t>• authorId — Filter by author</w:t>
        <w:br/>
        <w:t>• folderPath — Scope to specific folder</w:t>
      </w:r>
    </w:p>
    <w:p>
      <w:pPr>
        <w:pStyle w:val="Heading2"/>
      </w:pPr>
      <w:r>
        <w:t>7.4 Index Synchronisation</w:t>
      </w:r>
    </w:p>
    <w:p>
      <w:r>
        <w:t>The search index stays in sync through an event-driven pipeline:</w:t>
        <w:br/>
        <w:br/>
        <w:t>1. Document created/updated → Document Service publishes event to Redis.</w:t>
        <w:br/>
        <w:t>2. Search Service async consumer receives the event.</w:t>
        <w:br/>
        <w:t>3. Document is indexed (or updated) in Elasticsearch.</w:t>
        <w:br/>
        <w:t>4. On delete: document is removed from the search index.</w:t>
      </w:r>
    </w:p>
    <w:p>
      <w:r>
        <w:br w:type="page"/>
      </w:r>
    </w:p>
    <w:p>
      <w:pPr>
        <w:pStyle w:val="Heading1"/>
      </w:pPr>
      <w:r>
        <w:t>8. Retention &amp; Legal Compliance</w:t>
      </w:r>
    </w:p>
    <w:p>
      <w:pPr>
        <w:pStyle w:val="Heading2"/>
      </w:pPr>
      <w:r>
        <w:t>8.1 Retention Policies</w:t>
      </w:r>
    </w:p>
    <w:p>
      <w:r>
        <w:t>Three pre-configured retention policies are provided: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Policy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Retention Period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Auto-Dispose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Requires Approval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Standard 7-Year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General business documents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Regulatory 20-Year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Financial and legal records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Permanent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999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Corporate governance, foundational documents</w:t>
            </w:r>
          </w:p>
        </w:tc>
      </w:tr>
    </w:tbl>
    <w:p/>
    <w:p>
      <w:pPr>
        <w:pStyle w:val="Heading2"/>
      </w:pPr>
      <w:r>
        <w:t>8.2 Automated Retention Scan</w:t>
      </w:r>
    </w:p>
    <w:p>
      <w:r>
        <w:t>A scheduled job runs nightly at 2:00 AM to identify expired documents:</w:t>
        <w:br/>
        <w:br/>
        <w:t>1. Queries all documents where retention_expiry ≤ NOW(), not already destroyed, not on legal hold, and not already in the disposition queue.</w:t>
        <w:br/>
        <w:t>2. Creates a DispositionItem with status PENDING and scheduled destruction date (NOW + 30-day grace period).</w:t>
        <w:br/>
        <w:t>3. Notifies RECORDS_MANAGER role via the Notification Service.</w:t>
        <w:br/>
        <w:t>4. Event logged to audit trail.</w:t>
      </w:r>
    </w:p>
    <w:p>
      <w:pPr>
        <w:pStyle w:val="Heading2"/>
      </w:pPr>
      <w:r>
        <w:t>8.3 Disposition Approval Workflow</w:t>
      </w:r>
    </w:p>
    <w:p>
      <w:r>
        <w:t>Before any document is destroyed, a Records Manager must review and approve:</w:t>
        <w:br/>
        <w:br/>
        <w:t>• GET /retention/dispositions/pending — View all documents pending destruction</w:t>
        <w:br/>
        <w:t>• POST /retention/dispositions/{id}/approve — Approve destruction (with reason)</w:t>
        <w:br/>
        <w:t>• POST /retention/dispositions/{id}/reject — Reject, document remains active</w:t>
        <w:br/>
        <w:t>• POST /retention/dispositions/{id}/hold — Place additional legal hold</w:t>
        <w:br/>
        <w:br/>
        <w:t>Once destroyed, the document record is marked DESTROYED but never deleted from the database for audit purposes.</w:t>
      </w:r>
    </w:p>
    <w:p>
      <w:pPr>
        <w:pStyle w:val="Heading2"/>
      </w:pPr>
      <w:r>
        <w:t>8.4 Legal Hold Workflow</w:t>
      </w:r>
    </w:p>
    <w:p>
      <w:r>
        <w:t>Example litigation hold scenario:</w:t>
        <w:br/>
        <w:br/>
        <w:t>1. Counsel notifies Records Manager of anticipated litigation.</w:t>
        <w:br/>
        <w:t>2. Records Manager applies legal hold: POST /documents/{id}/legal-hold?reason=...</w:t>
        <w:br/>
        <w:t>3. Document is frozen — retention scan skips it regardless of expiry.</w:t>
        <w:br/>
        <w:t>4. Months later, when litigation resolves: DELETE /documents/{id}/legal-hold</w:t>
        <w:br/>
        <w:t>5. Next retention scan includes the document again if its retention has expired.</w:t>
      </w:r>
    </w:p>
    <w:p>
      <w:pPr>
        <w:pStyle w:val="Heading2"/>
      </w:pPr>
      <w:r>
        <w:t>8.5 Retention Statistics</w:t>
      </w:r>
    </w:p>
    <w:p>
      <w:r>
        <w:t>GET /retention/stats provides:</w:t>
        <w:br/>
        <w:t>• Total document count</w:t>
        <w:br/>
        <w:t>• Breakdown by status (ACTIVE, ARCHIVED, PENDING_DESTRUCTION, LEGAL_HOLD)</w:t>
        <w:br/>
        <w:t>• Breakdown by policy (Standard, Regulatory, Permanent)</w:t>
        <w:br/>
        <w:t>• Documents expiring next month</w:t>
        <w:br/>
        <w:t>• Current legal hold count</w:t>
      </w:r>
    </w:p>
    <w:p>
      <w:r>
        <w:br w:type="page"/>
      </w:r>
    </w:p>
    <w:p>
      <w:pPr>
        <w:pStyle w:val="Heading1"/>
      </w:pPr>
      <w:r>
        <w:t>9. Audit Logging &amp; Compliance</w:t>
      </w:r>
    </w:p>
    <w:p>
      <w:pPr>
        <w:pStyle w:val="Heading2"/>
      </w:pPr>
      <w:r>
        <w:t>9.1 Immutable Audit Trail</w:t>
      </w:r>
    </w:p>
    <w:p>
      <w:r>
        <w:t>The audit_log table is protected by PostgreSQL database triggers that prevent any UPDATE or DELETE operations. Any attempt to modify or remove an audit record raises an exception, enforcing strict append-only semantics for regulatory compliance.</w:t>
      </w:r>
    </w:p>
    <w:p>
      <w:pPr>
        <w:pStyle w:val="Heading2"/>
      </w:pPr>
      <w:r>
        <w:t>9.2 Logged Actions</w:t>
      </w:r>
    </w:p>
    <w:p>
      <w:pPr>
        <w:pStyle w:val="Heading3"/>
      </w:pPr>
      <w:r>
        <w:t>Authentication &amp; User Management</w:t>
      </w:r>
    </w:p>
    <w:p>
      <w:r>
        <w:t>LOGIN, LOGOUT, REGISTER, USER_CREATED, USER_UPDATED, USER_DELETED, PASSWORD_CHANGED, PASSWORD_RESET, ACCOUNT_LOCKED, ACCOUNT_UNLOCKED</w:t>
        <w:br/>
        <w:t>Includes: username, IP address, user agent, session ID</w:t>
      </w:r>
    </w:p>
    <w:p>
      <w:pPr>
        <w:pStyle w:val="Heading3"/>
      </w:pPr>
      <w:r>
        <w:t>Document Lifecycle</w:t>
      </w:r>
    </w:p>
    <w:p>
      <w:r>
        <w:t>CREATE, READ, UPDATE, DELETE, DOWNLOAD, CHECKOUT, CHECKIN, CANCEL_CHECKOUT, LEGAL_HOLD_APPLIED, LEGAL_HOLD_REMOVED</w:t>
        <w:br/>
        <w:t>Includes: document title, file size, hash, version number</w:t>
      </w:r>
    </w:p>
    <w:p>
      <w:pPr>
        <w:pStyle w:val="Heading3"/>
      </w:pPr>
      <w:r>
        <w:t>Workflow Events</w:t>
      </w:r>
    </w:p>
    <w:p>
      <w:r>
        <w:t>WORKFLOW_STARTED, WORKFLOW_TRANSITIONED, APPROVAL_SUBMITTED, WORKFLOW_APPROVED, WORKFLOW_REJECTED, CORRECTION_SUBMITTED, WORKFLOW_CANCELLED</w:t>
        <w:br/>
        <w:t>Includes: workflow definition name, approver identity, decision</w:t>
      </w:r>
    </w:p>
    <w:p>
      <w:pPr>
        <w:pStyle w:val="Heading3"/>
      </w:pPr>
      <w:r>
        <w:t>Compliance &amp; Retention</w:t>
      </w:r>
    </w:p>
    <w:p>
      <w:r>
        <w:t>RETENTION_POLICY_CREATED, RETENTION_POLICY_UPDATED, RETENTION_SCAN, DISPOSITION_APPROVED, DISPOSITION_REJECTED, DISPOSITION_DESTROYED</w:t>
        <w:br/>
        <w:t>Includes: policy name, document count</w:t>
      </w:r>
    </w:p>
    <w:p>
      <w:pPr>
        <w:pStyle w:val="Heading3"/>
      </w:pPr>
      <w:r>
        <w:t>AI Governance</w:t>
      </w:r>
    </w:p>
    <w:p>
      <w:r>
        <w:t>AI_CLASSIFICATION, AUTO_TAG, CONTENT_GENERATION, POLICY_CHANGED</w:t>
        <w:br/>
        <w:t>Includes: policy scope, old/new settings, who changed it</w:t>
      </w:r>
    </w:p>
    <w:p>
      <w:pPr>
        <w:pStyle w:val="Heading2"/>
      </w:pPr>
      <w:r>
        <w:t>9.3 Audit Queries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/audit/logs/by-user/{userId}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GDPR data subject access 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/audit/logs/by-action/{action}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E.g. all DOWNLOAD events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Resource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/audit/logs/by-resource/{type}/{id}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history of a document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Date Range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/audit/logs/by-date?from=...&amp;to=...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reporting period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By Actor 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/audit/logs/by-actor/{actorType}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Track AI vs human actions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Statistics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/audit/stats?days=30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Dashboard: action counts, active users</w:t>
            </w:r>
          </w:p>
        </w:tc>
      </w:tr>
    </w:tbl>
    <w:p/>
    <w:p>
      <w:r>
        <w:br w:type="page"/>
      </w:r>
    </w:p>
    <w:p>
      <w:pPr>
        <w:pStyle w:val="Heading1"/>
      </w:pPr>
      <w:r>
        <w:t>10. Notifications &amp; Real-Time Updates</w:t>
      </w:r>
    </w:p>
    <w:p>
      <w:pPr>
        <w:pStyle w:val="Heading2"/>
      </w:pPr>
      <w:r>
        <w:t>10.1 Notification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 Trigger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General information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checked out by another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WARNING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Configuration or system alerts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Retention expiry approaching (7 days)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ACTION_REQUIRED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must take 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requires your approval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Workflow approval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document submitted for 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 system 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Elasticsearch cluster unhealthy</w:t>
            </w:r>
          </w:p>
        </w:tc>
      </w:tr>
    </w:tbl>
    <w:p/>
    <w:p>
      <w:pPr>
        <w:pStyle w:val="Heading2"/>
      </w:pPr>
      <w:r>
        <w:t>10.2 Delivery Channels</w:t>
      </w:r>
    </w:p>
    <w:p>
      <w:r>
        <w:t>WebSocket (Real-Time):</w:t>
        <w:br/>
        <w:t>• SockJS + STOMP protocol over WebSocket</w:t>
        <w:br/>
        <w:t>• Connect with JWT token in header</w:t>
        <w:br/>
        <w:t>• Subscribe to /user/{userId}/queue/notifications</w:t>
        <w:br/>
        <w:t>• Notifications delivered instantly while user is online</w:t>
        <w:br/>
        <w:br/>
        <w:t>Email:</w:t>
        <w:br/>
        <w:t>• Optional email delivery when sendEmail=true in notification request</w:t>
        <w:br/>
        <w:t>• Subject: [Apex Nexus] {notification.title}</w:t>
        <w:br/>
        <w:t>• Configurable SMTP provider (MailHog in development, production SMTP in deployment)</w:t>
      </w:r>
    </w:p>
    <w:p>
      <w:pPr>
        <w:pStyle w:val="Heading2"/>
      </w:pPr>
      <w:r>
        <w:t>10.3 Notification Management</w:t>
      </w:r>
    </w:p>
    <w:p>
      <w:r>
        <w:t>• GET /notification/my — List all notifications (paginated)</w:t>
        <w:br/>
        <w:t>• GET /notification/my/unread — Only unread notifications</w:t>
        <w:br/>
        <w:t>• GET /notification/my/unread/count — Badge count for UI</w:t>
        <w:br/>
        <w:t>• POST /notification/{id}/read — Mark single notification as read</w:t>
        <w:br/>
        <w:t>• POST /notification/my/read-all — Mark all notifications as read</w:t>
      </w:r>
    </w:p>
    <w:p>
      <w:r>
        <w:br w:type="page"/>
      </w:r>
    </w:p>
    <w:p>
      <w:pPr>
        <w:pStyle w:val="Heading1"/>
      </w:pPr>
      <w:r>
        <w:t>11. AI Governance &amp; Trust Framework</w:t>
      </w:r>
    </w:p>
    <w:p>
      <w:pPr>
        <w:pStyle w:val="Heading2"/>
      </w:pPr>
      <w:r>
        <w:t>11.1 Policy Hierarchy</w:t>
      </w:r>
    </w:p>
    <w:p>
      <w:r>
        <w:t>AI governance policies follow a hierarchical structure where more specific scopes take precedence:</w:t>
        <w:br/>
        <w:br/>
        <w:t>1. GLOBAL — Organisation-wide defaults</w:t>
        <w:br/>
        <w:t>2. PROJECT — Project-specific overrides (take precedence over GLOBAL)</w:t>
        <w:br/>
        <w:t>3. USER — Individual user restrictions (most restrictive, highest precedence)</w:t>
      </w:r>
    </w:p>
    <w:p>
      <w:pPr>
        <w:pStyle w:val="Heading2"/>
      </w:pPr>
      <w:r>
        <w:t>11.2 Policy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Policy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AI_CLASSIFICATION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Auto-classify documents by 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confidence_threshold, auto_apply, require_human_review, allowed_categories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AUTO_TAG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Auto-suggest tags from document 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max_tags, confidence_threshold, require_human_review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CONTENT_GENERATION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AI content creation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enabled/disabled per scope, audit_all, reason for restriction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AI_SEARCH_ASSIST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AI-enhanced search capabilities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semantic_search, summarisation, explain_results, max_summary_tokens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WORKFLOW_AI_ROUTING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AI-suggested workflow 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auto_assign, suggest_approvers, human_override_required, routing_model</w:t>
            </w:r>
          </w:p>
        </w:tc>
      </w:tr>
    </w:tbl>
    <w:p/>
    <w:p>
      <w:pPr>
        <w:pStyle w:val="Heading2"/>
      </w:pPr>
      <w:r>
        <w:t>11.3 Governance Examples</w:t>
      </w:r>
    </w:p>
    <w:p>
      <w:r>
        <w:t>Example 1 — AI Classification (Global):</w:t>
        <w:br/>
        <w:t>• Enabled globally with 85% confidence threshold</w:t>
        <w:br/>
        <w:t>• Auto-apply disabled; requires human review before committing</w:t>
        <w:br/>
        <w:t>• Allowed categories: CONFIDENTIAL, PUBLIC, RESTRICTED</w:t>
        <w:br/>
        <w:br/>
        <w:t>Example 2 — Content Generation (Project Override):</w:t>
        <w:br/>
        <w:t>• Global policy: enabled for most teams</w:t>
        <w:br/>
        <w:t>• Legal project override: disabled entirely</w:t>
        <w:br/>
        <w:t>• Reason: 'Legal team must not use AI-generated content'</w:t>
        <w:br/>
        <w:br/>
        <w:t>Example 3 — Workflow AI Routing:</w:t>
        <w:br/>
        <w:t>• AI suggests next approver based on document type</w:t>
        <w:br/>
        <w:t>• Multiple candidates suggested (human selects)</w:t>
        <w:br/>
        <w:t>• Human must always confirm before auto-routing proceeds</w:t>
      </w:r>
    </w:p>
    <w:p>
      <w:pPr>
        <w:pStyle w:val="Heading2"/>
      </w:pPr>
      <w:r>
        <w:t>11.4 Policy Audit Trail</w:t>
      </w:r>
    </w:p>
    <w:p>
      <w:r>
        <w:t>All governance policy changes are tracked with:</w:t>
        <w:br/>
        <w:t>• Who made the change (changed_by user ID)</w:t>
        <w:br/>
        <w:t>• Change type: CREATED, UPDATED, DISABLED, ENABLED, DELETED</w:t>
        <w:br/>
        <w:t>• Old and new settings (JSON diff)</w:t>
        <w:br/>
        <w:t>• Reason for the change</w:t>
        <w:br/>
        <w:t>• Timestamp</w:t>
      </w:r>
    </w:p>
    <w:p>
      <w:r>
        <w:br w:type="page"/>
      </w:r>
    </w:p>
    <w:p>
      <w:pPr>
        <w:pStyle w:val="Heading1"/>
      </w:pPr>
      <w:r>
        <w:t>12. Project-Scoped Features</w:t>
      </w:r>
    </w:p>
    <w:p>
      <w:pPr>
        <w:pStyle w:val="Heading2"/>
      </w:pPr>
      <w:r>
        <w:t>12.1 Projects as Workspaces</w:t>
      </w:r>
    </w:p>
    <w:p>
      <w:r>
        <w:t>Projects serve as multi-tenant workspaces within the platform. Each project has its own:</w:t>
        <w:br/>
        <w:br/>
        <w:t>• Member list with project-specific roles and permissions</w:t>
        <w:br/>
        <w:t>• Document collection scoped to the project</w:t>
        <w:br/>
        <w:t>• Custom metadata schema (JSONB) for project-specific fields</w:t>
        <w:br/>
        <w:t>• AI governance policies (project-level overrides)</w:t>
        <w:br/>
        <w:t>• Retention policies</w:t>
        <w:br/>
        <w:t>• Workflow definitions</w:t>
      </w:r>
    </w:p>
    <w:p>
      <w:r>
        <w:t>Example organisational structure:</w:t>
        <w:br/>
        <w:br/>
        <w:t>Organisation: Acme Corp</w:t>
        <w:br/>
        <w:t xml:space="preserve">  ├─ Project: Finance (owner: CFO)</w:t>
        <w:br/>
        <w:t xml:space="preserve">  │   ├─ 50 members (AUTHOR, APPROVER roles)</w:t>
        <w:br/>
        <w:t xml:space="preserve">  │   ├─ 10,000 documents</w:t>
        <w:br/>
        <w:t xml:space="preserve">  │   └─ Retention: 20-year regulatory policy</w:t>
        <w:br/>
        <w:t xml:space="preserve">  ├─ Project: HR (owner: CHRO)</w:t>
        <w:br/>
        <w:t xml:space="preserve">  │   ├─ 30 members</w:t>
        <w:br/>
        <w:t xml:space="preserve">  │   ├─ 5,000 employee files</w:t>
        <w:br/>
        <w:t xml:space="preserve">  │   └─ Retention: 7-year after termination</w:t>
        <w:br/>
        <w:t xml:space="preserve">  └─ Project: Legal (owner: General Counsel)</w:t>
        <w:br/>
        <w:t xml:space="preserve">      ├─ 20 members</w:t>
        <w:br/>
        <w:t xml:space="preserve">      ├─ 2,000 documents</w:t>
        <w:br/>
        <w:t xml:space="preserve">      └─ AI Policy: Content generation disabled</w:t>
      </w:r>
    </w:p>
    <w:p>
      <w:pPr>
        <w:pStyle w:val="Heading2"/>
      </w:pPr>
      <w:r>
        <w:t>12.2 Project Management</w:t>
      </w:r>
    </w:p>
    <w:p>
      <w:r>
        <w:t>Create Project: POST /auth/projects</w:t>
        <w:br/>
        <w:t xml:space="preserve">  • name, description, metadataSchema (JSONB), aiEnabled flag</w:t>
        <w:br/>
        <w:t xml:space="preserve">  • Creator automatically becomes project owner with PERM_ADMIN</w:t>
        <w:br/>
        <w:br/>
        <w:t>Add Member: POST /auth/projects/{projectId}/members</w:t>
        <w:br/>
        <w:t xml:space="preserve">  • userId, roleId, permissions array</w:t>
        <w:br/>
        <w:t xml:space="preserve">  • Permissions converted to bitwise mask for efficient storage</w:t>
        <w:br/>
        <w:br/>
        <w:t>All document and workflow queries can be scoped to a project:</w:t>
        <w:br/>
        <w:t xml:space="preserve">  • GET /documents/my?projectId={id}</w:t>
        <w:br/>
        <w:t xml:space="preserve">  • GET /workflow/instances/my?projectId={id}</w:t>
      </w:r>
    </w:p>
    <w:p>
      <w:r>
        <w:br w:type="page"/>
      </w:r>
    </w:p>
    <w:p>
      <w:pPr>
        <w:pStyle w:val="Heading1"/>
      </w:pPr>
      <w:r>
        <w:t>13. OCR &amp; Content Extraction</w:t>
      </w:r>
    </w:p>
    <w:p>
      <w:pPr>
        <w:pStyle w:val="Heading2"/>
      </w:pPr>
      <w:r>
        <w:t>13.1 Overview</w:t>
      </w:r>
    </w:p>
    <w:p>
      <w:r>
        <w:t>Apex Nexus integrates Apache Tika for server-side content extraction and OCR, enabling full-text search indexing of binary document formats such as PDF, Microsoft Office, images, and scanned documents. Extracted text is automatically indexed in Elasticsearch alongside document metadata.</w:t>
      </w:r>
    </w:p>
    <w:p>
      <w:pPr>
        <w:pStyle w:val="Heading2"/>
      </w:pPr>
      <w:r>
        <w:t>13.2 Supported Formats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Format 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Extensions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Extraction Capability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extraction + embedded image OCR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Word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.docx, .doc, .odt, .rtf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text with formatting metadata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Spreadsheets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.xlsx, .xls, .ods, .csv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Cell values, sheet names, formulae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Presentations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.pptx, .ppt, .odp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 text, speaker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.png, .jpg, .tiff, .bmp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OCR via Tesseract (when available)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.eml, .msg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Subject, body, attachment metadata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Plain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.txt, .md, .json, .xml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 text extraction</w:t>
            </w:r>
          </w:p>
        </w:tc>
      </w:tr>
    </w:tbl>
    <w:p/>
    <w:p>
      <w:pPr>
        <w:pStyle w:val="Heading2"/>
      </w:pPr>
      <w:r>
        <w:t>13.3 Architecture</w:t>
      </w:r>
    </w:p>
    <w:p>
      <w:r>
        <w:t>ContentExtractorService (Search Service)</w:t>
        <w:br/>
        <w:t xml:space="preserve">  • Uses Apache Tika AutoDetect parser with BodyContentHandler</w:t>
        <w:br/>
        <w:t xml:space="preserve">  • Extracts MIME type, language (via Tika LanguageIdentifier), and full text</w:t>
        <w:br/>
        <w:t xml:space="preserve">  • Returns ContentExtractionResult: extractedText, detectedLanguage, mimeType, metadata map</w:t>
        <w:br/>
        <w:t xml:space="preserve">  • Content length limited to 100 000 characters per document</w:t>
        <w:br/>
        <w:br/>
        <w:t>Integration with Indexing:</w:t>
        <w:br/>
        <w:t xml:space="preserve">  • IndexQueueProcessor polls Redis queue (search:index:queue) for new documents</w:t>
        <w:br/>
        <w:t xml:space="preserve">  • Downloads file bytes from MinIO, passes to ContentExtractorService</w:t>
        <w:br/>
        <w:t xml:space="preserve">  • Extracted text stored in 'content' field of Elasticsearch index</w:t>
        <w:br/>
        <w:t xml:space="preserve">  • Language stored in 'language' field for locale-aware search</w:t>
      </w:r>
    </w:p>
    <w:p>
      <w:pPr>
        <w:pStyle w:val="Heading2"/>
      </w:pPr>
      <w:r>
        <w:t>13.4 API Endpoint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/search/extract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a file and receive extracted text, language, and metadata</w:t>
            </w:r>
          </w:p>
        </w:tc>
      </w:tr>
    </w:tbl>
    <w:p/>
    <w:p>
      <w:r>
        <w:br w:type="page"/>
      </w:r>
    </w:p>
    <w:p>
      <w:pPr>
        <w:pStyle w:val="Heading1"/>
      </w:pPr>
      <w:r>
        <w:t>14. Automated Classification</w:t>
      </w:r>
    </w:p>
    <w:p>
      <w:pPr>
        <w:pStyle w:val="Heading2"/>
      </w:pPr>
      <w:r>
        <w:t>14.1 Overview</w:t>
      </w:r>
    </w:p>
    <w:p>
      <w:r>
        <w:t>Documents uploaded to Apex Nexus are automatically classified into business categories using a rule-based classification engine. Classification runs during indexing and the results are stored in Elasticsearch for faceted filtering and reporting.</w:t>
      </w:r>
    </w:p>
    <w:p>
      <w:pPr>
        <w:pStyle w:val="Heading2"/>
      </w:pPr>
      <w:r>
        <w:t>14.2 Classification Categories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Keyword Signals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Contract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LEGAL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contract, agreement, NDA, terms, clause, liability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Invoice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invoice, billing, payment, amount due, purchase order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ANALYSIS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report, analysis, summary, findings, quarterly, annual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Policy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policy, guideline, compliance, regulation, standard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HR Document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HUMAN_RESOURCES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employee, HR, payroll, benefits, onboarding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Meeting 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minutes, meeting, attendees, agenda, action items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Correspondence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dear, regards, RE:, FW:, sincerely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ENGINEERING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architecture, API, database, deployment,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slide, presentation, deck, agenda, overview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Spreadsheet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spreadsheet, worksheet, pivot, chart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photo, image, screenshot, diagram, scan</w:t>
            </w:r>
          </w:p>
        </w:tc>
      </w:tr>
    </w:tbl>
    <w:p/>
    <w:p>
      <w:pPr>
        <w:pStyle w:val="Heading2"/>
      </w:pPr>
      <w:r>
        <w:t>14.3 Scoring Algorithm</w:t>
      </w:r>
    </w:p>
    <w:p>
      <w:r>
        <w:t>Each classification rule contributes a score based on four signal types:</w:t>
        <w:br/>
        <w:br/>
        <w:t xml:space="preserve">  • Filename keyword match — weight 0.30</w:t>
        <w:br/>
        <w:t xml:space="preserve">  • MIME type match — weight 0.20</w:t>
        <w:br/>
        <w:t xml:space="preserve">  • File extension match — weight 0.15</w:t>
        <w:br/>
        <w:t xml:space="preserve">  • Content keyword matches — up to 0.50 (0.10 per keyword, max 5)</w:t>
        <w:br/>
        <w:br/>
        <w:t>The rule with the highest aggregate score wins. Documents are only assigned a classification if the confidence score is ≥ 0.20. Results include the winning label, category, confidence, and a list of all category scores.</w:t>
      </w:r>
    </w:p>
    <w:p>
      <w:pPr>
        <w:pStyle w:val="Heading2"/>
      </w:pPr>
      <w:r>
        <w:t>14.4 API Endpoint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/search/classify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a file for immediate classification (returns label, category, confidence)</w:t>
            </w:r>
          </w:p>
        </w:tc>
      </w:tr>
    </w:tbl>
    <w:p/>
    <w:p>
      <w:r>
        <w:br w:type="page"/>
      </w:r>
    </w:p>
    <w:p>
      <w:pPr>
        <w:pStyle w:val="Heading1"/>
      </w:pPr>
      <w:r>
        <w:t>15. Semantic / Vector Search</w:t>
      </w:r>
    </w:p>
    <w:p>
      <w:pPr>
        <w:pStyle w:val="Heading2"/>
      </w:pPr>
      <w:r>
        <w:t>15.1 Overview</w:t>
      </w:r>
    </w:p>
    <w:p>
      <w:r>
        <w:t>Beyond traditional keyword search, Apex Nexus supports semantic similarity search via dense vector embeddings stored in Elasticsearch. Users can enter natural-language queries and the system finds documents with similar meaning, even when exact keywords do not appear.</w:t>
      </w:r>
    </w:p>
    <w:p>
      <w:pPr>
        <w:pStyle w:val="Heading2"/>
      </w:pPr>
      <w:r>
        <w:t>15.2 Embedding Architecture</w:t>
      </w:r>
    </w:p>
    <w:p>
      <w:r>
        <w:t>EmbeddingService generates lightweight 256-dimensional feature-hash vectors:</w:t>
        <w:br/>
        <w:br/>
        <w:t xml:space="preserve">  • Text is lower-cased and split into tokens</w:t>
        <w:br/>
        <w:t xml:space="preserve">  • Unigram hashes contribute +1 / −1 to a random vector dimension</w:t>
        <w:br/>
        <w:t xml:space="preserve">  • Bigram hashes contribute at 0.5 weight</w:t>
        <w:br/>
        <w:t xml:space="preserve">  • Final vector is L2-normalised to unit length</w:t>
        <w:br/>
        <w:t xml:space="preserve">  • MurmurHash-inspired hashing ensures uniform distribution</w:t>
        <w:br/>
        <w:br/>
        <w:t>This zero-dependency approach provides a working baseline. For production, swap-in OpenAI, Cohere, or HuggingFace embedding models with minimal code change.</w:t>
      </w:r>
    </w:p>
    <w:p>
      <w:pPr>
        <w:pStyle w:val="Heading2"/>
      </w:pPr>
      <w:r>
        <w:t>15.3 Elasticsearch Configuration</w:t>
      </w:r>
    </w:p>
    <w:p>
      <w:r>
        <w:t>The Elasticsearch index mapping includes:</w:t>
        <w:br/>
        <w:br/>
        <w:t xml:space="preserve">  • contentVector: dense_vector, dims = 256, index = true, similarity = cosine</w:t>
        <w:br/>
        <w:t xml:space="preserve">  • classificationLabel: keyword</w:t>
        <w:br/>
        <w:t xml:space="preserve">  • classificationCategory: keyword</w:t>
        <w:br/>
        <w:t xml:space="preserve">  • classificationConfidence: float</w:t>
        <w:br/>
        <w:br/>
        <w:t>kNN search is performed via the Elasticsearch kNN query using cosine similarity. Source filtering ensures only relevant fields (documentId, title, description, tags, classificationLabel) are returned.</w:t>
      </w:r>
    </w:p>
    <w:p>
      <w:pPr>
        <w:pStyle w:val="Heading2"/>
      </w:pPr>
      <w:r>
        <w:t>15.4 API Endpoint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/search/semantic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 (query text), size (default 10)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documents ranked by cosine similarity</w:t>
            </w:r>
          </w:p>
        </w:tc>
      </w:tr>
    </w:tbl>
    <w:p/>
    <w:p>
      <w:r>
        <w:br w:type="page"/>
      </w:r>
    </w:p>
    <w:p>
      <w:pPr>
        <w:pStyle w:val="Heading1"/>
      </w:pPr>
      <w:r>
        <w:t>16. Document Signatures</w:t>
      </w:r>
    </w:p>
    <w:p>
      <w:pPr>
        <w:pStyle w:val="Heading2"/>
      </w:pPr>
      <w:r>
        <w:t>16.1 Overview</w:t>
      </w:r>
    </w:p>
    <w:p>
      <w:r>
        <w:t>Apex Nexus provides a built-in digital signature framework that supports internal hash-based signing as well as integration points for external providers such as DocuSign, Adobe Sign, and Qualified EU signatures (eIDAS).</w:t>
      </w:r>
    </w:p>
    <w:p>
      <w:pPr>
        <w:pStyle w:val="Heading2"/>
      </w:pPr>
      <w:r>
        <w:t>16.2 Signature Lifecycle</w:t>
      </w:r>
    </w:p>
    <w:p>
      <w:r>
        <w:t>1. Request — An authorised user requests a signature on a specific document version.</w:t>
        <w:br/>
        <w:t xml:space="preserve">   Duplicate pending requests for the same signer are prevented.</w:t>
        <w:br/>
        <w:br/>
        <w:t>2. Sign — The signer triggers the signing action. The system computes a SHA-256</w:t>
        <w:br/>
        <w:t xml:space="preserve">   hash of the current file content and stores the hex-encoded hash.</w:t>
        <w:br/>
        <w:br/>
        <w:t>3. Decline — Alternatively, the signer may decline with a reason.</w:t>
        <w:br/>
        <w:br/>
        <w:t>4. Verify — Anyone with read access can verify: the system re-hashes the file</w:t>
        <w:br/>
        <w:t xml:space="preserve">   and compares it against the stored signed hash. If the file has been</w:t>
        <w:br/>
        <w:t xml:space="preserve">   modified since signing, verification fails.</w:t>
        <w:br/>
      </w:r>
    </w:p>
    <w:p>
      <w:pPr>
        <w:pStyle w:val="Heading2"/>
      </w:pPr>
      <w:r>
        <w:t>16.3 Signature Statuses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Signature requested but not yet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Document signed, SHA-256 hash stored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DECLINED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Signer declined the signature request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EXPIRED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Signature request expired (configurable TTL)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REVOKED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Signature revoked after signing</w:t>
            </w:r>
          </w:p>
        </w:tc>
      </w:tr>
    </w:tbl>
    <w:p/>
    <w:p>
      <w:pPr>
        <w:pStyle w:val="Heading2"/>
      </w:pPr>
      <w:r>
        <w:t>16.4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/documents/signatures/request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 a signature (documentId, versionId, signerId, provider)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/documents/signatures/{id}/sign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 a document (generates SHA-256 hash)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/documents/signatures/{id}/decline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Decline with optional reason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/documents/signatures/{id}/verify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signature integrity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/documents/signatures/document/{docId}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signatures for a document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/documents/signatures/pending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pending signatures for current user</w:t>
            </w:r>
          </w:p>
        </w:tc>
      </w:tr>
    </w:tbl>
    <w:p/>
    <w:p>
      <w:r>
        <w:br w:type="page"/>
      </w:r>
    </w:p>
    <w:p>
      <w:pPr>
        <w:pStyle w:val="Heading1"/>
      </w:pPr>
      <w:r>
        <w:t>17. GDPR Privacy Scanner</w:t>
      </w:r>
    </w:p>
    <w:p>
      <w:pPr>
        <w:pStyle w:val="Heading2"/>
      </w:pPr>
      <w:r>
        <w:t>17.1 Overview</w:t>
      </w:r>
    </w:p>
    <w:p>
      <w:r>
        <w:t>The GDPR Privacy Scanner detects Personally Identifiable Information (PII) within document content. It uses regex-based pattern matching to identify 10 categories of PII and assigns a severity level. This supports GDPR compliance by highlighting documents that may require special handling, anonymisation, or restricted access.</w:t>
      </w:r>
    </w:p>
    <w:p>
      <w:pPr>
        <w:pStyle w:val="Heading2"/>
      </w:pPr>
      <w:r>
        <w:t>17.2 PII Detection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PII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Pattern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Standard email pattern (user@domain.tld)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International format with + prefix or local formats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IBAN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International Bank Account Number (2-letter country + 2 check digits + up to 30 alphanumeric)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Credit 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13-19 digit card numbers with optional separators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German SSN (Sozialversicherungsnr.)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12-digit German social security numbers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Date of Birth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Common date formats (DD.MM.YYYY, DD/MM/YYYY, YYYY-MM-DD)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German Tax ID (Steuer-IdNr.)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11-digit German tax identification numbers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IP 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IPv4 addresses (four octets)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Passport Number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European passport number formats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German Health ID (Krankenversicherungsnr.)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German health insurance numbers (letter + 9 digits)</w:t>
            </w:r>
          </w:p>
        </w:tc>
      </w:tr>
    </w:tbl>
    <w:p/>
    <w:p>
      <w:pPr>
        <w:pStyle w:val="Heading2"/>
      </w:pPr>
      <w:r>
        <w:t>17.3 Severity Levels</w:t>
      </w:r>
    </w:p>
    <w:p>
      <w:r>
        <w:t xml:space="preserve">  • NONE — No PII detected</w:t>
        <w:br/>
        <w:t xml:space="preserve">  • LOW — Minor PII (e.g., IP addresses)</w:t>
        <w:br/>
        <w:t xml:space="preserve">  • MEDIUM — Personal contact information</w:t>
        <w:br/>
        <w:t xml:space="preserve">  • HIGH — Sensitive identifiers (IBAN, SSN, passport)</w:t>
        <w:br/>
        <w:t xml:space="preserve">  • CRITICAL — Financial data (credit card numbers)</w:t>
        <w:br/>
        <w:br/>
        <w:t>Privacy by design: the scanner stores only PII type and character positions, never the actual PII values.</w:t>
      </w:r>
    </w:p>
    <w:p>
      <w:pPr>
        <w:pStyle w:val="Heading2"/>
      </w:pPr>
      <w:r>
        <w:t>17.4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/search/gdpr-scan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a file for PII scanning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/search/gdpr-scan/{documentId}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Scan a stored document by ID</w:t>
            </w:r>
          </w:p>
        </w:tc>
      </w:tr>
    </w:tbl>
    <w:p/>
    <w:p>
      <w:r>
        <w:br w:type="page"/>
      </w:r>
    </w:p>
    <w:p>
      <w:pPr>
        <w:pStyle w:val="Heading1"/>
      </w:pPr>
      <w:r>
        <w:t>18. Public Link Sharing</w:t>
      </w:r>
    </w:p>
    <w:p>
      <w:pPr>
        <w:pStyle w:val="Heading2"/>
      </w:pPr>
      <w:r>
        <w:t>18.1 Overview</w:t>
      </w:r>
    </w:p>
    <w:p>
      <w:r>
        <w:t>Users can generate secure, time-limited public links to share documents with external parties who do not have an Apex Nexus account. Links can be optionally protected with a password, restricted by IP whitelist, and limited to a maximum number of downloads.</w:t>
      </w:r>
    </w:p>
    <w:p>
      <w:pPr>
        <w:pStyle w:val="Heading2"/>
      </w:pPr>
      <w:r>
        <w:t>18.2 Share Link Properties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Unique, cryptographically random share token (used in URL)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document being shared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createdBy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who created the link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expiresAt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Link expiration date/time (mandatory)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passwordHash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 hash of optional access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maxDownloads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Maximum number of downloads allowed (null = unlimited)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downloadCount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download count (incremented on each access)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ipWhitelist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Comma-separated list of allowed IP addresses/ranges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Whether the link is currently active (can be revoked)</w:t>
            </w:r>
          </w:p>
        </w:tc>
      </w:tr>
    </w:tbl>
    <w:p/>
    <w:p>
      <w:pPr>
        <w:pStyle w:val="Heading2"/>
      </w:pPr>
      <w:r>
        <w:t>18.3 Security Features</w:t>
      </w:r>
    </w:p>
    <w:p>
      <w:r>
        <w:t xml:space="preserve">  • Token-based access — no authentication required, token serves as credential</w:t>
        <w:br/>
        <w:t xml:space="preserve">  • Password protection — optional BCrypt-hashed password challenge</w:t>
        <w:br/>
        <w:t xml:space="preserve">  • IP whitelisting — restrict access to specific IP addresses or ranges</w:t>
        <w:br/>
        <w:t xml:space="preserve">  • Download limits — auto-deactivate after N downloads</w:t>
        <w:br/>
        <w:t xml:space="preserve">  • Time expiry — links automatically expire at the set date</w:t>
        <w:br/>
        <w:t xml:space="preserve">  • Revocation — link creator or admin can immediately revoke a link</w:t>
        <w:br/>
        <w:t xml:space="preserve">  • Audit trail — every download is logged with IP, timestamp, and user-agent</w:t>
      </w:r>
    </w:p>
    <w:p>
      <w:pPr>
        <w:pStyle w:val="Heading2"/>
      </w:pPr>
      <w:r>
        <w:t>18.4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/auth/share-links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 new share link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/auth/share-links/document/{docId}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share links for a document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/auth/share-links/{id}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Revoke a share link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/auth/share-links/validate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Validate a share token (+ optional password)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/auth/share-links/{id}/download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Record a download event</w:t>
            </w:r>
          </w:p>
        </w:tc>
      </w:tr>
    </w:tbl>
    <w:p/>
    <w:p>
      <w:r>
        <w:br w:type="page"/>
      </w:r>
    </w:p>
    <w:p>
      <w:pPr>
        <w:pStyle w:val="Heading1"/>
      </w:pPr>
      <w:r>
        <w:t>19. Real-Time Presence</w:t>
      </w:r>
    </w:p>
    <w:p>
      <w:pPr>
        <w:pStyle w:val="Heading2"/>
      </w:pPr>
      <w:r>
        <w:t>19.1 Overview</w:t>
      </w:r>
    </w:p>
    <w:p>
      <w:r>
        <w:t>Apex Nexus tracks which users are currently viewing a document in real time. This prevents conflicting edits and improves collaboration awareness, similar to co-editing indicators in Google Docs or Microsoft 365.</w:t>
      </w:r>
    </w:p>
    <w:p>
      <w:pPr>
        <w:pStyle w:val="Heading2"/>
      </w:pPr>
      <w:r>
        <w:t>19.2 Architecture</w:t>
      </w:r>
    </w:p>
    <w:p>
      <w:r>
        <w:t>PresenceService (Notification Service)</w:t>
        <w:br/>
        <w:t xml:space="preserve">  • Backed by Redis sorted sets with key pattern presence:doc:{documentId}</w:t>
        <w:br/>
        <w:t xml:space="preserve">  • Each viewer stored as member = userId, score = timestamp (epoch millis)</w:t>
        <w:br/>
        <w:t xml:space="preserve">  • Viewers auto-expire after the TTL (default: 5 minutes without heartbeat)</w:t>
        <w:br/>
        <w:t xml:space="preserve">  • Cleanup runs periodically via @Scheduled to remove stale entries</w:t>
        <w:br/>
        <w:br/>
        <w:t>Transport:</w:t>
        <w:br/>
        <w:t xml:space="preserve">  • WebSocket STOMP endpoint: /ws (SockJS fallback)</w:t>
        <w:br/>
        <w:t xml:space="preserve">  • Subscribe to: /topic/presence/{documentId} for live updates</w:t>
        <w:br/>
        <w:t xml:space="preserve">  • Send heartbeats: /app/presence.heartbeat with documentId payload</w:t>
        <w:br/>
        <w:t xml:space="preserve">  • Session connect/disconnect events automatically join/leave presence</w:t>
        <w:br/>
        <w:br/>
        <w:t>REST Fallback:</w:t>
        <w:br/>
        <w:t xml:space="preserve">  • GET /notifications/presence/{documentId}/viewers — returns list of active viewers</w:t>
        <w:br/>
        <w:t xml:space="preserve">  • Used by PresenceIndicator component for polling-based fallback</w:t>
      </w:r>
    </w:p>
    <w:p>
      <w:r>
        <w:br w:type="page"/>
      </w:r>
    </w:p>
    <w:p>
      <w:pPr>
        <w:pStyle w:val="Heading1"/>
      </w:pPr>
      <w:r>
        <w:t>20. Ad-Hoc Workflow Forwarding</w:t>
      </w:r>
    </w:p>
    <w:p>
      <w:pPr>
        <w:pStyle w:val="Heading2"/>
      </w:pPr>
      <w:r>
        <w:t>20.1 Overview</w:t>
      </w:r>
    </w:p>
    <w:p>
      <w:r>
        <w:t>Beyond the formal state-machine workflow, Apex Nexus supports ad-hoc forwarding of documents for review, approval, acknowledgment, or informational purposes. This covers the common ELO use case of '"Weiterleitung"' (forwarding) where a user sends a document to a colleague outside the predefined workflow.</w:t>
      </w:r>
    </w:p>
    <w:p>
      <w:pPr>
        <w:pStyle w:val="Heading2"/>
      </w:pPr>
      <w:r>
        <w:t>20.2 Forward Actions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Request the target user to review and provide feedback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Request formal approval from the target user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ACKNOWLEDGE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Request the target user to acknowledge receipt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FYI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 for information only, no action required</w:t>
            </w:r>
          </w:p>
        </w:tc>
      </w:tr>
    </w:tbl>
    <w:p/>
    <w:p>
      <w:pPr>
        <w:pStyle w:val="Heading2"/>
      </w:pPr>
      <w:r>
        <w:t>20.3 Lifecycle</w:t>
      </w:r>
    </w:p>
    <w:p>
      <w:r>
        <w:t>1. A user forwards a document (POST /workflows/forwards) specifying:</w:t>
        <w:br/>
        <w:t xml:space="preserve">   targetUserId, documentId, action, optional comment, optional dueDate</w:t>
        <w:br/>
        <w:br/>
        <w:t>2. The target user sees the forward in their pending list</w:t>
        <w:br/>
        <w:t xml:space="preserve">   (GET /workflows/forwards/pending)</w:t>
        <w:br/>
        <w:br/>
        <w:t>3. The target user completes the forward with an optional response</w:t>
        <w:br/>
        <w:t xml:space="preserve">   (POST /workflows/forwards/{id}/complete)</w:t>
        <w:br/>
        <w:br/>
        <w:t>4. Both parties can view the forward history for any document</w:t>
        <w:br/>
        <w:t xml:space="preserve">   (GET /workflows/forwards/document/{docId})</w:t>
      </w:r>
    </w:p>
    <w:p>
      <w:pPr>
        <w:pStyle w:val="Heading2"/>
      </w:pPr>
      <w:r>
        <w:t>20.4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/workflows/forwards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a forward 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/workflows/forwards/pending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pending forwards for current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/workflows/forwards/pending/count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Count of pending forwards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/workflows/forwards/document/{docId}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Forward history for a document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/workflows/forwards/{id}/complete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a forward with response</w:t>
            </w:r>
          </w:p>
        </w:tc>
      </w:tr>
    </w:tbl>
    <w:p/>
    <w:p>
      <w:r>
        <w:br w:type="page"/>
      </w:r>
    </w:p>
    <w:p>
      <w:pPr>
        <w:pStyle w:val="Heading1"/>
      </w:pPr>
      <w:r>
        <w:t>21. Web Document Previewer</w:t>
      </w:r>
    </w:p>
    <w:p>
      <w:pPr>
        <w:pStyle w:val="Heading2"/>
      </w:pPr>
      <w:r>
        <w:t>21.1 Overview</w:t>
      </w:r>
    </w:p>
    <w:p>
      <w:r>
        <w:t>Apex Nexus provides in-browser document preview without requiring the user to download files. PDF, images, and text-based formats render directly in the browser; Office documents use configurable preview services.</w:t>
      </w:r>
    </w:p>
    <w:p>
      <w:pPr>
        <w:pStyle w:val="Heading2"/>
      </w:pPr>
      <w:r>
        <w:t>21.2 Preview Strategies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PDF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&lt;iframe&gt;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Browser's built-in PDF renderer via object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Images (png, jpg, gif, svg, webp)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&lt;img&gt;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 image rendering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Office (docx, xlsx, pptx)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Office Online / LibreOffice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Configurable external preview service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Text / Code (txt, md, json, xml, csv)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Syntax-highlighted &lt;pre&gt;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Client-side rendering with Tailwind typography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Video (mp4, webm)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&lt;video&gt;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Browser's built-in video player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Audio (mp3, wav, ogg)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Native &lt;audio&gt;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Browser's built-in audio player</w:t>
            </w:r>
          </w:p>
        </w:tc>
      </w:tr>
    </w:tbl>
    <w:p/>
    <w:p>
      <w:pPr>
        <w:pStyle w:val="Heading2"/>
      </w:pPr>
      <w:r>
        <w:t>21.3 Frontend Component</w:t>
      </w:r>
    </w:p>
    <w:p>
      <w:r>
        <w:t>DocumentPreviewer.tsx renders a full-screen modal with:</w:t>
        <w:br/>
        <w:t xml:space="preserve">  • Format-aware viewer selection based on MIME type / file extension</w:t>
        <w:br/>
        <w:t xml:space="preserve">  • Download fallback button for unsupported formats</w:t>
        <w:br/>
        <w:t xml:space="preserve">  • Zoom controls for PDF and image previews</w:t>
        <w:br/>
        <w:t xml:space="preserve">  • PresenceIndicator integration showing who else is viewing the document</w:t>
      </w:r>
    </w:p>
    <w:p>
      <w:r>
        <w:br w:type="page"/>
      </w:r>
    </w:p>
    <w:p>
      <w:pPr>
        <w:pStyle w:val="Heading1"/>
      </w:pPr>
      <w:r>
        <w:t>22. Office Add-in Integration</w:t>
      </w:r>
    </w:p>
    <w:p>
      <w:pPr>
        <w:pStyle w:val="Heading2"/>
      </w:pPr>
      <w:r>
        <w:t>22.1 Overview</w:t>
      </w:r>
    </w:p>
    <w:p>
      <w:r>
        <w:t>Apex Nexus provides an Office Add-in integration specification that allows Microsoft Outlook, Word, Excel, and PowerPoint users to interact with the ECM directly from their Office applications. The add-in follows the Office Web Add-in (OfficeJS) architecture.</w:t>
      </w:r>
    </w:p>
    <w:p>
      <w:pPr>
        <w:pStyle w:val="Heading2"/>
      </w:pPr>
      <w:r>
        <w:t>22.2 Capabilities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API Endpoint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Outlook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Save email + attachments to ECM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/documents/upload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Outlook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documents from sidebar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/search?q=...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Outlook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Attach ECM document to new 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/documents/{id}/download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Outlook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 public link via 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/auth/share-links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Word / Excel / PPT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 &amp; open ECM 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/documents/my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Word / Excel / PPT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Check-out for editing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/documents/{id}/checkout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Word / Excel / PPT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Check-in new 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/documents/{id}/checkin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Word / Excel / PPT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Inline document preview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/documents/{id}/preview</w:t>
            </w:r>
          </w:p>
        </w:tc>
      </w:tr>
    </w:tbl>
    <w:p/>
    <w:p>
      <w:pPr>
        <w:pStyle w:val="Heading2"/>
      </w:pPr>
      <w:r>
        <w:t>22.3 Authentication Flow</w:t>
      </w:r>
    </w:p>
    <w:p>
      <w:r>
        <w:t>1. User clicks 'Log in to Apex Nexus' in the task pane</w:t>
        <w:br/>
        <w:t>2. OAuth2 / JWT login dialog opens via Office.context.ui.displayDialogAsync</w:t>
        <w:br/>
        <w:t>3. Token stored in Office.context.roamingSettings for persistence</w:t>
        <w:br/>
        <w:t>4. All subsequent API calls include Authorization: Bearer &lt;token&gt;</w:t>
        <w:br/>
        <w:t>5. Token refresh handled automatically before expiry</w:t>
      </w:r>
    </w:p>
    <w:p>
      <w:r>
        <w:br w:type="page"/>
      </w:r>
    </w:p>
    <w:p>
      <w:pPr>
        <w:pStyle w:val="Heading1"/>
      </w:pPr>
      <w:r>
        <w:t>23. Frontend Application</w:t>
      </w:r>
    </w:p>
    <w:p>
      <w:pPr>
        <w:pStyle w:val="Heading2"/>
      </w:pPr>
      <w:r>
        <w:t>23.1 Web Application (Next.js 14)</w:t>
      </w:r>
    </w:p>
    <w:p>
      <w:r>
        <w:t>The web frontend is built with Next.js 14, React 18, TypeScript 5.4, and Tailwind CSS for responsive design.</w:t>
      </w:r>
    </w:p>
    <w:p>
      <w:pPr>
        <w:pStyle w:val="Heading3"/>
      </w:pPr>
      <w:r>
        <w:t>Key Frontend Components (v2.0)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DocumentPreviewer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components/documents/DocumentPreviewer.tsx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In-browser document preview (PDF, images, Office, video, audio)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PresenceIndicator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components/documents/PresenceIndicator.tsx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viewer avatars for active document viewers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SignaturePanel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components/documents/SignaturePanel.tsx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Signature status, sign/decline actions per document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SemanticSearch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components/search/SemanticSearch.tsx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Natural-language vector similarity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GdprScanner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components/search/GdprScanner.tsx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Upload-based PII scanner with severity display</w:t>
            </w:r>
          </w:p>
        </w:tc>
      </w:tr>
    </w:tbl>
    <w:p/>
    <w:p>
      <w:pPr>
        <w:pStyle w:val="Heading3"/>
      </w:pPr>
      <w:r>
        <w:t>Protected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Overview: pending approvals, recent documents, statistics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list with search, filter, pagination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 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/documents/[id]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Metadata, versions, notes, legal hold, workflow status, signatures, presence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/documents/create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new document with metadata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Workflows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Active workflow 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Pending 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/workflow/pending-approvals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Workflows awaiting user's decision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Advanced search with faceted filters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Semantic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/search (tab)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Natural-language similarity search powered by vector embeddings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GDPR Scanner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/search (tab)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files to scan for PII / GDPR-sensitive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Disposition queue, approve/reject, legal holds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log viewer with filters and export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 dashboards: creation rates, approval times, trends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 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/admin/settings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Enable/disable, assign roles, unlock accounts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/admin/roles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Role and permission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Governance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/admin/governance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Policy management with audit trail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Trust Centre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/trust-center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activity log, data export, security info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 centre with type filters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Workflow Designer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/workflow-designer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 drag-drop workflow canvas with template gallery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Plugin Marketplace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/marketplace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Browse, activate/deactivate plugins and connectors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Jurisdiction-specific retention rules and legal frameworks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Industry Solutions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/industry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Pre-built industry templates with bundled plugins/workflows</w:t>
            </w:r>
          </w:p>
        </w:tc>
      </w:tr>
    </w:tbl>
    <w:p/>
    <w:p>
      <w:pPr>
        <w:pStyle w:val="Heading3"/>
      </w:pPr>
      <w:r>
        <w:t>Public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Username/password authentication 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Self-registration (default role: AUTHOR)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Shared Document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/share/[token]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share-link access with optional password</w:t>
            </w:r>
          </w:p>
        </w:tc>
      </w:tr>
    </w:tbl>
    <w:p/>
    <w:p>
      <w:pPr>
        <w:pStyle w:val="Heading2"/>
      </w:pPr>
      <w:r>
        <w:t>23.2 Mobile Application (React Native)</w:t>
      </w:r>
    </w:p>
    <w:p>
      <w:r>
        <w:t>A companion mobile application built with React Native and Expo provides:</w:t>
        <w:br/>
        <w:br/>
        <w:t>• Document browsing and viewing on mobile devices</w:t>
        <w:br/>
        <w:t>• Push notifications for approval requests</w:t>
        <w:br/>
        <w:t>• Quick approval/rejection from mobile</w:t>
        <w:br/>
        <w:t>• Offline document viewing capabilities</w:t>
      </w:r>
    </w:p>
    <w:p>
      <w:r>
        <w:br w:type="page"/>
      </w:r>
    </w:p>
    <w:p>
      <w:pPr>
        <w:pStyle w:val="Heading1"/>
      </w:pPr>
      <w:r>
        <w:t>24. API Integration Guide</w:t>
      </w:r>
    </w:p>
    <w:p>
      <w:r>
        <w:t>Apex Nexus exposes a RESTful API that can be integrated with external enterprise systems. All API calls require a valid JWT Bearer token.</w:t>
      </w:r>
    </w:p>
    <w:p>
      <w:pPr>
        <w:pStyle w:val="Heading2"/>
      </w:pPr>
      <w:r>
        <w:t>24.1 Document Ingestion (ERP Integration)</w:t>
      </w:r>
    </w:p>
    <w:p>
      <w:r>
        <w:t>External systems (e.g. SAP) can upload documents programmatically:</w:t>
        <w:br/>
        <w:br/>
        <w:t>1. Authenticate via POST /api/auth/login to obtain a JWT token.</w:t>
        <w:br/>
        <w:t>2. Prepare multipart form-data with metadata JSON and file blob.</w:t>
        <w:br/>
        <w:t>3. POST /api/documents with the Authorization: Bearer {token} header.</w:t>
        <w:br/>
        <w:t>4. Store the returned Apex document UUID back in the source system.</w:t>
        <w:br/>
        <w:br/>
        <w:t>Metadata can include custom fields (vendor_id, PO amount, cost centre) and retention period.</w:t>
      </w:r>
    </w:p>
    <w:p>
      <w:pPr>
        <w:pStyle w:val="Heading2"/>
      </w:pPr>
      <w:r>
        <w:t>24.2 Workflow Integration (HRIS)</w:t>
      </w:r>
    </w:p>
    <w:p>
      <w:r>
        <w:t>HR systems (e.g. Workday) can trigger workflows for document collection:</w:t>
        <w:br/>
        <w:br/>
        <w:t>1. POST /api/workflow/instances with document ID, workflow definition, and approvers.</w:t>
        <w:br/>
        <w:t>2. Assign HR Business Partner as the first approver.</w:t>
        <w:br/>
        <w:t>3. Link the returned workflow instance ID back to the HRIS record.</w:t>
        <w:br/>
        <w:t>4. Monitor workflow status via GET /api/workflow/instances/{id}.</w:t>
      </w:r>
    </w:p>
    <w:p>
      <w:pPr>
        <w:pStyle w:val="Heading2"/>
      </w:pPr>
      <w:r>
        <w:t>24.3 Search Integration (CRM)</w:t>
      </w:r>
    </w:p>
    <w:p>
      <w:r>
        <w:t>CRM systems (e.g. Salesforce) can embed document search:</w:t>
        <w:br/>
        <w:br/>
        <w:t>1. GET /api/search?q={searchTerm}&amp;mimeType=application/pdf&amp;size=10</w:t>
        <w:br/>
        <w:t>2. Display results in an embedded widget.</w:t>
        <w:br/>
        <w:t>3. Deep-link to Apex Nexus web UI for document details.</w:t>
      </w:r>
    </w:p>
    <w:p>
      <w:r>
        <w:br w:type="page"/>
      </w:r>
    </w:p>
    <w:p>
      <w:pPr>
        <w:pStyle w:val="Heading1"/>
      </w:pPr>
      <w:r>
        <w:t>25. Jurisdiction-Specific Compliance &amp; Records Management</w:t>
      </w:r>
    </w:p>
    <w:p>
      <w:pPr>
        <w:pStyle w:val="Heading2"/>
      </w:pPr>
      <w:r>
        <w:t>25.1 Overview</w:t>
      </w:r>
    </w:p>
    <w:p>
      <w:r>
        <w:t>Apex Nexus supports country-specific records management with legally-binding retention rules, jurisdiction metadata, and mapped legal frameworks. Organisations operating across borders can enforce per-jurisdiction retention policies.</w:t>
      </w:r>
    </w:p>
    <w:p>
      <w:pPr>
        <w:pStyle w:val="Heading2"/>
      </w:pPr>
      <w:r>
        <w:t>25.2 Supported Jurisdictions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Country / Region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Legal Frameworks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Germany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HGB, AO, GoBD, BDSG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Austria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UGB, BAO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Switzerland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OR, DSG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European Union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GDPR, eIDAS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SOX, HIPAA, FOIA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United Kingdom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UK GDPR, CA2006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 de Commerce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Netherlands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WBTR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Italy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Codice Civile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LOPD-GDD</w:t>
            </w:r>
          </w:p>
        </w:tc>
      </w:tr>
    </w:tbl>
    <w:p/>
    <w:p>
      <w:pPr>
        <w:pStyle w:val="Heading2"/>
      </w:pPr>
      <w:r>
        <w:t>25.3 Legal Frameworks</w:t>
      </w:r>
    </w:p>
    <w:p>
      <w:r>
        <w:t>Each jurisdiction references one or more legal frameworks that define document retention obligations:</w:t>
        <w:br/>
        <w:br/>
        <w:t>• HGB (Germany) – Commercial records must be kept 6–10 years</w:t>
        <w:br/>
        <w:t>• AO (Germany) – Tax-relevant documents: 10 years</w:t>
        <w:br/>
        <w:t>• GoBD (Germany) – Principles for digital record-keeping, audit-proof archiving</w:t>
        <w:br/>
        <w:t>• BDSG (Germany) – Data protection: personal data deletion after 3 years max</w:t>
        <w:br/>
        <w:t>• GDPR (EU) – Data minimisation; personal data not longer than processing purpose</w:t>
        <w:br/>
        <w:t>• eIDAS (EU) – Electronic signatures and trust services</w:t>
        <w:br/>
        <w:t>• SOX (US) – Financial/audit records: 7 years</w:t>
        <w:br/>
        <w:t>• HIPAA (US) – Medical records: 6 years minimum</w:t>
        <w:br/>
        <w:t>• FOIA (US) – Government records</w:t>
        <w:br/>
        <w:t>• UK GDPR (UK) – UK-specific data protection post-Brexit</w:t>
        <w:br/>
        <w:t>• CA2006 (UK) – Companies Act: corporate records 6 years</w:t>
      </w:r>
    </w:p>
    <w:p>
      <w:pPr>
        <w:pStyle w:val="Heading2"/>
      </w:pPr>
      <w:r>
        <w:t>25.4 Retention Rules Engine</w:t>
      </w:r>
    </w:p>
    <w:p>
      <w:r>
        <w:t>Rules link jurisdiction + legal framework + document category to minimum/maximum retention years. Each rule specifies:</w:t>
        <w:br/>
        <w:br/>
        <w:t>• Document Category (e.g. COMMERCIAL_RECORDS, TAX_DOCUMENTS, MEDICAL_RECORDS)</w:t>
        <w:br/>
        <w:t>• Minimum and maximum retention years</w:t>
        <w:br/>
        <w:t>• Legal citation (e.g. § 257 Abs. 4 HGB)</w:t>
        <w:br/>
        <w:t>• Whether the rule is mandatory</w:t>
        <w:br/>
        <w:t>• Penalty information for non-compliance</w:t>
      </w:r>
    </w:p>
    <w:p>
      <w:pPr>
        <w:pStyle w:val="Heading2"/>
      </w:pPr>
      <w:r>
        <w:t>25.5 Compliance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/retention/jurisdictions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active jurisdictions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/retention/jurisdictions/{code}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jurisdiction by ISO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/retention/jurisdictions/{id}/frameworks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frameworks for a jurisdiction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/retention/jurisdictions/frameworks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active legal frameworks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/retention/jurisdictions/{id}/rules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retention rules by jurisdiction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/retention/jurisdictions/rules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all active retention rules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/retention/jurisdictions/rules/by-category/{cat}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rules by document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/retention/jurisdictions/{id}/rules/check/{cat}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compliance for jurisdiction + category</w:t>
            </w:r>
          </w:p>
        </w:tc>
      </w:tr>
    </w:tbl>
    <w:p/>
    <w:p>
      <w:r>
        <w:br w:type="page"/>
      </w:r>
    </w:p>
    <w:p>
      <w:pPr>
        <w:pStyle w:val="Heading1"/>
      </w:pPr>
      <w:r>
        <w:t>26. Visual Workflow Designer</w:t>
      </w:r>
    </w:p>
    <w:p>
      <w:pPr>
        <w:pStyle w:val="Heading2"/>
      </w:pPr>
      <w:r>
        <w:t>26.1 Overview</w:t>
      </w:r>
    </w:p>
    <w:p>
      <w:r>
        <w:t>The drag-and-drop workflow designer provides a visual canvas for authoring and editing workflow definitions. Users select from pre-built templates or create workflows from scratch.</w:t>
      </w:r>
    </w:p>
    <w:p>
      <w:pPr>
        <w:pStyle w:val="Heading2"/>
      </w:pPr>
      <w:r>
        <w:t>26.2 Template Gallery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Industry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States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Standard Document Approval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DRAFT → REVIEW → APPROVED / REJECTED → PUBLISHED / ARCHIVED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Invoice Processing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RECEIVED → VERIFIED → APPROVED / DISPUTED → PAID → ARCHIVED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Contract Lifecycle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DRAFT → REVIEW → NEGOTIATION → EXECUTED → ACTIVE → EXPIRED / TERMINATED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Employee Onboarding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INITIATED → DOCUMENTS_COLLECTED → REVIEWED → COMPLETED → ARCHIVED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 Record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CREATED → ACTIVE → UNDER_REVIEW → RELEASED → RETENTION → DISPOSED</w:t>
            </w:r>
          </w:p>
        </w:tc>
      </w:tr>
    </w:tbl>
    <w:p/>
    <w:p>
      <w:pPr>
        <w:pStyle w:val="Heading2"/>
      </w:pPr>
      <w:r>
        <w:t>26.3 Designer Features</w:t>
      </w:r>
    </w:p>
    <w:p>
      <w:r>
        <w:t>• Drag-and-drop state nodes on a pannable, zoomable SVG canvas</w:t>
        <w:br/>
        <w:t>• Click-to-connect edges between nodes</w:t>
        <w:br/>
        <w:t>• Properties panel: edit name, colour, position of selected elements</w:t>
        <w:br/>
        <w:t>• Load from template gallery or start blank</w:t>
        <w:br/>
        <w:t>• Save workflow to backend (creates a WorkflowDefinition)</w:t>
        <w:br/>
        <w:t>• Zoom controls (+/−/reset) and grid snapping</w:t>
        <w:br/>
        <w:t>• Custom edge labels and routing</w:t>
      </w:r>
    </w:p>
    <w:p>
      <w:pPr>
        <w:pStyle w:val="Heading2"/>
      </w:pPr>
      <w:r>
        <w:t>26.4 Workflow Template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/workflows/templates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workflow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/workflows/templates/{id}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template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/workflows/templates/by-name/{name}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template by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/workflows/templates/by-category/{cat}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/workflows/templates/by-industry/{industry}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industry</w:t>
            </w:r>
          </w:p>
        </w:tc>
      </w:tr>
    </w:tbl>
    <w:p/>
    <w:p>
      <w:r>
        <w:br w:type="page"/>
      </w:r>
    </w:p>
    <w:p>
      <w:pPr>
        <w:pStyle w:val="Heading1"/>
      </w:pPr>
      <w:r>
        <w:t>27. Plugin Marketplace &amp; Extension Architecture</w:t>
      </w:r>
    </w:p>
    <w:p>
      <w:pPr>
        <w:pStyle w:val="Heading2"/>
      </w:pPr>
      <w:r>
        <w:t>27.1 Overview</w:t>
      </w:r>
    </w:p>
    <w:p>
      <w:r>
        <w:t>Apex Nexus includes a plugin marketplace with connectors, compliance packs, and AI extensions. Plugins can be activated or deactivated per tenant.</w:t>
      </w:r>
    </w:p>
    <w:p>
      <w:pPr>
        <w:pStyle w:val="Heading2"/>
      </w:pPr>
      <w:r>
        <w:t>27.2 Plugin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CONNECTOR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Integrates with external systems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SAP, Salesforce, MS 365, HL7 FHIR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AI/ML document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Advanced OCR, AI Classification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INDUSTRY_PACK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Compliance &amp; industry bundles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HIPAA Pack, SOX Pack, ISO 9001, FOIA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Digital-trust integrations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DocuSign, eIDAS Signatures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UI_EXTENSION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plug-in panels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PLM Connector for manufacturing</w:t>
            </w:r>
          </w:p>
        </w:tc>
      </w:tr>
    </w:tbl>
    <w:p/>
    <w:p>
      <w:pPr>
        <w:pStyle w:val="Heading2"/>
      </w:pPr>
      <w:r>
        <w:t>27.3 Pre-Built Plugins (13)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Plugin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SAP 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Salesforce 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DocuSign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signatures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Microsoft 365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productivity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HL7 FHIR 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healthcare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HIPAA Compliance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INDUSTRY_PACK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healthcare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SOX Compliance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INDUSTRY_PACK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ISO 9001 Quality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INDUSTRY_PACK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manufacturing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PLM 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manufacturing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Advanced OCR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AI Classification Engine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eIDAS Signature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INDUSTRY_PACK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legal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FOIA Compliance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Apex Nexus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INDUSTRY_PACK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government</w:t>
            </w:r>
          </w:p>
        </w:tc>
      </w:tr>
    </w:tbl>
    <w:p/>
    <w:p>
      <w:pPr>
        <w:pStyle w:val="Heading2"/>
      </w:pPr>
      <w:r>
        <w:t>27.4 Plugin Hook System</w:t>
      </w:r>
    </w:p>
    <w:p>
      <w:r>
        <w:t>Plugins register hooks that fire on system events:</w:t>
        <w:br/>
        <w:br/>
        <w:t>• PRE_UPLOAD / POST_UPLOAD – trigger processing before/after document upload</w:t>
        <w:br/>
        <w:t>• PRE_APPROVE / POST_APPROVE – intercept or react to approval actions</w:t>
        <w:br/>
        <w:t>• SCHEDULED – periodic batch processing</w:t>
        <w:br/>
        <w:t>• ON_CLASSIFY – fire after AI classification</w:t>
        <w:br/>
        <w:t>• ON_RETENTION_CHECK – fire during retention compliance evaluation</w:t>
      </w:r>
    </w:p>
    <w:p>
      <w:pPr>
        <w:pStyle w:val="Heading2"/>
      </w:pPr>
      <w:r>
        <w:t>27.5 Plugin API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plugins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/auth/plugins/active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active plugins only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plugin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/auth/plugins/by-name/{name}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plugin by unique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/auth/plugins/by-type/{type}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plugin type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/auth/plugins/by-category/{cat}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/auth/plugins/{id}/activate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Activate a plugin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/auth/plugins/{id}/deactivate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Deactivate a plugin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/auth/plugins/hooks/{eventName}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hooks for an event</w:t>
            </w:r>
          </w:p>
        </w:tc>
      </w:tr>
    </w:tbl>
    <w:p/>
    <w:p>
      <w:r>
        <w:br w:type="page"/>
      </w:r>
    </w:p>
    <w:p>
      <w:pPr>
        <w:pStyle w:val="Heading1"/>
      </w:pPr>
      <w:r>
        <w:t>28. Industry Solution Templates</w:t>
      </w:r>
    </w:p>
    <w:p>
      <w:pPr>
        <w:pStyle w:val="Heading2"/>
      </w:pPr>
      <w:r>
        <w:t>28.1 Overview</w:t>
      </w:r>
    </w:p>
    <w:p>
      <w:r>
        <w:t>Industry templates bundle plugins, workflows, retention rules, and compliance frameworks into one-click deployment packages for specific verticals.</w:t>
      </w:r>
    </w:p>
    <w:p>
      <w:pPr>
        <w:pStyle w:val="Heading2"/>
      </w:pPr>
      <w:r>
        <w:t>28.2 Available 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Industry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Plugins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Workflows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HL7 FHIR, HIPAA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Patient Record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HIPAA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Banking &amp; Finance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SAP, SOX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Invoice Processing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SOX, AML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DocuSign, eIDAS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 Lifecycle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eIDAS, GDPR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Manufacturing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PLM, ISO 9001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Quality Document Control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 9001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Public Sector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FOIA Pack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 Request Processing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FOIA, GDPR</w:t>
            </w:r>
          </w:p>
        </w:tc>
      </w:tr>
    </w:tbl>
    <w:p/>
    <w:p>
      <w:pPr>
        <w:pStyle w:val="Heading2"/>
      </w:pPr>
      <w:r>
        <w:t>28.3 Template Contents</w:t>
      </w:r>
    </w:p>
    <w:p>
      <w:r>
        <w:t>Each industry template includes:</w:t>
        <w:br/>
        <w:br/>
        <w:t>• includedPlugins – list of plugin keys auto-activated on deployment</w:t>
        <w:br/>
        <w:t>• defaultWorkflows – workflow template names provisioned for the tenant</w:t>
        <w:br/>
        <w:t>• retentionRules – jurisdiction-aware document retention configurations</w:t>
        <w:br/>
        <w:t>• complianceFrameworks – legal framework codes that the template satisfies</w:t>
        <w:br/>
        <w:t>• Icon and display metadata for the UI catalogue</w:t>
      </w:r>
    </w:p>
    <w:p>
      <w:pPr>
        <w:pStyle w:val="Heading2"/>
      </w:pPr>
      <w:r>
        <w:t>28.4 Industry Template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/auth/industry-templates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active templates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/auth/industry-templates/{id}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template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/auth/industry-templates/by-name/{name}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template by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/auth/industry-templates/by-industry/{industry}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 by industry</w:t>
            </w:r>
          </w:p>
        </w:tc>
      </w:tr>
    </w:tbl>
    <w:p/>
    <w:p>
      <w:r>
        <w:br w:type="page"/>
      </w:r>
    </w:p>
    <w:p>
      <w:pPr>
        <w:pStyle w:val="Heading1"/>
      </w:pPr>
      <w:r>
        <w:t>29. Deployment &amp; Infrastructure</w:t>
      </w:r>
    </w:p>
    <w:p>
      <w:pPr>
        <w:pStyle w:val="Heading2"/>
      </w:pPr>
      <w:r>
        <w:t>29.1 Development Environment (Docker Compose)</w:t>
      </w:r>
    </w:p>
    <w:p>
      <w:r>
        <w:t>All components run locally via Docker Compose with a single command:</w:t>
        <w:br/>
        <w:br/>
        <w:t>docker-compose up -d</w:t>
        <w:br/>
        <w:br/>
        <w:t>This starts 13 containers:</w:t>
        <w:br/>
        <w:t>• 4 infrastructure services (PostgreSQL, Redis, Elasticsearch, MinIO)</w:t>
        <w:br/>
        <w:t>• 8 backend microservices + API Gateway</w:t>
        <w:br/>
        <w:t>• Development tools (MailHog for email testing)</w:t>
      </w:r>
    </w:p>
    <w:p>
      <w:pPr>
        <w:pStyle w:val="Heading2"/>
      </w:pPr>
      <w:r>
        <w:t>25.2 Container Port Mappings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Host 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Container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Workflow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Retention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5432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6579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6379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Elasticsearch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MinIO (API)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MinIO (Console)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9001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MailHog (SMTP)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MailHog (Web UI)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8025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(Web)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3000</w:t>
            </w:r>
          </w:p>
        </w:tc>
      </w:tr>
    </w:tbl>
    <w:p/>
    <w:p>
      <w:pPr>
        <w:pStyle w:val="Heading2"/>
      </w:pPr>
      <w:r>
        <w:t>29.3 Production Recommendations</w:t>
      </w:r>
    </w:p>
    <w:p>
      <w:r>
        <w:t>For production deployment:</w:t>
        <w:br/>
        <w:br/>
        <w:t>• Managed PostgreSQL (AWS RDS, Azure Database, or CrunchyData operator)</w:t>
        <w:br/>
        <w:t>• Managed Elasticsearch (Elastic Cloud or 3+ node self-hosted cluster)</w:t>
        <w:br/>
        <w:t>• Managed Redis (ElastiCache / Azure Cache or Redis with Sentinel)</w:t>
        <w:br/>
        <w:t>• MinIO distributed erasure-coded cluster (or replace with S3/Azure Blob)</w:t>
        <w:br/>
        <w:t>• Each microservice deployed as a Kubernetes pod with Helm charts</w:t>
        <w:br/>
        <w:t>• Horizontal pod autoscaling based on CPU/memory utilisation</w:t>
        <w:br/>
        <w:t>• TLS 1.3 termination at ingress controller</w:t>
        <w:br/>
        <w:t>• Centralised logging (ELK/Fluentd) and monitoring (Prometheus/Grafana)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