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842" w:rsidRPr="00F1149F" w:rsidRDefault="008E09DD">
      <w:pPr>
        <w:rPr>
          <w:b/>
          <w:sz w:val="32"/>
        </w:rPr>
      </w:pPr>
      <w:r w:rsidRPr="00F1149F">
        <w:rPr>
          <w:rFonts w:hint="eastAsia"/>
          <w:b/>
          <w:sz w:val="32"/>
        </w:rPr>
        <w:t>高级机器学习——分类实验报告</w:t>
      </w:r>
    </w:p>
    <w:p w:rsidR="00F1149F" w:rsidRDefault="00F1149F">
      <w:pPr>
        <w:rPr>
          <w:sz w:val="22"/>
        </w:rPr>
      </w:pPr>
    </w:p>
    <w:p w:rsidR="008E09DD" w:rsidRPr="00F1149F" w:rsidRDefault="008E09DD">
      <w:pPr>
        <w:rPr>
          <w:sz w:val="22"/>
        </w:rPr>
      </w:pPr>
      <w:r w:rsidRPr="00F1149F">
        <w:rPr>
          <w:rFonts w:hint="eastAsia"/>
          <w:sz w:val="22"/>
        </w:rPr>
        <w:t>吕芳锐</w:t>
      </w:r>
      <w:r w:rsidR="00923BD3">
        <w:rPr>
          <w:rFonts w:hint="eastAsia"/>
          <w:sz w:val="22"/>
        </w:rPr>
        <w:t xml:space="preserve"> 高瓴人工智能学院</w:t>
      </w:r>
      <w:r w:rsidRPr="00F1149F">
        <w:rPr>
          <w:rFonts w:hint="eastAsia"/>
          <w:sz w:val="22"/>
        </w:rPr>
        <w:t xml:space="preserve"> </w:t>
      </w:r>
      <w:r w:rsidRPr="00F1149F">
        <w:rPr>
          <w:sz w:val="22"/>
        </w:rPr>
        <w:t>2020101273</w:t>
      </w:r>
    </w:p>
    <w:p w:rsidR="008E09DD" w:rsidRDefault="008E09DD"/>
    <w:p w:rsidR="00F1149F" w:rsidRDefault="00F1149F"/>
    <w:p w:rsidR="00F1149F" w:rsidRDefault="00F1149F"/>
    <w:p w:rsidR="008E09DD" w:rsidRPr="00F1149F" w:rsidRDefault="008E09DD" w:rsidP="008E09DD">
      <w:pPr>
        <w:pStyle w:val="a3"/>
        <w:numPr>
          <w:ilvl w:val="0"/>
          <w:numId w:val="1"/>
        </w:numPr>
        <w:ind w:firstLineChars="0"/>
        <w:rPr>
          <w:b/>
          <w:sz w:val="24"/>
        </w:rPr>
      </w:pPr>
      <w:r w:rsidRPr="00F1149F">
        <w:rPr>
          <w:rFonts w:hint="eastAsia"/>
          <w:b/>
          <w:sz w:val="24"/>
        </w:rPr>
        <w:t>数据集</w:t>
      </w:r>
    </w:p>
    <w:p w:rsidR="008E09DD" w:rsidRDefault="008E09DD" w:rsidP="008E09DD">
      <w:pPr>
        <w:ind w:firstLine="360"/>
      </w:pPr>
      <w:r w:rsidRPr="008E09DD">
        <w:t>实验的数据集选用20newsgroups数据集。20newsgroups数据集是用于文本分类、</w:t>
      </w:r>
      <w:proofErr w:type="gramStart"/>
      <w:r w:rsidRPr="008E09DD">
        <w:t>文本挖据和</w:t>
      </w:r>
      <w:proofErr w:type="gramEnd"/>
      <w:r w:rsidRPr="008E09DD">
        <w:t xml:space="preserve">信息检索研究的国际标准数据集之一。数据集收集了大约20,000左右的新闻组文档，均匀分为20个不同主题的新闻组集合。一些新闻组的主题特别相似(e.g. </w:t>
      </w:r>
      <w:proofErr w:type="spellStart"/>
      <w:r w:rsidRPr="008E09DD">
        <w:t>comp.sys.ibm.pc.hardware</w:t>
      </w:r>
      <w:proofErr w:type="spellEnd"/>
      <w:r w:rsidRPr="008E09DD">
        <w:t xml:space="preserve">/ </w:t>
      </w:r>
      <w:proofErr w:type="spellStart"/>
      <w:r w:rsidRPr="008E09DD">
        <w:t>comp.sys.mac.hardware</w:t>
      </w:r>
      <w:proofErr w:type="spellEnd"/>
      <w:r w:rsidRPr="008E09DD">
        <w:t>)，还有一些却完全不相关 (</w:t>
      </w:r>
      <w:proofErr w:type="spellStart"/>
      <w:r w:rsidRPr="008E09DD">
        <w:t>e.g</w:t>
      </w:r>
      <w:proofErr w:type="spellEnd"/>
      <w:r w:rsidRPr="008E09DD">
        <w:t xml:space="preserve"> </w:t>
      </w:r>
      <w:proofErr w:type="spellStart"/>
      <w:r w:rsidRPr="008E09DD">
        <w:t>misc.forsale</w:t>
      </w:r>
      <w:proofErr w:type="spellEnd"/>
      <w:r w:rsidRPr="008E09DD">
        <w:t xml:space="preserve"> /</w:t>
      </w:r>
      <w:proofErr w:type="spellStart"/>
      <w:r w:rsidRPr="008E09DD">
        <w:t>soc.religion.christian</w:t>
      </w:r>
      <w:proofErr w:type="spellEnd"/>
      <w:r w:rsidRPr="008E09DD">
        <w:t>)。其类别如</w:t>
      </w:r>
      <w:r>
        <w:rPr>
          <w:rFonts w:hint="eastAsia"/>
        </w:rPr>
        <w:t>下表</w:t>
      </w:r>
      <w:r w:rsidRPr="008E09DD">
        <w:t>所示</w:t>
      </w:r>
      <w:r>
        <w:rPr>
          <w:rFonts w:hint="eastAsia"/>
        </w:rPr>
        <w:t>：</w:t>
      </w:r>
    </w:p>
    <w:p w:rsidR="008E09DD" w:rsidRDefault="00E95A37" w:rsidP="00E95A37">
      <w:pPr>
        <w:jc w:val="center"/>
      </w:pPr>
      <w:r>
        <w:rPr>
          <w:noProof/>
        </w:rPr>
        <w:drawing>
          <wp:inline distT="0" distB="0" distL="0" distR="0">
            <wp:extent cx="5274310" cy="136100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61008"/>
                    </a:xfrm>
                    <a:prstGeom prst="rect">
                      <a:avLst/>
                    </a:prstGeom>
                    <a:noFill/>
                    <a:ln>
                      <a:noFill/>
                    </a:ln>
                  </pic:spPr>
                </pic:pic>
              </a:graphicData>
            </a:graphic>
          </wp:inline>
        </w:drawing>
      </w:r>
    </w:p>
    <w:p w:rsidR="00E95A37" w:rsidRDefault="00E95A37" w:rsidP="00E95A37">
      <w:pPr>
        <w:jc w:val="left"/>
        <w:rPr>
          <w:rFonts w:ascii="Arial" w:hAnsi="Arial" w:cs="Arial"/>
          <w:color w:val="4D4D4D"/>
          <w:shd w:val="clear" w:color="auto" w:fill="FFFFFF"/>
        </w:rPr>
      </w:pPr>
      <w:r>
        <w:tab/>
      </w:r>
      <w:r>
        <w:rPr>
          <w:rFonts w:ascii="Arial" w:hAnsi="Arial" w:cs="Arial"/>
          <w:color w:val="4D4D4D"/>
          <w:shd w:val="clear" w:color="auto" w:fill="FFFFFF"/>
        </w:rPr>
        <w:t>在</w:t>
      </w:r>
      <w:proofErr w:type="spellStart"/>
      <w:r>
        <w:rPr>
          <w:rFonts w:ascii="Arial" w:hAnsi="Arial" w:cs="Arial"/>
          <w:color w:val="4D4D4D"/>
          <w:shd w:val="clear" w:color="auto" w:fill="FFFFFF"/>
        </w:rPr>
        <w:t>sklearn</w:t>
      </w:r>
      <w:proofErr w:type="spellEnd"/>
      <w:r>
        <w:rPr>
          <w:rFonts w:ascii="Arial" w:hAnsi="Arial" w:cs="Arial"/>
          <w:color w:val="4D4D4D"/>
          <w:shd w:val="clear" w:color="auto" w:fill="FFFFFF"/>
        </w:rPr>
        <w:t>中，该模型有两种装载方式，第一种是</w:t>
      </w:r>
      <w:r>
        <w:rPr>
          <w:rFonts w:ascii="Arial" w:hAnsi="Arial" w:cs="Arial"/>
          <w:color w:val="4D4D4D"/>
          <w:shd w:val="clear" w:color="auto" w:fill="FFFFFF"/>
        </w:rPr>
        <w:t>fetch_20newsgroups</w:t>
      </w:r>
      <w:r>
        <w:rPr>
          <w:rFonts w:ascii="Arial" w:hAnsi="Arial" w:cs="Arial"/>
          <w:color w:val="4D4D4D"/>
          <w:shd w:val="clear" w:color="auto" w:fill="FFFFFF"/>
        </w:rPr>
        <w:t>，返回一个可以被文本特征提取器</w:t>
      </w:r>
      <w:r>
        <w:rPr>
          <w:rFonts w:ascii="Arial" w:hAnsi="Arial" w:cs="Arial" w:hint="eastAsia"/>
          <w:color w:val="4D4D4D"/>
          <w:shd w:val="clear" w:color="auto" w:fill="FFFFFF"/>
        </w:rPr>
        <w:t>，是可以</w:t>
      </w:r>
      <w:r>
        <w:rPr>
          <w:rFonts w:ascii="Arial" w:hAnsi="Arial" w:cs="Arial"/>
          <w:color w:val="4D4D4D"/>
          <w:shd w:val="clear" w:color="auto" w:fill="FFFFFF"/>
        </w:rPr>
        <w:t>自定义参数提取特征的原始文本序列；第二种是</w:t>
      </w:r>
      <w:r>
        <w:rPr>
          <w:rFonts w:ascii="Arial" w:hAnsi="Arial" w:cs="Arial"/>
          <w:color w:val="4D4D4D"/>
          <w:shd w:val="clear" w:color="auto" w:fill="FFFFFF"/>
        </w:rPr>
        <w:t>fetch_20newsgroups_vectorized</w:t>
      </w:r>
      <w:r>
        <w:rPr>
          <w:rFonts w:ascii="Arial" w:hAnsi="Arial" w:cs="Arial"/>
          <w:color w:val="4D4D4D"/>
          <w:shd w:val="clear" w:color="auto" w:fill="FFFFFF"/>
        </w:rPr>
        <w:t>，返回一个已提取特征的文本序列，即不需要使用特征提取器。</w:t>
      </w:r>
    </w:p>
    <w:p w:rsidR="000E3A80" w:rsidRDefault="000E3A80" w:rsidP="000E3A80">
      <w:pPr>
        <w:ind w:firstLine="360"/>
        <w:jc w:val="left"/>
        <w:rPr>
          <w:rFonts w:ascii="Arial" w:hAnsi="Arial" w:cs="Arial"/>
          <w:color w:val="4D4D4D"/>
          <w:shd w:val="clear" w:color="auto" w:fill="FFFFFF"/>
        </w:rPr>
      </w:pPr>
      <w:r>
        <w:rPr>
          <w:rFonts w:ascii="Arial" w:hAnsi="Arial" w:cs="Arial" w:hint="eastAsia"/>
          <w:color w:val="4D4D4D"/>
          <w:shd w:val="clear" w:color="auto" w:fill="FFFFFF"/>
        </w:rPr>
        <w:t>本次实验选取全部的原始文本序列，全部的</w:t>
      </w:r>
      <w:r>
        <w:rPr>
          <w:rFonts w:ascii="Arial" w:hAnsi="Arial" w:cs="Arial" w:hint="eastAsia"/>
          <w:color w:val="4D4D4D"/>
          <w:shd w:val="clear" w:color="auto" w:fill="FFFFFF"/>
        </w:rPr>
        <w:t>2</w:t>
      </w:r>
      <w:r>
        <w:rPr>
          <w:rFonts w:ascii="Arial" w:hAnsi="Arial" w:cs="Arial"/>
          <w:color w:val="4D4D4D"/>
          <w:shd w:val="clear" w:color="auto" w:fill="FFFFFF"/>
        </w:rPr>
        <w:t>0</w:t>
      </w:r>
      <w:r>
        <w:rPr>
          <w:rFonts w:ascii="Arial" w:hAnsi="Arial" w:cs="Arial" w:hint="eastAsia"/>
          <w:color w:val="4D4D4D"/>
          <w:shd w:val="clear" w:color="auto" w:fill="FFFFFF"/>
        </w:rPr>
        <w:t>个类别，再使用</w:t>
      </w:r>
      <w:r w:rsidRPr="000E3A80">
        <w:rPr>
          <w:rFonts w:ascii="Arial" w:hAnsi="Arial" w:cs="Arial"/>
          <w:color w:val="4D4D4D"/>
          <w:shd w:val="clear" w:color="auto" w:fill="FFFFFF"/>
        </w:rPr>
        <w:t>TF-IDF</w:t>
      </w:r>
      <w:r>
        <w:rPr>
          <w:rFonts w:ascii="Arial" w:hAnsi="Arial" w:cs="Arial" w:hint="eastAsia"/>
          <w:color w:val="4D4D4D"/>
          <w:shd w:val="clear" w:color="auto" w:fill="FFFFFF"/>
        </w:rPr>
        <w:t>统计词频，抽取特征。</w:t>
      </w:r>
    </w:p>
    <w:p w:rsidR="000E3A80" w:rsidRDefault="000E3A80" w:rsidP="000E3A80">
      <w:pPr>
        <w:ind w:firstLine="360"/>
        <w:jc w:val="left"/>
        <w:rPr>
          <w:rFonts w:ascii="Arial" w:hAnsi="Arial" w:cs="Arial"/>
          <w:color w:val="4D4D4D"/>
          <w:shd w:val="clear" w:color="auto" w:fill="FFFFFF"/>
        </w:rPr>
      </w:pPr>
      <w:r w:rsidRPr="000E3A80">
        <w:rPr>
          <w:rFonts w:ascii="Arial" w:hAnsi="Arial" w:cs="Arial"/>
          <w:color w:val="4D4D4D"/>
          <w:shd w:val="clear" w:color="auto" w:fill="FFFFFF"/>
        </w:rPr>
        <w:t>TF-IDF</w:t>
      </w:r>
      <w:r w:rsidRPr="000E3A80">
        <w:rPr>
          <w:rFonts w:ascii="Arial" w:hAnsi="Arial" w:cs="Arial"/>
          <w:color w:val="4D4D4D"/>
          <w:shd w:val="clear" w:color="auto" w:fill="FFFFFF"/>
        </w:rPr>
        <w:t>是一种用于信息检索与文本挖掘的常用加权技术。</w:t>
      </w:r>
      <w:r w:rsidRPr="000E3A80">
        <w:rPr>
          <w:rFonts w:ascii="Arial" w:hAnsi="Arial" w:cs="Arial"/>
          <w:color w:val="4D4D4D"/>
          <w:shd w:val="clear" w:color="auto" w:fill="FFFFFF"/>
        </w:rPr>
        <w:t>TF-IDF</w:t>
      </w:r>
      <w:r w:rsidRPr="000E3A80">
        <w:rPr>
          <w:rFonts w:ascii="Arial" w:hAnsi="Arial" w:cs="Arial"/>
          <w:color w:val="4D4D4D"/>
          <w:shd w:val="clear" w:color="auto" w:fill="FFFFFF"/>
        </w:rPr>
        <w:t>是一种统计方法，用以评估</w:t>
      </w:r>
      <w:proofErr w:type="gramStart"/>
      <w:r w:rsidRPr="000E3A80">
        <w:rPr>
          <w:rFonts w:ascii="Arial" w:hAnsi="Arial" w:cs="Arial"/>
          <w:color w:val="4D4D4D"/>
          <w:shd w:val="clear" w:color="auto" w:fill="FFFFFF"/>
        </w:rPr>
        <w:t>一</w:t>
      </w:r>
      <w:proofErr w:type="gramEnd"/>
      <w:r w:rsidRPr="000E3A80">
        <w:rPr>
          <w:rFonts w:ascii="Arial" w:hAnsi="Arial" w:cs="Arial"/>
          <w:color w:val="4D4D4D"/>
          <w:shd w:val="clear" w:color="auto" w:fill="FFFFFF"/>
        </w:rPr>
        <w:t>字词对于一个文件集或一个语料库中的其中一份文件的重要程度。字词的重要性随着它在文件中出现的次数成正比增加，但同时会随着它在语料库中出现的频率成反比下降。</w:t>
      </w:r>
      <w:r w:rsidRPr="000E3A80">
        <w:rPr>
          <w:rFonts w:ascii="Arial" w:hAnsi="Arial" w:cs="Arial"/>
          <w:color w:val="4D4D4D"/>
          <w:shd w:val="clear" w:color="auto" w:fill="FFFFFF"/>
        </w:rPr>
        <w:t>TF-IDF</w:t>
      </w:r>
      <w:r w:rsidRPr="000E3A80">
        <w:rPr>
          <w:rFonts w:ascii="Arial" w:hAnsi="Arial" w:cs="Arial"/>
          <w:color w:val="4D4D4D"/>
          <w:shd w:val="clear" w:color="auto" w:fill="FFFFFF"/>
        </w:rPr>
        <w:t>的主要思想是：如果某个单词在一篇文章中出现的频率</w:t>
      </w:r>
      <w:r w:rsidRPr="000E3A80">
        <w:rPr>
          <w:rFonts w:ascii="Arial" w:hAnsi="Arial" w:cs="Arial"/>
          <w:color w:val="4D4D4D"/>
          <w:shd w:val="clear" w:color="auto" w:fill="FFFFFF"/>
        </w:rPr>
        <w:t>TF</w:t>
      </w:r>
      <w:r w:rsidRPr="000E3A80">
        <w:rPr>
          <w:rFonts w:ascii="Arial" w:hAnsi="Arial" w:cs="Arial"/>
          <w:color w:val="4D4D4D"/>
          <w:shd w:val="clear" w:color="auto" w:fill="FFFFFF"/>
        </w:rPr>
        <w:t>高，并且在其他文章中很少出现，则认为此词或者短语具有很好的类别区分能力，适合用来分类。</w:t>
      </w:r>
    </w:p>
    <w:p w:rsidR="000E3A80" w:rsidRPr="000E3A80" w:rsidRDefault="000E3A80" w:rsidP="000E3A80">
      <w:pPr>
        <w:ind w:firstLine="360"/>
        <w:jc w:val="left"/>
        <w:rPr>
          <w:rFonts w:ascii="Arial" w:hAnsi="Arial" w:cs="Arial"/>
          <w:color w:val="4D4D4D"/>
          <w:shd w:val="clear" w:color="auto" w:fill="FFFFFF"/>
        </w:rPr>
      </w:pPr>
      <w:r>
        <w:rPr>
          <w:rFonts w:ascii="Arial" w:hAnsi="Arial" w:cs="Arial" w:hint="eastAsia"/>
          <w:color w:val="4D4D4D"/>
          <w:shd w:val="clear" w:color="auto" w:fill="FFFFFF"/>
        </w:rPr>
        <w:t>再抽取特征后使用具体的机器学习方法进行分类。</w:t>
      </w:r>
    </w:p>
    <w:p w:rsidR="006E128D" w:rsidRDefault="006E128D" w:rsidP="000E3A80">
      <w:pPr>
        <w:ind w:firstLine="360"/>
        <w:jc w:val="left"/>
        <w:rPr>
          <w:rFonts w:ascii="Arial" w:hAnsi="Arial" w:cs="Arial"/>
          <w:color w:val="4D4D4D"/>
          <w:shd w:val="clear" w:color="auto" w:fill="FFFFFF"/>
        </w:rPr>
      </w:pPr>
      <w:r>
        <w:rPr>
          <w:rFonts w:ascii="Arial" w:hAnsi="Arial" w:cs="Arial" w:hint="eastAsia"/>
          <w:color w:val="4D4D4D"/>
          <w:shd w:val="clear" w:color="auto" w:fill="FFFFFF"/>
        </w:rPr>
        <w:t>下面简单介绍处理数据</w:t>
      </w:r>
      <w:r w:rsidR="000E3A80">
        <w:rPr>
          <w:rFonts w:ascii="Arial" w:hAnsi="Arial" w:cs="Arial" w:hint="eastAsia"/>
          <w:color w:val="4D4D4D"/>
          <w:shd w:val="clear" w:color="auto" w:fill="FFFFFF"/>
        </w:rPr>
        <w:t>集的流程：</w:t>
      </w:r>
    </w:p>
    <w:p w:rsidR="000E3A80" w:rsidRDefault="000E3A80" w:rsidP="000E3A80">
      <w:pPr>
        <w:ind w:firstLine="360"/>
        <w:jc w:val="left"/>
        <w:rPr>
          <w:rFonts w:ascii="Arial" w:hAnsi="Arial" w:cs="Arial"/>
          <w:color w:val="4D4D4D"/>
          <w:shd w:val="clear" w:color="auto" w:fill="FFFFFF"/>
        </w:rPr>
      </w:pPr>
      <w:r>
        <w:rPr>
          <w:rFonts w:ascii="Arial" w:hAnsi="Arial" w:cs="Arial" w:hint="eastAsia"/>
          <w:color w:val="4D4D4D"/>
          <w:shd w:val="clear" w:color="auto" w:fill="FFFFFF"/>
        </w:rPr>
        <w:t>首先加载数据集：</w:t>
      </w:r>
    </w:p>
    <w:p w:rsidR="000E3A80" w:rsidRDefault="000E3A80" w:rsidP="000E3A80">
      <w:pPr>
        <w:ind w:firstLine="360"/>
        <w:jc w:val="left"/>
        <w:rPr>
          <w:rFonts w:ascii="Arial" w:hAnsi="Arial" w:cs="Arial"/>
          <w:color w:val="4D4D4D"/>
          <w:shd w:val="clear" w:color="auto" w:fill="FFFFFF"/>
        </w:rPr>
      </w:pPr>
      <w:r>
        <w:rPr>
          <w:noProof/>
        </w:rPr>
        <w:drawing>
          <wp:inline distT="0" distB="0" distL="0" distR="0" wp14:anchorId="6622F9C1" wp14:editId="7F2566EF">
            <wp:extent cx="3815196" cy="115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5196" cy="1152000"/>
                    </a:xfrm>
                    <a:prstGeom prst="rect">
                      <a:avLst/>
                    </a:prstGeom>
                  </pic:spPr>
                </pic:pic>
              </a:graphicData>
            </a:graphic>
          </wp:inline>
        </w:drawing>
      </w:r>
    </w:p>
    <w:p w:rsidR="000E3A80" w:rsidRDefault="000E3A80" w:rsidP="000E3A80">
      <w:pPr>
        <w:ind w:firstLine="360"/>
        <w:jc w:val="left"/>
        <w:rPr>
          <w:rFonts w:ascii="Arial" w:hAnsi="Arial" w:cs="Arial"/>
          <w:color w:val="4D4D4D"/>
          <w:shd w:val="clear" w:color="auto" w:fill="FFFFFF"/>
        </w:rPr>
      </w:pPr>
      <w:r>
        <w:rPr>
          <w:rFonts w:ascii="Arial" w:hAnsi="Arial" w:cs="Arial" w:hint="eastAsia"/>
          <w:color w:val="4D4D4D"/>
          <w:shd w:val="clear" w:color="auto" w:fill="FFFFFF"/>
        </w:rPr>
        <w:t>再提取</w:t>
      </w:r>
      <w:r>
        <w:rPr>
          <w:rFonts w:ascii="Arial" w:hAnsi="Arial" w:cs="Arial" w:hint="eastAsia"/>
          <w:color w:val="4D4D4D"/>
          <w:shd w:val="clear" w:color="auto" w:fill="FFFFFF"/>
        </w:rPr>
        <w:t>TF-IDF</w:t>
      </w:r>
      <w:r>
        <w:rPr>
          <w:rFonts w:ascii="Arial" w:hAnsi="Arial" w:cs="Arial" w:hint="eastAsia"/>
          <w:color w:val="4D4D4D"/>
          <w:shd w:val="clear" w:color="auto" w:fill="FFFFFF"/>
        </w:rPr>
        <w:t>特征向量：</w:t>
      </w:r>
    </w:p>
    <w:p w:rsidR="000E3A80" w:rsidRDefault="000E3A80" w:rsidP="000E3A80">
      <w:pPr>
        <w:ind w:firstLine="360"/>
        <w:jc w:val="left"/>
        <w:rPr>
          <w:rFonts w:ascii="Arial" w:hAnsi="Arial" w:cs="Arial"/>
          <w:color w:val="4D4D4D"/>
          <w:shd w:val="clear" w:color="auto" w:fill="FFFFFF"/>
        </w:rPr>
      </w:pPr>
      <w:r>
        <w:rPr>
          <w:noProof/>
        </w:rPr>
        <w:drawing>
          <wp:inline distT="0" distB="0" distL="0" distR="0" wp14:anchorId="2330BCF3" wp14:editId="72A74785">
            <wp:extent cx="3609851" cy="4320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851" cy="432000"/>
                    </a:xfrm>
                    <a:prstGeom prst="rect">
                      <a:avLst/>
                    </a:prstGeom>
                  </pic:spPr>
                </pic:pic>
              </a:graphicData>
            </a:graphic>
          </wp:inline>
        </w:drawing>
      </w:r>
    </w:p>
    <w:p w:rsidR="00E95A37" w:rsidRDefault="00F1149F" w:rsidP="00E95A37">
      <w:pPr>
        <w:jc w:val="left"/>
        <w:rPr>
          <w:rFonts w:ascii="Arial" w:hAnsi="Arial" w:cs="Arial"/>
          <w:color w:val="4D4D4D"/>
          <w:shd w:val="clear" w:color="auto" w:fill="FFFFFF"/>
        </w:rPr>
      </w:pPr>
      <w:r>
        <w:rPr>
          <w:rFonts w:ascii="Arial" w:hAnsi="Arial" w:cs="Arial"/>
          <w:color w:val="4D4D4D"/>
          <w:shd w:val="clear" w:color="auto" w:fill="FFFFFF"/>
        </w:rPr>
        <w:lastRenderedPageBreak/>
        <w:tab/>
      </w:r>
      <w:r>
        <w:rPr>
          <w:rFonts w:ascii="Arial" w:hAnsi="Arial" w:cs="Arial" w:hint="eastAsia"/>
          <w:color w:val="4D4D4D"/>
          <w:shd w:val="clear" w:color="auto" w:fill="FFFFFF"/>
        </w:rPr>
        <w:t>至此，数据处理已经完成，下面我们采用朴素贝叶斯、</w:t>
      </w:r>
      <w:r>
        <w:rPr>
          <w:rFonts w:ascii="Arial" w:hAnsi="Arial" w:cs="Arial" w:hint="eastAsia"/>
          <w:color w:val="4D4D4D"/>
          <w:shd w:val="clear" w:color="auto" w:fill="FFFFFF"/>
        </w:rPr>
        <w:t>SVG</w:t>
      </w:r>
      <w:r>
        <w:rPr>
          <w:rFonts w:ascii="Arial" w:hAnsi="Arial" w:cs="Arial" w:hint="eastAsia"/>
          <w:color w:val="4D4D4D"/>
          <w:shd w:val="clear" w:color="auto" w:fill="FFFFFF"/>
        </w:rPr>
        <w:t>、随机森林三种方法进行分类任务。下面将一一介绍三种方法以及实验结果。</w:t>
      </w:r>
    </w:p>
    <w:p w:rsidR="00F1149F" w:rsidRDefault="00F1149F" w:rsidP="00E95A37">
      <w:pPr>
        <w:jc w:val="left"/>
      </w:pPr>
    </w:p>
    <w:p w:rsidR="00E95A37" w:rsidRPr="00F1149F" w:rsidRDefault="000E3A80" w:rsidP="00E95A37">
      <w:pPr>
        <w:pStyle w:val="a3"/>
        <w:numPr>
          <w:ilvl w:val="0"/>
          <w:numId w:val="1"/>
        </w:numPr>
        <w:ind w:firstLineChars="0"/>
        <w:rPr>
          <w:b/>
          <w:sz w:val="24"/>
        </w:rPr>
      </w:pPr>
      <w:r w:rsidRPr="00F1149F">
        <w:rPr>
          <w:rFonts w:hint="eastAsia"/>
          <w:b/>
          <w:sz w:val="24"/>
        </w:rPr>
        <w:t>先验为多项式分布的朴素贝叶斯</w:t>
      </w:r>
    </w:p>
    <w:p w:rsidR="00E95A37" w:rsidRDefault="00E95A37" w:rsidP="0046103D">
      <w:pPr>
        <w:ind w:firstLine="360"/>
      </w:pPr>
      <w:r>
        <w:rPr>
          <w:rFonts w:hint="eastAsia"/>
        </w:rPr>
        <w:t>首先第一个实验使用的方法是</w:t>
      </w:r>
      <w:r w:rsidR="006E128D">
        <w:rPr>
          <w:rFonts w:hint="eastAsia"/>
        </w:rPr>
        <w:t>贝叶斯</w:t>
      </w:r>
      <w:r w:rsidR="0046103D">
        <w:rPr>
          <w:rFonts w:hint="eastAsia"/>
        </w:rPr>
        <w:t>方法。</w:t>
      </w:r>
      <w:r w:rsidR="0046103D" w:rsidRPr="0046103D">
        <w:rPr>
          <w:rFonts w:hint="eastAsia"/>
        </w:rPr>
        <w:t>贝叶</w:t>
      </w:r>
      <w:proofErr w:type="gramStart"/>
      <w:r w:rsidR="0046103D" w:rsidRPr="0046103D">
        <w:rPr>
          <w:rFonts w:hint="eastAsia"/>
        </w:rPr>
        <w:t>斯方法</w:t>
      </w:r>
      <w:proofErr w:type="gramEnd"/>
      <w:r w:rsidR="0046103D" w:rsidRPr="0046103D">
        <w:rPr>
          <w:rFonts w:hint="eastAsia"/>
        </w:rPr>
        <w:t>是以贝叶斯原理为基础，使用概率统计的知识对样本数据集进行分类。由于</w:t>
      </w:r>
      <w:proofErr w:type="gramStart"/>
      <w:r w:rsidR="0046103D" w:rsidRPr="0046103D">
        <w:rPr>
          <w:rFonts w:hint="eastAsia"/>
        </w:rPr>
        <w:t>其有着</w:t>
      </w:r>
      <w:proofErr w:type="gramEnd"/>
      <w:r w:rsidR="0046103D" w:rsidRPr="0046103D">
        <w:rPr>
          <w:rFonts w:hint="eastAsia"/>
        </w:rPr>
        <w:t>坚实的数学基础，贝叶斯分类算法的误判率是很低的。贝叶斯方法的特点是结合先验概率和后验概率，即避免了只使用先验概率的主观偏见，也避免了单独使用样本信息的过拟合现象。贝叶斯分类算法在数据</w:t>
      </w:r>
      <w:proofErr w:type="gramStart"/>
      <w:r w:rsidR="0046103D" w:rsidRPr="0046103D">
        <w:rPr>
          <w:rFonts w:hint="eastAsia"/>
        </w:rPr>
        <w:t>集较大</w:t>
      </w:r>
      <w:proofErr w:type="gramEnd"/>
      <w:r w:rsidR="0046103D" w:rsidRPr="0046103D">
        <w:rPr>
          <w:rFonts w:hint="eastAsia"/>
        </w:rPr>
        <w:t>的情况下表现出较高的准确率，同时算法本身也比较简单。</w:t>
      </w:r>
    </w:p>
    <w:p w:rsidR="0046103D" w:rsidRDefault="0046103D" w:rsidP="0046103D">
      <w:pPr>
        <w:ind w:firstLine="360"/>
        <w:rPr>
          <w:rFonts w:ascii="Arial" w:hAnsi="Arial" w:cs="Arial"/>
          <w:color w:val="333333"/>
          <w:szCs w:val="21"/>
          <w:shd w:val="clear" w:color="auto" w:fill="FFFFFF"/>
        </w:rPr>
      </w:pPr>
      <w:r>
        <w:rPr>
          <w:rFonts w:hint="eastAsia"/>
        </w:rPr>
        <w:t>而</w:t>
      </w:r>
      <w:r w:rsidRPr="0046103D">
        <w:rPr>
          <w:rFonts w:ascii="Arial" w:hAnsi="Arial" w:cs="Arial"/>
          <w:color w:val="333333"/>
          <w:szCs w:val="21"/>
          <w:shd w:val="clear" w:color="auto" w:fill="FFFFFF"/>
        </w:rPr>
        <w:t>朴素贝叶斯方法是在</w:t>
      </w:r>
      <w:hyperlink r:id="rId8" w:tgtFrame="_blank" w:history="1">
        <w:r w:rsidRPr="0046103D">
          <w:rPr>
            <w:rStyle w:val="a4"/>
            <w:rFonts w:ascii="Arial" w:hAnsi="Arial" w:cs="Arial"/>
            <w:color w:val="136EC2"/>
            <w:szCs w:val="21"/>
            <w:u w:val="none"/>
            <w:shd w:val="clear" w:color="auto" w:fill="FFFFFF"/>
          </w:rPr>
          <w:t>贝叶斯</w:t>
        </w:r>
      </w:hyperlink>
      <w:r w:rsidRPr="0046103D">
        <w:rPr>
          <w:rFonts w:ascii="Arial" w:hAnsi="Arial" w:cs="Arial"/>
          <w:color w:val="333333"/>
          <w:szCs w:val="21"/>
          <w:shd w:val="clear" w:color="auto" w:fill="FFFFFF"/>
        </w:rPr>
        <w:t>算法的基础上进行了相应的简化，即假定给定目标值时属性之间相互条件独立。也就是说没有哪个属性变量对于决策结果来说占有着较大的比重，也没有哪个属性变量对于决策结果占有着较小的比重。虽然这个简化方式在一定程度上降低了贝叶斯分类算法的分类效果，但是在实际的应用场景中，极大地简化了贝叶斯方法的复杂性。</w:t>
      </w:r>
    </w:p>
    <w:p w:rsidR="0046103D" w:rsidRDefault="0046103D" w:rsidP="0046103D">
      <w:pPr>
        <w:ind w:firstLine="360"/>
      </w:pPr>
      <w:r>
        <w:rPr>
          <w:rFonts w:hint="eastAsia"/>
        </w:rPr>
        <w:t>本次实验采用的是</w:t>
      </w:r>
      <w:r w:rsidRPr="000E3A80">
        <w:rPr>
          <w:rFonts w:hint="eastAsia"/>
        </w:rPr>
        <w:t>先验为多项式分布的朴素贝叶斯</w:t>
      </w:r>
      <w:r>
        <w:rPr>
          <w:rFonts w:hint="eastAsia"/>
        </w:rPr>
        <w:t>方法。在</w:t>
      </w:r>
      <w:proofErr w:type="spellStart"/>
      <w:r>
        <w:rPr>
          <w:rFonts w:hint="eastAsia"/>
        </w:rPr>
        <w:t>sklearn</w:t>
      </w:r>
      <w:proofErr w:type="spellEnd"/>
      <w:r>
        <w:rPr>
          <w:rFonts w:hint="eastAsia"/>
        </w:rPr>
        <w:t>中，</w:t>
      </w:r>
      <w:r w:rsidRPr="000E3A80">
        <w:rPr>
          <w:rFonts w:hint="eastAsia"/>
        </w:rPr>
        <w:t>先验为多项式分布的朴素贝叶斯</w:t>
      </w:r>
      <w:r>
        <w:rPr>
          <w:rFonts w:hint="eastAsia"/>
        </w:rPr>
        <w:t>方法的函数为</w:t>
      </w:r>
      <w:proofErr w:type="spellStart"/>
      <w:r w:rsidRPr="0046103D">
        <w:rPr>
          <w:rFonts w:ascii="Arial" w:hAnsi="Arial" w:cs="Arial"/>
          <w:color w:val="4D4D4D"/>
          <w:shd w:val="clear" w:color="auto" w:fill="FFFFFF"/>
        </w:rPr>
        <w:t>MultinomialNB</w:t>
      </w:r>
      <w:proofErr w:type="spellEnd"/>
      <w:r w:rsidRPr="0046103D">
        <w:rPr>
          <w:rFonts w:ascii="Arial" w:hAnsi="Arial" w:cs="Arial" w:hint="eastAsia"/>
          <w:color w:val="4D4D4D"/>
          <w:shd w:val="clear" w:color="auto" w:fill="FFFFFF"/>
        </w:rPr>
        <w:t>(</w:t>
      </w:r>
      <w:r w:rsidRPr="0046103D">
        <w:rPr>
          <w:rFonts w:ascii="Arial" w:hAnsi="Arial" w:cs="Arial"/>
          <w:color w:val="4D4D4D"/>
          <w:shd w:val="clear" w:color="auto" w:fill="FFFFFF"/>
        </w:rPr>
        <w:t>alpha=1.0</w:t>
      </w:r>
      <w:r w:rsidRPr="0046103D">
        <w:rPr>
          <w:rFonts w:ascii="Arial" w:hAnsi="Arial" w:cs="Arial"/>
          <w:color w:val="4D4D4D"/>
          <w:shd w:val="clear" w:color="auto" w:fill="FFFFFF"/>
        </w:rPr>
        <w:t>，</w:t>
      </w:r>
      <w:proofErr w:type="spellStart"/>
      <w:r w:rsidRPr="0046103D">
        <w:rPr>
          <w:rFonts w:ascii="Arial" w:hAnsi="Arial" w:cs="Arial"/>
          <w:color w:val="4D4D4D"/>
          <w:shd w:val="clear" w:color="auto" w:fill="FFFFFF"/>
        </w:rPr>
        <w:t>fit_prior</w:t>
      </w:r>
      <w:proofErr w:type="spellEnd"/>
      <w:r w:rsidRPr="0046103D">
        <w:rPr>
          <w:rFonts w:ascii="Arial" w:hAnsi="Arial" w:cs="Arial"/>
          <w:color w:val="4D4D4D"/>
          <w:shd w:val="clear" w:color="auto" w:fill="FFFFFF"/>
        </w:rPr>
        <w:t>=True</w:t>
      </w:r>
      <w:r w:rsidRPr="0046103D">
        <w:rPr>
          <w:rFonts w:ascii="Arial" w:hAnsi="Arial" w:cs="Arial"/>
          <w:color w:val="4D4D4D"/>
          <w:shd w:val="clear" w:color="auto" w:fill="FFFFFF"/>
        </w:rPr>
        <w:t>，</w:t>
      </w:r>
      <w:proofErr w:type="spellStart"/>
      <w:r w:rsidRPr="0046103D">
        <w:rPr>
          <w:rFonts w:ascii="Arial" w:hAnsi="Arial" w:cs="Arial"/>
          <w:color w:val="4D4D4D"/>
          <w:shd w:val="clear" w:color="auto" w:fill="FFFFFF"/>
        </w:rPr>
        <w:t>class_prior</w:t>
      </w:r>
      <w:proofErr w:type="spellEnd"/>
      <w:r w:rsidRPr="0046103D">
        <w:rPr>
          <w:rFonts w:ascii="Arial" w:hAnsi="Arial" w:cs="Arial"/>
          <w:color w:val="4D4D4D"/>
          <w:shd w:val="clear" w:color="auto" w:fill="FFFFFF"/>
        </w:rPr>
        <w:t>=None)</w:t>
      </w:r>
      <w:r>
        <w:rPr>
          <w:rFonts w:ascii="Arial" w:hAnsi="Arial" w:cs="Arial" w:hint="eastAsia"/>
          <w:color w:val="4D4D4D"/>
          <w:shd w:val="clear" w:color="auto" w:fill="FFFFFF"/>
        </w:rPr>
        <w:t>。这个函数中有三个主要参数，分别代表：</w:t>
      </w:r>
      <w:r>
        <w:rPr>
          <w:rFonts w:ascii="Arial" w:hAnsi="Arial" w:cs="Arial"/>
          <w:shd w:val="clear" w:color="auto" w:fill="FFFFFF"/>
        </w:rPr>
        <w:t>添加拉普拉斯平滑</w:t>
      </w:r>
      <w:r>
        <w:rPr>
          <w:rFonts w:ascii="Arial" w:hAnsi="Arial" w:cs="Arial" w:hint="eastAsia"/>
          <w:shd w:val="clear" w:color="auto" w:fill="FFFFFF"/>
        </w:rPr>
        <w:t>，</w:t>
      </w:r>
      <w:r>
        <w:rPr>
          <w:rFonts w:ascii="Arial" w:hAnsi="Arial" w:cs="Arial"/>
          <w:shd w:val="clear" w:color="auto" w:fill="FFFFFF"/>
        </w:rPr>
        <w:t>是否要考虑先验概率</w:t>
      </w:r>
      <w:r>
        <w:rPr>
          <w:rFonts w:ascii="Arial" w:hAnsi="Arial" w:cs="Arial" w:hint="eastAsia"/>
          <w:shd w:val="clear" w:color="auto" w:fill="FFFFFF"/>
        </w:rPr>
        <w:t>，以及修改先验概率。在实验中发现第一个参数</w:t>
      </w:r>
      <w:r w:rsidRPr="0046103D">
        <w:rPr>
          <w:rFonts w:ascii="Arial" w:hAnsi="Arial" w:cs="Arial"/>
          <w:color w:val="4D4D4D"/>
          <w:shd w:val="clear" w:color="auto" w:fill="FFFFFF"/>
        </w:rPr>
        <w:t>alpha</w:t>
      </w:r>
      <w:r>
        <w:rPr>
          <w:rFonts w:ascii="Arial" w:hAnsi="Arial" w:cs="Arial" w:hint="eastAsia"/>
          <w:color w:val="4D4D4D"/>
          <w:shd w:val="clear" w:color="auto" w:fill="FFFFFF"/>
        </w:rPr>
        <w:t>对实验结果影响比较明显，下面给出算法准确率随</w:t>
      </w:r>
      <w:r>
        <w:rPr>
          <w:rFonts w:ascii="Arial" w:hAnsi="Arial" w:cs="Arial" w:hint="eastAsia"/>
          <w:color w:val="4D4D4D"/>
          <w:shd w:val="clear" w:color="auto" w:fill="FFFFFF"/>
        </w:rPr>
        <w:t>alpha</w:t>
      </w:r>
      <w:r>
        <w:rPr>
          <w:rFonts w:ascii="Arial" w:hAnsi="Arial" w:cs="Arial" w:hint="eastAsia"/>
          <w:color w:val="4D4D4D"/>
          <w:shd w:val="clear" w:color="auto" w:fill="FFFFFF"/>
        </w:rPr>
        <w:t>的变化：</w:t>
      </w:r>
    </w:p>
    <w:p w:rsidR="0046103D" w:rsidRDefault="00DA06FE" w:rsidP="00DA06FE">
      <w:pPr>
        <w:jc w:val="center"/>
      </w:pPr>
      <w:r>
        <w:rPr>
          <w:noProof/>
        </w:rPr>
        <w:drawing>
          <wp:inline distT="0" distB="0" distL="0" distR="0">
            <wp:extent cx="4796529" cy="3600000"/>
            <wp:effectExtent l="0" t="0" r="444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6529" cy="3600000"/>
                    </a:xfrm>
                    <a:prstGeom prst="rect">
                      <a:avLst/>
                    </a:prstGeom>
                    <a:noFill/>
                    <a:ln>
                      <a:noFill/>
                    </a:ln>
                  </pic:spPr>
                </pic:pic>
              </a:graphicData>
            </a:graphic>
          </wp:inline>
        </w:drawing>
      </w:r>
    </w:p>
    <w:p w:rsidR="00DA06FE" w:rsidRDefault="00DA06FE" w:rsidP="00DA06FE">
      <w:pPr>
        <w:jc w:val="left"/>
      </w:pPr>
      <w:r>
        <w:tab/>
      </w:r>
      <w:r>
        <w:rPr>
          <w:rFonts w:hint="eastAsia"/>
        </w:rPr>
        <w:t>可以看到alpha取到0</w:t>
      </w:r>
      <w:r>
        <w:t>.1</w:t>
      </w:r>
      <w:r>
        <w:rPr>
          <w:rFonts w:hint="eastAsia"/>
        </w:rPr>
        <w:t>时算法可以得到最好的效果，得到效果如下：</w:t>
      </w:r>
    </w:p>
    <w:p w:rsidR="00DA06FE" w:rsidRPr="0046103D" w:rsidRDefault="00DA06FE" w:rsidP="00DA06FE">
      <w:pPr>
        <w:jc w:val="left"/>
      </w:pPr>
      <w:r>
        <w:tab/>
      </w:r>
      <w:r>
        <w:rPr>
          <w:noProof/>
        </w:rPr>
        <w:drawing>
          <wp:inline distT="0" distB="0" distL="0" distR="0" wp14:anchorId="3E27B4BF" wp14:editId="6C149E43">
            <wp:extent cx="1812293" cy="288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2293" cy="288000"/>
                    </a:xfrm>
                    <a:prstGeom prst="rect">
                      <a:avLst/>
                    </a:prstGeom>
                  </pic:spPr>
                </pic:pic>
              </a:graphicData>
            </a:graphic>
          </wp:inline>
        </w:drawing>
      </w:r>
    </w:p>
    <w:p w:rsidR="00E95A37" w:rsidRDefault="00DA06FE" w:rsidP="00E95A37">
      <w:pPr>
        <w:pStyle w:val="a3"/>
        <w:ind w:left="360" w:firstLineChars="0" w:firstLine="0"/>
      </w:pPr>
      <w:r>
        <w:rPr>
          <w:rFonts w:hint="eastAsia"/>
        </w:rPr>
        <w:t>下面给出实验的代码：</w:t>
      </w:r>
    </w:p>
    <w:p w:rsidR="00DA06FE" w:rsidRDefault="00DA06FE" w:rsidP="00542B91">
      <w:pPr>
        <w:ind w:firstLine="360"/>
      </w:pPr>
      <w:r>
        <w:rPr>
          <w:noProof/>
        </w:rPr>
        <w:lastRenderedPageBreak/>
        <w:drawing>
          <wp:inline distT="0" distB="0" distL="0" distR="0" wp14:anchorId="04A72C65" wp14:editId="2C906E7B">
            <wp:extent cx="4501558" cy="1440000"/>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1558" cy="1440000"/>
                    </a:xfrm>
                    <a:prstGeom prst="rect">
                      <a:avLst/>
                    </a:prstGeom>
                  </pic:spPr>
                </pic:pic>
              </a:graphicData>
            </a:graphic>
          </wp:inline>
        </w:drawing>
      </w:r>
    </w:p>
    <w:p w:rsidR="00E95A37" w:rsidRDefault="00E95A37" w:rsidP="00E95A37">
      <w:pPr>
        <w:jc w:val="left"/>
      </w:pPr>
    </w:p>
    <w:p w:rsidR="00BB6C44" w:rsidRPr="00F1149F" w:rsidRDefault="00BB6C44" w:rsidP="00BB6C44">
      <w:pPr>
        <w:pStyle w:val="a3"/>
        <w:numPr>
          <w:ilvl w:val="0"/>
          <w:numId w:val="1"/>
        </w:numPr>
        <w:ind w:firstLineChars="0"/>
        <w:rPr>
          <w:b/>
          <w:sz w:val="24"/>
        </w:rPr>
      </w:pPr>
      <w:r w:rsidRPr="00F1149F">
        <w:rPr>
          <w:rFonts w:hint="eastAsia"/>
          <w:b/>
          <w:sz w:val="24"/>
        </w:rPr>
        <w:t>随机梯度下降(</w:t>
      </w:r>
      <w:r w:rsidR="008A36FD" w:rsidRPr="00DD26A5">
        <w:t>SGD</w:t>
      </w:r>
      <w:r w:rsidRPr="00F1149F">
        <w:rPr>
          <w:b/>
          <w:sz w:val="24"/>
        </w:rPr>
        <w:t>)</w:t>
      </w:r>
    </w:p>
    <w:p w:rsidR="00BB6C44" w:rsidRDefault="00DD26A5" w:rsidP="00DD26A5">
      <w:pPr>
        <w:ind w:firstLine="360"/>
      </w:pPr>
      <w:r w:rsidRPr="00DD26A5">
        <w:rPr>
          <w:rFonts w:hint="eastAsia"/>
        </w:rPr>
        <w:t>随机梯度下降（</w:t>
      </w:r>
      <w:r w:rsidRPr="00DD26A5">
        <w:t>SGD）也称为增量梯度下降，是一种迭代方法，用于优化可微分目标函数。该方法通过在小批量数据上计算损失函数的梯度而迭代地更新权重与偏置项。SGD在高度非</w:t>
      </w:r>
      <w:proofErr w:type="gramStart"/>
      <w:r w:rsidRPr="00DD26A5">
        <w:t>凸</w:t>
      </w:r>
      <w:proofErr w:type="gramEnd"/>
      <w:r w:rsidRPr="00DD26A5">
        <w:t>的损失表面上远远超越了朴素梯度下降法，这种简单的爬山法技术已经主导了现代的非凸优化。</w:t>
      </w:r>
    </w:p>
    <w:p w:rsidR="00BB6C44" w:rsidRDefault="008A36FD" w:rsidP="00BB6C44">
      <w:pPr>
        <w:ind w:firstLine="360"/>
      </w:pPr>
      <w:r w:rsidRPr="00DD26A5">
        <w:t>SGD</w:t>
      </w:r>
      <w:r w:rsidR="00BB6C44">
        <w:rPr>
          <w:rFonts w:hint="eastAsia"/>
        </w:rPr>
        <w:t>的惩罚方法</w:t>
      </w:r>
      <w:r w:rsidR="00BB6C44" w:rsidRPr="00BB6C44">
        <w:t>penalty</w:t>
      </w:r>
      <w:r w:rsidR="00BB6C44">
        <w:rPr>
          <w:rFonts w:hint="eastAsia"/>
        </w:rPr>
        <w:t>有三种设定方式：L</w:t>
      </w:r>
      <w:r w:rsidR="00BB6C44">
        <w:t>1</w:t>
      </w:r>
      <w:r w:rsidR="00BB6C44">
        <w:rPr>
          <w:rFonts w:hint="eastAsia"/>
        </w:rPr>
        <w:t>，L</w:t>
      </w:r>
      <w:r w:rsidR="00BB6C44">
        <w:t>2</w:t>
      </w:r>
      <w:r w:rsidR="00BB6C44">
        <w:rPr>
          <w:rFonts w:hint="eastAsia"/>
        </w:rPr>
        <w:t>，E</w:t>
      </w:r>
      <w:r w:rsidR="00BB6C44" w:rsidRPr="00BB6C44">
        <w:t>lastic</w:t>
      </w:r>
      <w:r w:rsidR="00BB6C44">
        <w:t xml:space="preserve"> </w:t>
      </w:r>
      <w:r w:rsidR="00BB6C44">
        <w:rPr>
          <w:rFonts w:hint="eastAsia"/>
        </w:rPr>
        <w:t>N</w:t>
      </w:r>
      <w:r w:rsidR="00BB6C44" w:rsidRPr="00BB6C44">
        <w:t>et</w:t>
      </w:r>
      <w:r w:rsidR="00BB6C44">
        <w:rPr>
          <w:rFonts w:hint="eastAsia"/>
        </w:rPr>
        <w:t>。其中</w:t>
      </w:r>
      <w:proofErr w:type="spellStart"/>
      <w:r w:rsidR="00BB6C44" w:rsidRPr="00BB6C44">
        <w:t>elasticnet</w:t>
      </w:r>
      <w:proofErr w:type="spellEnd"/>
      <w:r w:rsidR="00BB6C44">
        <w:rPr>
          <w:rFonts w:hint="eastAsia"/>
        </w:rPr>
        <w:t>是</w:t>
      </w:r>
      <w:r w:rsidR="00BB6C44" w:rsidRPr="00BB6C44">
        <w:t>L2 型和 L1 型的凸组合</w:t>
      </w:r>
      <w:r w:rsidR="00BB6C44">
        <w:rPr>
          <w:rFonts w:hint="eastAsia"/>
        </w:rPr>
        <w:t>，下面我们一一尝试这项的设定：</w:t>
      </w:r>
    </w:p>
    <w:tbl>
      <w:tblPr>
        <w:tblStyle w:val="a5"/>
        <w:tblW w:w="0" w:type="auto"/>
        <w:tblInd w:w="360" w:type="dxa"/>
        <w:tblLook w:val="04A0" w:firstRow="1" w:lastRow="0" w:firstColumn="1" w:lastColumn="0" w:noHBand="0" w:noVBand="1"/>
      </w:tblPr>
      <w:tblGrid>
        <w:gridCol w:w="3925"/>
        <w:gridCol w:w="4011"/>
      </w:tblGrid>
      <w:tr w:rsidR="00BB6C44" w:rsidTr="00BB6C44">
        <w:tc>
          <w:tcPr>
            <w:tcW w:w="4148" w:type="dxa"/>
          </w:tcPr>
          <w:p w:rsidR="00BB6C44" w:rsidRDefault="00BB6C44" w:rsidP="00BB6C44">
            <w:r>
              <w:t>P</w:t>
            </w:r>
            <w:r>
              <w:rPr>
                <w:rFonts w:hint="eastAsia"/>
              </w:rPr>
              <w:t>enalty</w:t>
            </w:r>
          </w:p>
        </w:tc>
        <w:tc>
          <w:tcPr>
            <w:tcW w:w="4148" w:type="dxa"/>
          </w:tcPr>
          <w:p w:rsidR="00BB6C44" w:rsidRDefault="00BB6C44" w:rsidP="00BB6C44">
            <w:r>
              <w:rPr>
                <w:rFonts w:hint="eastAsia"/>
              </w:rPr>
              <w:t>Accuracy</w:t>
            </w:r>
          </w:p>
        </w:tc>
      </w:tr>
      <w:tr w:rsidR="00BB6C44" w:rsidTr="00BB6C44">
        <w:tc>
          <w:tcPr>
            <w:tcW w:w="4148" w:type="dxa"/>
          </w:tcPr>
          <w:p w:rsidR="00BB6C44" w:rsidRDefault="00BB6C44" w:rsidP="00BB6C44">
            <w:r>
              <w:rPr>
                <w:rFonts w:hint="eastAsia"/>
              </w:rPr>
              <w:t>L</w:t>
            </w:r>
            <w:r>
              <w:t>1</w:t>
            </w:r>
          </w:p>
        </w:tc>
        <w:tc>
          <w:tcPr>
            <w:tcW w:w="4148" w:type="dxa"/>
          </w:tcPr>
          <w:p w:rsidR="00BB6C44" w:rsidRDefault="00BB6C44" w:rsidP="00BB6C44">
            <w:r w:rsidRPr="00BB6C44">
              <w:t>0.7774827403080191</w:t>
            </w:r>
          </w:p>
        </w:tc>
      </w:tr>
      <w:tr w:rsidR="00BB6C44" w:rsidTr="00BB6C44">
        <w:tc>
          <w:tcPr>
            <w:tcW w:w="4148" w:type="dxa"/>
          </w:tcPr>
          <w:p w:rsidR="00BB6C44" w:rsidRDefault="00BB6C44" w:rsidP="00BB6C44">
            <w:r>
              <w:rPr>
                <w:rFonts w:hint="eastAsia"/>
              </w:rPr>
              <w:t>L</w:t>
            </w:r>
            <w:r>
              <w:t>2</w:t>
            </w:r>
          </w:p>
        </w:tc>
        <w:tc>
          <w:tcPr>
            <w:tcW w:w="4148" w:type="dxa"/>
          </w:tcPr>
          <w:p w:rsidR="00BB6C44" w:rsidRDefault="00BB6C44" w:rsidP="00BB6C44">
            <w:r w:rsidRPr="00BB6C44">
              <w:t>0.8544875199150292</w:t>
            </w:r>
          </w:p>
        </w:tc>
      </w:tr>
      <w:tr w:rsidR="00BB6C44" w:rsidTr="00BB6C44">
        <w:tc>
          <w:tcPr>
            <w:tcW w:w="4148" w:type="dxa"/>
          </w:tcPr>
          <w:p w:rsidR="00BB6C44" w:rsidRDefault="00BB6C44" w:rsidP="00BB6C44">
            <w:r>
              <w:rPr>
                <w:rFonts w:hint="eastAsia"/>
              </w:rPr>
              <w:t>E</w:t>
            </w:r>
            <w:r w:rsidRPr="00BB6C44">
              <w:t>lastic</w:t>
            </w:r>
            <w:r>
              <w:t xml:space="preserve"> </w:t>
            </w:r>
            <w:r>
              <w:rPr>
                <w:rFonts w:hint="eastAsia"/>
              </w:rPr>
              <w:t>N</w:t>
            </w:r>
            <w:r w:rsidRPr="00BB6C44">
              <w:t>et</w:t>
            </w:r>
          </w:p>
        </w:tc>
        <w:tc>
          <w:tcPr>
            <w:tcW w:w="4148" w:type="dxa"/>
          </w:tcPr>
          <w:p w:rsidR="00BB6C44" w:rsidRDefault="00BB6C44" w:rsidP="00BB6C44">
            <w:r w:rsidRPr="00BB6C44">
              <w:t>0.8406797663303239</w:t>
            </w:r>
          </w:p>
        </w:tc>
      </w:tr>
    </w:tbl>
    <w:p w:rsidR="00BB6C44" w:rsidRDefault="00BB6C44" w:rsidP="00DD26A5">
      <w:pPr>
        <w:ind w:firstLine="360"/>
      </w:pPr>
      <w:r>
        <w:rPr>
          <w:rFonts w:hint="eastAsia"/>
        </w:rPr>
        <w:t>可以看到使用L</w:t>
      </w:r>
      <w:r>
        <w:t xml:space="preserve">1 </w:t>
      </w:r>
      <w:r>
        <w:rPr>
          <w:rFonts w:hint="eastAsia"/>
        </w:rPr>
        <w:t>penalty效果最差，这是因为使用</w:t>
      </w:r>
      <w:r w:rsidRPr="00BB6C44">
        <w:t>L1 penalty导致稀疏解，使得大多数系数为零。 Elastic Net解决了在特征</w:t>
      </w:r>
      <w:proofErr w:type="gramStart"/>
      <w:r w:rsidRPr="00BB6C44">
        <w:t>高相关</w:t>
      </w:r>
      <w:proofErr w:type="gramEnd"/>
      <w:r w:rsidRPr="00BB6C44">
        <w:t>时 L1 penalty的一些不足。</w:t>
      </w:r>
      <w:r>
        <w:rPr>
          <w:rFonts w:hint="eastAsia"/>
        </w:rPr>
        <w:t>E</w:t>
      </w:r>
      <w:r w:rsidRPr="00BB6C44">
        <w:t>lastic</w:t>
      </w:r>
      <w:r>
        <w:t xml:space="preserve"> </w:t>
      </w:r>
      <w:r>
        <w:rPr>
          <w:rFonts w:hint="eastAsia"/>
        </w:rPr>
        <w:t>N</w:t>
      </w:r>
      <w:r w:rsidRPr="00BB6C44">
        <w:t>et</w:t>
      </w:r>
      <w:r>
        <w:rPr>
          <w:rFonts w:hint="eastAsia"/>
        </w:rPr>
        <w:t>中的</w:t>
      </w:r>
      <w:r w:rsidRPr="00BB6C44">
        <w:t>参数 l1_ratio 控制了 L1 和 L2 penalty的凸组合</w:t>
      </w:r>
      <w:r>
        <w:rPr>
          <w:rFonts w:hint="eastAsia"/>
        </w:rPr>
        <w:t>结合比例。可以看出L</w:t>
      </w:r>
      <w:r>
        <w:t>2</w:t>
      </w:r>
      <w:r>
        <w:rPr>
          <w:rFonts w:hint="eastAsia"/>
        </w:rPr>
        <w:t>的效果最好，我们应该使用L</w:t>
      </w:r>
      <w:r>
        <w:t>2</w:t>
      </w:r>
      <w:r>
        <w:rPr>
          <w:rFonts w:hint="eastAsia"/>
        </w:rPr>
        <w:t>方法进行训练。</w:t>
      </w:r>
    </w:p>
    <w:p w:rsidR="00BB6C44" w:rsidRDefault="008A36FD" w:rsidP="00DD26A5">
      <w:pPr>
        <w:ind w:firstLine="360"/>
      </w:pPr>
      <w:r w:rsidRPr="00DD26A5">
        <w:t>SGD</w:t>
      </w:r>
      <w:r w:rsidR="00BB6C44">
        <w:rPr>
          <w:rFonts w:hint="eastAsia"/>
        </w:rPr>
        <w:t>的损失函数可以设置为</w:t>
      </w:r>
      <w:r w:rsidR="00BB6C44" w:rsidRPr="00BB6C44">
        <w:t>hinge</w:t>
      </w:r>
      <w:r w:rsidR="00BB6C44" w:rsidRPr="00DD26A5">
        <w:t>（（软-间隔）线性支持向量机）</w:t>
      </w:r>
      <w:r w:rsidR="00BB6C44">
        <w:rPr>
          <w:rFonts w:hint="eastAsia"/>
        </w:rPr>
        <w:t>，</w:t>
      </w:r>
      <w:proofErr w:type="spellStart"/>
      <w:r w:rsidR="00BB6C44" w:rsidRPr="00BB6C44">
        <w:t>modified_huber</w:t>
      </w:r>
      <w:proofErr w:type="spellEnd"/>
      <w:r w:rsidR="00BB6C44" w:rsidRPr="00DD26A5">
        <w:t>（平滑的 hinge 损失）</w:t>
      </w:r>
      <w:r w:rsidR="00BB6C44">
        <w:rPr>
          <w:rFonts w:hint="eastAsia"/>
        </w:rPr>
        <w:t>，</w:t>
      </w:r>
      <w:r w:rsidR="00BB6C44" w:rsidRPr="00BB6C44">
        <w:t>log</w:t>
      </w:r>
      <w:r w:rsidR="00BB6C44" w:rsidRPr="00DD26A5">
        <w:t>（logistic 回归）</w:t>
      </w:r>
      <w:r w:rsidR="00BB6C44">
        <w:rPr>
          <w:rFonts w:hint="eastAsia"/>
        </w:rPr>
        <w:t>，</w:t>
      </w:r>
      <w:r w:rsidR="00DD26A5">
        <w:rPr>
          <w:rFonts w:hint="eastAsia"/>
        </w:rPr>
        <w:t>和其他的回归损失。</w:t>
      </w:r>
    </w:p>
    <w:tbl>
      <w:tblPr>
        <w:tblStyle w:val="a5"/>
        <w:tblW w:w="0" w:type="auto"/>
        <w:tblInd w:w="360" w:type="dxa"/>
        <w:tblLook w:val="04A0" w:firstRow="1" w:lastRow="0" w:firstColumn="1" w:lastColumn="0" w:noHBand="0" w:noVBand="1"/>
      </w:tblPr>
      <w:tblGrid>
        <w:gridCol w:w="3948"/>
        <w:gridCol w:w="3988"/>
      </w:tblGrid>
      <w:tr w:rsidR="00DD26A5" w:rsidTr="00DD26A5">
        <w:tc>
          <w:tcPr>
            <w:tcW w:w="4148" w:type="dxa"/>
          </w:tcPr>
          <w:p w:rsidR="00DD26A5" w:rsidRDefault="00DD26A5" w:rsidP="00BB6C44">
            <w:r>
              <w:rPr>
                <w:rFonts w:hint="eastAsia"/>
              </w:rPr>
              <w:t>Loss</w:t>
            </w:r>
            <w:r>
              <w:t xml:space="preserve"> </w:t>
            </w:r>
            <w:r>
              <w:rPr>
                <w:rFonts w:hint="eastAsia"/>
              </w:rPr>
              <w:t>Function</w:t>
            </w:r>
          </w:p>
        </w:tc>
        <w:tc>
          <w:tcPr>
            <w:tcW w:w="4148" w:type="dxa"/>
          </w:tcPr>
          <w:p w:rsidR="00DD26A5" w:rsidRDefault="00DD26A5" w:rsidP="00BB6C44">
            <w:r>
              <w:rPr>
                <w:rFonts w:hint="eastAsia"/>
              </w:rPr>
              <w:t>Accuracy</w:t>
            </w:r>
          </w:p>
        </w:tc>
      </w:tr>
      <w:tr w:rsidR="00DD26A5" w:rsidTr="00DD26A5">
        <w:tc>
          <w:tcPr>
            <w:tcW w:w="4148" w:type="dxa"/>
          </w:tcPr>
          <w:p w:rsidR="00DD26A5" w:rsidRDefault="00DD26A5" w:rsidP="00BB6C44">
            <w:r w:rsidRPr="00BB6C44">
              <w:t>hinge</w:t>
            </w:r>
          </w:p>
        </w:tc>
        <w:tc>
          <w:tcPr>
            <w:tcW w:w="4148" w:type="dxa"/>
          </w:tcPr>
          <w:p w:rsidR="00DD26A5" w:rsidRDefault="00DD26A5" w:rsidP="00BB6C44">
            <w:r w:rsidRPr="00DD26A5">
              <w:t>0.8441332479915117</w:t>
            </w:r>
          </w:p>
        </w:tc>
      </w:tr>
      <w:tr w:rsidR="00DD26A5" w:rsidTr="00DD26A5">
        <w:tc>
          <w:tcPr>
            <w:tcW w:w="4148" w:type="dxa"/>
          </w:tcPr>
          <w:p w:rsidR="00DD26A5" w:rsidRDefault="00DD26A5" w:rsidP="00BB6C44">
            <w:proofErr w:type="spellStart"/>
            <w:r w:rsidRPr="00BB6C44">
              <w:t>modified_huber</w:t>
            </w:r>
            <w:proofErr w:type="spellEnd"/>
          </w:p>
        </w:tc>
        <w:tc>
          <w:tcPr>
            <w:tcW w:w="4148" w:type="dxa"/>
          </w:tcPr>
          <w:p w:rsidR="00DD26A5" w:rsidRDefault="00DD26A5" w:rsidP="00BB6C44">
            <w:r w:rsidRPr="00DD26A5">
              <w:t>0.8530270844397239</w:t>
            </w:r>
          </w:p>
        </w:tc>
      </w:tr>
      <w:tr w:rsidR="00DD26A5" w:rsidTr="00DD26A5">
        <w:tc>
          <w:tcPr>
            <w:tcW w:w="4148" w:type="dxa"/>
          </w:tcPr>
          <w:p w:rsidR="00DD26A5" w:rsidRDefault="00DD26A5" w:rsidP="00BB6C44">
            <w:r w:rsidRPr="00BB6C44">
              <w:t>log</w:t>
            </w:r>
          </w:p>
        </w:tc>
        <w:tc>
          <w:tcPr>
            <w:tcW w:w="4148" w:type="dxa"/>
          </w:tcPr>
          <w:p w:rsidR="00DD26A5" w:rsidRDefault="00DD26A5" w:rsidP="00BB6C44">
            <w:r w:rsidRPr="00DD26A5">
              <w:t>0.8264737121614445</w:t>
            </w:r>
          </w:p>
        </w:tc>
      </w:tr>
      <w:tr w:rsidR="00DD26A5" w:rsidTr="00DD26A5">
        <w:tc>
          <w:tcPr>
            <w:tcW w:w="4148" w:type="dxa"/>
          </w:tcPr>
          <w:p w:rsidR="00DD26A5" w:rsidRPr="00BB6C44" w:rsidRDefault="00DD26A5" w:rsidP="00BB6C44">
            <w:proofErr w:type="spellStart"/>
            <w:r w:rsidRPr="00DD26A5">
              <w:t>squared_loss</w:t>
            </w:r>
            <w:proofErr w:type="spellEnd"/>
          </w:p>
        </w:tc>
        <w:tc>
          <w:tcPr>
            <w:tcW w:w="4148" w:type="dxa"/>
          </w:tcPr>
          <w:p w:rsidR="00DD26A5" w:rsidRPr="00DD26A5" w:rsidRDefault="00DD26A5" w:rsidP="00BB6C44">
            <w:r w:rsidRPr="00DD26A5">
              <w:t>0.8360329261816251</w:t>
            </w:r>
          </w:p>
        </w:tc>
      </w:tr>
    </w:tbl>
    <w:p w:rsidR="00DD26A5" w:rsidRDefault="00DD26A5" w:rsidP="004316A4">
      <w:pPr>
        <w:ind w:firstLine="360"/>
      </w:pPr>
      <w:r>
        <w:rPr>
          <w:rFonts w:hint="eastAsia"/>
        </w:rPr>
        <w:t>这个设置</w:t>
      </w:r>
      <w:r w:rsidR="004316A4">
        <w:rPr>
          <w:rFonts w:hint="eastAsia"/>
        </w:rPr>
        <w:t>对不同任务有着不同的效果。</w:t>
      </w:r>
      <w:proofErr w:type="spellStart"/>
      <w:r w:rsidR="004316A4" w:rsidRPr="004316A4">
        <w:t>SGDClassifier</w:t>
      </w:r>
      <w:proofErr w:type="spellEnd"/>
      <w:r w:rsidR="004316A4" w:rsidRPr="004316A4">
        <w:t xml:space="preserve"> 通过利用 “one versus all” （OVA）方法来组合多个二分类器，从而实现多分类。对于每一个 K 类, 可以训练一个二分类器来区分自身和其他 K-1 </w:t>
      </w:r>
      <w:proofErr w:type="gramStart"/>
      <w:r w:rsidR="004316A4" w:rsidRPr="004316A4">
        <w:t>个</w:t>
      </w:r>
      <w:proofErr w:type="gramEnd"/>
      <w:r w:rsidR="004316A4" w:rsidRPr="004316A4">
        <w:t>类。</w:t>
      </w:r>
      <w:r w:rsidR="008A36FD" w:rsidRPr="00DD26A5">
        <w:t>SGD</w:t>
      </w:r>
      <w:r w:rsidR="004316A4">
        <w:rPr>
          <w:rFonts w:hint="eastAsia"/>
        </w:rPr>
        <w:t>更适合执行二分类或者o</w:t>
      </w:r>
      <w:r w:rsidR="004316A4">
        <w:t>ne vs all</w:t>
      </w:r>
      <w:r w:rsidR="004316A4">
        <w:rPr>
          <w:rFonts w:hint="eastAsia"/>
        </w:rPr>
        <w:t>类型的任务，对于这个多分类任务效果不是太好。</w:t>
      </w:r>
    </w:p>
    <w:p w:rsidR="004316A4" w:rsidRDefault="004316A4" w:rsidP="004316A4">
      <w:pPr>
        <w:ind w:firstLine="360"/>
      </w:pPr>
      <w:r>
        <w:rPr>
          <w:rFonts w:hint="eastAsia"/>
        </w:rPr>
        <w:t>下面是对于alpha参数的设置：</w:t>
      </w:r>
    </w:p>
    <w:p w:rsidR="004316A4" w:rsidRDefault="004316A4" w:rsidP="00BB6C44">
      <w:pPr>
        <w:ind w:left="360"/>
      </w:pPr>
      <w:r>
        <w:rPr>
          <w:noProof/>
        </w:rPr>
        <w:lastRenderedPageBreak/>
        <w:drawing>
          <wp:inline distT="0" distB="0" distL="0" distR="0">
            <wp:extent cx="4799999" cy="360000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9999" cy="3600000"/>
                    </a:xfrm>
                    <a:prstGeom prst="rect">
                      <a:avLst/>
                    </a:prstGeom>
                    <a:noFill/>
                    <a:ln>
                      <a:noFill/>
                    </a:ln>
                  </pic:spPr>
                </pic:pic>
              </a:graphicData>
            </a:graphic>
          </wp:inline>
        </w:drawing>
      </w:r>
    </w:p>
    <w:p w:rsidR="004316A4" w:rsidRDefault="004316A4" w:rsidP="004316A4">
      <w:pPr>
        <w:ind w:firstLine="360"/>
      </w:pPr>
      <w:r>
        <w:rPr>
          <w:rFonts w:hint="eastAsia"/>
        </w:rPr>
        <w:t>可见</w:t>
      </w:r>
      <w:proofErr w:type="gramStart"/>
      <w:r>
        <w:rPr>
          <w:rFonts w:hint="eastAsia"/>
        </w:rPr>
        <w:t>本任务</w:t>
      </w:r>
      <w:proofErr w:type="gramEnd"/>
      <w:r>
        <w:rPr>
          <w:rFonts w:hint="eastAsia"/>
        </w:rPr>
        <w:t>对于alpha参数设置不敏感。</w:t>
      </w:r>
    </w:p>
    <w:p w:rsidR="004316A4" w:rsidRDefault="004316A4" w:rsidP="004316A4">
      <w:pPr>
        <w:ind w:firstLine="360"/>
      </w:pPr>
      <w:r>
        <w:rPr>
          <w:rFonts w:hint="eastAsia"/>
        </w:rPr>
        <w:t>所以，最后我们选用</w:t>
      </w:r>
      <w:r>
        <w:t>P</w:t>
      </w:r>
      <w:r>
        <w:rPr>
          <w:rFonts w:hint="eastAsia"/>
        </w:rPr>
        <w:t>enalty为L</w:t>
      </w:r>
      <w:r>
        <w:t>2</w:t>
      </w:r>
      <w:r>
        <w:rPr>
          <w:rFonts w:hint="eastAsia"/>
        </w:rPr>
        <w:t>，Loss</w:t>
      </w:r>
      <w:r>
        <w:t xml:space="preserve"> </w:t>
      </w:r>
      <w:r>
        <w:rPr>
          <w:rFonts w:hint="eastAsia"/>
        </w:rPr>
        <w:t>Function为hinge，得到以下结果：</w:t>
      </w:r>
    </w:p>
    <w:p w:rsidR="004316A4" w:rsidRDefault="004316A4" w:rsidP="004316A4">
      <w:pPr>
        <w:ind w:firstLine="360"/>
      </w:pPr>
      <w:r>
        <w:rPr>
          <w:noProof/>
        </w:rPr>
        <w:drawing>
          <wp:inline distT="0" distB="0" distL="0" distR="0" wp14:anchorId="292E261B" wp14:editId="4A3B5DBD">
            <wp:extent cx="1827000" cy="28800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7000" cy="288000"/>
                    </a:xfrm>
                    <a:prstGeom prst="rect">
                      <a:avLst/>
                    </a:prstGeom>
                  </pic:spPr>
                </pic:pic>
              </a:graphicData>
            </a:graphic>
          </wp:inline>
        </w:drawing>
      </w:r>
    </w:p>
    <w:p w:rsidR="004316A4" w:rsidRDefault="004316A4" w:rsidP="004316A4">
      <w:pPr>
        <w:ind w:firstLine="360"/>
      </w:pPr>
      <w:r>
        <w:rPr>
          <w:rFonts w:hint="eastAsia"/>
        </w:rPr>
        <w:t>代码实现如下：</w:t>
      </w:r>
    </w:p>
    <w:p w:rsidR="004316A4" w:rsidRDefault="004316A4" w:rsidP="0015713F">
      <w:pPr>
        <w:ind w:firstLine="360"/>
      </w:pPr>
      <w:r>
        <w:rPr>
          <w:noProof/>
        </w:rPr>
        <w:drawing>
          <wp:inline distT="0" distB="0" distL="0" distR="0" wp14:anchorId="2C313D3D" wp14:editId="6956DF39">
            <wp:extent cx="4376378" cy="1440000"/>
            <wp:effectExtent l="0" t="0" r="571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6378" cy="1440000"/>
                    </a:xfrm>
                    <a:prstGeom prst="rect">
                      <a:avLst/>
                    </a:prstGeom>
                  </pic:spPr>
                </pic:pic>
              </a:graphicData>
            </a:graphic>
          </wp:inline>
        </w:drawing>
      </w:r>
    </w:p>
    <w:p w:rsidR="00BB6C44" w:rsidRDefault="00BB6C44" w:rsidP="00BB6C44"/>
    <w:p w:rsidR="00BB6C44" w:rsidRPr="00F1149F" w:rsidRDefault="00BB6C44" w:rsidP="00BB6C44">
      <w:pPr>
        <w:pStyle w:val="a3"/>
        <w:numPr>
          <w:ilvl w:val="0"/>
          <w:numId w:val="1"/>
        </w:numPr>
        <w:ind w:firstLineChars="0"/>
        <w:rPr>
          <w:b/>
          <w:sz w:val="24"/>
        </w:rPr>
      </w:pPr>
      <w:r w:rsidRPr="00F1149F">
        <w:rPr>
          <w:rFonts w:hint="eastAsia"/>
          <w:b/>
          <w:sz w:val="24"/>
        </w:rPr>
        <w:t>随机森林</w:t>
      </w:r>
    </w:p>
    <w:p w:rsidR="00BB6C44" w:rsidRDefault="004316A4" w:rsidP="004316A4">
      <w:pPr>
        <w:ind w:firstLine="360"/>
        <w:jc w:val="left"/>
      </w:pPr>
      <w:r>
        <w:rPr>
          <w:rFonts w:hint="eastAsia"/>
        </w:rPr>
        <w:t>随机森林是由很多决策树构成的，不同决策树之间没有关联。当我们进行分类任务时，新的输入样本进入，就让森林中的每一棵决策树分别进行判断和分类，每个决策树会得到一个自己的分类结果，决策树的分类结果中哪一个分类最多，那么随机森林就会把这个结果</w:t>
      </w:r>
      <w:proofErr w:type="gramStart"/>
      <w:r>
        <w:rPr>
          <w:rFonts w:hint="eastAsia"/>
        </w:rPr>
        <w:t>当做</w:t>
      </w:r>
      <w:proofErr w:type="gramEnd"/>
      <w:r>
        <w:rPr>
          <w:rFonts w:hint="eastAsia"/>
        </w:rPr>
        <w:t>最终的结果。</w:t>
      </w:r>
    </w:p>
    <w:p w:rsidR="004316A4" w:rsidRDefault="00BE5CD7" w:rsidP="004316A4">
      <w:pPr>
        <w:ind w:firstLine="360"/>
        <w:jc w:val="left"/>
      </w:pPr>
      <w:r>
        <w:rPr>
          <w:rFonts w:hint="eastAsia"/>
        </w:rPr>
        <w:t>随机森林有关于树的最大深度的指标，</w:t>
      </w:r>
      <w:proofErr w:type="spellStart"/>
      <w:r w:rsidRPr="00BE5CD7">
        <w:t>min_samples_leaf</w:t>
      </w:r>
      <w:proofErr w:type="spellEnd"/>
      <w:r>
        <w:rPr>
          <w:rFonts w:hint="eastAsia"/>
        </w:rPr>
        <w:t>，</w:t>
      </w:r>
      <w:r w:rsidRPr="00BE5CD7">
        <w:rPr>
          <w:rFonts w:hint="eastAsia"/>
        </w:rPr>
        <w:t>超过最大深度的树枝都会被减掉</w:t>
      </w:r>
      <w:r>
        <w:rPr>
          <w:rFonts w:hint="eastAsia"/>
        </w:rPr>
        <w:t>，是一个对分类结果非常重要的指标，下面我们看一下这个指标和精确度之间的关系。</w:t>
      </w:r>
    </w:p>
    <w:p w:rsidR="00BE5CD7" w:rsidRDefault="00BE5CD7" w:rsidP="004316A4">
      <w:pPr>
        <w:ind w:firstLine="360"/>
        <w:jc w:val="left"/>
      </w:pPr>
      <w:r>
        <w:rPr>
          <w:noProof/>
        </w:rPr>
        <w:lastRenderedPageBreak/>
        <w:drawing>
          <wp:inline distT="0" distB="0" distL="0" distR="0">
            <wp:extent cx="4799999" cy="360000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9999" cy="3600000"/>
                    </a:xfrm>
                    <a:prstGeom prst="rect">
                      <a:avLst/>
                    </a:prstGeom>
                    <a:noFill/>
                    <a:ln>
                      <a:noFill/>
                    </a:ln>
                  </pic:spPr>
                </pic:pic>
              </a:graphicData>
            </a:graphic>
          </wp:inline>
        </w:drawing>
      </w:r>
    </w:p>
    <w:p w:rsidR="00BE5CD7" w:rsidRDefault="00BE5CD7" w:rsidP="004316A4">
      <w:pPr>
        <w:ind w:firstLine="360"/>
        <w:jc w:val="left"/>
      </w:pPr>
      <w:r>
        <w:rPr>
          <w:rFonts w:hint="eastAsia"/>
        </w:rPr>
        <w:t>由于实验问题数据规模不大，类别也不太多，随机森林在</w:t>
      </w:r>
      <w:r w:rsidR="00130C98">
        <w:rPr>
          <w:rFonts w:hint="eastAsia"/>
        </w:rPr>
        <w:t>深度比较小</w:t>
      </w:r>
      <w:r>
        <w:rPr>
          <w:rFonts w:hint="eastAsia"/>
        </w:rPr>
        <w:t>时效果最好。</w:t>
      </w:r>
    </w:p>
    <w:p w:rsidR="00BE5CD7" w:rsidRDefault="00A54858" w:rsidP="004316A4">
      <w:pPr>
        <w:ind w:firstLine="360"/>
        <w:jc w:val="left"/>
      </w:pPr>
      <w:proofErr w:type="spellStart"/>
      <w:r w:rsidRPr="00A54858">
        <w:t>n_estimator</w:t>
      </w:r>
      <w:proofErr w:type="spellEnd"/>
      <w:r>
        <w:rPr>
          <w:rFonts w:hint="eastAsia"/>
        </w:rPr>
        <w:t>是</w:t>
      </w:r>
      <w:r w:rsidRPr="00A54858">
        <w:t>树林中</w:t>
      </w:r>
      <w:r w:rsidR="00F1149F">
        <w:rPr>
          <w:rFonts w:hint="eastAsia"/>
        </w:rPr>
        <w:t>树木</w:t>
      </w:r>
      <w:r w:rsidRPr="00A54858">
        <w:t>的数量，基</w:t>
      </w:r>
      <w:proofErr w:type="gramStart"/>
      <w:r w:rsidRPr="00A54858">
        <w:t>评估器</w:t>
      </w:r>
      <w:proofErr w:type="gramEnd"/>
      <w:r w:rsidRPr="00A54858">
        <w:t>的数量。该参数越大，模型的效果往往越好，但是达到一定程度以后，精确性开始不在上升，或者开始波动。该参数越</w:t>
      </w:r>
      <w:proofErr w:type="gramStart"/>
      <w:r w:rsidRPr="00A54858">
        <w:t>大需要</w:t>
      </w:r>
      <w:proofErr w:type="gramEnd"/>
      <w:r w:rsidRPr="00A54858">
        <w:t>的计算量和内存也越大，训练时间也越长，需要在训练难度和模型效果之间取得平衡。</w:t>
      </w:r>
      <w:r>
        <w:rPr>
          <w:rFonts w:hint="eastAsia"/>
        </w:rPr>
        <w:t>下面看一下</w:t>
      </w:r>
      <w:proofErr w:type="spellStart"/>
      <w:r w:rsidRPr="00A54858">
        <w:t>n_estimator</w:t>
      </w:r>
      <w:proofErr w:type="spellEnd"/>
      <w:r>
        <w:rPr>
          <w:rFonts w:hint="eastAsia"/>
        </w:rPr>
        <w:t>和精确度之间的关系：</w:t>
      </w:r>
    </w:p>
    <w:p w:rsidR="00A54858" w:rsidRDefault="00A54858" w:rsidP="00F1149F">
      <w:pPr>
        <w:jc w:val="center"/>
      </w:pPr>
      <w:r>
        <w:rPr>
          <w:noProof/>
        </w:rPr>
        <w:drawing>
          <wp:inline distT="0" distB="0" distL="0" distR="0">
            <wp:extent cx="4800000" cy="360000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rsidR="00A54858" w:rsidRDefault="00A54858" w:rsidP="00F1149F">
      <w:pPr>
        <w:ind w:firstLine="420"/>
        <w:jc w:val="left"/>
      </w:pPr>
      <w:r>
        <w:rPr>
          <w:rFonts w:hint="eastAsia"/>
        </w:rPr>
        <w:t>可见，当</w:t>
      </w:r>
      <w:r w:rsidR="008D1643" w:rsidRPr="00A54858">
        <w:t>树林中</w:t>
      </w:r>
      <w:r w:rsidR="00F1149F">
        <w:rPr>
          <w:rFonts w:hint="eastAsia"/>
        </w:rPr>
        <w:t>树木</w:t>
      </w:r>
      <w:r w:rsidR="008D1643" w:rsidRPr="00A54858">
        <w:t>的数量</w:t>
      </w:r>
      <w:r w:rsidR="00F1149F">
        <w:rPr>
          <w:rFonts w:hint="eastAsia"/>
        </w:rPr>
        <w:t>上升时，实验结果显著上升，但是当升高到2</w:t>
      </w:r>
      <w:r w:rsidR="00F1149F">
        <w:t>00</w:t>
      </w:r>
      <w:r w:rsidR="00F1149F">
        <w:rPr>
          <w:rFonts w:hint="eastAsia"/>
        </w:rPr>
        <w:t>以上时随</w:t>
      </w:r>
      <w:r w:rsidR="00F1149F">
        <w:rPr>
          <w:rFonts w:hint="eastAsia"/>
        </w:rPr>
        <w:lastRenderedPageBreak/>
        <w:t>机森林数目对精确度没有太高的影响，</w:t>
      </w:r>
      <w:proofErr w:type="gramStart"/>
      <w:r w:rsidR="00F1149F">
        <w:rPr>
          <w:rFonts w:hint="eastAsia"/>
        </w:rPr>
        <w:t>和之前</w:t>
      </w:r>
      <w:proofErr w:type="gramEnd"/>
      <w:r w:rsidR="00F1149F">
        <w:rPr>
          <w:rFonts w:hint="eastAsia"/>
        </w:rPr>
        <w:t>的分析一致。</w:t>
      </w:r>
    </w:p>
    <w:p w:rsidR="00F1149F" w:rsidRDefault="00F1149F" w:rsidP="00F1149F">
      <w:pPr>
        <w:ind w:firstLine="420"/>
        <w:jc w:val="left"/>
      </w:pPr>
      <w:r>
        <w:rPr>
          <w:rFonts w:hint="eastAsia"/>
        </w:rPr>
        <w:t>那么，我们可以进一步优化算法，将</w:t>
      </w:r>
      <w:r w:rsidRPr="00A54858">
        <w:t>树林中</w:t>
      </w:r>
      <w:r>
        <w:rPr>
          <w:rFonts w:hint="eastAsia"/>
        </w:rPr>
        <w:t>树木</w:t>
      </w:r>
      <w:r w:rsidRPr="00A54858">
        <w:t>的数量</w:t>
      </w:r>
      <w:r>
        <w:rPr>
          <w:rFonts w:hint="eastAsia"/>
        </w:rPr>
        <w:t>设置为2</w:t>
      </w:r>
      <w:r>
        <w:t>00</w:t>
      </w:r>
      <w:r>
        <w:rPr>
          <w:rFonts w:hint="eastAsia"/>
        </w:rPr>
        <w:t>，最大深度的指标为3，可以得到下面的结果，是目前位置准确率最高的参数优化：</w:t>
      </w:r>
    </w:p>
    <w:p w:rsidR="00A54858" w:rsidRDefault="00A54858" w:rsidP="00A54858">
      <w:pPr>
        <w:jc w:val="left"/>
      </w:pPr>
      <w:r>
        <w:rPr>
          <w:noProof/>
        </w:rPr>
        <w:drawing>
          <wp:inline distT="0" distB="0" distL="0" distR="0" wp14:anchorId="51CAE565" wp14:editId="7F870F6E">
            <wp:extent cx="1461073" cy="2880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1073" cy="288000"/>
                    </a:xfrm>
                    <a:prstGeom prst="rect">
                      <a:avLst/>
                    </a:prstGeom>
                  </pic:spPr>
                </pic:pic>
              </a:graphicData>
            </a:graphic>
          </wp:inline>
        </w:drawing>
      </w:r>
    </w:p>
    <w:p w:rsidR="00F1149F" w:rsidRDefault="00F1149F" w:rsidP="00F1149F">
      <w:pPr>
        <w:ind w:firstLine="420"/>
        <w:jc w:val="left"/>
      </w:pPr>
      <w:r>
        <w:rPr>
          <w:rFonts w:hint="eastAsia"/>
        </w:rPr>
        <w:t>具体代码实现如下：</w:t>
      </w:r>
    </w:p>
    <w:p w:rsidR="00F1149F" w:rsidRDefault="00F1149F" w:rsidP="00A54858">
      <w:pPr>
        <w:jc w:val="left"/>
      </w:pPr>
      <w:r>
        <w:rPr>
          <w:noProof/>
        </w:rPr>
        <w:drawing>
          <wp:inline distT="0" distB="0" distL="0" distR="0" wp14:anchorId="681B2EBE" wp14:editId="79E5F79E">
            <wp:extent cx="4844326" cy="144000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4326" cy="1440000"/>
                    </a:xfrm>
                    <a:prstGeom prst="rect">
                      <a:avLst/>
                    </a:prstGeom>
                  </pic:spPr>
                </pic:pic>
              </a:graphicData>
            </a:graphic>
          </wp:inline>
        </w:drawing>
      </w:r>
    </w:p>
    <w:p w:rsidR="00592FE3" w:rsidRDefault="00592FE3" w:rsidP="00A54858">
      <w:pPr>
        <w:jc w:val="left"/>
      </w:pPr>
    </w:p>
    <w:p w:rsidR="00592FE3" w:rsidRDefault="00592FE3" w:rsidP="00592FE3">
      <w:pPr>
        <w:pStyle w:val="a3"/>
        <w:numPr>
          <w:ilvl w:val="0"/>
          <w:numId w:val="1"/>
        </w:numPr>
        <w:ind w:firstLineChars="0"/>
        <w:rPr>
          <w:b/>
          <w:sz w:val="24"/>
        </w:rPr>
      </w:pPr>
      <w:r>
        <w:rPr>
          <w:rFonts w:hint="eastAsia"/>
          <w:b/>
          <w:sz w:val="24"/>
        </w:rPr>
        <w:t>算法对比</w:t>
      </w:r>
    </w:p>
    <w:p w:rsidR="00730DCE" w:rsidRDefault="00730DCE" w:rsidP="00730DCE">
      <w:pPr>
        <w:ind w:firstLine="360"/>
      </w:pPr>
      <w:r>
        <w:rPr>
          <w:rFonts w:hint="eastAsia"/>
        </w:rPr>
        <w:t>在本次实验的三种算法中，在精确率上</w:t>
      </w:r>
      <w:r w:rsidR="008A36FD" w:rsidRPr="00DD26A5">
        <w:t>SGD</w:t>
      </w:r>
      <w:r>
        <w:rPr>
          <w:rFonts w:hint="eastAsia"/>
        </w:rPr>
        <w:t>效果最好，朴素贝叶斯其次，随机森林最差。在时间上，朴素贝叶斯训练最快，</w:t>
      </w:r>
      <w:r w:rsidR="008A36FD" w:rsidRPr="00DD26A5">
        <w:t>SGD</w:t>
      </w:r>
      <w:r>
        <w:rPr>
          <w:rFonts w:hint="eastAsia"/>
        </w:rPr>
        <w:t>其次，随机森林最慢。可见在这个问题中使用</w:t>
      </w:r>
      <w:r w:rsidR="008A36FD" w:rsidRPr="00DD26A5">
        <w:t>SGD</w:t>
      </w:r>
      <w:r>
        <w:rPr>
          <w:rFonts w:hint="eastAsia"/>
        </w:rPr>
        <w:t>效果较好。</w:t>
      </w:r>
    </w:p>
    <w:p w:rsidR="008A36FD" w:rsidRPr="008A36FD" w:rsidRDefault="008A36FD" w:rsidP="00730DCE">
      <w:pPr>
        <w:ind w:firstLine="360"/>
        <w:rPr>
          <w:b/>
        </w:rPr>
      </w:pPr>
      <w:r w:rsidRPr="008A36FD">
        <w:rPr>
          <w:rFonts w:hint="eastAsia"/>
          <w:b/>
        </w:rPr>
        <w:t>优缺点总结：</w:t>
      </w:r>
    </w:p>
    <w:p w:rsidR="008A36FD" w:rsidRDefault="008A36FD" w:rsidP="00730DCE">
      <w:pPr>
        <w:ind w:firstLine="360"/>
      </w:pPr>
      <w:r>
        <w:rPr>
          <w:rFonts w:hint="eastAsia"/>
        </w:rPr>
        <w:t>在这几种算法中，</w:t>
      </w:r>
      <w:r w:rsidRPr="008A36FD">
        <w:rPr>
          <w:rFonts w:hint="eastAsia"/>
        </w:rPr>
        <w:t>朴素贝叶斯算法假设了数据集属性之间是相互独立的，因此算法的逻辑性十分简单，并且算法较为稳定，当数据呈现不同的特点时，朴素贝叶斯的分类性能不会有太大的差异。换句话说就是朴素贝叶斯算法的健壮性比较好，对于不同类型的数据</w:t>
      </w:r>
      <w:proofErr w:type="gramStart"/>
      <w:r w:rsidRPr="008A36FD">
        <w:rPr>
          <w:rFonts w:hint="eastAsia"/>
        </w:rPr>
        <w:t>集不会</w:t>
      </w:r>
      <w:proofErr w:type="gramEnd"/>
      <w:r w:rsidRPr="008A36FD">
        <w:rPr>
          <w:rFonts w:hint="eastAsia"/>
        </w:rPr>
        <w:t>呈现出太大的差异性。当数据集属性之间的关系相对比较独立时，朴素贝叶斯分类算法会有较好的效果。</w:t>
      </w:r>
      <w:r>
        <w:rPr>
          <w:rFonts w:hint="eastAsia"/>
        </w:rPr>
        <w:t>而</w:t>
      </w:r>
      <w:r w:rsidRPr="008A36FD">
        <w:rPr>
          <w:rFonts w:hint="eastAsia"/>
        </w:rPr>
        <w:t>属性独立性的条件同时也是朴素贝叶斯分类器的不足之处。数据集属性的独立性在很多情况下是很难满足的，因为数据集的属性之间往往都存在着相互关联，如果在分类过程中出现这种问题，会导致分类的效果大大降低。</w:t>
      </w:r>
    </w:p>
    <w:p w:rsidR="008A36FD" w:rsidRDefault="008A36FD" w:rsidP="00730DCE">
      <w:pPr>
        <w:ind w:firstLine="360"/>
      </w:pPr>
      <w:r>
        <w:rPr>
          <w:rFonts w:hint="eastAsia"/>
        </w:rPr>
        <w:t>SGD算法的最大优势在于易于实现，并且有很高的效率。但是也存在一些问题，它需要一些超参数，需要比较多的尝试以及</w:t>
      </w:r>
      <w:proofErr w:type="gramStart"/>
      <w:r>
        <w:rPr>
          <w:rFonts w:hint="eastAsia"/>
        </w:rPr>
        <w:t>人工调参经验</w:t>
      </w:r>
      <w:proofErr w:type="gramEnd"/>
      <w:r>
        <w:rPr>
          <w:rFonts w:hint="eastAsia"/>
        </w:rPr>
        <w:t>。并且他对特征归一化是敏感的，不同的特征归一化可能带来非常不同的结果。</w:t>
      </w:r>
    </w:p>
    <w:p w:rsidR="008A36FD" w:rsidRPr="00E46086" w:rsidRDefault="008A36FD" w:rsidP="00E46086">
      <w:pPr>
        <w:ind w:firstLine="360"/>
        <w:rPr>
          <w:rFonts w:hint="eastAsia"/>
        </w:rPr>
      </w:pPr>
      <w:r>
        <w:rPr>
          <w:rFonts w:hint="eastAsia"/>
        </w:rPr>
        <w:t>随机森林算法</w:t>
      </w:r>
      <w:r w:rsidR="00E46086">
        <w:rPr>
          <w:rFonts w:hint="eastAsia"/>
        </w:rPr>
        <w:t>由于采用了集成算法，本身精度比大多数单个算法要好，所以准确性高</w:t>
      </w:r>
      <w:r w:rsidR="00E46086">
        <w:rPr>
          <w:rFonts w:hint="eastAsia"/>
        </w:rPr>
        <w:t>。</w:t>
      </w:r>
      <w:r w:rsidR="00E46086">
        <w:t>由于两个随机性的引入，使得随机森林不容易陷入过拟合（样本随机，特征随机）</w:t>
      </w:r>
      <w:r w:rsidR="00E46086">
        <w:rPr>
          <w:rFonts w:hint="eastAsia"/>
        </w:rPr>
        <w:t>。</w:t>
      </w:r>
      <w:r w:rsidR="00E46086">
        <w:t>在工业上，由于两个随机性的引入，使得随机森林具有一定的抗噪声能力，对比其他算法具有一定优势</w:t>
      </w:r>
      <w:r w:rsidR="00E46086">
        <w:rPr>
          <w:rFonts w:hint="eastAsia"/>
        </w:rPr>
        <w:t>。</w:t>
      </w:r>
      <w:r w:rsidR="00E46086">
        <w:t>它能够处理很高维度（feature很多）的数据，并且</w:t>
      </w:r>
      <w:proofErr w:type="gramStart"/>
      <w:r w:rsidR="00E46086">
        <w:t>不</w:t>
      </w:r>
      <w:proofErr w:type="gramEnd"/>
      <w:r w:rsidR="00E46086">
        <w:t>用做特征选择，对数据集的适应能力强：既能处理离散型数据，也能处理连续型数据</w:t>
      </w:r>
      <w:r w:rsidR="00E46086">
        <w:rPr>
          <w:rFonts w:hint="eastAsia"/>
        </w:rPr>
        <w:t>。</w:t>
      </w:r>
      <w:r w:rsidR="00E46086">
        <w:t>在训练过程中，</w:t>
      </w:r>
      <w:r w:rsidR="00E46086">
        <w:rPr>
          <w:rFonts w:hint="eastAsia"/>
        </w:rPr>
        <w:t>随机森林</w:t>
      </w:r>
      <w:r w:rsidR="00E46086">
        <w:t>能够检测到feature间的互相影响，且可以得出feature的重要性，具有一定参考意义。</w:t>
      </w:r>
      <w:r w:rsidR="00E46086">
        <w:rPr>
          <w:rFonts w:hint="eastAsia"/>
        </w:rPr>
        <w:t>但</w:t>
      </w:r>
      <w:r w:rsidR="00E46086" w:rsidRPr="00E46086">
        <w:rPr>
          <w:rFonts w:hint="eastAsia"/>
        </w:rPr>
        <w:t>当随机森林中的决策树个数很多时，训练时需要的空间和时间会比较大。</w:t>
      </w:r>
      <w:r w:rsidR="00E46086">
        <w:rPr>
          <w:rFonts w:hint="eastAsia"/>
          <w:kern w:val="0"/>
        </w:rPr>
        <w:t>随机森林</w:t>
      </w:r>
      <w:r w:rsidR="00E46086">
        <w:rPr>
          <w:rFonts w:hint="eastAsia"/>
          <w:kern w:val="0"/>
        </w:rPr>
        <w:t>也有一些不好解释的地方，算是一个黑盒模型。同时在某些噪声较大的样本集上，</w:t>
      </w:r>
      <w:r w:rsidR="00E46086">
        <w:rPr>
          <w:rFonts w:hint="eastAsia"/>
          <w:kern w:val="0"/>
        </w:rPr>
        <w:t>随机森林</w:t>
      </w:r>
      <w:r w:rsidR="00E46086">
        <w:rPr>
          <w:rFonts w:hint="eastAsia"/>
          <w:kern w:val="0"/>
        </w:rPr>
        <w:t>容易陷入过拟合。</w:t>
      </w:r>
    </w:p>
    <w:p w:rsidR="00730DCE" w:rsidRDefault="00730DCE" w:rsidP="00730DCE">
      <w:pPr>
        <w:ind w:firstLine="360"/>
      </w:pPr>
      <w:r>
        <w:rPr>
          <w:rFonts w:hint="eastAsia"/>
        </w:rPr>
        <w:t>此外，我</w:t>
      </w:r>
      <w:proofErr w:type="gramStart"/>
      <w:r>
        <w:rPr>
          <w:rFonts w:hint="eastAsia"/>
        </w:rPr>
        <w:t>还运行</w:t>
      </w:r>
      <w:proofErr w:type="gramEnd"/>
      <w:r>
        <w:rPr>
          <w:rFonts w:hint="eastAsia"/>
        </w:rPr>
        <w:t>了与其他算法的对比实验。但是因为使用全部的2</w:t>
      </w:r>
      <w:r>
        <w:t>0</w:t>
      </w:r>
      <w:r>
        <w:rPr>
          <w:rFonts w:hint="eastAsia"/>
        </w:rPr>
        <w:t>个类别进行分类的话，有一些算法（比如SVM）训练时间过长，实验只采用挑选过的8个类别进行分类，具体实验结果如下：</w:t>
      </w:r>
    </w:p>
    <w:tbl>
      <w:tblPr>
        <w:tblStyle w:val="a5"/>
        <w:tblW w:w="0" w:type="auto"/>
        <w:jc w:val="center"/>
        <w:tblLook w:val="04A0" w:firstRow="1" w:lastRow="0" w:firstColumn="1" w:lastColumn="0" w:noHBand="0" w:noVBand="1"/>
      </w:tblPr>
      <w:tblGrid>
        <w:gridCol w:w="2547"/>
        <w:gridCol w:w="2410"/>
        <w:gridCol w:w="2126"/>
      </w:tblGrid>
      <w:tr w:rsidR="00EC37DD" w:rsidRPr="00EC37DD" w:rsidTr="00EC37DD">
        <w:trPr>
          <w:trHeight w:val="276"/>
          <w:jc w:val="center"/>
        </w:trPr>
        <w:tc>
          <w:tcPr>
            <w:tcW w:w="2547" w:type="dxa"/>
            <w:noWrap/>
          </w:tcPr>
          <w:p w:rsidR="00EC37DD" w:rsidRPr="00EC37DD" w:rsidRDefault="00EC37DD" w:rsidP="00EC37DD">
            <w:r>
              <w:rPr>
                <w:rFonts w:hint="eastAsia"/>
              </w:rPr>
              <w:t>方法</w:t>
            </w:r>
          </w:p>
        </w:tc>
        <w:tc>
          <w:tcPr>
            <w:tcW w:w="2410" w:type="dxa"/>
            <w:noWrap/>
          </w:tcPr>
          <w:p w:rsidR="00EC37DD" w:rsidRPr="00EC37DD" w:rsidRDefault="00EC37DD" w:rsidP="00EC37DD">
            <w:pPr>
              <w:jc w:val="left"/>
            </w:pPr>
            <w:r>
              <w:rPr>
                <w:rFonts w:hint="eastAsia"/>
              </w:rPr>
              <w:t>Accuracy</w:t>
            </w:r>
          </w:p>
        </w:tc>
        <w:tc>
          <w:tcPr>
            <w:tcW w:w="2126" w:type="dxa"/>
            <w:noWrap/>
          </w:tcPr>
          <w:p w:rsidR="00EC37DD" w:rsidRPr="00EC37DD" w:rsidRDefault="00EC37DD" w:rsidP="00EC37DD">
            <w:pPr>
              <w:jc w:val="left"/>
            </w:pPr>
            <w:r>
              <w:rPr>
                <w:rFonts w:hint="eastAsia"/>
              </w:rPr>
              <w:t>Time</w:t>
            </w:r>
          </w:p>
        </w:tc>
      </w:tr>
      <w:tr w:rsidR="00EC37DD" w:rsidRPr="00EC37DD" w:rsidTr="00EC37DD">
        <w:trPr>
          <w:trHeight w:val="276"/>
          <w:jc w:val="center"/>
        </w:trPr>
        <w:tc>
          <w:tcPr>
            <w:tcW w:w="2547" w:type="dxa"/>
            <w:noWrap/>
            <w:hideMark/>
          </w:tcPr>
          <w:p w:rsidR="00EC37DD" w:rsidRPr="00EC37DD" w:rsidRDefault="00EC37DD" w:rsidP="00EC37DD">
            <w:r>
              <w:rPr>
                <w:rFonts w:hint="eastAsia"/>
              </w:rPr>
              <w:t>朴素贝叶斯</w:t>
            </w:r>
          </w:p>
        </w:tc>
        <w:tc>
          <w:tcPr>
            <w:tcW w:w="2410" w:type="dxa"/>
            <w:noWrap/>
            <w:hideMark/>
          </w:tcPr>
          <w:p w:rsidR="00EC37DD" w:rsidRPr="00EC37DD" w:rsidRDefault="00EC37DD" w:rsidP="00EC37DD">
            <w:r w:rsidRPr="00EC37DD">
              <w:rPr>
                <w:rFonts w:hint="eastAsia"/>
              </w:rPr>
              <w:t>0.89602</w:t>
            </w:r>
          </w:p>
        </w:tc>
        <w:tc>
          <w:tcPr>
            <w:tcW w:w="2126" w:type="dxa"/>
            <w:noWrap/>
            <w:hideMark/>
          </w:tcPr>
          <w:p w:rsidR="00EC37DD" w:rsidRPr="00EC37DD" w:rsidRDefault="00EC37DD" w:rsidP="00EC37DD">
            <w:r w:rsidRPr="00EC37DD">
              <w:rPr>
                <w:rFonts w:hint="eastAsia"/>
              </w:rPr>
              <w:t>2.297027</w:t>
            </w:r>
          </w:p>
        </w:tc>
      </w:tr>
      <w:tr w:rsidR="00EC37DD" w:rsidRPr="00EC37DD" w:rsidTr="00EC37DD">
        <w:trPr>
          <w:trHeight w:val="276"/>
          <w:jc w:val="center"/>
        </w:trPr>
        <w:tc>
          <w:tcPr>
            <w:tcW w:w="2547" w:type="dxa"/>
            <w:noWrap/>
            <w:hideMark/>
          </w:tcPr>
          <w:p w:rsidR="00EC37DD" w:rsidRPr="00EC37DD" w:rsidRDefault="008A36FD" w:rsidP="00EC37DD">
            <w:r w:rsidRPr="00DD26A5">
              <w:lastRenderedPageBreak/>
              <w:t>SGD</w:t>
            </w:r>
          </w:p>
        </w:tc>
        <w:tc>
          <w:tcPr>
            <w:tcW w:w="2410" w:type="dxa"/>
            <w:noWrap/>
            <w:hideMark/>
          </w:tcPr>
          <w:p w:rsidR="00EC37DD" w:rsidRPr="00EC37DD" w:rsidRDefault="00EC37DD" w:rsidP="00EC37DD">
            <w:r w:rsidRPr="00EC37DD">
              <w:rPr>
                <w:rFonts w:hint="eastAsia"/>
              </w:rPr>
              <w:t>0.97339</w:t>
            </w:r>
          </w:p>
        </w:tc>
        <w:tc>
          <w:tcPr>
            <w:tcW w:w="2126" w:type="dxa"/>
            <w:noWrap/>
            <w:hideMark/>
          </w:tcPr>
          <w:p w:rsidR="00EC37DD" w:rsidRPr="00EC37DD" w:rsidRDefault="00EC37DD" w:rsidP="00EC37DD">
            <w:r w:rsidRPr="00EC37DD">
              <w:rPr>
                <w:rFonts w:hint="eastAsia"/>
              </w:rPr>
              <w:t>2.384997</w:t>
            </w:r>
          </w:p>
        </w:tc>
      </w:tr>
      <w:tr w:rsidR="00EC37DD" w:rsidRPr="00EC37DD" w:rsidTr="00EC37DD">
        <w:trPr>
          <w:trHeight w:val="276"/>
          <w:jc w:val="center"/>
        </w:trPr>
        <w:tc>
          <w:tcPr>
            <w:tcW w:w="2547" w:type="dxa"/>
            <w:noWrap/>
            <w:hideMark/>
          </w:tcPr>
          <w:p w:rsidR="00EC37DD" w:rsidRPr="00EC37DD" w:rsidRDefault="00EC37DD" w:rsidP="00EC37DD">
            <w:r w:rsidRPr="00EC37DD">
              <w:rPr>
                <w:rFonts w:hint="eastAsia"/>
              </w:rPr>
              <w:t>Logistic</w:t>
            </w:r>
            <w:r>
              <w:rPr>
                <w:rFonts w:hint="eastAsia"/>
              </w:rPr>
              <w:t>回归</w:t>
            </w:r>
          </w:p>
        </w:tc>
        <w:tc>
          <w:tcPr>
            <w:tcW w:w="2410" w:type="dxa"/>
            <w:noWrap/>
            <w:hideMark/>
          </w:tcPr>
          <w:p w:rsidR="00EC37DD" w:rsidRPr="00EC37DD" w:rsidRDefault="00EC37DD" w:rsidP="00EC37DD">
            <w:r w:rsidRPr="00EC37DD">
              <w:rPr>
                <w:rFonts w:hint="eastAsia"/>
              </w:rPr>
              <w:t>0.940519</w:t>
            </w:r>
          </w:p>
        </w:tc>
        <w:tc>
          <w:tcPr>
            <w:tcW w:w="2126" w:type="dxa"/>
            <w:noWrap/>
            <w:hideMark/>
          </w:tcPr>
          <w:p w:rsidR="00EC37DD" w:rsidRPr="00EC37DD" w:rsidRDefault="00EC37DD" w:rsidP="00EC37DD">
            <w:r w:rsidRPr="00EC37DD">
              <w:rPr>
                <w:rFonts w:hint="eastAsia"/>
              </w:rPr>
              <w:t>4.440175</w:t>
            </w:r>
          </w:p>
        </w:tc>
      </w:tr>
      <w:tr w:rsidR="00EC37DD" w:rsidRPr="00EC37DD" w:rsidTr="00EC37DD">
        <w:trPr>
          <w:trHeight w:val="276"/>
          <w:jc w:val="center"/>
        </w:trPr>
        <w:tc>
          <w:tcPr>
            <w:tcW w:w="2547" w:type="dxa"/>
            <w:noWrap/>
            <w:hideMark/>
          </w:tcPr>
          <w:p w:rsidR="00EC37DD" w:rsidRPr="00EC37DD" w:rsidRDefault="00EC37DD" w:rsidP="00EC37DD">
            <w:r w:rsidRPr="00EC37DD">
              <w:rPr>
                <w:rFonts w:hint="eastAsia"/>
              </w:rPr>
              <w:t xml:space="preserve">SVC </w:t>
            </w:r>
          </w:p>
        </w:tc>
        <w:tc>
          <w:tcPr>
            <w:tcW w:w="2410" w:type="dxa"/>
            <w:noWrap/>
            <w:hideMark/>
          </w:tcPr>
          <w:p w:rsidR="00EC37DD" w:rsidRPr="00EC37DD" w:rsidRDefault="00EC37DD" w:rsidP="00EC37DD">
            <w:r w:rsidRPr="00EC37DD">
              <w:rPr>
                <w:rFonts w:hint="eastAsia"/>
              </w:rPr>
              <w:t>0.974284</w:t>
            </w:r>
          </w:p>
        </w:tc>
        <w:tc>
          <w:tcPr>
            <w:tcW w:w="2126" w:type="dxa"/>
            <w:noWrap/>
            <w:hideMark/>
          </w:tcPr>
          <w:p w:rsidR="00EC37DD" w:rsidRPr="00EC37DD" w:rsidRDefault="00EC37DD" w:rsidP="00EC37DD">
            <w:r w:rsidRPr="00EC37DD">
              <w:rPr>
                <w:rFonts w:hint="eastAsia"/>
              </w:rPr>
              <w:t>38.494</w:t>
            </w:r>
          </w:p>
        </w:tc>
      </w:tr>
      <w:tr w:rsidR="00EC37DD" w:rsidRPr="00EC37DD" w:rsidTr="00EC37DD">
        <w:trPr>
          <w:trHeight w:val="276"/>
          <w:jc w:val="center"/>
        </w:trPr>
        <w:tc>
          <w:tcPr>
            <w:tcW w:w="2547" w:type="dxa"/>
            <w:noWrap/>
            <w:hideMark/>
          </w:tcPr>
          <w:p w:rsidR="00EC37DD" w:rsidRPr="00EC37DD" w:rsidRDefault="00EC37DD" w:rsidP="00EC37DD">
            <w:proofErr w:type="spellStart"/>
            <w:r w:rsidRPr="00EC37DD">
              <w:rPr>
                <w:rFonts w:hint="eastAsia"/>
              </w:rPr>
              <w:t>LinearSVC</w:t>
            </w:r>
            <w:proofErr w:type="spellEnd"/>
            <w:r w:rsidRPr="00EC37DD">
              <w:rPr>
                <w:rFonts w:hint="eastAsia"/>
              </w:rPr>
              <w:t xml:space="preserve"> </w:t>
            </w:r>
          </w:p>
        </w:tc>
        <w:tc>
          <w:tcPr>
            <w:tcW w:w="2410" w:type="dxa"/>
            <w:noWrap/>
            <w:hideMark/>
          </w:tcPr>
          <w:p w:rsidR="00EC37DD" w:rsidRPr="00EC37DD" w:rsidRDefault="00EC37DD" w:rsidP="00EC37DD">
            <w:r w:rsidRPr="00EC37DD">
              <w:rPr>
                <w:rFonts w:hint="eastAsia"/>
              </w:rPr>
              <w:t>0.974955</w:t>
            </w:r>
          </w:p>
        </w:tc>
        <w:tc>
          <w:tcPr>
            <w:tcW w:w="2126" w:type="dxa"/>
            <w:noWrap/>
            <w:hideMark/>
          </w:tcPr>
          <w:p w:rsidR="00EC37DD" w:rsidRPr="00EC37DD" w:rsidRDefault="00EC37DD" w:rsidP="00EC37DD">
            <w:r w:rsidRPr="00EC37DD">
              <w:rPr>
                <w:rFonts w:hint="eastAsia"/>
              </w:rPr>
              <w:t>2.780999</w:t>
            </w:r>
          </w:p>
        </w:tc>
      </w:tr>
      <w:tr w:rsidR="00EC37DD" w:rsidRPr="00EC37DD" w:rsidTr="00EC37DD">
        <w:trPr>
          <w:trHeight w:val="276"/>
          <w:jc w:val="center"/>
        </w:trPr>
        <w:tc>
          <w:tcPr>
            <w:tcW w:w="2547" w:type="dxa"/>
            <w:noWrap/>
            <w:hideMark/>
          </w:tcPr>
          <w:p w:rsidR="00EC37DD" w:rsidRPr="00EC37DD" w:rsidRDefault="00EC37DD" w:rsidP="00EC37DD">
            <w:proofErr w:type="spellStart"/>
            <w:r w:rsidRPr="00EC37DD">
              <w:rPr>
                <w:rFonts w:hint="eastAsia"/>
              </w:rPr>
              <w:t>LinearSVR</w:t>
            </w:r>
            <w:proofErr w:type="spellEnd"/>
            <w:r w:rsidRPr="00EC37DD">
              <w:rPr>
                <w:rFonts w:hint="eastAsia"/>
              </w:rPr>
              <w:t xml:space="preserve"> </w:t>
            </w:r>
          </w:p>
        </w:tc>
        <w:tc>
          <w:tcPr>
            <w:tcW w:w="2410" w:type="dxa"/>
            <w:noWrap/>
            <w:hideMark/>
          </w:tcPr>
          <w:p w:rsidR="00EC37DD" w:rsidRPr="00EC37DD" w:rsidRDefault="00EC37DD" w:rsidP="00EC37DD">
            <w:r w:rsidRPr="00EC37DD">
              <w:rPr>
                <w:rFonts w:hint="eastAsia"/>
              </w:rPr>
              <w:t>0</w:t>
            </w:r>
          </w:p>
        </w:tc>
        <w:tc>
          <w:tcPr>
            <w:tcW w:w="2126" w:type="dxa"/>
            <w:noWrap/>
            <w:hideMark/>
          </w:tcPr>
          <w:p w:rsidR="00EC37DD" w:rsidRPr="00EC37DD" w:rsidRDefault="00EC37DD" w:rsidP="00EC37DD">
            <w:r w:rsidRPr="00EC37DD">
              <w:rPr>
                <w:rFonts w:hint="eastAsia"/>
              </w:rPr>
              <w:t>2.25102</w:t>
            </w:r>
          </w:p>
        </w:tc>
      </w:tr>
      <w:tr w:rsidR="00EC37DD" w:rsidRPr="00EC37DD" w:rsidTr="00EC37DD">
        <w:trPr>
          <w:trHeight w:val="276"/>
          <w:jc w:val="center"/>
        </w:trPr>
        <w:tc>
          <w:tcPr>
            <w:tcW w:w="2547" w:type="dxa"/>
            <w:noWrap/>
            <w:hideMark/>
          </w:tcPr>
          <w:p w:rsidR="00EC37DD" w:rsidRPr="00EC37DD" w:rsidRDefault="00EC37DD" w:rsidP="00EC37DD">
            <w:r w:rsidRPr="00EC37DD">
              <w:rPr>
                <w:rFonts w:hint="eastAsia"/>
              </w:rPr>
              <w:t>MLP</w:t>
            </w:r>
          </w:p>
        </w:tc>
        <w:tc>
          <w:tcPr>
            <w:tcW w:w="2410" w:type="dxa"/>
            <w:noWrap/>
            <w:hideMark/>
          </w:tcPr>
          <w:p w:rsidR="00EC37DD" w:rsidRPr="00EC37DD" w:rsidRDefault="00EC37DD" w:rsidP="00EC37DD">
            <w:r w:rsidRPr="00EC37DD">
              <w:rPr>
                <w:rFonts w:hint="eastAsia"/>
              </w:rPr>
              <w:t>0.97585</w:t>
            </w:r>
          </w:p>
        </w:tc>
        <w:tc>
          <w:tcPr>
            <w:tcW w:w="2126" w:type="dxa"/>
            <w:noWrap/>
            <w:hideMark/>
          </w:tcPr>
          <w:p w:rsidR="00EC37DD" w:rsidRPr="00EC37DD" w:rsidRDefault="00EC37DD" w:rsidP="00EC37DD">
            <w:r w:rsidRPr="00EC37DD">
              <w:rPr>
                <w:rFonts w:hint="eastAsia"/>
              </w:rPr>
              <w:t>184.125</w:t>
            </w:r>
          </w:p>
        </w:tc>
      </w:tr>
      <w:tr w:rsidR="00EC37DD" w:rsidRPr="00EC37DD" w:rsidTr="00EC37DD">
        <w:trPr>
          <w:trHeight w:val="276"/>
          <w:jc w:val="center"/>
        </w:trPr>
        <w:tc>
          <w:tcPr>
            <w:tcW w:w="2547" w:type="dxa"/>
            <w:noWrap/>
            <w:hideMark/>
          </w:tcPr>
          <w:p w:rsidR="00EC37DD" w:rsidRPr="00EC37DD" w:rsidRDefault="00EC37DD" w:rsidP="00EC37DD">
            <w:r w:rsidRPr="00EC37DD">
              <w:rPr>
                <w:rFonts w:hint="eastAsia"/>
              </w:rPr>
              <w:t>KN</w:t>
            </w:r>
            <w:r>
              <w:rPr>
                <w:rFonts w:hint="eastAsia"/>
              </w:rPr>
              <w:t>N</w:t>
            </w:r>
          </w:p>
        </w:tc>
        <w:tc>
          <w:tcPr>
            <w:tcW w:w="2410" w:type="dxa"/>
            <w:noWrap/>
            <w:hideMark/>
          </w:tcPr>
          <w:p w:rsidR="00EC37DD" w:rsidRPr="00EC37DD" w:rsidRDefault="00EC37DD" w:rsidP="00EC37DD">
            <w:r w:rsidRPr="00EC37DD">
              <w:rPr>
                <w:rFonts w:hint="eastAsia"/>
              </w:rPr>
              <w:t>0.459526</w:t>
            </w:r>
          </w:p>
        </w:tc>
        <w:tc>
          <w:tcPr>
            <w:tcW w:w="2126" w:type="dxa"/>
            <w:noWrap/>
            <w:hideMark/>
          </w:tcPr>
          <w:p w:rsidR="00EC37DD" w:rsidRPr="00EC37DD" w:rsidRDefault="00EC37DD" w:rsidP="00EC37DD">
            <w:r w:rsidRPr="00EC37DD">
              <w:rPr>
                <w:rFonts w:hint="eastAsia"/>
              </w:rPr>
              <w:t>4.110004</w:t>
            </w:r>
          </w:p>
        </w:tc>
      </w:tr>
      <w:tr w:rsidR="00EC37DD" w:rsidRPr="00EC37DD" w:rsidTr="00EC37DD">
        <w:trPr>
          <w:trHeight w:val="276"/>
          <w:jc w:val="center"/>
        </w:trPr>
        <w:tc>
          <w:tcPr>
            <w:tcW w:w="2547" w:type="dxa"/>
            <w:noWrap/>
            <w:hideMark/>
          </w:tcPr>
          <w:p w:rsidR="00EC37DD" w:rsidRPr="00EC37DD" w:rsidRDefault="00EC37DD" w:rsidP="00EC37DD">
            <w:proofErr w:type="spellStart"/>
            <w:r w:rsidRPr="00EC37DD">
              <w:t>RandomForest</w:t>
            </w:r>
            <w:proofErr w:type="spellEnd"/>
          </w:p>
        </w:tc>
        <w:tc>
          <w:tcPr>
            <w:tcW w:w="2410" w:type="dxa"/>
            <w:noWrap/>
            <w:hideMark/>
          </w:tcPr>
          <w:p w:rsidR="00EC37DD" w:rsidRPr="00EC37DD" w:rsidRDefault="00EC37DD" w:rsidP="00EC37DD">
            <w:r w:rsidRPr="00EC37DD">
              <w:rPr>
                <w:rFonts w:hint="eastAsia"/>
              </w:rPr>
              <w:t>0.9678</w:t>
            </w:r>
          </w:p>
        </w:tc>
        <w:tc>
          <w:tcPr>
            <w:tcW w:w="2126" w:type="dxa"/>
            <w:noWrap/>
            <w:hideMark/>
          </w:tcPr>
          <w:p w:rsidR="00EC37DD" w:rsidRPr="00EC37DD" w:rsidRDefault="00EC37DD" w:rsidP="00EC37DD">
            <w:r w:rsidRPr="00EC37DD">
              <w:rPr>
                <w:rFonts w:hint="eastAsia"/>
              </w:rPr>
              <w:t>2.984966</w:t>
            </w:r>
          </w:p>
        </w:tc>
      </w:tr>
      <w:tr w:rsidR="00EC37DD" w:rsidRPr="00EC37DD" w:rsidTr="00EC37DD">
        <w:trPr>
          <w:trHeight w:val="276"/>
          <w:jc w:val="center"/>
        </w:trPr>
        <w:tc>
          <w:tcPr>
            <w:tcW w:w="2547" w:type="dxa"/>
            <w:noWrap/>
            <w:hideMark/>
          </w:tcPr>
          <w:p w:rsidR="00EC37DD" w:rsidRPr="00EC37DD" w:rsidRDefault="00EC37DD" w:rsidP="00EC37DD">
            <w:proofErr w:type="spellStart"/>
            <w:r w:rsidRPr="00EC37DD">
              <w:rPr>
                <w:rFonts w:hint="eastAsia"/>
              </w:rPr>
              <w:t>GradientBoosting</w:t>
            </w:r>
            <w:proofErr w:type="spellEnd"/>
          </w:p>
        </w:tc>
        <w:tc>
          <w:tcPr>
            <w:tcW w:w="2410" w:type="dxa"/>
            <w:noWrap/>
            <w:hideMark/>
          </w:tcPr>
          <w:p w:rsidR="00EC37DD" w:rsidRPr="00EC37DD" w:rsidRDefault="00EC37DD" w:rsidP="00EC37DD">
            <w:r w:rsidRPr="00EC37DD">
              <w:rPr>
                <w:rFonts w:hint="eastAsia"/>
              </w:rPr>
              <w:t>0.921064</w:t>
            </w:r>
          </w:p>
        </w:tc>
        <w:tc>
          <w:tcPr>
            <w:tcW w:w="2126" w:type="dxa"/>
            <w:noWrap/>
            <w:hideMark/>
          </w:tcPr>
          <w:p w:rsidR="00EC37DD" w:rsidRPr="00EC37DD" w:rsidRDefault="00EC37DD" w:rsidP="00EC37DD">
            <w:r w:rsidRPr="00EC37DD">
              <w:rPr>
                <w:rFonts w:hint="eastAsia"/>
              </w:rPr>
              <w:t>87.58929</w:t>
            </w:r>
          </w:p>
        </w:tc>
      </w:tr>
      <w:tr w:rsidR="00EC37DD" w:rsidRPr="00EC37DD" w:rsidTr="00EC37DD">
        <w:trPr>
          <w:trHeight w:val="276"/>
          <w:jc w:val="center"/>
        </w:trPr>
        <w:tc>
          <w:tcPr>
            <w:tcW w:w="2547" w:type="dxa"/>
            <w:noWrap/>
            <w:hideMark/>
          </w:tcPr>
          <w:p w:rsidR="00EC37DD" w:rsidRPr="00EC37DD" w:rsidRDefault="00EC37DD" w:rsidP="00EC37DD">
            <w:proofErr w:type="spellStart"/>
            <w:r w:rsidRPr="00EC37DD">
              <w:rPr>
                <w:rFonts w:hint="eastAsia"/>
              </w:rPr>
              <w:t>AdaBoostClassifier</w:t>
            </w:r>
            <w:proofErr w:type="spellEnd"/>
            <w:r w:rsidRPr="00EC37DD">
              <w:rPr>
                <w:rFonts w:hint="eastAsia"/>
              </w:rPr>
              <w:t xml:space="preserve"> </w:t>
            </w:r>
          </w:p>
        </w:tc>
        <w:tc>
          <w:tcPr>
            <w:tcW w:w="2410" w:type="dxa"/>
            <w:noWrap/>
            <w:hideMark/>
          </w:tcPr>
          <w:p w:rsidR="00EC37DD" w:rsidRPr="00EC37DD" w:rsidRDefault="00EC37DD" w:rsidP="00EC37DD">
            <w:r w:rsidRPr="00EC37DD">
              <w:rPr>
                <w:rFonts w:hint="eastAsia"/>
              </w:rPr>
              <w:t>0.591682</w:t>
            </w:r>
          </w:p>
        </w:tc>
        <w:tc>
          <w:tcPr>
            <w:tcW w:w="2126" w:type="dxa"/>
            <w:noWrap/>
            <w:hideMark/>
          </w:tcPr>
          <w:p w:rsidR="00EC37DD" w:rsidRPr="00EC37DD" w:rsidRDefault="00EC37DD" w:rsidP="00EC37DD">
            <w:r w:rsidRPr="00EC37DD">
              <w:rPr>
                <w:rFonts w:hint="eastAsia"/>
              </w:rPr>
              <w:t>5.659883</w:t>
            </w:r>
          </w:p>
        </w:tc>
      </w:tr>
      <w:tr w:rsidR="00EC37DD" w:rsidRPr="00EC37DD" w:rsidTr="00EC37DD">
        <w:trPr>
          <w:trHeight w:val="276"/>
          <w:jc w:val="center"/>
        </w:trPr>
        <w:tc>
          <w:tcPr>
            <w:tcW w:w="2547" w:type="dxa"/>
            <w:noWrap/>
            <w:hideMark/>
          </w:tcPr>
          <w:p w:rsidR="00EC37DD" w:rsidRPr="00EC37DD" w:rsidRDefault="00EC37DD" w:rsidP="00EC37DD">
            <w:proofErr w:type="spellStart"/>
            <w:r w:rsidRPr="00EC37DD">
              <w:rPr>
                <w:rFonts w:hint="eastAsia"/>
              </w:rPr>
              <w:t>DecisionTree</w:t>
            </w:r>
            <w:proofErr w:type="spellEnd"/>
          </w:p>
        </w:tc>
        <w:tc>
          <w:tcPr>
            <w:tcW w:w="2410" w:type="dxa"/>
            <w:noWrap/>
            <w:hideMark/>
          </w:tcPr>
          <w:p w:rsidR="00EC37DD" w:rsidRPr="00EC37DD" w:rsidRDefault="00EC37DD" w:rsidP="00EC37DD">
            <w:r w:rsidRPr="00EC37DD">
              <w:rPr>
                <w:rFonts w:hint="eastAsia"/>
              </w:rPr>
              <w:t>0.97585</w:t>
            </w:r>
          </w:p>
        </w:tc>
        <w:tc>
          <w:tcPr>
            <w:tcW w:w="2126" w:type="dxa"/>
            <w:noWrap/>
            <w:hideMark/>
          </w:tcPr>
          <w:p w:rsidR="00EC37DD" w:rsidRPr="00EC37DD" w:rsidRDefault="00EC37DD" w:rsidP="00EC37DD">
            <w:r w:rsidRPr="00EC37DD">
              <w:rPr>
                <w:rFonts w:hint="eastAsia"/>
              </w:rPr>
              <w:t>4.102994</w:t>
            </w:r>
          </w:p>
        </w:tc>
      </w:tr>
    </w:tbl>
    <w:p w:rsidR="00592FE3" w:rsidRPr="00A54858" w:rsidRDefault="00592FE3" w:rsidP="00A54858">
      <w:pPr>
        <w:jc w:val="left"/>
      </w:pPr>
      <w:bookmarkStart w:id="0" w:name="_GoBack"/>
      <w:bookmarkEnd w:id="0"/>
    </w:p>
    <w:sectPr w:rsidR="00592FE3" w:rsidRPr="00A54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D2B5E"/>
    <w:multiLevelType w:val="hybridMultilevel"/>
    <w:tmpl w:val="274C1106"/>
    <w:lvl w:ilvl="0" w:tplc="4C944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9DD"/>
    <w:rsid w:val="000E3A80"/>
    <w:rsid w:val="00130C98"/>
    <w:rsid w:val="0015713F"/>
    <w:rsid w:val="004316A4"/>
    <w:rsid w:val="0046103D"/>
    <w:rsid w:val="00542B91"/>
    <w:rsid w:val="00592FE3"/>
    <w:rsid w:val="00665DD8"/>
    <w:rsid w:val="006A434E"/>
    <w:rsid w:val="006E128D"/>
    <w:rsid w:val="00730DCE"/>
    <w:rsid w:val="008A36FD"/>
    <w:rsid w:val="008D1643"/>
    <w:rsid w:val="008E09DD"/>
    <w:rsid w:val="00923BD3"/>
    <w:rsid w:val="00A54858"/>
    <w:rsid w:val="00AB1842"/>
    <w:rsid w:val="00BB6C44"/>
    <w:rsid w:val="00BE5CD7"/>
    <w:rsid w:val="00DA06FE"/>
    <w:rsid w:val="00DD26A5"/>
    <w:rsid w:val="00E46086"/>
    <w:rsid w:val="00E95A37"/>
    <w:rsid w:val="00EC37DD"/>
    <w:rsid w:val="00F11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65EB"/>
  <w15:chartTrackingRefBased/>
  <w15:docId w15:val="{2427C11B-C9BE-4FFD-90B8-43F74ED1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9DD"/>
    <w:pPr>
      <w:ind w:firstLineChars="200" w:firstLine="420"/>
    </w:pPr>
  </w:style>
  <w:style w:type="character" w:styleId="a4">
    <w:name w:val="Hyperlink"/>
    <w:basedOn w:val="a0"/>
    <w:uiPriority w:val="99"/>
    <w:semiHidden/>
    <w:unhideWhenUsed/>
    <w:rsid w:val="0046103D"/>
    <w:rPr>
      <w:color w:val="0000FF"/>
      <w:u w:val="single"/>
    </w:rPr>
  </w:style>
  <w:style w:type="table" w:styleId="a5">
    <w:name w:val="Table Grid"/>
    <w:basedOn w:val="a1"/>
    <w:uiPriority w:val="39"/>
    <w:rsid w:val="00BB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7278">
      <w:bodyDiv w:val="1"/>
      <w:marLeft w:val="0"/>
      <w:marRight w:val="0"/>
      <w:marTop w:val="0"/>
      <w:marBottom w:val="0"/>
      <w:divBdr>
        <w:top w:val="none" w:sz="0" w:space="0" w:color="auto"/>
        <w:left w:val="none" w:sz="0" w:space="0" w:color="auto"/>
        <w:bottom w:val="none" w:sz="0" w:space="0" w:color="auto"/>
        <w:right w:val="none" w:sz="0" w:space="0" w:color="auto"/>
      </w:divBdr>
    </w:div>
    <w:div w:id="70011043">
      <w:bodyDiv w:val="1"/>
      <w:marLeft w:val="0"/>
      <w:marRight w:val="0"/>
      <w:marTop w:val="0"/>
      <w:marBottom w:val="0"/>
      <w:divBdr>
        <w:top w:val="none" w:sz="0" w:space="0" w:color="auto"/>
        <w:left w:val="none" w:sz="0" w:space="0" w:color="auto"/>
        <w:bottom w:val="none" w:sz="0" w:space="0" w:color="auto"/>
        <w:right w:val="none" w:sz="0" w:space="0" w:color="auto"/>
      </w:divBdr>
      <w:divsChild>
        <w:div w:id="902912386">
          <w:marLeft w:val="0"/>
          <w:marRight w:val="0"/>
          <w:marTop w:val="0"/>
          <w:marBottom w:val="0"/>
          <w:divBdr>
            <w:top w:val="none" w:sz="0" w:space="0" w:color="auto"/>
            <w:left w:val="none" w:sz="0" w:space="0" w:color="auto"/>
            <w:bottom w:val="none" w:sz="0" w:space="0" w:color="auto"/>
            <w:right w:val="none" w:sz="0" w:space="0" w:color="auto"/>
          </w:divBdr>
          <w:divsChild>
            <w:div w:id="8598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942">
      <w:bodyDiv w:val="1"/>
      <w:marLeft w:val="0"/>
      <w:marRight w:val="0"/>
      <w:marTop w:val="0"/>
      <w:marBottom w:val="0"/>
      <w:divBdr>
        <w:top w:val="none" w:sz="0" w:space="0" w:color="auto"/>
        <w:left w:val="none" w:sz="0" w:space="0" w:color="auto"/>
        <w:bottom w:val="none" w:sz="0" w:space="0" w:color="auto"/>
        <w:right w:val="none" w:sz="0" w:space="0" w:color="auto"/>
      </w:divBdr>
    </w:div>
    <w:div w:id="184558696">
      <w:bodyDiv w:val="1"/>
      <w:marLeft w:val="0"/>
      <w:marRight w:val="0"/>
      <w:marTop w:val="0"/>
      <w:marBottom w:val="0"/>
      <w:divBdr>
        <w:top w:val="none" w:sz="0" w:space="0" w:color="auto"/>
        <w:left w:val="none" w:sz="0" w:space="0" w:color="auto"/>
        <w:bottom w:val="none" w:sz="0" w:space="0" w:color="auto"/>
        <w:right w:val="none" w:sz="0" w:space="0" w:color="auto"/>
      </w:divBdr>
    </w:div>
    <w:div w:id="261300828">
      <w:bodyDiv w:val="1"/>
      <w:marLeft w:val="0"/>
      <w:marRight w:val="0"/>
      <w:marTop w:val="0"/>
      <w:marBottom w:val="0"/>
      <w:divBdr>
        <w:top w:val="none" w:sz="0" w:space="0" w:color="auto"/>
        <w:left w:val="none" w:sz="0" w:space="0" w:color="auto"/>
        <w:bottom w:val="none" w:sz="0" w:space="0" w:color="auto"/>
        <w:right w:val="none" w:sz="0" w:space="0" w:color="auto"/>
      </w:divBdr>
    </w:div>
    <w:div w:id="571159749">
      <w:bodyDiv w:val="1"/>
      <w:marLeft w:val="0"/>
      <w:marRight w:val="0"/>
      <w:marTop w:val="0"/>
      <w:marBottom w:val="0"/>
      <w:divBdr>
        <w:top w:val="none" w:sz="0" w:space="0" w:color="auto"/>
        <w:left w:val="none" w:sz="0" w:space="0" w:color="auto"/>
        <w:bottom w:val="none" w:sz="0" w:space="0" w:color="auto"/>
        <w:right w:val="none" w:sz="0" w:space="0" w:color="auto"/>
      </w:divBdr>
    </w:div>
    <w:div w:id="659818170">
      <w:bodyDiv w:val="1"/>
      <w:marLeft w:val="0"/>
      <w:marRight w:val="0"/>
      <w:marTop w:val="0"/>
      <w:marBottom w:val="0"/>
      <w:divBdr>
        <w:top w:val="none" w:sz="0" w:space="0" w:color="auto"/>
        <w:left w:val="none" w:sz="0" w:space="0" w:color="auto"/>
        <w:bottom w:val="none" w:sz="0" w:space="0" w:color="auto"/>
        <w:right w:val="none" w:sz="0" w:space="0" w:color="auto"/>
      </w:divBdr>
    </w:div>
    <w:div w:id="802428069">
      <w:bodyDiv w:val="1"/>
      <w:marLeft w:val="0"/>
      <w:marRight w:val="0"/>
      <w:marTop w:val="0"/>
      <w:marBottom w:val="0"/>
      <w:divBdr>
        <w:top w:val="none" w:sz="0" w:space="0" w:color="auto"/>
        <w:left w:val="none" w:sz="0" w:space="0" w:color="auto"/>
        <w:bottom w:val="none" w:sz="0" w:space="0" w:color="auto"/>
        <w:right w:val="none" w:sz="0" w:space="0" w:color="auto"/>
      </w:divBdr>
    </w:div>
    <w:div w:id="814417169">
      <w:bodyDiv w:val="1"/>
      <w:marLeft w:val="0"/>
      <w:marRight w:val="0"/>
      <w:marTop w:val="0"/>
      <w:marBottom w:val="0"/>
      <w:divBdr>
        <w:top w:val="none" w:sz="0" w:space="0" w:color="auto"/>
        <w:left w:val="none" w:sz="0" w:space="0" w:color="auto"/>
        <w:bottom w:val="none" w:sz="0" w:space="0" w:color="auto"/>
        <w:right w:val="none" w:sz="0" w:space="0" w:color="auto"/>
      </w:divBdr>
    </w:div>
    <w:div w:id="1515027097">
      <w:bodyDiv w:val="1"/>
      <w:marLeft w:val="0"/>
      <w:marRight w:val="0"/>
      <w:marTop w:val="0"/>
      <w:marBottom w:val="0"/>
      <w:divBdr>
        <w:top w:val="none" w:sz="0" w:space="0" w:color="auto"/>
        <w:left w:val="none" w:sz="0" w:space="0" w:color="auto"/>
        <w:bottom w:val="none" w:sz="0" w:space="0" w:color="auto"/>
        <w:right w:val="none" w:sz="0" w:space="0" w:color="auto"/>
      </w:divBdr>
      <w:divsChild>
        <w:div w:id="413552223">
          <w:marLeft w:val="0"/>
          <w:marRight w:val="0"/>
          <w:marTop w:val="0"/>
          <w:marBottom w:val="225"/>
          <w:divBdr>
            <w:top w:val="none" w:sz="0" w:space="0" w:color="auto"/>
            <w:left w:val="none" w:sz="0" w:space="0" w:color="auto"/>
            <w:bottom w:val="none" w:sz="0" w:space="0" w:color="auto"/>
            <w:right w:val="none" w:sz="0" w:space="0" w:color="auto"/>
          </w:divBdr>
        </w:div>
        <w:div w:id="767121484">
          <w:marLeft w:val="0"/>
          <w:marRight w:val="0"/>
          <w:marTop w:val="0"/>
          <w:marBottom w:val="225"/>
          <w:divBdr>
            <w:top w:val="none" w:sz="0" w:space="0" w:color="auto"/>
            <w:left w:val="none" w:sz="0" w:space="0" w:color="auto"/>
            <w:bottom w:val="none" w:sz="0" w:space="0" w:color="auto"/>
            <w:right w:val="none" w:sz="0" w:space="0" w:color="auto"/>
          </w:divBdr>
        </w:div>
        <w:div w:id="2013683124">
          <w:marLeft w:val="0"/>
          <w:marRight w:val="0"/>
          <w:marTop w:val="0"/>
          <w:marBottom w:val="225"/>
          <w:divBdr>
            <w:top w:val="none" w:sz="0" w:space="0" w:color="auto"/>
            <w:left w:val="none" w:sz="0" w:space="0" w:color="auto"/>
            <w:bottom w:val="none" w:sz="0" w:space="0" w:color="auto"/>
            <w:right w:val="none" w:sz="0" w:space="0" w:color="auto"/>
          </w:divBdr>
        </w:div>
        <w:div w:id="1590045091">
          <w:marLeft w:val="0"/>
          <w:marRight w:val="0"/>
          <w:marTop w:val="0"/>
          <w:marBottom w:val="225"/>
          <w:divBdr>
            <w:top w:val="none" w:sz="0" w:space="0" w:color="auto"/>
            <w:left w:val="none" w:sz="0" w:space="0" w:color="auto"/>
            <w:bottom w:val="none" w:sz="0" w:space="0" w:color="auto"/>
            <w:right w:val="none" w:sz="0" w:space="0" w:color="auto"/>
          </w:divBdr>
        </w:div>
        <w:div w:id="1716932895">
          <w:marLeft w:val="0"/>
          <w:marRight w:val="0"/>
          <w:marTop w:val="0"/>
          <w:marBottom w:val="225"/>
          <w:divBdr>
            <w:top w:val="none" w:sz="0" w:space="0" w:color="auto"/>
            <w:left w:val="none" w:sz="0" w:space="0" w:color="auto"/>
            <w:bottom w:val="none" w:sz="0" w:space="0" w:color="auto"/>
            <w:right w:val="none" w:sz="0" w:space="0" w:color="auto"/>
          </w:divBdr>
        </w:div>
        <w:div w:id="555511951">
          <w:marLeft w:val="0"/>
          <w:marRight w:val="0"/>
          <w:marTop w:val="0"/>
          <w:marBottom w:val="225"/>
          <w:divBdr>
            <w:top w:val="none" w:sz="0" w:space="0" w:color="auto"/>
            <w:left w:val="none" w:sz="0" w:space="0" w:color="auto"/>
            <w:bottom w:val="none" w:sz="0" w:space="0" w:color="auto"/>
            <w:right w:val="none" w:sz="0" w:space="0" w:color="auto"/>
          </w:divBdr>
        </w:div>
        <w:div w:id="890338120">
          <w:marLeft w:val="0"/>
          <w:marRight w:val="0"/>
          <w:marTop w:val="0"/>
          <w:marBottom w:val="225"/>
          <w:divBdr>
            <w:top w:val="none" w:sz="0" w:space="0" w:color="auto"/>
            <w:left w:val="none" w:sz="0" w:space="0" w:color="auto"/>
            <w:bottom w:val="none" w:sz="0" w:space="0" w:color="auto"/>
            <w:right w:val="none" w:sz="0" w:space="0" w:color="auto"/>
          </w:divBdr>
        </w:div>
        <w:div w:id="714307012">
          <w:marLeft w:val="0"/>
          <w:marRight w:val="0"/>
          <w:marTop w:val="0"/>
          <w:marBottom w:val="225"/>
          <w:divBdr>
            <w:top w:val="none" w:sz="0" w:space="0" w:color="auto"/>
            <w:left w:val="none" w:sz="0" w:space="0" w:color="auto"/>
            <w:bottom w:val="none" w:sz="0" w:space="0" w:color="auto"/>
            <w:right w:val="none" w:sz="0" w:space="0" w:color="auto"/>
          </w:divBdr>
        </w:div>
        <w:div w:id="344944155">
          <w:marLeft w:val="0"/>
          <w:marRight w:val="0"/>
          <w:marTop w:val="0"/>
          <w:marBottom w:val="225"/>
          <w:divBdr>
            <w:top w:val="none" w:sz="0" w:space="0" w:color="auto"/>
            <w:left w:val="none" w:sz="0" w:space="0" w:color="auto"/>
            <w:bottom w:val="none" w:sz="0" w:space="0" w:color="auto"/>
            <w:right w:val="none" w:sz="0" w:space="0" w:color="auto"/>
          </w:divBdr>
        </w:div>
        <w:div w:id="967664509">
          <w:marLeft w:val="0"/>
          <w:marRight w:val="0"/>
          <w:marTop w:val="0"/>
          <w:marBottom w:val="225"/>
          <w:divBdr>
            <w:top w:val="none" w:sz="0" w:space="0" w:color="auto"/>
            <w:left w:val="none" w:sz="0" w:space="0" w:color="auto"/>
            <w:bottom w:val="none" w:sz="0" w:space="0" w:color="auto"/>
            <w:right w:val="none" w:sz="0" w:space="0" w:color="auto"/>
          </w:divBdr>
        </w:div>
      </w:divsChild>
    </w:div>
    <w:div w:id="200411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4%9D%E5%8F%B6%E6%96%AF/1405899"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 Lv</dc:creator>
  <cp:keywords/>
  <dc:description/>
  <cp:lastModifiedBy>FR Lv</cp:lastModifiedBy>
  <cp:revision>11</cp:revision>
  <dcterms:created xsi:type="dcterms:W3CDTF">2020-12-17T06:57:00Z</dcterms:created>
  <dcterms:modified xsi:type="dcterms:W3CDTF">2020-12-18T02:52:00Z</dcterms:modified>
</cp:coreProperties>
</file>