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a3137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Тестовое задание для Vue </w:t>
      </w:r>
      <w:r w:rsidDel="00000000" w:rsidR="00000000" w:rsidRPr="00000000">
        <w:rPr>
          <w:b w:val="1"/>
          <w:color w:val="2a3137"/>
          <w:sz w:val="32"/>
          <w:szCs w:val="32"/>
          <w:rtl w:val="0"/>
        </w:rPr>
        <w:t xml:space="preserve">Frontend Developer</w:t>
      </w:r>
    </w:p>
    <w:p w:rsidR="00000000" w:rsidDel="00000000" w:rsidP="00000000" w:rsidRDefault="00000000" w:rsidRPr="00000000" w14:paraId="00000002">
      <w:pPr>
        <w:rPr>
          <w:b w:val="1"/>
          <w:color w:val="2a313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a3137"/>
          <w:sz w:val="24"/>
          <w:szCs w:val="24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Необходимо реализовать форму управления учетными записями.</w:t>
      </w:r>
    </w:p>
    <w:p w:rsidR="00000000" w:rsidDel="00000000" w:rsidP="00000000" w:rsidRDefault="00000000" w:rsidRPr="00000000" w14:paraId="00000004">
      <w:pPr>
        <w:rPr>
          <w:color w:val="2a3137"/>
          <w:sz w:val="24"/>
          <w:szCs w:val="24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Время на выполнение задания, максимум 2 дня.</w:t>
      </w:r>
    </w:p>
    <w:p w:rsidR="00000000" w:rsidDel="00000000" w:rsidP="00000000" w:rsidRDefault="00000000" w:rsidRPr="00000000" w14:paraId="00000005">
      <w:pPr>
        <w:rPr>
          <w:color w:val="2a31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a3137"/>
          <w:sz w:val="24"/>
          <w:szCs w:val="24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Результатом выполнения работы, является ссылка на github/gitlab репозиторий с историей коммитов.</w:t>
      </w:r>
    </w:p>
    <w:p w:rsidR="00000000" w:rsidDel="00000000" w:rsidP="00000000" w:rsidRDefault="00000000" w:rsidRPr="00000000" w14:paraId="00000007">
      <w:pPr>
        <w:rPr>
          <w:color w:val="2a31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a3137"/>
          <w:sz w:val="24"/>
          <w:szCs w:val="24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Макет представлен для примера, главное соблюдать тз, структуру и расположение полей, визуальное отображение можно сделать по своему предпочтению.</w:t>
      </w:r>
    </w:p>
    <w:p w:rsidR="00000000" w:rsidDel="00000000" w:rsidP="00000000" w:rsidRDefault="00000000" w:rsidRPr="00000000" w14:paraId="00000009">
      <w:pPr>
        <w:rPr>
          <w:b w:val="1"/>
          <w:color w:val="2a3137"/>
          <w:sz w:val="32"/>
          <w:szCs w:val="32"/>
        </w:rPr>
      </w:pPr>
      <w:r w:rsidDel="00000000" w:rsidR="00000000" w:rsidRPr="00000000">
        <w:rPr>
          <w:b w:val="1"/>
          <w:color w:val="2a3137"/>
          <w:sz w:val="32"/>
          <w:szCs w:val="32"/>
        </w:rPr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a3137"/>
          <w:sz w:val="24"/>
          <w:szCs w:val="24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Стек: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Vue.js 3 + Composition API (фреймворк)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TypeScript (язык)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Pinia (стейт менеджер)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Любой UI фреймворк на выбор.</w:t>
      </w:r>
    </w:p>
    <w:p w:rsidR="00000000" w:rsidDel="00000000" w:rsidP="00000000" w:rsidRDefault="00000000" w:rsidRPr="00000000" w14:paraId="0000000F">
      <w:pPr>
        <w:ind w:left="0" w:firstLine="0"/>
        <w:rPr>
          <w:color w:val="2a31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2a3137"/>
          <w:sz w:val="24"/>
          <w:szCs w:val="24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Форма состоит из: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Заголовка и кнопки добавления учетной записи.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Подсказки для поля метка.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Списка учетных записей с лейблами полей.</w:t>
      </w:r>
    </w:p>
    <w:p w:rsidR="00000000" w:rsidDel="00000000" w:rsidP="00000000" w:rsidRDefault="00000000" w:rsidRPr="00000000" w14:paraId="00000014">
      <w:pPr>
        <w:ind w:left="0" w:firstLine="0"/>
        <w:rPr>
          <w:color w:val="2a31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2a3137"/>
          <w:sz w:val="24"/>
          <w:szCs w:val="24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Учетная запись состоит из: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Метка - Необязательное поле к заполнению. Максимум 50 символов. В поле вводятся текстовые метки, через знак 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Тип записи - Выпадающий список. Допускаются выборы из заранее предопределенных вариантов: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color w:val="2a3137"/>
          <w:sz w:val="24"/>
          <w:szCs w:val="24"/>
        </w:rPr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LDAP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 - При выборе этого типа - поле </w:t>
      </w: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"Пароль"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 скрывается и сохраняется как null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color w:val="2a3137"/>
          <w:sz w:val="24"/>
          <w:szCs w:val="24"/>
        </w:rPr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Локальная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 - При выборе этого типа - поле </w:t>
      </w: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"Пароль"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 показывается и сохраняется как введенное значение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Логин - Обязательное к заполнению. Максимум 100 символов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Пароль - 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Обязательное к заполнению. Отображается в случае выбора значения </w:t>
      </w: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"Локальная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" в поле </w:t>
      </w: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"Тип записи"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. Максимум 100 символов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Кнопки удаления учетной записи.</w:t>
      </w:r>
    </w:p>
    <w:p w:rsidR="00000000" w:rsidDel="00000000" w:rsidP="00000000" w:rsidRDefault="00000000" w:rsidRPr="00000000" w14:paraId="0000001D">
      <w:pPr>
        <w:ind w:left="0" w:firstLine="0"/>
        <w:rPr>
          <w:color w:val="2a31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2a3137"/>
          <w:sz w:val="24"/>
          <w:szCs w:val="24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Логика работы формы: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По нажатию кнопки "+" в конец списка учетных записей, добавляется новая пустая запись, </w:t>
      </w: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состоящая из: Метки, Типа записи, Логина, Пароля.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color w:val="2a3137"/>
          <w:sz w:val="24"/>
          <w:szCs w:val="24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При нажатии кнопки удаления, учетная запись должна полностью удалиться.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color w:val="2a3137"/>
          <w:sz w:val="24"/>
          <w:szCs w:val="24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По окончанию ввода значений в поля учетной записи (для текстовых - потеря фокуса, для селекта - изменение значения), происходит валидация обязательных полей. В случае валидности - учетная запись сохраняется/обновляется, в обратном, поля обозначаются красной обводкой.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Все поля сохраняются в текстовом виде, кроме поле </w:t>
      </w:r>
      <w:r w:rsidDel="00000000" w:rsidR="00000000" w:rsidRPr="00000000">
        <w:rPr>
          <w:b w:val="1"/>
          <w:color w:val="2a3137"/>
          <w:sz w:val="24"/>
          <w:szCs w:val="24"/>
          <w:rtl w:val="0"/>
        </w:rPr>
        <w:t xml:space="preserve">Метка</w:t>
      </w:r>
      <w:r w:rsidDel="00000000" w:rsidR="00000000" w:rsidRPr="00000000">
        <w:rPr>
          <w:color w:val="2a3137"/>
          <w:sz w:val="24"/>
          <w:szCs w:val="24"/>
          <w:rtl w:val="0"/>
        </w:rPr>
        <w:t xml:space="preserve">. Оно должно преобразовываться в массив, где один элемент это строковое значение до ;. В массиве должен лежать объект, где поле text равно одному элементу метки - ({ text: элемент метки })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2a3137"/>
          <w:sz w:val="24"/>
          <w:szCs w:val="24"/>
          <w:u w:val="none"/>
        </w:rPr>
      </w:pPr>
      <w:r w:rsidDel="00000000" w:rsidR="00000000" w:rsidRPr="00000000">
        <w:rPr>
          <w:color w:val="2a3137"/>
          <w:sz w:val="24"/>
          <w:szCs w:val="24"/>
          <w:rtl w:val="0"/>
        </w:rPr>
        <w:t xml:space="preserve">Сохранение учетной записи должно происходить в стейт менеджер. При обновлении страницы, сохраненные учетные записи должны отображаться.</w:t>
      </w:r>
    </w:p>
    <w:p w:rsidR="00000000" w:rsidDel="00000000" w:rsidP="00000000" w:rsidRDefault="00000000" w:rsidRPr="00000000" w14:paraId="00000024">
      <w:pPr>
        <w:ind w:left="0" w:firstLine="0"/>
        <w:rPr>
          <w:color w:val="2a31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a31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a313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