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1142" w14:textId="77777777" w:rsidR="00BA4AAF" w:rsidRDefault="00000000">
      <w:r>
        <w:rPr>
          <w:b/>
          <w:color w:val="1F2A44"/>
          <w:sz w:val="56"/>
        </w:rPr>
        <w:t>AMSteel Quote</w:t>
      </w:r>
    </w:p>
    <w:p w14:paraId="351EC62D" w14:textId="77777777" w:rsidR="00BA4AAF" w:rsidRDefault="00000000">
      <w:pPr>
        <w:pBdr>
          <w:bottom w:val="single" w:sz="12" w:space="4" w:color="2B57A6"/>
        </w:pBdr>
        <w:spacing w:after="280"/>
      </w:pPr>
      <w:r>
        <w:rPr>
          <w:color w:val="2B57A6"/>
          <w:sz w:val="30"/>
        </w:rPr>
        <w:t>Raport wersji / Dziennik zmian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10B8E688" w14:textId="77777777">
        <w:tc>
          <w:tcPr>
            <w:tcW w:w="3118" w:type="dxa"/>
          </w:tcPr>
          <w:p w14:paraId="78A584D6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00E5F371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6C4CF746" w14:textId="77777777">
        <w:tc>
          <w:tcPr>
            <w:tcW w:w="3118" w:type="dxa"/>
          </w:tcPr>
          <w:p w14:paraId="2070B6E4" w14:textId="77777777" w:rsidR="00BA4AAF" w:rsidRDefault="00000000">
            <w:r>
              <w:rPr>
                <w:b/>
                <w:color w:val="1F2A44"/>
              </w:rPr>
              <w:t>Wersja:</w:t>
            </w:r>
          </w:p>
        </w:tc>
        <w:tc>
          <w:tcPr>
            <w:tcW w:w="5669" w:type="dxa"/>
          </w:tcPr>
          <w:p w14:paraId="1F2512BF" w14:textId="77777777" w:rsidR="00BA4AAF" w:rsidRDefault="00000000">
            <w:r>
              <w:rPr>
                <w:color w:val="1F2A44"/>
              </w:rPr>
              <w:t>1.1</w:t>
            </w:r>
          </w:p>
        </w:tc>
      </w:tr>
      <w:tr w:rsidR="00BA4AAF" w14:paraId="30F9F333" w14:textId="77777777">
        <w:tc>
          <w:tcPr>
            <w:tcW w:w="3118" w:type="dxa"/>
          </w:tcPr>
          <w:p w14:paraId="5FB71E5E" w14:textId="77777777" w:rsidR="00BA4AAF" w:rsidRDefault="00000000">
            <w:r>
              <w:rPr>
                <w:b/>
                <w:color w:val="1F2A44"/>
              </w:rPr>
              <w:t>Okres developmentu:</w:t>
            </w:r>
          </w:p>
        </w:tc>
        <w:tc>
          <w:tcPr>
            <w:tcW w:w="5669" w:type="dxa"/>
          </w:tcPr>
          <w:p w14:paraId="0F14EDF8" w14:textId="77777777" w:rsidR="00BA4AAF" w:rsidRDefault="000B5C5B">
            <w:r>
              <w:rPr>
                <w:color w:val="666666"/>
              </w:rPr>
              <w:t>6.07.2026  -  10.07.2026</w:t>
            </w:r>
          </w:p>
        </w:tc>
      </w:tr>
      <w:tr w:rsidR="00BA4AAF" w14:paraId="119D0355" w14:textId="77777777">
        <w:tc>
          <w:tcPr>
            <w:tcW w:w="3118" w:type="dxa"/>
          </w:tcPr>
          <w:p w14:paraId="7FF3B687" w14:textId="77777777" w:rsidR="00BA4AAF" w:rsidRDefault="00000000">
            <w:r>
              <w:rPr>
                <w:b/>
                <w:color w:val="1F2A44"/>
              </w:rPr>
              <w:t>Data raportu:</w:t>
            </w:r>
          </w:p>
        </w:tc>
        <w:tc>
          <w:tcPr>
            <w:tcW w:w="5669" w:type="dxa"/>
          </w:tcPr>
          <w:p w14:paraId="43AE526D" w14:textId="77777777" w:rsidR="00BA4AAF" w:rsidRDefault="000B5C5B">
            <w:r>
              <w:rPr>
                <w:color w:val="666666"/>
              </w:rPr>
              <w:t>13.07.2026</w:t>
            </w:r>
          </w:p>
        </w:tc>
      </w:tr>
    </w:tbl>
    <w:p w14:paraId="4F957E4A" w14:textId="77777777" w:rsidR="00BA4AAF" w:rsidRDefault="00BA4AAF"/>
    <w:p w14:paraId="351AAF61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>Historia wersji</w:t>
      </w:r>
    </w:p>
    <w:p w14:paraId="5BC6F58D" w14:textId="77777777" w:rsidR="00BA4AAF" w:rsidRDefault="00000000">
      <w:r>
        <w:rPr>
          <w:i/>
          <w:color w:val="666666"/>
          <w:sz w:val="19"/>
        </w:rPr>
        <w:t>Pełny rejestr wszystkich wydanych wersji - najnowsza na górze.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289D74F5" w14:textId="77777777">
        <w:tc>
          <w:tcPr>
            <w:tcW w:w="1247" w:type="dxa"/>
            <w:shd w:val="clear" w:color="auto" w:fill="2B57A6"/>
          </w:tcPr>
          <w:p w14:paraId="7AC70FD7" w14:textId="77777777" w:rsidR="00BA4AAF" w:rsidRDefault="00000000">
            <w:r>
              <w:rPr>
                <w:b/>
                <w:color w:val="FFFFFF"/>
              </w:rPr>
              <w:t>Wersja</w:t>
            </w:r>
          </w:p>
        </w:tc>
        <w:tc>
          <w:tcPr>
            <w:tcW w:w="2551" w:type="dxa"/>
            <w:shd w:val="clear" w:color="auto" w:fill="2B57A6"/>
          </w:tcPr>
          <w:p w14:paraId="41B7A158" w14:textId="77777777" w:rsidR="00BA4AAF" w:rsidRDefault="00000000">
            <w:r>
              <w:rPr>
                <w:b/>
                <w:color w:val="FFFFFF"/>
              </w:rPr>
              <w:t>Okres</w:t>
            </w:r>
          </w:p>
        </w:tc>
        <w:tc>
          <w:tcPr>
            <w:tcW w:w="1587" w:type="dxa"/>
            <w:shd w:val="clear" w:color="auto" w:fill="2B57A6"/>
          </w:tcPr>
          <w:p w14:paraId="3CB578B9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18E51D30" w14:textId="77777777" w:rsidR="00BA4AAF" w:rsidRDefault="00000000">
            <w:r>
              <w:rPr>
                <w:b/>
                <w:color w:val="FFFFFF"/>
              </w:rPr>
              <w:t>Krótkie podsumowanie zmian</w:t>
            </w:r>
          </w:p>
        </w:tc>
      </w:tr>
      <w:tr w:rsidR="009F095F" w14:paraId="486B1FD8" w14:textId="77777777">
        <w:tc>
          <w:tcPr>
            <w:tcW w:w="1247" w:type="dxa"/>
          </w:tcPr>
          <w:p w14:paraId="3B9CAF86" w14:textId="77777777" w:rsidR="009F095F" w:rsidRDefault="00000000">
            <w:r>
              <w:rPr>
                <w:b/>
                <w:color w:val="1F2A44"/>
              </w:rPr>
              <w:t>1.1</w:t>
            </w:r>
          </w:p>
        </w:tc>
        <w:tc>
          <w:tcPr>
            <w:tcW w:w="2551" w:type="dxa"/>
          </w:tcPr>
          <w:p w14:paraId="05067D54" w14:textId="77777777" w:rsidR="009F095F" w:rsidRDefault="00000000">
            <w:r>
              <w:rPr>
                <w:color w:val="666666"/>
              </w:rPr>
              <w:t>6.07.2026 - 10.07.2026</w:t>
            </w:r>
          </w:p>
        </w:tc>
        <w:tc>
          <w:tcPr>
            <w:tcW w:w="1587" w:type="dxa"/>
          </w:tcPr>
          <w:p w14:paraId="6502A43B" w14:textId="77777777" w:rsidR="009F095F" w:rsidRDefault="00000000">
            <w:r>
              <w:rPr>
                <w:color w:val="666666"/>
              </w:rPr>
              <w:t>13.07.2026</w:t>
            </w:r>
          </w:p>
        </w:tc>
        <w:tc>
          <w:tcPr>
            <w:tcW w:w="3685" w:type="dxa"/>
          </w:tcPr>
          <w:p w14:paraId="3163456C" w14:textId="77777777" w:rsidR="009F095F" w:rsidRDefault="00000000">
            <w:r>
              <w:t>Role użytkowników (młodszy/starszy handlowiec, administrator), obieg akceptacji ofert, panel administratora i panel seniora, migracje bazy danych, tłumaczenia PL/EN. Wdrożone na środowisko produkcyjne.</w:t>
            </w:r>
          </w:p>
        </w:tc>
      </w:tr>
      <w:tr w:rsidR="00BA4AAF" w14:paraId="62552C63" w14:textId="77777777">
        <w:tc>
          <w:tcPr>
            <w:tcW w:w="1247" w:type="dxa"/>
          </w:tcPr>
          <w:p w14:paraId="50B1729E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4286E65F" w14:textId="77777777" w:rsidR="00BA4AAF" w:rsidRDefault="00492984">
            <w:r>
              <w:rPr>
                <w:color w:val="666666"/>
              </w:rPr>
              <w:t>do dnia 31.03.2026</w:t>
            </w:r>
          </w:p>
        </w:tc>
        <w:tc>
          <w:tcPr>
            <w:tcW w:w="1587" w:type="dxa"/>
          </w:tcPr>
          <w:p w14:paraId="4C40B595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685" w:type="dxa"/>
          </w:tcPr>
          <w:p w14:paraId="6983049F" w14:textId="11F4FEED" w:rsidR="00BA4AAF" w:rsidRDefault="00000000">
            <w:r>
              <w:rPr>
                <w:color w:val="1F2A44"/>
              </w:rPr>
              <w:t>Wersja bazowa  - stan wyjściowy aplikacji.</w:t>
            </w:r>
          </w:p>
        </w:tc>
      </w:tr>
    </w:tbl>
    <w:p w14:paraId="7894CFFE" w14:textId="77777777" w:rsidR="00BA4AAF" w:rsidRDefault="00BA4AAF"/>
    <w:p w14:paraId="7FFC310A" w14:textId="77777777" w:rsidR="00BA4AAF" w:rsidRDefault="00000000">
      <w:pPr>
        <w:pBdr>
          <w:bottom w:val="single" w:sz="12" w:space="4" w:color="2B57A6"/>
        </w:pBdr>
        <w:spacing w:before="200" w:after="80"/>
      </w:pPr>
      <w:r>
        <w:rPr>
          <w:b/>
          <w:color w:val="1F2A44"/>
          <w:sz w:val="32"/>
        </w:rPr>
        <w:t>Zmiany w wersji 1.1</w:t>
      </w:r>
    </w:p>
    <w:p w14:paraId="08F250E3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Zmiany ogólne / systemowe</w:t>
      </w:r>
    </w:p>
    <w:p w14:paraId="5315B881" w14:textId="77777777" w:rsidR="00BA4AAF" w:rsidRDefault="00000000">
      <w:pPr>
        <w:spacing w:after="80"/>
      </w:pPr>
      <w:r>
        <w:rPr>
          <w:i/>
          <w:color w:val="666666"/>
          <w:sz w:val="18"/>
        </w:rPr>
        <w:t>Zmiany niezależne od funkcji - logowanie, wydajność, baza danych, bezpieczeństwo.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6A08E18A" w14:textId="77777777" w:rsidTr="000B5C5B">
        <w:tc>
          <w:tcPr>
            <w:tcW w:w="1948" w:type="dxa"/>
            <w:shd w:val="clear" w:color="auto" w:fill="EEF2F8"/>
          </w:tcPr>
          <w:p w14:paraId="035414DE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6908" w:type="dxa"/>
            <w:shd w:val="clear" w:color="auto" w:fill="EEF2F8"/>
          </w:tcPr>
          <w:p w14:paraId="4BB1409F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9F095F" w14:paraId="1B5ABB79" w14:textId="77777777">
        <w:tc>
          <w:tcPr>
            <w:tcW w:w="1948" w:type="dxa"/>
          </w:tcPr>
          <w:p w14:paraId="71C14A70" w14:textId="77777777" w:rsidR="009F095F" w:rsidRDefault="00000000">
            <w:r>
              <w:t>Nowy typ użytkownika</w:t>
            </w:r>
          </w:p>
        </w:tc>
        <w:tc>
          <w:tcPr>
            <w:tcW w:w="6908" w:type="dxa"/>
          </w:tcPr>
          <w:p w14:paraId="1F51ACB1" w14:textId="77777777" w:rsidR="009F095F" w:rsidRDefault="00000000">
            <w:r>
              <w:t>Administrator</w:t>
            </w:r>
          </w:p>
        </w:tc>
      </w:tr>
      <w:tr w:rsidR="009F095F" w14:paraId="5EA30FE6" w14:textId="77777777">
        <w:tc>
          <w:tcPr>
            <w:tcW w:w="1948" w:type="dxa"/>
          </w:tcPr>
          <w:p w14:paraId="02D6DB24" w14:textId="77777777" w:rsidR="009F095F" w:rsidRDefault="00000000">
            <w:r>
              <w:t>Nowy typ użytkownika</w:t>
            </w:r>
          </w:p>
        </w:tc>
        <w:tc>
          <w:tcPr>
            <w:tcW w:w="6908" w:type="dxa"/>
          </w:tcPr>
          <w:p w14:paraId="07A1A0D0" w14:textId="77777777" w:rsidR="009F095F" w:rsidRDefault="00000000">
            <w:r>
              <w:t>Starszy handlowiec</w:t>
            </w:r>
          </w:p>
        </w:tc>
      </w:tr>
      <w:tr w:rsidR="009F095F" w14:paraId="4A939FAA" w14:textId="77777777">
        <w:tc>
          <w:tcPr>
            <w:tcW w:w="1948" w:type="dxa"/>
          </w:tcPr>
          <w:p w14:paraId="30A5CE34" w14:textId="77777777" w:rsidR="009F095F" w:rsidRDefault="00000000">
            <w:r>
              <w:t>Nowy typ użytkownika</w:t>
            </w:r>
          </w:p>
        </w:tc>
        <w:tc>
          <w:tcPr>
            <w:tcW w:w="6908" w:type="dxa"/>
          </w:tcPr>
          <w:p w14:paraId="63E45B68" w14:textId="77777777" w:rsidR="009F095F" w:rsidRDefault="00000000">
            <w:r>
              <w:t>Młodszy handlowiec</w:t>
            </w:r>
          </w:p>
        </w:tc>
      </w:tr>
      <w:tr w:rsidR="009F095F" w14:paraId="057E1621" w14:textId="77777777">
        <w:tc>
          <w:tcPr>
            <w:tcW w:w="1948" w:type="dxa"/>
          </w:tcPr>
          <w:p w14:paraId="1C611267" w14:textId="77777777" w:rsidR="009F095F" w:rsidRDefault="00000000">
            <w:r>
              <w:t>Baza danych</w:t>
            </w:r>
          </w:p>
        </w:tc>
        <w:tc>
          <w:tcPr>
            <w:tcW w:w="6908" w:type="dxa"/>
          </w:tcPr>
          <w:p w14:paraId="530BC47F" w14:textId="17BCE074" w:rsidR="009F095F" w:rsidRDefault="00000000">
            <w:r>
              <w:t xml:space="preserve">Nowe migracje 004-006: kolumny roli i statusu oferty, pola recenzji, nowa tabela </w:t>
            </w:r>
            <w:r w:rsidR="002D2E3D">
              <w:t>“</w:t>
            </w:r>
            <w:r>
              <w:t>clients</w:t>
            </w:r>
            <w:r w:rsidR="002D2E3D">
              <w:t>”</w:t>
            </w:r>
            <w:r>
              <w:t xml:space="preserve"> wraz z </w:t>
            </w:r>
            <w:r w:rsidR="002D2E3D">
              <w:t>przygotowaniem pod bazę danych klientów</w:t>
            </w:r>
          </w:p>
        </w:tc>
      </w:tr>
      <w:tr w:rsidR="009F095F" w14:paraId="4E7599E3" w14:textId="77777777">
        <w:tc>
          <w:tcPr>
            <w:tcW w:w="1948" w:type="dxa"/>
          </w:tcPr>
          <w:p w14:paraId="5123A93C" w14:textId="77777777" w:rsidR="009F095F" w:rsidRDefault="00000000">
            <w:r>
              <w:t xml:space="preserve">Bezpieczeństwo i </w:t>
            </w:r>
            <w:r>
              <w:lastRenderedPageBreak/>
              <w:t>dostęp</w:t>
            </w:r>
          </w:p>
        </w:tc>
        <w:tc>
          <w:tcPr>
            <w:tcW w:w="6908" w:type="dxa"/>
          </w:tcPr>
          <w:p w14:paraId="602033F1" w14:textId="77777777" w:rsidR="009F095F" w:rsidRDefault="00000000">
            <w:r>
              <w:lastRenderedPageBreak/>
              <w:t xml:space="preserve">Kontrola uprawnień po stronie serwera (RBAC), rola zapisana w tokenie </w:t>
            </w:r>
            <w:r>
              <w:lastRenderedPageBreak/>
              <w:t>sesji, natychmiastowa blokada logowania po dezaktywacji konta</w:t>
            </w:r>
          </w:p>
        </w:tc>
      </w:tr>
      <w:tr w:rsidR="009F095F" w14:paraId="4009CDF8" w14:textId="77777777">
        <w:tc>
          <w:tcPr>
            <w:tcW w:w="1948" w:type="dxa"/>
          </w:tcPr>
          <w:p w14:paraId="109D848A" w14:textId="77777777" w:rsidR="009F095F" w:rsidRDefault="00000000">
            <w:r>
              <w:lastRenderedPageBreak/>
              <w:t>Baza klientów</w:t>
            </w:r>
          </w:p>
        </w:tc>
        <w:tc>
          <w:tcPr>
            <w:tcW w:w="6908" w:type="dxa"/>
          </w:tcPr>
          <w:p w14:paraId="05F26B44" w14:textId="77777777" w:rsidR="009F095F" w:rsidRDefault="00000000">
            <w:r>
              <w:t>Wydzielenie danych klienta z ofert do osobnej tabeli, z zachowaniem historii dotychczasowych ofert</w:t>
            </w:r>
          </w:p>
        </w:tc>
      </w:tr>
      <w:tr w:rsidR="009F095F" w14:paraId="18B118B3" w14:textId="77777777">
        <w:tc>
          <w:tcPr>
            <w:tcW w:w="1948" w:type="dxa"/>
          </w:tcPr>
          <w:p w14:paraId="532F7AC2" w14:textId="77777777" w:rsidR="009F095F" w:rsidRDefault="00000000">
            <w:r>
              <w:t>Wdrożenie na produkcję</w:t>
            </w:r>
          </w:p>
        </w:tc>
        <w:tc>
          <w:tcPr>
            <w:tcW w:w="6908" w:type="dxa"/>
          </w:tcPr>
          <w:p w14:paraId="5F85523F" w14:textId="77777777" w:rsidR="009F095F" w:rsidRDefault="00000000">
            <w:r>
              <w:t>Aplikacja zbudowana i wdrożona na środowisko produkcyjne, migracje uruchomione na bazie danych</w:t>
            </w:r>
          </w:p>
        </w:tc>
      </w:tr>
      <w:tr w:rsidR="009F095F" w14:paraId="25EE8DFB" w14:textId="77777777">
        <w:tc>
          <w:tcPr>
            <w:tcW w:w="1948" w:type="dxa"/>
          </w:tcPr>
          <w:p w14:paraId="5D0D4E63" w14:textId="77777777" w:rsidR="009F095F" w:rsidRDefault="00000000">
            <w:r>
              <w:t>Rejestracja konta</w:t>
            </w:r>
          </w:p>
        </w:tc>
        <w:tc>
          <w:tcPr>
            <w:tcW w:w="6908" w:type="dxa"/>
          </w:tcPr>
          <w:p w14:paraId="6285111E" w14:textId="77777777" w:rsidR="009F095F" w:rsidRDefault="00000000">
            <w:r>
              <w:t>Dodano zakładanie konta (na razie tylko dla młodszego handlowca, jeszcze bez formularza w interfejsie)</w:t>
            </w:r>
          </w:p>
        </w:tc>
      </w:tr>
      <w:tr w:rsidR="009F095F" w14:paraId="6DE2F698" w14:textId="77777777">
        <w:tc>
          <w:tcPr>
            <w:tcW w:w="1948" w:type="dxa"/>
          </w:tcPr>
          <w:p w14:paraId="4BC9A71B" w14:textId="77777777" w:rsidR="009F095F" w:rsidRDefault="00000000">
            <w:r>
              <w:t>Konta testowe</w:t>
            </w:r>
          </w:p>
        </w:tc>
        <w:tc>
          <w:tcPr>
            <w:tcW w:w="6908" w:type="dxa"/>
          </w:tcPr>
          <w:p w14:paraId="121C973F" w14:textId="77777777" w:rsidR="009F095F" w:rsidRDefault="00000000">
            <w:r>
              <w:t>Skrypt tworzący konta wszystkich ról do testów pełnego obiegu oferty</w:t>
            </w:r>
          </w:p>
        </w:tc>
      </w:tr>
    </w:tbl>
    <w:p w14:paraId="371B1397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Kalkulator wyceny</w:t>
      </w:r>
    </w:p>
    <w:p w14:paraId="24CB50C3" w14:textId="77777777" w:rsidR="00BA4AAF" w:rsidRDefault="00000000">
      <w:pPr>
        <w:spacing w:after="80"/>
      </w:pPr>
      <w:r>
        <w:rPr>
          <w:i/>
          <w:color w:val="666666"/>
          <w:sz w:val="18"/>
        </w:rPr>
        <w:t>Typy stali, gatunki, dopłaty huty i przetwórcze, marża, logika ceny końcowej.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0"/>
        <w:gridCol w:w="6886"/>
      </w:tblGrid>
      <w:tr w:rsidR="00BA4AAF" w14:paraId="66D06640" w14:textId="77777777" w:rsidTr="00AF7590">
        <w:tc>
          <w:tcPr>
            <w:tcW w:w="1971" w:type="dxa"/>
            <w:shd w:val="clear" w:color="auto" w:fill="EEF2F8"/>
          </w:tcPr>
          <w:p w14:paraId="26E61891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6885" w:type="dxa"/>
            <w:shd w:val="clear" w:color="auto" w:fill="EEF2F8"/>
          </w:tcPr>
          <w:p w14:paraId="64493057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A14329" w14:paraId="74388FB8" w14:textId="77777777">
        <w:tc>
          <w:tcPr>
            <w:tcW w:w="1948" w:type="dxa"/>
          </w:tcPr>
          <w:p w14:paraId="63EF8DA0" w14:textId="77777777" w:rsidR="00A14329" w:rsidRDefault="00000000">
            <w:r>
              <w:t>Dodanie funkcjonalności</w:t>
            </w:r>
          </w:p>
        </w:tc>
        <w:tc>
          <w:tcPr>
            <w:tcW w:w="6908" w:type="dxa"/>
          </w:tcPr>
          <w:p w14:paraId="78190DEF" w14:textId="77777777" w:rsidR="00A14329" w:rsidRDefault="00000000">
            <w:r>
              <w:t>Po najechaniu na kod pakowania (S01, S03, S12, S13, SB2, SB3) widoczny jest opis rodzaju pakowania. Opisy są dwujęzyczne PL/EN i można je w każdej chwili zmienić wedle zaleceń działu handlowego.</w:t>
            </w:r>
          </w:p>
        </w:tc>
      </w:tr>
    </w:tbl>
    <w:p w14:paraId="38EE7676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Zarządzanie ofertami</w:t>
      </w:r>
    </w:p>
    <w:p w14:paraId="2F436702" w14:textId="77777777" w:rsidR="00BA4AAF" w:rsidRDefault="00000000">
      <w:pPr>
        <w:spacing w:after="80"/>
      </w:pPr>
      <w:r>
        <w:rPr>
          <w:i/>
          <w:color w:val="666666"/>
          <w:sz w:val="18"/>
        </w:rPr>
        <w:t>Tworzenie, zapis, lista, edycja, duplikowanie i usuwanie ofert.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9"/>
        <w:gridCol w:w="6897"/>
      </w:tblGrid>
      <w:tr w:rsidR="00BA4AAF" w14:paraId="1B1BE5F3" w14:textId="77777777">
        <w:tc>
          <w:tcPr>
            <w:tcW w:w="1984" w:type="dxa"/>
            <w:shd w:val="clear" w:color="auto" w:fill="EEF2F8"/>
          </w:tcPr>
          <w:p w14:paraId="47D37EE9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17B8798D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9F095F" w14:paraId="1137208B" w14:textId="77777777">
        <w:tc>
          <w:tcPr>
            <w:tcW w:w="1948" w:type="dxa"/>
          </w:tcPr>
          <w:p w14:paraId="185158F2" w14:textId="77777777" w:rsidR="009F095F" w:rsidRDefault="00000000">
            <w:r>
              <w:t>Obieg akceptacji</w:t>
            </w:r>
          </w:p>
        </w:tc>
        <w:tc>
          <w:tcPr>
            <w:tcW w:w="6908" w:type="dxa"/>
          </w:tcPr>
          <w:p w14:paraId="03CE0233" w14:textId="77777777" w:rsidR="009F095F" w:rsidRDefault="00000000">
            <w:r>
              <w:t>Nowe statusy oferty: szkic, do weryfikacji, zatwierdzona, odrzucona, wysłana, z kolorowym oznaczeniem na liście ofert</w:t>
            </w:r>
          </w:p>
        </w:tc>
      </w:tr>
      <w:tr w:rsidR="009F095F" w14:paraId="14F924F6" w14:textId="77777777">
        <w:tc>
          <w:tcPr>
            <w:tcW w:w="1948" w:type="dxa"/>
          </w:tcPr>
          <w:p w14:paraId="0AE828F3" w14:textId="77777777" w:rsidR="009F095F" w:rsidRDefault="00000000">
            <w:r>
              <w:t>Młodszy handlowiec</w:t>
            </w:r>
          </w:p>
        </w:tc>
        <w:tc>
          <w:tcPr>
            <w:tcW w:w="6908" w:type="dxa"/>
          </w:tcPr>
          <w:p w14:paraId="0777AB74" w14:textId="77777777" w:rsidR="009F095F" w:rsidRDefault="00000000">
            <w:r>
              <w:t>Zamiast wysyłki do klienta ma przycisk Wyślij do weryfikacji, a jego oferty trafiają do akceptacji starszego handlowca</w:t>
            </w:r>
          </w:p>
        </w:tc>
      </w:tr>
      <w:tr w:rsidR="009F095F" w14:paraId="05133850" w14:textId="77777777">
        <w:tc>
          <w:tcPr>
            <w:tcW w:w="1948" w:type="dxa"/>
          </w:tcPr>
          <w:p w14:paraId="350B9E1A" w14:textId="77777777" w:rsidR="009F095F" w:rsidRDefault="00000000">
            <w:r>
              <w:t>Starszy handlowiec</w:t>
            </w:r>
          </w:p>
        </w:tc>
        <w:tc>
          <w:tcPr>
            <w:tcW w:w="6908" w:type="dxa"/>
          </w:tcPr>
          <w:p w14:paraId="19BD0FC8" w14:textId="77777777" w:rsidR="009F095F" w:rsidRDefault="00000000">
            <w:r>
              <w:t>Może zatwierdzić lub odrzucić z podaniem powodu oferty oczekujące na weryfikację oraz wysyłać własne oferty bez weryfikacji</w:t>
            </w:r>
          </w:p>
        </w:tc>
      </w:tr>
      <w:tr w:rsidR="009F095F" w14:paraId="750EAB64" w14:textId="77777777">
        <w:tc>
          <w:tcPr>
            <w:tcW w:w="1948" w:type="dxa"/>
          </w:tcPr>
          <w:p w14:paraId="4D640192" w14:textId="77777777" w:rsidR="009F095F" w:rsidRDefault="00000000">
            <w:r>
              <w:t>Blokada edycji</w:t>
            </w:r>
          </w:p>
        </w:tc>
        <w:tc>
          <w:tcPr>
            <w:tcW w:w="6908" w:type="dxa"/>
          </w:tcPr>
          <w:p w14:paraId="109D13D6" w14:textId="77777777" w:rsidR="009F095F" w:rsidRDefault="00000000">
            <w:r>
              <w:t>Oferta wysłana do klienta staje się tylko do odczytu, z blokadą po stronie serwera, nie tylko interfejsu</w:t>
            </w:r>
          </w:p>
        </w:tc>
      </w:tr>
    </w:tbl>
    <w:p w14:paraId="4ED21370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Eksport PDF</w:t>
      </w:r>
    </w:p>
    <w:p w14:paraId="6C40901E" w14:textId="77777777" w:rsidR="00BA4AAF" w:rsidRDefault="00000000">
      <w:pPr>
        <w:spacing w:after="80"/>
      </w:pPr>
      <w:r>
        <w:rPr>
          <w:i/>
          <w:color w:val="666666"/>
          <w:sz w:val="18"/>
        </w:rPr>
        <w:t>Wygląd i zawartość oferty PDF, dane klienta.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0"/>
        <w:gridCol w:w="6886"/>
      </w:tblGrid>
      <w:tr w:rsidR="00BA4AAF" w14:paraId="2F67B4D3" w14:textId="77777777">
        <w:tc>
          <w:tcPr>
            <w:tcW w:w="1984" w:type="dxa"/>
            <w:shd w:val="clear" w:color="auto" w:fill="EEF2F8"/>
          </w:tcPr>
          <w:p w14:paraId="03E5C657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20F69966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9F095F" w14:paraId="1164E2C3" w14:textId="77777777">
        <w:tc>
          <w:tcPr>
            <w:tcW w:w="1948" w:type="dxa"/>
          </w:tcPr>
          <w:p w14:paraId="3890C32B" w14:textId="77777777" w:rsidR="009F095F" w:rsidRDefault="00000000">
            <w:r>
              <w:t>Dodanie funkcjonalności</w:t>
            </w:r>
          </w:p>
        </w:tc>
        <w:tc>
          <w:tcPr>
            <w:tcW w:w="6908" w:type="dxa"/>
          </w:tcPr>
          <w:p w14:paraId="249C0B29" w14:textId="77777777" w:rsidR="009F095F" w:rsidRDefault="00000000">
            <w:r>
              <w:t>Dodano generowanie PDF po stronie serwera obok dotychczasowego po stronie przeglądarki (docelowo jedna droga zostanie ujednolicona)</w:t>
            </w:r>
          </w:p>
        </w:tc>
      </w:tr>
    </w:tbl>
    <w:p w14:paraId="665C1586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Interfejs i języki</w:t>
      </w:r>
    </w:p>
    <w:p w14:paraId="75B2A8D7" w14:textId="77777777" w:rsidR="00BA4AAF" w:rsidRDefault="00000000">
      <w:pPr>
        <w:spacing w:after="80"/>
      </w:pPr>
      <w:r>
        <w:rPr>
          <w:i/>
          <w:color w:val="666666"/>
          <w:sz w:val="18"/>
        </w:rPr>
        <w:t>Wygląd aplikacji, użyteczność, dwujęzyczność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042AD5BD" w14:textId="77777777" w:rsidTr="00892060">
        <w:tc>
          <w:tcPr>
            <w:tcW w:w="1963" w:type="dxa"/>
            <w:shd w:val="clear" w:color="auto" w:fill="EEF2F8"/>
          </w:tcPr>
          <w:p w14:paraId="62044746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6893" w:type="dxa"/>
            <w:shd w:val="clear" w:color="auto" w:fill="EEF2F8"/>
          </w:tcPr>
          <w:p w14:paraId="592F3C58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9F095F" w14:paraId="4C5DD071" w14:textId="77777777" w:rsidTr="00892060">
        <w:tc>
          <w:tcPr>
            <w:tcW w:w="1963" w:type="dxa"/>
          </w:tcPr>
          <w:p w14:paraId="7A5657FF" w14:textId="77777777" w:rsidR="009F095F" w:rsidRDefault="00000000">
            <w:r>
              <w:t>Panel seniora</w:t>
            </w:r>
          </w:p>
        </w:tc>
        <w:tc>
          <w:tcPr>
            <w:tcW w:w="6893" w:type="dxa"/>
          </w:tcPr>
          <w:p w14:paraId="5D7AD582" w14:textId="77777777" w:rsidR="009F095F" w:rsidRDefault="00000000">
            <w:r>
              <w:t>Nowy ekran do recenzji ofert dla starszego handlowca, z zakładkami: oczekujące, zrecenzowane, wszystkie</w:t>
            </w:r>
          </w:p>
        </w:tc>
      </w:tr>
      <w:tr w:rsidR="009F095F" w14:paraId="6F30594E" w14:textId="77777777" w:rsidTr="00892060">
        <w:tc>
          <w:tcPr>
            <w:tcW w:w="1963" w:type="dxa"/>
          </w:tcPr>
          <w:p w14:paraId="46124E53" w14:textId="77777777" w:rsidR="009F095F" w:rsidRDefault="00000000">
            <w:r>
              <w:t>Panel administratora</w:t>
            </w:r>
          </w:p>
        </w:tc>
        <w:tc>
          <w:tcPr>
            <w:tcW w:w="6893" w:type="dxa"/>
          </w:tcPr>
          <w:p w14:paraId="4753A6BC" w14:textId="77777777" w:rsidR="009F095F" w:rsidRDefault="00000000">
            <w:r>
              <w:t>Panel z pulpitem podsumowania, zarządzaniem handlowcami, bazą klientów oraz przeglądem wszystkich ofert z filtrami</w:t>
            </w:r>
          </w:p>
        </w:tc>
      </w:tr>
      <w:tr w:rsidR="009F095F" w14:paraId="2447B626" w14:textId="77777777" w:rsidTr="00892060">
        <w:tc>
          <w:tcPr>
            <w:tcW w:w="1963" w:type="dxa"/>
          </w:tcPr>
          <w:p w14:paraId="2CDEEB77" w14:textId="77777777" w:rsidR="009F095F" w:rsidRDefault="00000000">
            <w:r>
              <w:t>Nawigacja</w:t>
            </w:r>
          </w:p>
        </w:tc>
        <w:tc>
          <w:tcPr>
            <w:tcW w:w="6893" w:type="dxa"/>
          </w:tcPr>
          <w:p w14:paraId="7EFBFDE2" w14:textId="77777777" w:rsidR="009F095F" w:rsidRDefault="00000000">
            <w:r>
              <w:t>Linki Panel Seniora i Panel Admina widoczne zależnie od roli zalogowanego użytkownika</w:t>
            </w:r>
          </w:p>
        </w:tc>
      </w:tr>
      <w:tr w:rsidR="009F095F" w14:paraId="75DC259E" w14:textId="77777777" w:rsidTr="00892060">
        <w:tc>
          <w:tcPr>
            <w:tcW w:w="1963" w:type="dxa"/>
          </w:tcPr>
          <w:p w14:paraId="6E238AC5" w14:textId="77777777" w:rsidR="009F095F" w:rsidRDefault="00000000">
            <w:r>
              <w:t xml:space="preserve">Oznaczenia </w:t>
            </w:r>
            <w:r>
              <w:lastRenderedPageBreak/>
              <w:t>statusów</w:t>
            </w:r>
          </w:p>
        </w:tc>
        <w:tc>
          <w:tcPr>
            <w:tcW w:w="6893" w:type="dxa"/>
          </w:tcPr>
          <w:p w14:paraId="648FA5E5" w14:textId="77777777" w:rsidR="009F095F" w:rsidRDefault="00000000">
            <w:r>
              <w:lastRenderedPageBreak/>
              <w:t xml:space="preserve">Kolorowe plakietki statusu oferty spójne z jasnym i ciemnym motywem </w:t>
            </w:r>
            <w:r>
              <w:lastRenderedPageBreak/>
              <w:t>aplikacji</w:t>
            </w:r>
          </w:p>
        </w:tc>
      </w:tr>
      <w:tr w:rsidR="009F095F" w14:paraId="3A25E174" w14:textId="77777777" w:rsidTr="00892060">
        <w:tc>
          <w:tcPr>
            <w:tcW w:w="1963" w:type="dxa"/>
          </w:tcPr>
          <w:p w14:paraId="199C2007" w14:textId="77777777" w:rsidR="009F095F" w:rsidRDefault="00000000">
            <w:r>
              <w:lastRenderedPageBreak/>
              <w:t>Dwujęzyczność PL/EN</w:t>
            </w:r>
          </w:p>
        </w:tc>
        <w:tc>
          <w:tcPr>
            <w:tcW w:w="6893" w:type="dxa"/>
          </w:tcPr>
          <w:p w14:paraId="15856950" w14:textId="77777777" w:rsidR="009F095F" w:rsidRDefault="00000000">
            <w:r>
              <w:t>Tłumaczenia wszystkich nowych ekranów, statusów, przycisków obiegu oferty i komunikatów walidacji</w:t>
            </w:r>
          </w:p>
        </w:tc>
      </w:tr>
      <w:tr w:rsidR="00892060" w14:paraId="16E4F3CB" w14:textId="77777777" w:rsidTr="00892060">
        <w:tc>
          <w:tcPr>
            <w:tcW w:w="1963" w:type="dxa"/>
          </w:tcPr>
          <w:p w14:paraId="5F0E9E56" w14:textId="37864BB6" w:rsidR="00892060" w:rsidRDefault="00892060"/>
        </w:tc>
        <w:tc>
          <w:tcPr>
            <w:tcW w:w="6893" w:type="dxa"/>
          </w:tcPr>
          <w:p w14:paraId="4EDD3271" w14:textId="382662E0" w:rsidR="00892060" w:rsidRDefault="00892060"/>
        </w:tc>
      </w:tr>
    </w:tbl>
    <w:p w14:paraId="5A46EC3E" w14:textId="77777777" w:rsidR="00BA4AAF" w:rsidRDefault="00000000"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 w14:paraId="6DE1DCD7" w14:textId="77777777" w:rsidR="00BA4AAF" w:rsidRDefault="00D7535D">
      <w:pPr>
        <w:pStyle w:val="Listapunktowana"/>
      </w:pPr>
      <w:r w:rsidRPr="00C2208F">
        <w:t>Light mode się odznacza przy każdej podstronie</w:t>
      </w:r>
    </w:p>
    <w:p w14:paraId="2042CDC6" w14:textId="633BFFE8" w:rsidR="00892060" w:rsidRDefault="00892060">
      <w:pPr>
        <w:pStyle w:val="Listapunktowana"/>
      </w:pPr>
      <w:r>
        <w:t>Generowanie PDF nie przyjmuje aktualnej templatki (serwerowa generacja)</w:t>
      </w:r>
    </w:p>
    <w:p w14:paraId="0FBE7B5B" w14:textId="78B4DC47" w:rsidR="00744FF6" w:rsidRDefault="00744FF6">
      <w:pPr>
        <w:pStyle w:val="Listapunktowana"/>
      </w:pPr>
      <w:r>
        <w:t>Znikneła waga (</w:t>
      </w:r>
      <w:r w:rsidRPr="00744FF6">
        <w:t>Pod sekcją z wymiarami dodaj wagę arkusza - liczoną (grubość*szerokość*długość*7,85)/1000 wynik jest w tonach</w:t>
      </w:r>
      <w:r>
        <w:t>)</w:t>
      </w:r>
    </w:p>
    <w:p w14:paraId="258E77CA" w14:textId="14D9AE94" w:rsidR="00350740" w:rsidRPr="00C2208F" w:rsidRDefault="00350740">
      <w:pPr>
        <w:pStyle w:val="Listapunktowana"/>
      </w:pPr>
      <w:r>
        <w:t>Pokrywa jest inną czcionką przy HDG</w:t>
      </w:r>
    </w:p>
    <w:p w14:paraId="0CE2078A" w14:textId="77777777" w:rsidR="00BA4AAF" w:rsidRDefault="00000000">
      <w:pPr>
        <w:spacing w:before="200" w:after="120"/>
      </w:pPr>
      <w:r>
        <w:rPr>
          <w:b/>
          <w:color w:val="1F2A44"/>
          <w:sz w:val="26"/>
        </w:rPr>
        <w:t>Plany na kolejny tydzień</w:t>
      </w:r>
    </w:p>
    <w:p w14:paraId="5647EE1B" w14:textId="77777777" w:rsidR="00A14329" w:rsidRDefault="00000000">
      <w:pPr>
        <w:pStyle w:val="Listapunktowana"/>
      </w:pPr>
      <w:r>
        <w:t>Wybór klienta z bazy w kalkulatorze zamiast ręcznego wpisywania danych w każdej ofercie</w:t>
      </w:r>
    </w:p>
    <w:p w14:paraId="20866BC2" w14:textId="77777777" w:rsidR="00A14329" w:rsidRDefault="00000000">
      <w:pPr>
        <w:pStyle w:val="Listapunktowana"/>
      </w:pPr>
      <w:r>
        <w:t>Testy ręczne end-to-end wszystkich trzech ról i pełnego obiegu oferty na środowisku hostingowym</w:t>
      </w:r>
    </w:p>
    <w:p w14:paraId="5FE0C52B" w14:textId="77777777" w:rsidR="00C2208F" w:rsidRDefault="00C2208F">
      <w:pPr>
        <w:pStyle w:val="Listapunktowana"/>
      </w:pPr>
      <w:r>
        <w:t>Stworzenie mechanizmu sortowania ofert</w:t>
      </w:r>
    </w:p>
    <w:p w14:paraId="4CF8FEB4" w14:textId="77777777" w:rsidR="00C2208F" w:rsidRDefault="00C2208F">
      <w:pPr>
        <w:pStyle w:val="Listapunktowana"/>
      </w:pPr>
      <w:r>
        <w:t xml:space="preserve">Zmiana waluty z podłączeniem API do giełdy </w:t>
      </w:r>
    </w:p>
    <w:p w14:paraId="07501171" w14:textId="77777777" w:rsidR="00C2208F" w:rsidRDefault="00C2208F">
      <w:pPr>
        <w:pStyle w:val="Listapunktowana"/>
      </w:pPr>
      <w:r>
        <w:t xml:space="preserve">Wprowadzenie języka Czeskiego oraz Niemieckiego </w:t>
      </w:r>
    </w:p>
    <w:p w14:paraId="25B9CB8F" w14:textId="77777777" w:rsidR="00C2208F" w:rsidRDefault="00C2208F">
      <w:pPr>
        <w:pStyle w:val="Listapunktowana"/>
      </w:pPr>
      <w:r>
        <w:t>Eksport szczegółów oferty do excela</w:t>
      </w:r>
    </w:p>
    <w:p w14:paraId="63C2E691" w14:textId="0B1EC002" w:rsidR="00C2208F" w:rsidRDefault="00C2208F">
      <w:pPr>
        <w:pStyle w:val="Listapunktowana"/>
      </w:pPr>
      <w:r>
        <w:t>Poprawki system</w:t>
      </w:r>
      <w:r w:rsidR="00555311">
        <w:t>u</w:t>
      </w:r>
      <w:r>
        <w:t xml:space="preserve"> walidacji</w:t>
      </w:r>
    </w:p>
    <w:p w14:paraId="47143CAA" w14:textId="77777777" w:rsidR="00C2208F" w:rsidRDefault="00C2208F">
      <w:pPr>
        <w:pStyle w:val="Listapunktowana"/>
      </w:pPr>
      <w:r>
        <w:t>Dodanie tabelki z terminem płatności</w:t>
      </w:r>
    </w:p>
    <w:p w14:paraId="6E68267D" w14:textId="77777777" w:rsidR="009F095F" w:rsidRDefault="00000000">
      <w:pPr>
        <w:pStyle w:val="Listapunktowana"/>
      </w:pPr>
      <w:r>
        <w:t>Rejestracja konta: podłączenie zakładania konta do ekranu logowania z walidacją, albo zabezpieczenie/wyłączenie, jeśli rejestracja ma pozostać zamknięta</w:t>
      </w:r>
    </w:p>
    <w:p w14:paraId="2C99765B" w14:textId="77777777" w:rsidR="009F095F" w:rsidRDefault="00000000">
      <w:pPr>
        <w:pStyle w:val="Listapunktowana"/>
      </w:pPr>
      <w:r>
        <w:t>Ujednolicenie generowania PDF: wybór jednej drogi (przeglądarka albo serwer) i usunięcie zbędnej</w:t>
      </w:r>
    </w:p>
    <w:p w14:paraId="165E5F19" w14:textId="77777777" w:rsidR="00BA4AAF" w:rsidRDefault="00BA4AAF"/>
    <w:p w14:paraId="3D72F3FC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2CDE2B23" w14:textId="77777777">
        <w:tc>
          <w:tcPr>
            <w:tcW w:w="4320" w:type="dxa"/>
          </w:tcPr>
          <w:p w14:paraId="7E06E355" w14:textId="77777777" w:rsidR="00BA4AAF" w:rsidRDefault="00000000">
            <w:r>
              <w:rPr>
                <w:color w:val="1F2A44"/>
              </w:rPr>
              <w:t>Sporządził:  Mateusz Mazur</w:t>
            </w:r>
          </w:p>
        </w:tc>
        <w:tc>
          <w:tcPr>
            <w:tcW w:w="4320" w:type="dxa"/>
          </w:tcPr>
          <w:p w14:paraId="694C3D72" w14:textId="77777777" w:rsidR="00BA4AAF" w:rsidRDefault="00000000">
            <w:pPr>
              <w:jc w:val="right"/>
            </w:pPr>
            <w:r>
              <w:rPr>
                <w:color w:val="666666"/>
              </w:rPr>
              <w:t>Zatwierdził:  ______________________</w:t>
            </w:r>
          </w:p>
        </w:tc>
      </w:tr>
    </w:tbl>
    <w:p w14:paraId="6229A6B1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58B3" w14:textId="77777777" w:rsidR="00A02183" w:rsidRDefault="00A02183">
      <w:pPr>
        <w:spacing w:after="0" w:line="240" w:lineRule="auto"/>
      </w:pPr>
      <w:r>
        <w:separator/>
      </w:r>
    </w:p>
  </w:endnote>
  <w:endnote w:type="continuationSeparator" w:id="0">
    <w:p w14:paraId="03C448E7" w14:textId="77777777" w:rsidR="00A02183" w:rsidRDefault="00A02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D846" w14:textId="77777777" w:rsidR="00BA4AAF" w:rsidRDefault="00000000">
    <w:pPr>
      <w:pStyle w:val="Stopka"/>
      <w:jc w:val="center"/>
    </w:pPr>
    <w:r>
      <w:rPr>
        <w:color w:val="666666"/>
        <w:sz w:val="16"/>
      </w:rPr>
      <w:t xml:space="preserve">AMSteel Quote — Raport wersji  |  Mateusz Mazur  |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32F14" w14:textId="77777777" w:rsidR="00A02183" w:rsidRDefault="00A02183">
      <w:pPr>
        <w:spacing w:after="0" w:line="240" w:lineRule="auto"/>
      </w:pPr>
      <w:r>
        <w:separator/>
      </w:r>
    </w:p>
  </w:footnote>
  <w:footnote w:type="continuationSeparator" w:id="0">
    <w:p w14:paraId="0B5D9567" w14:textId="77777777" w:rsidR="00A02183" w:rsidRDefault="00A02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15074B"/>
    <w:rsid w:val="0029639D"/>
    <w:rsid w:val="002D2E3D"/>
    <w:rsid w:val="00326F90"/>
    <w:rsid w:val="00350740"/>
    <w:rsid w:val="003A54B5"/>
    <w:rsid w:val="00430A2A"/>
    <w:rsid w:val="00492984"/>
    <w:rsid w:val="00536988"/>
    <w:rsid w:val="00555311"/>
    <w:rsid w:val="00671ECD"/>
    <w:rsid w:val="0072348A"/>
    <w:rsid w:val="00744FF6"/>
    <w:rsid w:val="007572B3"/>
    <w:rsid w:val="0080109B"/>
    <w:rsid w:val="00892060"/>
    <w:rsid w:val="00997DE9"/>
    <w:rsid w:val="009F095F"/>
    <w:rsid w:val="009F6800"/>
    <w:rsid w:val="00A02183"/>
    <w:rsid w:val="00A14329"/>
    <w:rsid w:val="00A535C4"/>
    <w:rsid w:val="00AA1D8D"/>
    <w:rsid w:val="00AF7590"/>
    <w:rsid w:val="00B47730"/>
    <w:rsid w:val="00BA4AAF"/>
    <w:rsid w:val="00C2208F"/>
    <w:rsid w:val="00CB0664"/>
    <w:rsid w:val="00D22FBE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5F24F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650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6</cp:revision>
  <dcterms:created xsi:type="dcterms:W3CDTF">2026-07-07T05:53:00Z</dcterms:created>
  <dcterms:modified xsi:type="dcterms:W3CDTF">2026-07-07T12:42:00Z</dcterms:modified>
  <cp:category/>
</cp:coreProperties>
</file>