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C225" w14:textId="77777777" w:rsidR="00BA4AAF" w:rsidRDefault="00250F91">
      <w:proofErr w:type="spellStart"/>
      <w:r>
        <w:rPr>
          <w:b/>
          <w:color w:val="1F2A44"/>
          <w:sz w:val="56"/>
        </w:rPr>
        <w:t>AMSteel</w:t>
      </w:r>
      <w:proofErr w:type="spellEnd"/>
      <w:r>
        <w:rPr>
          <w:b/>
          <w:color w:val="1F2A44"/>
          <w:sz w:val="56"/>
        </w:rPr>
        <w:t xml:space="preserve"> Quote</w:t>
      </w:r>
    </w:p>
    <w:p w14:paraId="280CE1AE" w14:textId="77777777" w:rsidR="00BA4AAF" w:rsidRDefault="00250F91">
      <w:pPr>
        <w:pBdr>
          <w:bottom w:val="single" w:sz="12" w:space="4" w:color="2B57A6"/>
        </w:pBdr>
        <w:spacing w:after="280"/>
      </w:pPr>
      <w:proofErr w:type="spellStart"/>
      <w:r>
        <w:rPr>
          <w:color w:val="2B57A6"/>
          <w:sz w:val="30"/>
        </w:rPr>
        <w:t>Raport</w:t>
      </w:r>
      <w:proofErr w:type="spellEnd"/>
      <w:r>
        <w:rPr>
          <w:color w:val="2B57A6"/>
          <w:sz w:val="30"/>
        </w:rPr>
        <w:t xml:space="preserve"> </w:t>
      </w:r>
      <w:proofErr w:type="spellStart"/>
      <w:r>
        <w:rPr>
          <w:color w:val="2B57A6"/>
          <w:sz w:val="30"/>
        </w:rPr>
        <w:t>wersji</w:t>
      </w:r>
      <w:proofErr w:type="spellEnd"/>
      <w:r>
        <w:rPr>
          <w:color w:val="2B57A6"/>
          <w:sz w:val="30"/>
        </w:rPr>
        <w:t xml:space="preserve"> / </w:t>
      </w:r>
      <w:proofErr w:type="spellStart"/>
      <w:r>
        <w:rPr>
          <w:color w:val="2B57A6"/>
          <w:sz w:val="30"/>
        </w:rPr>
        <w:t>Dziennik</w:t>
      </w:r>
      <w:proofErr w:type="spellEnd"/>
      <w:r>
        <w:rPr>
          <w:color w:val="2B57A6"/>
          <w:sz w:val="30"/>
        </w:rPr>
        <w:t xml:space="preserve"> </w:t>
      </w:r>
      <w:proofErr w:type="spellStart"/>
      <w:r>
        <w:rPr>
          <w:color w:val="2B57A6"/>
          <w:sz w:val="30"/>
        </w:rPr>
        <w:t>zmian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3118"/>
        <w:gridCol w:w="5669"/>
      </w:tblGrid>
      <w:tr w:rsidR="00BA4AAF" w14:paraId="7EBFDE7E" w14:textId="77777777">
        <w:tc>
          <w:tcPr>
            <w:tcW w:w="3118" w:type="dxa"/>
          </w:tcPr>
          <w:p w14:paraId="113A9AB1" w14:textId="77777777" w:rsidR="00BA4AAF" w:rsidRDefault="00250F91">
            <w:r>
              <w:rPr>
                <w:b/>
                <w:color w:val="1F2A44"/>
              </w:rPr>
              <w:t>Programista:</w:t>
            </w:r>
          </w:p>
        </w:tc>
        <w:tc>
          <w:tcPr>
            <w:tcW w:w="5669" w:type="dxa"/>
          </w:tcPr>
          <w:p w14:paraId="104D40E9" w14:textId="77777777" w:rsidR="00BA4AAF" w:rsidRDefault="00250F91">
            <w:r>
              <w:rPr>
                <w:color w:val="1F2A44"/>
              </w:rPr>
              <w:t>Mateusz Mazur</w:t>
            </w:r>
          </w:p>
        </w:tc>
      </w:tr>
      <w:tr w:rsidR="00BA4AAF" w14:paraId="4D823B17" w14:textId="77777777">
        <w:tc>
          <w:tcPr>
            <w:tcW w:w="3118" w:type="dxa"/>
          </w:tcPr>
          <w:p w14:paraId="21C77C4A" w14:textId="77777777" w:rsidR="00BA4AAF" w:rsidRDefault="00250F91">
            <w:proofErr w:type="spellStart"/>
            <w:r>
              <w:rPr>
                <w:b/>
                <w:color w:val="1F2A44"/>
              </w:rPr>
              <w:t>Wersja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7CF7E7BD" w14:textId="0AC5428F" w:rsidR="00BA4AAF" w:rsidRDefault="00250F91">
            <w:r>
              <w:rPr>
                <w:color w:val="1F2A44"/>
              </w:rPr>
              <w:t>1.</w:t>
            </w:r>
            <w:r w:rsidR="007F2723">
              <w:rPr>
                <w:color w:val="1F2A44"/>
              </w:rPr>
              <w:t>3</w:t>
            </w:r>
          </w:p>
        </w:tc>
      </w:tr>
      <w:tr w:rsidR="00BA4AAF" w14:paraId="55B95532" w14:textId="77777777">
        <w:tc>
          <w:tcPr>
            <w:tcW w:w="3118" w:type="dxa"/>
          </w:tcPr>
          <w:p w14:paraId="1821BDE5" w14:textId="77777777" w:rsidR="00BA4AAF" w:rsidRDefault="00250F91">
            <w:proofErr w:type="spellStart"/>
            <w:r>
              <w:rPr>
                <w:b/>
                <w:color w:val="1F2A44"/>
              </w:rPr>
              <w:t>Okres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developmentu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617EBA2E" w14:textId="62FD937B" w:rsidR="00BA4AAF" w:rsidRDefault="000B5C5B">
            <w:r>
              <w:rPr>
                <w:color w:val="666666"/>
              </w:rPr>
              <w:t>1</w:t>
            </w:r>
            <w:r w:rsidR="00A45E1B">
              <w:rPr>
                <w:color w:val="666666"/>
              </w:rPr>
              <w:t>6</w:t>
            </w:r>
            <w:r>
              <w:rPr>
                <w:color w:val="666666"/>
              </w:rPr>
              <w:t xml:space="preserve">.07.2026 - </w:t>
            </w:r>
            <w:r w:rsidR="00A45E1B">
              <w:rPr>
                <w:color w:val="666666"/>
              </w:rPr>
              <w:t>5</w:t>
            </w:r>
            <w:r>
              <w:rPr>
                <w:color w:val="666666"/>
              </w:rPr>
              <w:t>.0</w:t>
            </w:r>
            <w:r w:rsidR="00A45E1B">
              <w:rPr>
                <w:color w:val="666666"/>
              </w:rPr>
              <w:t>8</w:t>
            </w:r>
            <w:r>
              <w:rPr>
                <w:color w:val="666666"/>
              </w:rPr>
              <w:t>.2026</w:t>
            </w:r>
          </w:p>
        </w:tc>
      </w:tr>
      <w:tr w:rsidR="00BA4AAF" w14:paraId="166C62EE" w14:textId="77777777">
        <w:tc>
          <w:tcPr>
            <w:tcW w:w="3118" w:type="dxa"/>
          </w:tcPr>
          <w:p w14:paraId="42063AE0" w14:textId="77777777" w:rsidR="00BA4AAF" w:rsidRDefault="00250F91">
            <w:r>
              <w:rPr>
                <w:b/>
                <w:color w:val="1F2A44"/>
              </w:rPr>
              <w:t xml:space="preserve">Data </w:t>
            </w:r>
            <w:proofErr w:type="spellStart"/>
            <w:r>
              <w:rPr>
                <w:b/>
                <w:color w:val="1F2A44"/>
              </w:rPr>
              <w:t>raportu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040D89CE" w14:textId="7443C366" w:rsidR="00BA4AAF" w:rsidRDefault="00A45E1B">
            <w:r>
              <w:rPr>
                <w:color w:val="666666"/>
              </w:rPr>
              <w:t>5</w:t>
            </w:r>
            <w:r w:rsidR="000B5C5B">
              <w:rPr>
                <w:color w:val="666666"/>
              </w:rPr>
              <w:t>.0</w:t>
            </w:r>
            <w:r>
              <w:rPr>
                <w:color w:val="666666"/>
              </w:rPr>
              <w:t>8</w:t>
            </w:r>
            <w:r w:rsidR="000B5C5B">
              <w:rPr>
                <w:color w:val="666666"/>
              </w:rPr>
              <w:t>.2026</w:t>
            </w:r>
          </w:p>
        </w:tc>
      </w:tr>
    </w:tbl>
    <w:p w14:paraId="571BF5B0" w14:textId="77777777" w:rsidR="00BA4AAF" w:rsidRDefault="00BA4AAF"/>
    <w:p w14:paraId="66AD47BD" w14:textId="77777777" w:rsidR="00BA4AAF" w:rsidRDefault="00250F91">
      <w:pPr>
        <w:spacing w:before="280" w:after="120"/>
      </w:pPr>
      <w:r>
        <w:rPr>
          <w:b/>
          <w:color w:val="1F2A44"/>
          <w:sz w:val="28"/>
        </w:rPr>
        <w:t xml:space="preserve">Historia </w:t>
      </w:r>
      <w:proofErr w:type="spellStart"/>
      <w:r>
        <w:rPr>
          <w:b/>
          <w:color w:val="1F2A44"/>
          <w:sz w:val="28"/>
        </w:rPr>
        <w:t>wersji</w:t>
      </w:r>
      <w:proofErr w:type="spellEnd"/>
    </w:p>
    <w:p w14:paraId="20A5FF98" w14:textId="77777777" w:rsidR="00BA4AAF" w:rsidRDefault="00250F91">
      <w:proofErr w:type="spellStart"/>
      <w:r>
        <w:rPr>
          <w:i/>
          <w:color w:val="666666"/>
          <w:sz w:val="19"/>
        </w:rPr>
        <w:t>Pełny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rejestr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wszystkich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wydanych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wersji</w:t>
      </w:r>
      <w:proofErr w:type="spellEnd"/>
      <w:r>
        <w:rPr>
          <w:i/>
          <w:color w:val="666666"/>
          <w:sz w:val="19"/>
        </w:rPr>
        <w:t xml:space="preserve"> - </w:t>
      </w:r>
      <w:proofErr w:type="spellStart"/>
      <w:r>
        <w:rPr>
          <w:i/>
          <w:color w:val="666666"/>
          <w:sz w:val="19"/>
        </w:rPr>
        <w:t>najnowsza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na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górze</w:t>
      </w:r>
      <w:proofErr w:type="spellEnd"/>
      <w:r>
        <w:rPr>
          <w:i/>
          <w:color w:val="666666"/>
          <w:sz w:val="19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26"/>
        <w:gridCol w:w="2481"/>
        <w:gridCol w:w="1568"/>
        <w:gridCol w:w="3581"/>
      </w:tblGrid>
      <w:tr w:rsidR="00BA4AAF" w14:paraId="3CE85067" w14:textId="77777777" w:rsidTr="006F108A">
        <w:tc>
          <w:tcPr>
            <w:tcW w:w="1226" w:type="dxa"/>
            <w:shd w:val="clear" w:color="auto" w:fill="2B57A6"/>
          </w:tcPr>
          <w:p w14:paraId="1B4B2D35" w14:textId="77777777" w:rsidR="00BA4AAF" w:rsidRDefault="00250F91">
            <w:proofErr w:type="spellStart"/>
            <w:r>
              <w:rPr>
                <w:b/>
                <w:color w:val="FFFFFF"/>
              </w:rPr>
              <w:t>Wersja</w:t>
            </w:r>
            <w:proofErr w:type="spellEnd"/>
          </w:p>
        </w:tc>
        <w:tc>
          <w:tcPr>
            <w:tcW w:w="2481" w:type="dxa"/>
            <w:shd w:val="clear" w:color="auto" w:fill="2B57A6"/>
          </w:tcPr>
          <w:p w14:paraId="2E120C91" w14:textId="77777777" w:rsidR="00BA4AAF" w:rsidRDefault="00250F91">
            <w:proofErr w:type="spellStart"/>
            <w:r>
              <w:rPr>
                <w:b/>
                <w:color w:val="FFFFFF"/>
              </w:rPr>
              <w:t>Okres</w:t>
            </w:r>
            <w:proofErr w:type="spellEnd"/>
          </w:p>
        </w:tc>
        <w:tc>
          <w:tcPr>
            <w:tcW w:w="1568" w:type="dxa"/>
            <w:shd w:val="clear" w:color="auto" w:fill="2B57A6"/>
          </w:tcPr>
          <w:p w14:paraId="0578E701" w14:textId="77777777" w:rsidR="00BA4AAF" w:rsidRDefault="00250F91">
            <w:r>
              <w:rPr>
                <w:b/>
                <w:color w:val="FFFFFF"/>
              </w:rPr>
              <w:t>Data</w:t>
            </w:r>
          </w:p>
        </w:tc>
        <w:tc>
          <w:tcPr>
            <w:tcW w:w="3581" w:type="dxa"/>
            <w:shd w:val="clear" w:color="auto" w:fill="2B57A6"/>
          </w:tcPr>
          <w:p w14:paraId="0A42BA0E" w14:textId="77777777" w:rsidR="00BA4AAF" w:rsidRDefault="00250F91">
            <w:proofErr w:type="spellStart"/>
            <w:r>
              <w:rPr>
                <w:b/>
                <w:color w:val="FFFFFF"/>
              </w:rPr>
              <w:t>Krótkie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podsumowanie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zmian</w:t>
            </w:r>
            <w:proofErr w:type="spellEnd"/>
          </w:p>
        </w:tc>
      </w:tr>
      <w:tr w:rsidR="006F108A" w14:paraId="37D89FC9" w14:textId="77777777">
        <w:tc>
          <w:tcPr>
            <w:tcW w:w="1226" w:type="dxa"/>
          </w:tcPr>
          <w:p w14:paraId="08131383" w14:textId="0C76BAAA" w:rsidR="006F108A" w:rsidRDefault="006F108A">
            <w:pPr>
              <w:rPr>
                <w:b/>
              </w:rPr>
            </w:pPr>
            <w:r>
              <w:rPr>
                <w:b/>
              </w:rPr>
              <w:t>1.3</w:t>
            </w:r>
          </w:p>
        </w:tc>
        <w:tc>
          <w:tcPr>
            <w:tcW w:w="2481" w:type="dxa"/>
          </w:tcPr>
          <w:p w14:paraId="5EE04DBF" w14:textId="41E3BAAA" w:rsidR="006F108A" w:rsidRDefault="006F108A">
            <w:r>
              <w:t>16.07.2026 - 5.08.2026</w:t>
            </w:r>
          </w:p>
        </w:tc>
        <w:tc>
          <w:tcPr>
            <w:tcW w:w="1568" w:type="dxa"/>
          </w:tcPr>
          <w:p w14:paraId="5E138B53" w14:textId="587CDA5B" w:rsidR="006F108A" w:rsidRDefault="006F108A">
            <w:r>
              <w:t>5.08.2026</w:t>
            </w:r>
          </w:p>
        </w:tc>
        <w:tc>
          <w:tcPr>
            <w:tcW w:w="3581" w:type="dxa"/>
          </w:tcPr>
          <w:p w14:paraId="2ED4E16B" w14:textId="48D1C3A7" w:rsidR="006F108A" w:rsidRDefault="006F108A">
            <w:r>
              <w:t>Panel administratora zyskał obsługę zatwierdzania, odrzucania i edycji ofert; wysyłka do klienta rozszerzona na starszego handlowca i administratora wraz z zakładkami szybkiego filtrowania; dodane języki czeski i niemiecki oraz sortowanie listy ofert. Dodano panel ustawień administratora (kurs EUR/PLN, PGL bazowe, transport bazowy) oraz przełącznik waluty EURO/PLN w kalkulatorze; oferta zapamiętuje walutę handlowca i kurs z dnia wyceny.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/>
              <w:t xml:space="preserve"> Dodano trwałe, unikalne numery ofert wraz z automatyczną nazwą zastępczą „offer_&lt;numer&gt;” dla ofert bez tytułu oraz wyszukiwarkę ofert (po nazwie, nazwie zastępczej i numerze); uprawnienia administratora zrównane ze starszym handlowcem na własnych ofertach.</w:t>
            </w:r>
          </w:p>
        </w:tc>
      </w:tr>
      <w:tr w:rsidR="00404AB3" w14:paraId="484DDB00" w14:textId="77777777">
        <w:tc>
          <w:tcPr>
            <w:tcW w:w="1226" w:type="dxa"/>
          </w:tcPr>
          <w:p w14:paraId="3761446E" w14:textId="77777777" w:rsidR="00404AB3" w:rsidRDefault="00250F91">
            <w:r>
              <w:rPr>
                <w:b/>
              </w:rPr>
              <w:t>1.2</w:t>
            </w:r>
          </w:p>
        </w:tc>
        <w:tc>
          <w:tcPr>
            <w:tcW w:w="2481" w:type="dxa"/>
          </w:tcPr>
          <w:p w14:paraId="298AEE9A" w14:textId="77777777" w:rsidR="00404AB3" w:rsidRDefault="00250F91">
            <w:r>
              <w:t>13.07.2026 - 16.07.2026</w:t>
            </w:r>
          </w:p>
        </w:tc>
        <w:tc>
          <w:tcPr>
            <w:tcW w:w="1568" w:type="dxa"/>
          </w:tcPr>
          <w:p w14:paraId="51F05E17" w14:textId="77777777" w:rsidR="00404AB3" w:rsidRDefault="00250F91">
            <w:r>
              <w:t>16.07.2026</w:t>
            </w:r>
          </w:p>
        </w:tc>
        <w:tc>
          <w:tcPr>
            <w:tcW w:w="3581" w:type="dxa"/>
          </w:tcPr>
          <w:p w14:paraId="0D567186" w14:textId="6A07FBD1" w:rsidR="00404AB3" w:rsidRDefault="00250F91">
            <w:proofErr w:type="spellStart"/>
            <w:r>
              <w:t>Poprawki</w:t>
            </w:r>
            <w:proofErr w:type="spellEnd"/>
            <w:r>
              <w:t xml:space="preserve"> </w:t>
            </w:r>
            <w:proofErr w:type="spellStart"/>
            <w:r>
              <w:t>regresji</w:t>
            </w:r>
            <w:proofErr w:type="spellEnd"/>
            <w:r>
              <w:t xml:space="preserve"> po </w:t>
            </w:r>
            <w:proofErr w:type="spellStart"/>
            <w:r>
              <w:t>integracji</w:t>
            </w:r>
            <w:proofErr w:type="spellEnd"/>
            <w:r>
              <w:t xml:space="preserve"> </w:t>
            </w:r>
            <w:proofErr w:type="spellStart"/>
            <w:r w:rsidR="008709B9">
              <w:t>podczas</w:t>
            </w:r>
            <w:proofErr w:type="spellEnd"/>
            <w:r w:rsidR="008709B9">
              <w:t xml:space="preserve"> </w:t>
            </w:r>
            <w:proofErr w:type="spellStart"/>
            <w:r w:rsidR="008709B9">
              <w:t>Deployu</w:t>
            </w:r>
            <w:proofErr w:type="spellEnd"/>
            <w:r>
              <w:t xml:space="preserve"> (m.in. </w:t>
            </w:r>
            <w:proofErr w:type="spellStart"/>
            <w:r>
              <w:t>krytyczny</w:t>
            </w:r>
            <w:proofErr w:type="spellEnd"/>
            <w:r>
              <w:t xml:space="preserve"> </w:t>
            </w:r>
            <w:proofErr w:type="spellStart"/>
            <w:r>
              <w:t>błąd</w:t>
            </w:r>
            <w:proofErr w:type="spellEnd"/>
            <w:r>
              <w:t xml:space="preserve"> </w:t>
            </w:r>
            <w:proofErr w:type="spellStart"/>
            <w:r>
              <w:t>edycji</w:t>
            </w:r>
            <w:proofErr w:type="spellEnd"/>
            <w:r>
              <w:t xml:space="preserve"> </w:t>
            </w:r>
            <w:proofErr w:type="spellStart"/>
            <w:r>
              <w:t>pozycji</w:t>
            </w:r>
            <w:proofErr w:type="spellEnd"/>
            <w:r>
              <w:t xml:space="preserve">, </w:t>
            </w:r>
            <w:proofErr w:type="spellStart"/>
            <w:r>
              <w:t>przywrócona</w:t>
            </w:r>
            <w:proofErr w:type="spellEnd"/>
            <w:r>
              <w:t xml:space="preserve"> </w:t>
            </w:r>
            <w:proofErr w:type="spellStart"/>
            <w:r>
              <w:t>waga</w:t>
            </w:r>
            <w:proofErr w:type="spellEnd"/>
            <w:r>
              <w:t xml:space="preserve"> </w:t>
            </w:r>
            <w:proofErr w:type="spellStart"/>
            <w:r>
              <w:t>arkusza</w:t>
            </w:r>
            <w:proofErr w:type="spellEnd"/>
            <w:r>
              <w:t xml:space="preserve">), </w:t>
            </w:r>
            <w:proofErr w:type="spellStart"/>
            <w:r>
              <w:t>ujednolicenie</w:t>
            </w:r>
            <w:proofErr w:type="spellEnd"/>
            <w:r>
              <w:t xml:space="preserve"> </w:t>
            </w:r>
            <w:proofErr w:type="spellStart"/>
            <w:r>
              <w:t>generowania</w:t>
            </w:r>
            <w:proofErr w:type="spellEnd"/>
            <w:r>
              <w:t xml:space="preserve"> PDF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wersję</w:t>
            </w:r>
            <w:proofErr w:type="spellEnd"/>
            <w:r>
              <w:t xml:space="preserve"> </w:t>
            </w:r>
            <w:proofErr w:type="spellStart"/>
            <w:r>
              <w:t>serwerową</w:t>
            </w:r>
            <w:proofErr w:type="spellEnd"/>
            <w:r>
              <w:t xml:space="preserve">, </w:t>
            </w:r>
            <w:proofErr w:type="spellStart"/>
            <w:r>
              <w:t>zamknięcie</w:t>
            </w:r>
            <w:proofErr w:type="spellEnd"/>
            <w:r>
              <w:t xml:space="preserve"> </w:t>
            </w:r>
            <w:proofErr w:type="spellStart"/>
            <w:r>
              <w:t>rejestracji</w:t>
            </w:r>
            <w:proofErr w:type="spellEnd"/>
            <w:r>
              <w:t xml:space="preserve"> </w:t>
            </w:r>
            <w:proofErr w:type="spellStart"/>
            <w:r>
              <w:t>kont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eksport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 do </w:t>
            </w:r>
            <w:proofErr w:type="spellStart"/>
            <w:r>
              <w:t>Excela</w:t>
            </w:r>
            <w:proofErr w:type="spellEnd"/>
            <w:r>
              <w:t xml:space="preserve"> w </w:t>
            </w:r>
            <w:proofErr w:type="spellStart"/>
            <w:r>
              <w:t>formacie</w:t>
            </w:r>
            <w:proofErr w:type="spellEnd"/>
            <w:r>
              <w:t xml:space="preserve"> KTS/GPAO.</w:t>
            </w:r>
          </w:p>
        </w:tc>
      </w:tr>
      <w:tr w:rsidR="009F095F" w14:paraId="7C95577F" w14:textId="77777777" w:rsidTr="006F108A">
        <w:tc>
          <w:tcPr>
            <w:tcW w:w="1226" w:type="dxa"/>
          </w:tcPr>
          <w:p w14:paraId="6DD7671D" w14:textId="77777777" w:rsidR="009F095F" w:rsidRDefault="00250F91">
            <w:r>
              <w:rPr>
                <w:b/>
                <w:color w:val="1F2A44"/>
              </w:rPr>
              <w:t>1.1</w:t>
            </w:r>
          </w:p>
        </w:tc>
        <w:tc>
          <w:tcPr>
            <w:tcW w:w="2481" w:type="dxa"/>
          </w:tcPr>
          <w:p w14:paraId="7B9BB4C0" w14:textId="77777777" w:rsidR="009F095F" w:rsidRDefault="00250F91">
            <w:r>
              <w:rPr>
                <w:color w:val="666666"/>
              </w:rPr>
              <w:t>6.07.2026 - 13.07.2026</w:t>
            </w:r>
          </w:p>
        </w:tc>
        <w:tc>
          <w:tcPr>
            <w:tcW w:w="1568" w:type="dxa"/>
          </w:tcPr>
          <w:p w14:paraId="1F721546" w14:textId="77777777" w:rsidR="009F095F" w:rsidRDefault="00250F91">
            <w:r>
              <w:rPr>
                <w:color w:val="666666"/>
              </w:rPr>
              <w:t>13.07.2026</w:t>
            </w:r>
          </w:p>
        </w:tc>
        <w:tc>
          <w:tcPr>
            <w:tcW w:w="3581" w:type="dxa"/>
          </w:tcPr>
          <w:p w14:paraId="76A6EB14" w14:textId="77777777" w:rsidR="009F095F" w:rsidRDefault="00250F91">
            <w:r>
              <w:t xml:space="preserve">Role </w:t>
            </w:r>
            <w:proofErr w:type="spellStart"/>
            <w:r>
              <w:t>użytkowników</w:t>
            </w:r>
            <w:proofErr w:type="spellEnd"/>
            <w:r>
              <w:t xml:space="preserve"> (</w:t>
            </w:r>
            <w:proofErr w:type="spellStart"/>
            <w:r>
              <w:t>młodszy</w:t>
            </w:r>
            <w:proofErr w:type="spellEnd"/>
            <w:r>
              <w:t>/</w:t>
            </w:r>
            <w:proofErr w:type="spellStart"/>
            <w:r>
              <w:t>starszy</w:t>
            </w:r>
            <w:proofErr w:type="spellEnd"/>
            <w:r>
              <w:t xml:space="preserve"> </w:t>
            </w:r>
            <w:proofErr w:type="spellStart"/>
            <w:r>
              <w:t>handlowiec</w:t>
            </w:r>
            <w:proofErr w:type="spellEnd"/>
            <w:r>
              <w:t xml:space="preserve">, administrator), </w:t>
            </w:r>
            <w:proofErr w:type="spellStart"/>
            <w:r>
              <w:t>obieg</w:t>
            </w:r>
            <w:proofErr w:type="spellEnd"/>
            <w:r>
              <w:t xml:space="preserve"> </w:t>
            </w:r>
            <w:proofErr w:type="spellStart"/>
            <w:r>
              <w:t>akceptacji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, panel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panel </w:t>
            </w:r>
            <w:proofErr w:type="spellStart"/>
            <w:r>
              <w:t>seniora</w:t>
            </w:r>
            <w:proofErr w:type="spellEnd"/>
            <w:r>
              <w:t xml:space="preserve">, </w:t>
            </w:r>
            <w:proofErr w:type="spellStart"/>
            <w:r>
              <w:t>migracje</w:t>
            </w:r>
            <w:proofErr w:type="spellEnd"/>
            <w:r>
              <w:t xml:space="preserve"> </w:t>
            </w:r>
            <w:proofErr w:type="spellStart"/>
            <w:r>
              <w:t>bazy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  <w:r>
              <w:t xml:space="preserve">, </w:t>
            </w:r>
            <w:proofErr w:type="spellStart"/>
            <w:r>
              <w:t>tłumaczenia</w:t>
            </w:r>
            <w:proofErr w:type="spellEnd"/>
            <w:r>
              <w:t xml:space="preserve"> PL/EN. </w:t>
            </w:r>
            <w:proofErr w:type="spellStart"/>
            <w:r>
              <w:t>Wdrożone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środowisko</w:t>
            </w:r>
            <w:proofErr w:type="spellEnd"/>
            <w:r>
              <w:t xml:space="preserve"> </w:t>
            </w:r>
            <w:proofErr w:type="spellStart"/>
            <w:r>
              <w:t>produkcyjne</w:t>
            </w:r>
            <w:proofErr w:type="spellEnd"/>
            <w:r>
              <w:t>.</w:t>
            </w:r>
          </w:p>
        </w:tc>
      </w:tr>
      <w:tr w:rsidR="00BA4AAF" w14:paraId="55FC3ABD" w14:textId="77777777" w:rsidTr="006F108A">
        <w:tc>
          <w:tcPr>
            <w:tcW w:w="1226" w:type="dxa"/>
          </w:tcPr>
          <w:p w14:paraId="084A9F72" w14:textId="77777777" w:rsidR="00BA4AAF" w:rsidRDefault="00250F91">
            <w:r>
              <w:rPr>
                <w:b/>
                <w:color w:val="1F2A44"/>
              </w:rPr>
              <w:t>1.0</w:t>
            </w:r>
          </w:p>
        </w:tc>
        <w:tc>
          <w:tcPr>
            <w:tcW w:w="2481" w:type="dxa"/>
          </w:tcPr>
          <w:p w14:paraId="31D39914" w14:textId="77777777" w:rsidR="00BA4AAF" w:rsidRDefault="00492984">
            <w:r>
              <w:rPr>
                <w:color w:val="666666"/>
              </w:rPr>
              <w:t xml:space="preserve">do </w:t>
            </w:r>
            <w:proofErr w:type="spellStart"/>
            <w:r>
              <w:rPr>
                <w:color w:val="666666"/>
              </w:rPr>
              <w:t>dnia</w:t>
            </w:r>
            <w:proofErr w:type="spellEnd"/>
            <w:r>
              <w:rPr>
                <w:color w:val="666666"/>
              </w:rPr>
              <w:t xml:space="preserve"> 31.03.2026</w:t>
            </w:r>
          </w:p>
        </w:tc>
        <w:tc>
          <w:tcPr>
            <w:tcW w:w="1568" w:type="dxa"/>
          </w:tcPr>
          <w:p w14:paraId="1DA464BE" w14:textId="77777777" w:rsidR="00BA4AAF" w:rsidRDefault="00492984">
            <w:r>
              <w:rPr>
                <w:color w:val="666666"/>
              </w:rPr>
              <w:t>6.07.2026</w:t>
            </w:r>
          </w:p>
        </w:tc>
        <w:tc>
          <w:tcPr>
            <w:tcW w:w="3581" w:type="dxa"/>
          </w:tcPr>
          <w:p w14:paraId="46B983A5" w14:textId="77777777" w:rsidR="00BA4AAF" w:rsidRPr="008709B9" w:rsidRDefault="00250F91">
            <w:proofErr w:type="spellStart"/>
            <w:r w:rsidRPr="008709B9">
              <w:t>Wersja</w:t>
            </w:r>
            <w:proofErr w:type="spellEnd"/>
            <w:r w:rsidRPr="008709B9">
              <w:t xml:space="preserve"> </w:t>
            </w:r>
            <w:proofErr w:type="spellStart"/>
            <w:proofErr w:type="gramStart"/>
            <w:r w:rsidRPr="008709B9">
              <w:t>bazowa</w:t>
            </w:r>
            <w:proofErr w:type="spellEnd"/>
            <w:r w:rsidRPr="008709B9">
              <w:t xml:space="preserve">  -</w:t>
            </w:r>
            <w:proofErr w:type="gramEnd"/>
            <w:r w:rsidRPr="008709B9">
              <w:t xml:space="preserve"> stan </w:t>
            </w:r>
            <w:proofErr w:type="spellStart"/>
            <w:r w:rsidRPr="008709B9">
              <w:t>wyjściowy</w:t>
            </w:r>
            <w:proofErr w:type="spellEnd"/>
            <w:r w:rsidRPr="008709B9">
              <w:t xml:space="preserve"> </w:t>
            </w:r>
            <w:proofErr w:type="spellStart"/>
            <w:r w:rsidRPr="008709B9">
              <w:t>aplikacji</w:t>
            </w:r>
            <w:proofErr w:type="spellEnd"/>
            <w:r w:rsidRPr="008709B9">
              <w:t>.</w:t>
            </w:r>
          </w:p>
        </w:tc>
      </w:tr>
    </w:tbl>
    <w:p w14:paraId="486650C8" w14:textId="77777777" w:rsidR="00BA4AAF" w:rsidRDefault="00BA4AAF"/>
    <w:p w14:paraId="1835E69E" w14:textId="0746DCA5" w:rsidR="00BA4AAF" w:rsidRDefault="006F108A">
      <w:pPr>
        <w:pBdr>
          <w:bottom w:val="single" w:sz="12" w:space="4" w:color="2B57A6"/>
        </w:pBdr>
        <w:spacing w:before="200" w:after="80"/>
      </w:pPr>
      <w:proofErr w:type="spellStart"/>
      <w:r>
        <w:rPr>
          <w:b/>
          <w:color w:val="1F2A44"/>
          <w:sz w:val="32"/>
        </w:rPr>
        <w:t>Zmiany</w:t>
      </w:r>
      <w:proofErr w:type="spellEnd"/>
      <w:r>
        <w:rPr>
          <w:b/>
          <w:color w:val="1F2A44"/>
          <w:sz w:val="32"/>
        </w:rPr>
        <w:t xml:space="preserve"> w </w:t>
      </w:r>
      <w:proofErr w:type="spellStart"/>
      <w:r>
        <w:rPr>
          <w:b/>
          <w:color w:val="1F2A44"/>
          <w:sz w:val="32"/>
        </w:rPr>
        <w:t>wersji</w:t>
      </w:r>
      <w:proofErr w:type="spellEnd"/>
      <w:r>
        <w:rPr>
          <w:b/>
          <w:color w:val="1F2A44"/>
          <w:sz w:val="32"/>
        </w:rPr>
        <w:t xml:space="preserve"> 1.3</w:t>
      </w:r>
    </w:p>
    <w:p w14:paraId="66DD0CB2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Zmiany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ogólne</w:t>
      </w:r>
      <w:proofErr w:type="spellEnd"/>
      <w:r>
        <w:rPr>
          <w:b/>
          <w:color w:val="2B57A6"/>
          <w:sz w:val="26"/>
        </w:rPr>
        <w:t xml:space="preserve"> / </w:t>
      </w:r>
      <w:proofErr w:type="spellStart"/>
      <w:r>
        <w:rPr>
          <w:b/>
          <w:color w:val="2B57A6"/>
          <w:sz w:val="26"/>
        </w:rPr>
        <w:t>systemowe</w:t>
      </w:r>
      <w:proofErr w:type="spellEnd"/>
    </w:p>
    <w:p w14:paraId="493CE593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Zmiany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niezależne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funkcji</w:t>
      </w:r>
      <w:proofErr w:type="spellEnd"/>
      <w:r>
        <w:rPr>
          <w:i/>
          <w:color w:val="666666"/>
          <w:sz w:val="18"/>
        </w:rPr>
        <w:t xml:space="preserve"> - </w:t>
      </w:r>
      <w:proofErr w:type="spellStart"/>
      <w:r>
        <w:rPr>
          <w:i/>
          <w:color w:val="666666"/>
          <w:sz w:val="18"/>
        </w:rPr>
        <w:t>logowanie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wydajność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baza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danych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bezpieczeństwo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8"/>
        <w:gridCol w:w="6908"/>
      </w:tblGrid>
      <w:tr w:rsidR="00BA4AAF" w14:paraId="18DE4870" w14:textId="77777777" w:rsidTr="000B5C5B">
        <w:tc>
          <w:tcPr>
            <w:tcW w:w="1948" w:type="dxa"/>
            <w:shd w:val="clear" w:color="auto" w:fill="EEF2F8"/>
          </w:tcPr>
          <w:p w14:paraId="40401B3C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6908" w:type="dxa"/>
            <w:shd w:val="clear" w:color="auto" w:fill="EEF2F8"/>
          </w:tcPr>
          <w:p w14:paraId="766196AC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686C2711" w14:textId="77777777">
        <w:tc>
          <w:tcPr>
            <w:tcW w:w="1948" w:type="dxa"/>
          </w:tcPr>
          <w:p w14:paraId="228D9F38" w14:textId="324BBB68" w:rsidR="009F095F" w:rsidRDefault="006F108A">
            <w:proofErr w:type="spellStart"/>
            <w:r>
              <w:t>Poprawka</w:t>
            </w:r>
            <w:proofErr w:type="spellEnd"/>
            <w:r>
              <w:t xml:space="preserve"> </w:t>
            </w:r>
            <w:proofErr w:type="spellStart"/>
            <w:r>
              <w:t>błędu</w:t>
            </w:r>
            <w:proofErr w:type="spellEnd"/>
          </w:p>
        </w:tc>
        <w:tc>
          <w:tcPr>
            <w:tcW w:w="6908" w:type="dxa"/>
          </w:tcPr>
          <w:p w14:paraId="2E21F977" w14:textId="1E61412D" w:rsidR="009F095F" w:rsidRDefault="006F108A">
            <w:proofErr w:type="spellStart"/>
            <w:r>
              <w:t>Zapis</w:t>
            </w:r>
            <w:proofErr w:type="spellEnd"/>
            <w:r>
              <w:t xml:space="preserve"> </w:t>
            </w:r>
            <w:proofErr w:type="spellStart"/>
            <w:r>
              <w:t>edycji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 (PUT)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uwzględniał</w:t>
            </w:r>
            <w:proofErr w:type="spellEnd"/>
            <w:r>
              <w:t xml:space="preserve"> </w:t>
            </w:r>
            <w:proofErr w:type="spellStart"/>
            <w:r>
              <w:t>roli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przy</w:t>
            </w:r>
            <w:proofErr w:type="spellEnd"/>
            <w:r>
              <w:t xml:space="preserve"> </w:t>
            </w:r>
            <w:proofErr w:type="spellStart"/>
            <w:r>
              <w:t>edycji</w:t>
            </w:r>
            <w:proofErr w:type="spellEnd"/>
            <w:r>
              <w:t xml:space="preserve"> </w:t>
            </w:r>
            <w:proofErr w:type="spellStart"/>
            <w:r>
              <w:t>cudzej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 </w:t>
            </w:r>
            <w:proofErr w:type="spellStart"/>
            <w:r>
              <w:t>oczekującej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weryfikację</w:t>
            </w:r>
            <w:proofErr w:type="spellEnd"/>
            <w:r>
              <w:t xml:space="preserve"> — </w:t>
            </w:r>
            <w:proofErr w:type="spellStart"/>
            <w:r>
              <w:t>mimo</w:t>
            </w:r>
            <w:proofErr w:type="spellEnd"/>
            <w:r>
              <w:t xml:space="preserve"> </w:t>
            </w:r>
            <w:proofErr w:type="spellStart"/>
            <w:r>
              <w:t>dodania</w:t>
            </w:r>
            <w:proofErr w:type="spellEnd"/>
            <w:r>
              <w:t xml:space="preserve"> </w:t>
            </w:r>
            <w:proofErr w:type="spellStart"/>
            <w:r>
              <w:t>przycisku</w:t>
            </w:r>
            <w:proofErr w:type="spellEnd"/>
            <w:r>
              <w:t xml:space="preserve"> </w:t>
            </w:r>
            <w:proofErr w:type="spellStart"/>
            <w:r>
              <w:t>Edytuj</w:t>
            </w:r>
            <w:proofErr w:type="spellEnd"/>
            <w:r>
              <w:t xml:space="preserve"> </w:t>
            </w:r>
            <w:proofErr w:type="spellStart"/>
            <w:r>
              <w:t>zapis</w:t>
            </w:r>
            <w:proofErr w:type="spellEnd"/>
            <w:r>
              <w:t xml:space="preserve"> </w:t>
            </w:r>
            <w:proofErr w:type="spellStart"/>
            <w:r>
              <w:t>kończył</w:t>
            </w:r>
            <w:proofErr w:type="spellEnd"/>
            <w:r>
              <w:t xml:space="preserve"> </w:t>
            </w:r>
            <w:proofErr w:type="spellStart"/>
            <w:r>
              <w:t>się</w:t>
            </w:r>
            <w:proofErr w:type="spellEnd"/>
            <w:r>
              <w:t xml:space="preserve"> </w:t>
            </w:r>
            <w:proofErr w:type="spellStart"/>
            <w:r>
              <w:t>cichym</w:t>
            </w:r>
            <w:proofErr w:type="spellEnd"/>
            <w:r>
              <w:t xml:space="preserve"> </w:t>
            </w:r>
            <w:proofErr w:type="spellStart"/>
            <w:r>
              <w:t>błędem</w:t>
            </w:r>
            <w:proofErr w:type="spellEnd"/>
            <w:r>
              <w:t xml:space="preserve"> 404. </w:t>
            </w:r>
            <w:proofErr w:type="spellStart"/>
            <w:r>
              <w:t>Naprawione</w:t>
            </w:r>
            <w:proofErr w:type="spellEnd"/>
            <w:r>
              <w:t xml:space="preserve">, </w:t>
            </w:r>
            <w:proofErr w:type="spellStart"/>
            <w:r>
              <w:t>spójne</w:t>
            </w:r>
            <w:proofErr w:type="spellEnd"/>
            <w:r>
              <w:t xml:space="preserve"> z </w:t>
            </w:r>
            <w:proofErr w:type="spellStart"/>
            <w:r>
              <w:t>uprawnieniami</w:t>
            </w:r>
            <w:proofErr w:type="spellEnd"/>
            <w:r>
              <w:t xml:space="preserve"> </w:t>
            </w:r>
            <w:proofErr w:type="spellStart"/>
            <w:r>
              <w:t>odczytu</w:t>
            </w:r>
            <w:proofErr w:type="spellEnd"/>
            <w:r>
              <w:t xml:space="preserve"> </w:t>
            </w:r>
            <w:proofErr w:type="spellStart"/>
            <w:r>
              <w:t>tej</w:t>
            </w:r>
            <w:proofErr w:type="spellEnd"/>
            <w:r>
              <w:t xml:space="preserve"> </w:t>
            </w:r>
            <w:proofErr w:type="spellStart"/>
            <w:r>
              <w:t>samej</w:t>
            </w:r>
            <w:proofErr w:type="spellEnd"/>
            <w:r>
              <w:t xml:space="preserve"> </w:t>
            </w:r>
            <w:proofErr w:type="spellStart"/>
            <w:r>
              <w:t>trasy</w:t>
            </w:r>
            <w:proofErr w:type="spellEnd"/>
            <w:r>
              <w:t>.</w:t>
            </w:r>
          </w:p>
        </w:tc>
      </w:tr>
      <w:tr w:rsidR="009F095F" w14:paraId="686C2711" w14:textId="77777777">
        <w:tc>
          <w:tcPr>
            <w:tcW w:w="1948" w:type="dxa"/>
          </w:tcPr>
          <w:p w14:paraId="228D9F38" w14:textId="324BBB68" w:rsidR="009F095F" w:rsidRDefault="006F108A">
            <w:proofErr w:type="spellStart"/>
            <w:r>
              <w:t>Nowa funkcja</w:t>
            </w:r>
            <w:proofErr w:type="spellEnd"/>
            <w:proofErr w:type="spellStart"/>
            <w:proofErr w:type="spellEnd"/>
          </w:p>
        </w:tc>
        <w:tc>
          <w:tcPr>
            <w:tcW w:w="6908" w:type="dxa"/>
          </w:tcPr>
          <w:p w14:paraId="2E21F977" w14:textId="1E61412D" w:rsidR="009F095F" w:rsidRDefault="006F108A">
            <w:proofErr w:type="spellStart"/>
            <w:r>
              <w:t>Panel administratora „Ustawienia” — globalna konfiguracja kursu EUR/PLN (domyślnie 4,30), bazowego PGL oraz bazowego transportu. Zmiana wyłącznie z poziomu administratora; wartości walidowane po stronie serwera i bazy danych.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F095F" w14:paraId="686C2711" w14:textId="77777777">
        <w:tc>
          <w:tcPr>
            <w:tcW w:w="1948" w:type="dxa"/>
          </w:tcPr>
          <w:p w14:paraId="228D9F38" w14:textId="324BBB68" w:rsidR="009F095F" w:rsidRDefault="006F108A">
            <w:proofErr w:type="spellStart"/>
            <w:r>
              <w:t>Nowa funkcja</w:t>
            </w:r>
            <w:proofErr w:type="spellEnd"/>
            <w:proofErr w:type="spellStart"/>
            <w:proofErr w:type="spellEnd"/>
          </w:p>
        </w:tc>
        <w:tc>
          <w:tcPr>
            <w:tcW w:w="6908" w:type="dxa"/>
          </w:tcPr>
          <w:p w14:paraId="2E21F977" w14:textId="1E61412D" w:rsidR="009F095F" w:rsidRDefault="006F108A">
            <w:proofErr w:type="spellStart"/>
            <w:r>
              <w:t>Nowa tabela ustawień w bazie danych wraz z API konfiguracji. Awaria lub brak konfiguracji nie zatrzymuje kalkulatora — aplikacja pracuje wtedy na wartościach domyślnych.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F095F" w14:paraId="686C2711" w14:textId="77777777">
        <w:tc>
          <w:tcPr>
            <w:tcW w:w="1948" w:type="dxa"/>
          </w:tcPr>
          <w:p w14:paraId="228D9F38" w14:textId="324BBB68" w:rsidR="009F095F" w:rsidRDefault="006F108A">
            <w:proofErr w:type="spellStart"/>
            <w:r>
              <w:t>Nowa funkcja</w:t>
            </w:r>
            <w:proofErr w:type="spellEnd"/>
            <w:proofErr w:type="spellStart"/>
            <w:proofErr w:type="spellEnd"/>
          </w:p>
        </w:tc>
        <w:tc>
          <w:tcPr>
            <w:tcW w:w="6908" w:type="dxa"/>
          </w:tcPr>
          <w:p w14:paraId="2E21F977" w14:textId="1E61412D" w:rsidR="009F095F" w:rsidRDefault="006F108A">
            <w:proofErr w:type="spellStart"/>
            <w:r>
              <w:t>Każda oferta ma trwały, unikalny numer nadawany przez bazę danych. Numery nie powtarzają się i nie są odzyskiwane — usunięcie oferty nr 29 nie sprawia, że kolejna oferta dostanie ten sam numer. Dzięki temu numer oferty jednoznacznie wskazuje jeden dokument w całej historii systemu.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F095F" w14:paraId="686C2711" w14:textId="77777777">
        <w:tc>
          <w:tcPr>
            <w:tcW w:w="1948" w:type="dxa"/>
          </w:tcPr>
          <w:p w14:paraId="228D9F38" w14:textId="324BBB68" w:rsidR="009F095F" w:rsidRDefault="006F108A">
            <w:proofErr w:type="spellStart"/>
            <w:r>
              <w:t>Nowa funkcja</w:t>
            </w:r>
            <w:proofErr w:type="spellEnd"/>
            <w:proofErr w:type="spellStart"/>
            <w:proofErr w:type="spellEnd"/>
          </w:p>
        </w:tc>
        <w:tc>
          <w:tcPr>
            <w:tcW w:w="6908" w:type="dxa"/>
          </w:tcPr>
          <w:p w14:paraId="2E21F977" w14:textId="1E61412D" w:rsidR="009F095F" w:rsidRDefault="006F108A">
            <w:proofErr w:type="spellStart"/>
            <w:r>
              <w:t>Nazwa wyświetlana oferty wyliczana jest po stronie bazy danych (kolumna generowana): pusta nazwa własna oznacza automatyczne „offer_&lt;numer&gt;”. Nazwa nie może się rozjechać między aplikacją a bazą, niezależnie od tego, którym kanałem oferta zostanie zapisana.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F095F" w14:paraId="686C2711" w14:textId="77777777">
        <w:tc>
          <w:tcPr>
            <w:tcW w:w="1948" w:type="dxa"/>
          </w:tcPr>
          <w:p w14:paraId="228D9F38" w14:textId="324BBB68" w:rsidR="009F095F" w:rsidRDefault="006F108A">
            <w:proofErr w:type="spellStart"/>
            <w:r>
              <w:t>Poprawka błędu</w:t>
            </w:r>
            <w:proofErr w:type="spellEnd"/>
            <w:proofErr w:type="spellStart"/>
            <w:proofErr w:type="spellEnd"/>
          </w:p>
        </w:tc>
        <w:tc>
          <w:tcPr>
            <w:tcW w:w="6908" w:type="dxa"/>
          </w:tcPr>
          <w:p w14:paraId="2E21F977" w14:textId="1E61412D" w:rsidR="009F095F" w:rsidRDefault="006F108A">
            <w:proofErr w:type="spellStart"/>
            <w:r>
              <w:t>Wyszukiwarka ofert traktowała znaki „_” i „%” jak wieloznaczniki zapytania SQL, przez co fraza „offer_14” trafiała również w nazwy typu „offerA14”. Znaki specjalne są teraz escapowane po stronie serwera, a zapytania pozostają parametryzowane.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14:paraId="08575760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Kalkulator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wyceny</w:t>
      </w:r>
      <w:proofErr w:type="spellEnd"/>
    </w:p>
    <w:p w14:paraId="19BFB4CD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Typy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stali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gatunki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dopłaty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huty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przetwórcze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marża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logika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ceny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końcowej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67"/>
        <w:gridCol w:w="6889"/>
      </w:tblGrid>
      <w:tr w:rsidR="00BA4AAF" w14:paraId="165E6BB0" w14:textId="77777777" w:rsidTr="006F108A">
        <w:tc>
          <w:tcPr>
            <w:tcW w:w="1967" w:type="dxa"/>
            <w:shd w:val="clear" w:color="auto" w:fill="EEF2F8"/>
          </w:tcPr>
          <w:p w14:paraId="6A87D56A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6889" w:type="dxa"/>
            <w:shd w:val="clear" w:color="auto" w:fill="EEF2F8"/>
          </w:tcPr>
          <w:p w14:paraId="78134581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A14329" w14:paraId="45ADD4EC" w14:textId="77777777" w:rsidTr="006F108A">
        <w:tc>
          <w:tcPr>
            <w:tcW w:w="1967" w:type="dxa"/>
          </w:tcPr>
          <w:p w14:paraId="3F56024C" w14:textId="140E1E43" w:rsidR="00A14329" w:rsidRDefault="006F108A">
            <w:r>
              <w:t>Nowa funkcja</w:t>
            </w:r>
          </w:p>
        </w:tc>
        <w:tc>
          <w:tcPr>
            <w:tcW w:w="6889" w:type="dxa"/>
          </w:tcPr>
          <w:p w14:paraId="61A302C3" w14:textId="7CABABAE" w:rsidR="00A14329" w:rsidRDefault="006F108A">
            <w:r>
              <w:t>Przełącznik waluty EURO / PLN pod blokiem „Waga arkusza”, dostępny dla wszystkich ról (młodszy, starszy, administrator). Przełącza całą wycenę — dopłaty, sumy, cenę końcową oraz pola edytowalne. Silnik liczenia pozostaje w EUR, złotówki są warstwą prezentacji, dzięki czemu przełączanie tam i z powrotem nie gubi ani nie zaokrągla cen.</w:t>
            </w:r>
            <w:proofErr w:type="spellStart"/>
            <w:proofErr w:type="spellEnd"/>
          </w:p>
        </w:tc>
      </w:tr>
      <w:tr w:rsidR="00A14329" w14:paraId="45ADD4EC" w14:textId="77777777" w:rsidTr="006F108A">
        <w:tc>
          <w:tcPr>
            <w:tcW w:w="1967" w:type="dxa"/>
          </w:tcPr>
          <w:p w14:paraId="3F56024C" w14:textId="140E1E43" w:rsidR="00A14329" w:rsidRDefault="006F108A">
            <w:r>
              <w:t>Nowa funkcja</w:t>
            </w:r>
          </w:p>
        </w:tc>
        <w:tc>
          <w:tcPr>
            <w:tcW w:w="6889" w:type="dxa"/>
          </w:tcPr>
          <w:p w14:paraId="61A302C3" w14:textId="7CABABAE" w:rsidR="00A14329" w:rsidRDefault="006F108A">
            <w:r>
              <w:t>PGL bazowe i transport bazowy startują z wartości ustawionych przez administratora. Handlowiec nadal może je nadpisać w konkretnej wycenie.</w:t>
            </w:r>
            <w:proofErr w:type="spellStart"/>
            <w:proofErr w:type="spellEnd"/>
          </w:p>
        </w:tc>
      </w:tr>
    </w:tbl>
    <w:p w14:paraId="2917F739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Zarządzanie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ofertami</w:t>
      </w:r>
      <w:proofErr w:type="spellEnd"/>
    </w:p>
    <w:p w14:paraId="17740B9E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Tworzenie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zapis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lista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edycja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duplikowanie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usuwanie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ofert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5"/>
        <w:gridCol w:w="6911"/>
      </w:tblGrid>
      <w:tr w:rsidR="00BA4AAF" w14:paraId="272FE367" w14:textId="77777777">
        <w:tc>
          <w:tcPr>
            <w:tcW w:w="1984" w:type="dxa"/>
            <w:shd w:val="clear" w:color="auto" w:fill="EEF2F8"/>
          </w:tcPr>
          <w:p w14:paraId="59EE71EE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2B95A6E2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5FF833D5" w14:textId="77777777">
        <w:tc>
          <w:tcPr>
            <w:tcW w:w="1948" w:type="dxa"/>
          </w:tcPr>
          <w:p w14:paraId="73339BD7" w14:textId="0C066B70" w:rsidR="009F095F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908" w:type="dxa"/>
          </w:tcPr>
          <w:p w14:paraId="1DEE7481" w14:textId="6D544D39" w:rsidR="009F095F" w:rsidRDefault="006F108A">
            <w:r>
              <w:t xml:space="preserve">Panel </w:t>
            </w:r>
            <w:proofErr w:type="spellStart"/>
            <w:r>
              <w:t>administratora</w:t>
            </w:r>
            <w:proofErr w:type="spellEnd"/>
            <w:r>
              <w:t xml:space="preserve"> (</w:t>
            </w:r>
            <w:proofErr w:type="spellStart"/>
            <w:r>
              <w:t>Oferty</w:t>
            </w:r>
            <w:proofErr w:type="spellEnd"/>
            <w:r>
              <w:t xml:space="preserve">) </w:t>
            </w:r>
            <w:proofErr w:type="spellStart"/>
            <w:r>
              <w:t>otrzymał</w:t>
            </w:r>
            <w:proofErr w:type="spellEnd"/>
            <w:r>
              <w:t xml:space="preserve"> </w:t>
            </w:r>
            <w:proofErr w:type="spellStart"/>
            <w:r>
              <w:t>przyciski</w:t>
            </w:r>
            <w:proofErr w:type="spellEnd"/>
            <w:r>
              <w:t xml:space="preserve"> </w:t>
            </w:r>
            <w:proofErr w:type="spellStart"/>
            <w:r>
              <w:t>Zatwierdź</w:t>
            </w:r>
            <w:proofErr w:type="spellEnd"/>
            <w:r>
              <w:t xml:space="preserve"> / </w:t>
            </w:r>
            <w:proofErr w:type="spellStart"/>
            <w:r>
              <w:t>Odrzuć</w:t>
            </w:r>
            <w:proofErr w:type="spellEnd"/>
            <w:r>
              <w:t xml:space="preserve"> / </w:t>
            </w:r>
            <w:proofErr w:type="spellStart"/>
            <w:r>
              <w:t>Edytuj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 </w:t>
            </w:r>
            <w:proofErr w:type="spellStart"/>
            <w:r>
              <w:t>oczekujących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weryfikację</w:t>
            </w:r>
            <w:proofErr w:type="spellEnd"/>
            <w:r>
              <w:t xml:space="preserve">, </w:t>
            </w:r>
            <w:proofErr w:type="spellStart"/>
            <w:r>
              <w:t>wraz</w:t>
            </w:r>
            <w:proofErr w:type="spellEnd"/>
            <w:r>
              <w:t xml:space="preserve"> z </w:t>
            </w:r>
            <w:proofErr w:type="spellStart"/>
            <w:r>
              <w:t>modalem</w:t>
            </w:r>
            <w:proofErr w:type="spellEnd"/>
            <w:r>
              <w:t xml:space="preserve"> </w:t>
            </w:r>
            <w:proofErr w:type="spellStart"/>
            <w:r>
              <w:t>odrzucenia</w:t>
            </w:r>
            <w:proofErr w:type="spellEnd"/>
            <w:r>
              <w:t xml:space="preserve"> z </w:t>
            </w:r>
            <w:proofErr w:type="spellStart"/>
            <w:r>
              <w:t>wymaganym</w:t>
            </w:r>
            <w:proofErr w:type="spellEnd"/>
            <w:r>
              <w:t xml:space="preserve"> </w:t>
            </w:r>
            <w:proofErr w:type="spellStart"/>
            <w:r>
              <w:t>komentarzem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wyświetlaniem</w:t>
            </w:r>
            <w:proofErr w:type="spellEnd"/>
            <w:r>
              <w:t xml:space="preserve"> </w:t>
            </w:r>
            <w:proofErr w:type="spellStart"/>
            <w:r>
              <w:t>powodu</w:t>
            </w:r>
            <w:proofErr w:type="spellEnd"/>
            <w:r>
              <w:t xml:space="preserve"> </w:t>
            </w:r>
            <w:proofErr w:type="spellStart"/>
            <w:r>
              <w:t>odrzucenia</w:t>
            </w:r>
            <w:proofErr w:type="spellEnd"/>
            <w:r>
              <w:t xml:space="preserve"> pod </w:t>
            </w:r>
            <w:proofErr w:type="spellStart"/>
            <w:r>
              <w:t>statusem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>.</w:t>
            </w:r>
          </w:p>
        </w:tc>
      </w:tr>
      <w:tr w:rsidR="009F095F" w14:paraId="022E6595" w14:textId="77777777">
        <w:tc>
          <w:tcPr>
            <w:tcW w:w="1948" w:type="dxa"/>
          </w:tcPr>
          <w:p w14:paraId="4FE94A58" w14:textId="562383FC" w:rsidR="009F095F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908" w:type="dxa"/>
          </w:tcPr>
          <w:p w14:paraId="43D5F540" w14:textId="2B8B3330" w:rsidR="009F095F" w:rsidRDefault="006F108A">
            <w:proofErr w:type="spellStart"/>
            <w:r>
              <w:t>Wysyłka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 do </w:t>
            </w:r>
            <w:proofErr w:type="spellStart"/>
            <w:r>
              <w:t>klienta</w:t>
            </w:r>
            <w:proofErr w:type="spellEnd"/>
            <w:r>
              <w:t xml:space="preserve"> </w:t>
            </w:r>
            <w:proofErr w:type="spellStart"/>
            <w:r>
              <w:t>rozszerzona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starszego</w:t>
            </w:r>
            <w:proofErr w:type="spellEnd"/>
            <w:r>
              <w:t xml:space="preserve"> </w:t>
            </w:r>
            <w:proofErr w:type="spellStart"/>
            <w:r>
              <w:t>handlowca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— senior </w:t>
            </w:r>
            <w:proofErr w:type="spellStart"/>
            <w:r>
              <w:t>może</w:t>
            </w:r>
            <w:proofErr w:type="spellEnd"/>
            <w:r>
              <w:t xml:space="preserve"> </w:t>
            </w:r>
            <w:proofErr w:type="spellStart"/>
            <w:r>
              <w:t>wysłać</w:t>
            </w:r>
            <w:proofErr w:type="spellEnd"/>
            <w:r>
              <w:t xml:space="preserve"> </w:t>
            </w:r>
            <w:proofErr w:type="spellStart"/>
            <w:r>
              <w:t>dowolną</w:t>
            </w:r>
            <w:proofErr w:type="spellEnd"/>
            <w:r>
              <w:t xml:space="preserve"> </w:t>
            </w:r>
            <w:proofErr w:type="spellStart"/>
            <w:r>
              <w:t>zatwierdzoną</w:t>
            </w:r>
            <w:proofErr w:type="spellEnd"/>
            <w:r>
              <w:t xml:space="preserve"> </w:t>
            </w:r>
            <w:proofErr w:type="spellStart"/>
            <w:r>
              <w:t>ofertę</w:t>
            </w:r>
            <w:proofErr w:type="spellEnd"/>
            <w:r>
              <w:t xml:space="preserve"> (</w:t>
            </w:r>
            <w:proofErr w:type="spellStart"/>
            <w:r>
              <w:t>także</w:t>
            </w:r>
            <w:proofErr w:type="spellEnd"/>
            <w:r>
              <w:t xml:space="preserve"> </w:t>
            </w:r>
            <w:proofErr w:type="spellStart"/>
            <w:r>
              <w:t>cudzą</w:t>
            </w:r>
            <w:proofErr w:type="spellEnd"/>
            <w:r>
              <w:t xml:space="preserve">, </w:t>
            </w:r>
            <w:proofErr w:type="spellStart"/>
            <w:r>
              <w:t>którą</w:t>
            </w:r>
            <w:proofErr w:type="spellEnd"/>
            <w:r>
              <w:t xml:space="preserve"> </w:t>
            </w:r>
            <w:proofErr w:type="spellStart"/>
            <w:r>
              <w:t>sam</w:t>
            </w:r>
            <w:proofErr w:type="spellEnd"/>
            <w:r>
              <w:t xml:space="preserve"> </w:t>
            </w:r>
            <w:proofErr w:type="spellStart"/>
            <w:r>
              <w:t>zrecenzował</w:t>
            </w:r>
            <w:proofErr w:type="spellEnd"/>
            <w:r>
              <w:t xml:space="preserve">), administrator </w:t>
            </w:r>
            <w:proofErr w:type="spellStart"/>
            <w:r>
              <w:t>może</w:t>
            </w:r>
            <w:proofErr w:type="spellEnd"/>
            <w:r>
              <w:t xml:space="preserve"> </w:t>
            </w:r>
            <w:proofErr w:type="spellStart"/>
            <w:r>
              <w:t>wysłać</w:t>
            </w:r>
            <w:proofErr w:type="spellEnd"/>
            <w:r>
              <w:t xml:space="preserve"> </w:t>
            </w:r>
            <w:proofErr w:type="spellStart"/>
            <w:r>
              <w:t>dowolną</w:t>
            </w:r>
            <w:proofErr w:type="spellEnd"/>
            <w:r>
              <w:t xml:space="preserve"> </w:t>
            </w:r>
            <w:proofErr w:type="spellStart"/>
            <w:r>
              <w:t>zatwierdzoną</w:t>
            </w:r>
            <w:proofErr w:type="spellEnd"/>
            <w:r>
              <w:t xml:space="preserve"> </w:t>
            </w:r>
            <w:proofErr w:type="spellStart"/>
            <w:r>
              <w:t>ofertę</w:t>
            </w:r>
            <w:proofErr w:type="spellEnd"/>
            <w:r>
              <w:t xml:space="preserve"> w </w:t>
            </w:r>
            <w:proofErr w:type="spellStart"/>
            <w:r>
              <w:t>systemie</w:t>
            </w:r>
            <w:proofErr w:type="spellEnd"/>
            <w:r>
              <w:t>.</w:t>
            </w:r>
          </w:p>
        </w:tc>
      </w:tr>
      <w:tr w:rsidR="006F108A" w14:paraId="72E19A9C" w14:textId="77777777">
        <w:tc>
          <w:tcPr>
            <w:tcW w:w="1948" w:type="dxa"/>
          </w:tcPr>
          <w:p w14:paraId="09157BD9" w14:textId="16378DB5" w:rsidR="006F108A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908" w:type="dxa"/>
          </w:tcPr>
          <w:p w14:paraId="183CE31D" w14:textId="6C44275A" w:rsidR="006F108A" w:rsidRDefault="006F108A">
            <w:proofErr w:type="spellStart"/>
            <w:r>
              <w:t>Zakładki</w:t>
            </w:r>
            <w:proofErr w:type="spellEnd"/>
            <w:r>
              <w:t xml:space="preserve"> </w:t>
            </w:r>
            <w:proofErr w:type="spellStart"/>
            <w:r>
              <w:t>szybkiego</w:t>
            </w:r>
            <w:proofErr w:type="spellEnd"/>
            <w:r>
              <w:t xml:space="preserve"> </w:t>
            </w:r>
            <w:proofErr w:type="spellStart"/>
            <w:r>
              <w:t>filtrowania</w:t>
            </w:r>
            <w:proofErr w:type="spellEnd"/>
            <w:r>
              <w:t xml:space="preserve"> w </w:t>
            </w:r>
            <w:proofErr w:type="spellStart"/>
            <w:r>
              <w:t>panelu</w:t>
            </w:r>
            <w:proofErr w:type="spellEnd"/>
            <w:r>
              <w:t xml:space="preserve"> </w:t>
            </w:r>
            <w:proofErr w:type="spellStart"/>
            <w:r>
              <w:t>seniora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>: „</w:t>
            </w:r>
            <w:proofErr w:type="spellStart"/>
            <w:r>
              <w:t>Oczekujące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weryfikację</w:t>
            </w:r>
            <w:proofErr w:type="spellEnd"/>
            <w:r>
              <w:t>”, „</w:t>
            </w:r>
            <w:proofErr w:type="spellStart"/>
            <w:r>
              <w:t>Oczekujące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wysłanie</w:t>
            </w:r>
            <w:proofErr w:type="spellEnd"/>
            <w:r>
              <w:t>”, „</w:t>
            </w:r>
            <w:proofErr w:type="spellStart"/>
            <w:r>
              <w:t>Zweryfikowane</w:t>
            </w:r>
            <w:proofErr w:type="spellEnd"/>
            <w:r>
              <w:t xml:space="preserve"> </w:t>
            </w:r>
            <w:proofErr w:type="spellStart"/>
            <w:r>
              <w:t>przeze</w:t>
            </w:r>
            <w:proofErr w:type="spellEnd"/>
            <w:r>
              <w:t xml:space="preserve"> </w:t>
            </w:r>
            <w:proofErr w:type="spellStart"/>
            <w:r>
              <w:t>mnie</w:t>
            </w:r>
            <w:proofErr w:type="spellEnd"/>
            <w:r>
              <w:t>”, „</w:t>
            </w:r>
            <w:proofErr w:type="spellStart"/>
            <w:r>
              <w:t>Wszystkie</w:t>
            </w:r>
            <w:proofErr w:type="spellEnd"/>
            <w:r>
              <w:t>”.</w:t>
            </w:r>
          </w:p>
        </w:tc>
      </w:tr>
      <w:tr w:rsidR="006F108A" w14:paraId="3C831697" w14:textId="77777777">
        <w:tc>
          <w:tcPr>
            <w:tcW w:w="1948" w:type="dxa"/>
          </w:tcPr>
          <w:p w14:paraId="7151B266" w14:textId="0DA6964B" w:rsidR="006F108A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908" w:type="dxa"/>
          </w:tcPr>
          <w:p w14:paraId="6635E445" w14:textId="4AE0729E" w:rsidR="006F108A" w:rsidRDefault="006F108A">
            <w:proofErr w:type="spellStart"/>
            <w:r>
              <w:t>Sortowanie</w:t>
            </w:r>
            <w:proofErr w:type="spellEnd"/>
            <w:r>
              <w:t xml:space="preserve"> </w:t>
            </w:r>
            <w:proofErr w:type="spellStart"/>
            <w:r>
              <w:t>listy</w:t>
            </w:r>
            <w:proofErr w:type="spellEnd"/>
            <w:r>
              <w:t xml:space="preserve"> w „Moje </w:t>
            </w:r>
            <w:proofErr w:type="spellStart"/>
            <w:r>
              <w:t>Oferty</w:t>
            </w:r>
            <w:proofErr w:type="spellEnd"/>
            <w:r>
              <w:t xml:space="preserve">” po </w:t>
            </w:r>
            <w:proofErr w:type="spellStart"/>
            <w:r>
              <w:t>dacie</w:t>
            </w:r>
            <w:proofErr w:type="spellEnd"/>
            <w:r>
              <w:t xml:space="preserve">, </w:t>
            </w:r>
            <w:proofErr w:type="spellStart"/>
            <w:r>
              <w:t>nazwie</w:t>
            </w:r>
            <w:proofErr w:type="spellEnd"/>
            <w:r>
              <w:t xml:space="preserve">, </w:t>
            </w:r>
            <w:proofErr w:type="spellStart"/>
            <w:r>
              <w:t>wartości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statusie</w:t>
            </w:r>
            <w:proofErr w:type="spellEnd"/>
            <w:r>
              <w:t xml:space="preserve"> (</w:t>
            </w:r>
            <w:proofErr w:type="spellStart"/>
            <w:r>
              <w:t>rosnąco</w:t>
            </w:r>
            <w:proofErr w:type="spellEnd"/>
            <w:r>
              <w:t>/</w:t>
            </w:r>
            <w:proofErr w:type="spellStart"/>
            <w:r>
              <w:t>malejąco</w:t>
            </w:r>
            <w:proofErr w:type="spellEnd"/>
            <w:r>
              <w:t xml:space="preserve">), </w:t>
            </w:r>
            <w:proofErr w:type="spellStart"/>
            <w:r>
              <w:t>domyślnie</w:t>
            </w:r>
            <w:proofErr w:type="spellEnd"/>
            <w:r>
              <w:t xml:space="preserve"> </w:t>
            </w:r>
            <w:proofErr w:type="spellStart"/>
            <w:r>
              <w:t>najnowsze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górze</w:t>
            </w:r>
            <w:proofErr w:type="spellEnd"/>
            <w:r>
              <w:t>.</w:t>
            </w:r>
          </w:p>
        </w:tc>
      </w:tr>
      <w:tr w:rsidR="006F108A" w14:paraId="3C831697" w14:textId="77777777">
        <w:tc>
          <w:tcPr>
            <w:tcW w:w="1948" w:type="dxa"/>
          </w:tcPr>
          <w:p w14:paraId="7151B266" w14:textId="0DA6964B" w:rsidR="006F108A" w:rsidRDefault="006F108A">
            <w:r>
              <w:t>Nowa funkcja</w:t>
            </w:r>
            <w:proofErr w:type="spellStart"/>
            <w:proofErr w:type="spellEnd"/>
          </w:p>
        </w:tc>
        <w:tc>
          <w:tcPr>
            <w:tcW w:w="6908" w:type="dxa"/>
          </w:tcPr>
          <w:p w14:paraId="6635E445" w14:textId="4AE0729E" w:rsidR="006F108A" w:rsidRDefault="006F108A">
            <w:proofErr w:type="spellStart"/>
            <w:r>
              <w:t>Oferta zapisuje walutę wybraną przez handlowca oraz kurs EUR/PLN z chwili zapisu. Listy ofert (Moje Oferty, panel starszego, panel administratora) pokazują każdą ofertę w jej własnej walucie.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6F108A" w14:paraId="3C831697" w14:textId="77777777">
        <w:tc>
          <w:tcPr>
            <w:tcW w:w="1948" w:type="dxa"/>
          </w:tcPr>
          <w:p w14:paraId="7151B266" w14:textId="0DA6964B" w:rsidR="006F108A" w:rsidRDefault="006F108A">
            <w:r>
              <w:t>Nowa funkcja</w:t>
            </w:r>
            <w:proofErr w:type="spellStart"/>
            <w:proofErr w:type="spellEnd"/>
          </w:p>
        </w:tc>
        <w:tc>
          <w:tcPr>
            <w:tcW w:w="6908" w:type="dxa"/>
          </w:tcPr>
          <w:p w14:paraId="6635E445" w14:textId="4AE0729E" w:rsidR="006F108A" w:rsidRDefault="006F108A">
            <w:proofErr w:type="spellStart"/>
            <w:r>
              <w:t>Kurs zamrożony w ofercie. Późniejsza zmiana kursu przez administratora nie przelicza ofert zapisanych, oczekujących na zatwierdzenie ani wysłanych — kwoty raz przedstawione klientowi pozostają niezmienione.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6F108A" w14:paraId="3C831697" w14:textId="77777777">
        <w:tc>
          <w:tcPr>
            <w:tcW w:w="1948" w:type="dxa"/>
          </w:tcPr>
          <w:p w14:paraId="7151B266" w14:textId="0DA6964B" w:rsidR="006F108A" w:rsidRDefault="006F108A">
            <w:r>
              <w:t>Nowa funkcja</w:t>
            </w:r>
            <w:proofErr w:type="spellStart"/>
            <w:proofErr w:type="spellEnd"/>
          </w:p>
        </w:tc>
        <w:tc>
          <w:tcPr>
            <w:tcW w:w="6908" w:type="dxa"/>
          </w:tcPr>
          <w:p w14:paraId="6635E445" w14:textId="4AE0729E" w:rsidR="006F108A" w:rsidRDefault="006F108A">
            <w:proofErr w:type="spellStart"/>
            <w:r>
              <w:t>Nazwa oferty jest opcjonalna. Jeśli handlowiec jej nie poda, oferta otrzymuje automatyczną nazwę zastępczą „offer_&lt;numer&gt;” (np. offer_30) — nie ma już ofert bez tytułu.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6F108A" w14:paraId="3C831697" w14:textId="77777777">
        <w:tc>
          <w:tcPr>
            <w:tcW w:w="1948" w:type="dxa"/>
          </w:tcPr>
          <w:p w14:paraId="7151B266" w14:textId="0DA6964B" w:rsidR="006F108A" w:rsidRDefault="006F108A">
            <w:r>
              <w:t>Nowa funkcja</w:t>
            </w:r>
            <w:proofErr w:type="spellStart"/>
            <w:proofErr w:type="spellEnd"/>
          </w:p>
        </w:tc>
        <w:tc>
          <w:tcPr>
            <w:tcW w:w="6908" w:type="dxa"/>
          </w:tcPr>
          <w:p w14:paraId="6635E445" w14:textId="4AE0729E" w:rsidR="006F108A" w:rsidRDefault="006F108A">
            <w:proofErr w:type="spellStart"/>
            <w:r>
              <w:t>Pod nazwą każdej oferty — w „Moje Oferty”, panelu starszego handlowca i panelu administratora — wyświetlany jest jej numer w formacie „offer_&lt;ID&gt;”, drobnym, wyszarzonym drukiem. Numer stoi zawsze w tym samym miejscu, także wtedy, gdy jest jednocześnie tytułem oferty, dzięki czemu listę można skanować wzrokiem po jednej kolumnie.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6F108A" w14:paraId="3C831697" w14:textId="77777777">
        <w:tc>
          <w:tcPr>
            <w:tcW w:w="1948" w:type="dxa"/>
          </w:tcPr>
          <w:p w14:paraId="7151B266" w14:textId="0DA6964B" w:rsidR="006F108A" w:rsidRDefault="006F108A">
            <w:r>
              <w:t>Nowa funkcja</w:t>
            </w:r>
            <w:proofErr w:type="spellStart"/>
            <w:proofErr w:type="spellEnd"/>
          </w:p>
        </w:tc>
        <w:tc>
          <w:tcPr>
            <w:tcW w:w="6908" w:type="dxa"/>
          </w:tcPr>
          <w:p w14:paraId="6635E445" w14:textId="4AE0729E" w:rsidR="006F108A" w:rsidRDefault="006F108A">
            <w:proofErr w:type="spellStart"/>
            <w:r>
              <w:t>Wyszukiwarka ofert na wszystkich trzech listach. Ofertę można znaleźć po nazwie własnej, po nazwie zastępczej („offer_30”) oraz po samym numerze. W panelu administratora wyszukiwanie łączy się z istniejącymi filtrami i zakładkami.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6F108A" w14:paraId="3C831697" w14:textId="77777777">
        <w:tc>
          <w:tcPr>
            <w:tcW w:w="1948" w:type="dxa"/>
          </w:tcPr>
          <w:p w14:paraId="7151B266" w14:textId="0DA6964B" w:rsidR="006F108A" w:rsidRDefault="006F108A">
            <w:r>
              <w:t>Poprawka błędu</w:t>
            </w:r>
            <w:proofErr w:type="spellStart"/>
            <w:proofErr w:type="spellEnd"/>
          </w:p>
        </w:tc>
        <w:tc>
          <w:tcPr>
            <w:tcW w:w="6908" w:type="dxa"/>
          </w:tcPr>
          <w:p w14:paraId="6635E445" w14:textId="4AE0729E" w:rsidR="006F108A" w:rsidRDefault="006F108A">
            <w:proofErr w:type="spellStart"/>
            <w:r>
              <w:t>Oferta bez nazwy własnej po ponownym zapisie dostawała na stałe nazwę „offer_14”, a raz nadanej nazwy nie dało się wyczyścić — puste pole wracało do poprzedniej wartości. Aplikacja rozróżnia teraz nazwę wpisaną przez handlowca od nazwy wyświetlanej.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6F108A" w14:paraId="3C831697" w14:textId="77777777">
        <w:tc>
          <w:tcPr>
            <w:tcW w:w="1948" w:type="dxa"/>
          </w:tcPr>
          <w:p w14:paraId="7151B266" w14:textId="0DA6964B" w:rsidR="006F108A" w:rsidRDefault="006F108A">
            <w:r>
              <w:t>Poprawka błędu</w:t>
            </w:r>
            <w:proofErr w:type="spellStart"/>
            <w:proofErr w:type="spellEnd"/>
          </w:p>
        </w:tc>
        <w:tc>
          <w:tcPr>
            <w:tcW w:w="6908" w:type="dxa"/>
          </w:tcPr>
          <w:p w14:paraId="6635E445" w14:textId="4AE0729E" w:rsidR="006F108A" w:rsidRDefault="006F108A">
            <w:proofErr w:type="spellStart"/>
            <w:r>
              <w:t>Duplikat oferty bez nazwy własnej nazywał się dosłownie „Kopia null”. Kopia dziedziczy teraz nazwę wyświetlaną oryginału.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6F108A" w14:paraId="3C831697" w14:textId="77777777">
        <w:tc>
          <w:tcPr>
            <w:tcW w:w="1948" w:type="dxa"/>
          </w:tcPr>
          <w:p w14:paraId="7151B266" w14:textId="0DA6964B" w:rsidR="006F108A" w:rsidRDefault="006F108A">
            <w:r>
              <w:t>Nowa funkcja</w:t>
            </w:r>
            <w:proofErr w:type="spellStart"/>
            <w:proofErr w:type="spellEnd"/>
          </w:p>
        </w:tc>
        <w:tc>
          <w:tcPr>
            <w:tcW w:w="6908" w:type="dxa"/>
          </w:tcPr>
          <w:p w14:paraId="6635E445" w14:textId="4AE0729E" w:rsidR="006F108A" w:rsidRDefault="006F108A">
            <w:proofErr w:type="spellStart"/>
            <w:r>
              <w:t>Administrator ma na własnych ofertach te same możliwości co starszy handlowiec: edycja w kalkulatorze, PDF, Excel, duplikowanie, usuwanie i wysyłka do klienta. Wcześniej administrator mógł stworzyć ofertę, ale nie miał przy niej żadnych przycisków. Oferty ze statusem „wysłana” pozostają tylko do odczytu dla wszystkich ról, łącznie z administratorem.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14:paraId="48FBA3A0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Eksport</w:t>
      </w:r>
      <w:proofErr w:type="spellEnd"/>
      <w:r>
        <w:rPr>
          <w:b/>
          <w:color w:val="2B57A6"/>
          <w:sz w:val="26"/>
        </w:rPr>
        <w:t xml:space="preserve"> PDF</w:t>
      </w:r>
    </w:p>
    <w:p w14:paraId="78C10831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Wygląd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zawartość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oferty</w:t>
      </w:r>
      <w:proofErr w:type="spellEnd"/>
      <w:r>
        <w:rPr>
          <w:i/>
          <w:color w:val="666666"/>
          <w:sz w:val="18"/>
        </w:rPr>
        <w:t xml:space="preserve"> PDF, </w:t>
      </w:r>
      <w:proofErr w:type="spellStart"/>
      <w:r>
        <w:rPr>
          <w:i/>
          <w:color w:val="666666"/>
          <w:sz w:val="18"/>
        </w:rPr>
        <w:t>dane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klienta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4"/>
        <w:gridCol w:w="6912"/>
      </w:tblGrid>
      <w:tr w:rsidR="00BA4AAF" w14:paraId="6481CF5B" w14:textId="77777777">
        <w:tc>
          <w:tcPr>
            <w:tcW w:w="1984" w:type="dxa"/>
            <w:shd w:val="clear" w:color="auto" w:fill="EEF2F8"/>
          </w:tcPr>
          <w:p w14:paraId="20643331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3F0CAE26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5E8B40ED" w14:textId="77777777">
        <w:tc>
          <w:tcPr>
            <w:tcW w:w="1948" w:type="dxa"/>
          </w:tcPr>
          <w:p w14:paraId="62FCB0F2" w14:textId="1F99FA28" w:rsidR="009F095F" w:rsidRDefault="006F108A">
            <w:r>
              <w:t>Nowa funkcja</w:t>
            </w:r>
          </w:p>
        </w:tc>
        <w:tc>
          <w:tcPr>
            <w:tcW w:w="6908" w:type="dxa"/>
          </w:tcPr>
          <w:p w14:paraId="131D1A6B" w14:textId="711E9371" w:rsidR="009F095F" w:rsidRDefault="006F108A">
            <w:r>
              <w:t>PDF generuje się w walucie oferty. Przy ofercie w złotówkach w stopce dokumentu pojawia się użyty kurs przeliczeniowy (np. „1 EUR = 4,30 PLN — kurs z dnia wyceny”). PDF wygenerowany ponownie po zmianie kursu przez administratora nadal pokazuje pierwotne kwoty oferty.</w:t>
            </w:r>
            <w:proofErr w:type="spellStart"/>
            <w:proofErr w:type="spellEnd"/>
          </w:p>
        </w:tc>
      </w:tr>
    </w:tbl>
    <w:p w14:paraId="1F46BDEF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Interfejs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i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języki</w:t>
      </w:r>
      <w:proofErr w:type="spellEnd"/>
    </w:p>
    <w:p w14:paraId="77F13AA2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Wygląd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aplikacji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użyteczność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dwujęzyczność</w:t>
      </w:r>
      <w:proofErr w:type="spellEnd"/>
      <w:r>
        <w:rPr>
          <w:i/>
          <w:color w:val="666666"/>
          <w:sz w:val="18"/>
        </w:rPr>
        <w:t xml:space="preserve"> (PL / EN).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63"/>
        <w:gridCol w:w="6893"/>
      </w:tblGrid>
      <w:tr w:rsidR="00BA4AAF" w14:paraId="56CE0A45" w14:textId="77777777" w:rsidTr="00892060">
        <w:tc>
          <w:tcPr>
            <w:tcW w:w="1963" w:type="dxa"/>
            <w:shd w:val="clear" w:color="auto" w:fill="EEF2F8"/>
          </w:tcPr>
          <w:p w14:paraId="7C635D9F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6893" w:type="dxa"/>
            <w:shd w:val="clear" w:color="auto" w:fill="EEF2F8"/>
          </w:tcPr>
          <w:p w14:paraId="0B0B97DF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53E9F076" w14:textId="77777777" w:rsidTr="00892060">
        <w:tc>
          <w:tcPr>
            <w:tcW w:w="1963" w:type="dxa"/>
          </w:tcPr>
          <w:p w14:paraId="396CE51D" w14:textId="3D0B37C2" w:rsidR="009F095F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893" w:type="dxa"/>
          </w:tcPr>
          <w:p w14:paraId="219E6087" w14:textId="7266E1EB" w:rsidR="009F095F" w:rsidRDefault="006F108A">
            <w:proofErr w:type="spellStart"/>
            <w:r>
              <w:t>Dodane</w:t>
            </w:r>
            <w:proofErr w:type="spellEnd"/>
            <w:r>
              <w:t xml:space="preserve"> </w:t>
            </w:r>
            <w:proofErr w:type="spellStart"/>
            <w:r>
              <w:t>języki</w:t>
            </w:r>
            <w:proofErr w:type="spellEnd"/>
            <w:r>
              <w:t xml:space="preserve"> </w:t>
            </w:r>
            <w:proofErr w:type="spellStart"/>
            <w:r>
              <w:t>czeski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niemiecki</w:t>
            </w:r>
            <w:proofErr w:type="spellEnd"/>
            <w:r>
              <w:t xml:space="preserve"> </w:t>
            </w:r>
            <w:proofErr w:type="spellStart"/>
            <w:r>
              <w:t>obok</w:t>
            </w:r>
            <w:proofErr w:type="spellEnd"/>
            <w:r>
              <w:t xml:space="preserve"> </w:t>
            </w:r>
            <w:proofErr w:type="spellStart"/>
            <w:r>
              <w:t>polskiego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angielskiego</w:t>
            </w:r>
            <w:proofErr w:type="spellEnd"/>
            <w:r>
              <w:t xml:space="preserve"> — </w:t>
            </w:r>
            <w:proofErr w:type="spellStart"/>
            <w:r>
              <w:t>pełny</w:t>
            </w:r>
            <w:proofErr w:type="spellEnd"/>
            <w:r>
              <w:t xml:space="preserve"> </w:t>
            </w:r>
            <w:proofErr w:type="spellStart"/>
            <w:r>
              <w:lastRenderedPageBreak/>
              <w:t>komplet</w:t>
            </w:r>
            <w:proofErr w:type="spellEnd"/>
            <w:r>
              <w:t xml:space="preserve"> </w:t>
            </w:r>
            <w:proofErr w:type="spellStart"/>
            <w:r>
              <w:t>tłumaczeń</w:t>
            </w:r>
            <w:proofErr w:type="spellEnd"/>
            <w:r>
              <w:t xml:space="preserve"> </w:t>
            </w:r>
            <w:proofErr w:type="spellStart"/>
            <w:r>
              <w:t>interfejsu</w:t>
            </w:r>
            <w:proofErr w:type="spellEnd"/>
            <w:r>
              <w:t xml:space="preserve">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selektor</w:t>
            </w:r>
            <w:proofErr w:type="spellEnd"/>
            <w:r>
              <w:t xml:space="preserve"> </w:t>
            </w:r>
            <w:proofErr w:type="spellStart"/>
            <w:r>
              <w:t>języka</w:t>
            </w:r>
            <w:proofErr w:type="spellEnd"/>
            <w:r>
              <w:t xml:space="preserve"> </w:t>
            </w:r>
            <w:proofErr w:type="spellStart"/>
            <w:r>
              <w:t>rozszerzony</w:t>
            </w:r>
            <w:proofErr w:type="spellEnd"/>
            <w:r>
              <w:t xml:space="preserve"> o </w:t>
            </w:r>
            <w:proofErr w:type="spellStart"/>
            <w:r>
              <w:t>dwie</w:t>
            </w:r>
            <w:proofErr w:type="spellEnd"/>
            <w:r>
              <w:t xml:space="preserve"> </w:t>
            </w:r>
            <w:proofErr w:type="spellStart"/>
            <w:r>
              <w:t>nowe</w:t>
            </w:r>
            <w:proofErr w:type="spellEnd"/>
            <w:r>
              <w:t xml:space="preserve"> </w:t>
            </w:r>
            <w:proofErr w:type="spellStart"/>
            <w:r>
              <w:t>flagi</w:t>
            </w:r>
            <w:proofErr w:type="spellEnd"/>
            <w:r>
              <w:t>.</w:t>
            </w:r>
          </w:p>
        </w:tc>
      </w:tr>
      <w:tr w:rsidR="009F095F" w14:paraId="53E9F076" w14:textId="77777777" w:rsidTr="00892060">
        <w:tc>
          <w:tcPr>
            <w:tcW w:w="1963" w:type="dxa"/>
          </w:tcPr>
          <w:p w14:paraId="396CE51D" w14:textId="3D0B37C2" w:rsidR="009F095F" w:rsidRDefault="006F108A">
            <w:r>
              <w:t>Nowa funkcja</w:t>
            </w:r>
            <w:proofErr w:type="spellStart"/>
            <w:proofErr w:type="spellEnd"/>
          </w:p>
        </w:tc>
        <w:tc>
          <w:tcPr>
            <w:tcW w:w="6893" w:type="dxa"/>
          </w:tcPr>
          <w:p w14:paraId="219E6087" w14:textId="7266E1EB" w:rsidR="009F095F" w:rsidRDefault="006F108A">
            <w:proofErr w:type="spellStart"/>
            <w:r>
              <w:t>Przełącznik EURO / PLN oraz ekran „Ustawienia” przetłumaczone na wszystkie cztery języki (polski, angielski, czeski, niemiecki).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14:paraId="7A0A866F" w14:textId="77777777" w:rsidR="00BA4AAF" w:rsidRDefault="00250F91">
      <w:pPr>
        <w:spacing w:before="320" w:after="120"/>
      </w:pPr>
      <w:proofErr w:type="spellStart"/>
      <w:r>
        <w:rPr>
          <w:b/>
          <w:color w:val="1F2A44"/>
          <w:sz w:val="26"/>
        </w:rPr>
        <w:lastRenderedPageBreak/>
        <w:t>Znane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problemy</w:t>
      </w:r>
      <w:proofErr w:type="spellEnd"/>
      <w:r>
        <w:rPr>
          <w:b/>
          <w:color w:val="1F2A44"/>
          <w:sz w:val="26"/>
        </w:rPr>
        <w:t xml:space="preserve"> / </w:t>
      </w:r>
      <w:proofErr w:type="spellStart"/>
      <w:r>
        <w:rPr>
          <w:b/>
          <w:color w:val="1F2A44"/>
          <w:sz w:val="26"/>
        </w:rPr>
        <w:t>prace</w:t>
      </w:r>
      <w:proofErr w:type="spellEnd"/>
      <w:r>
        <w:rPr>
          <w:b/>
          <w:color w:val="1F2A44"/>
          <w:sz w:val="26"/>
        </w:rPr>
        <w:t xml:space="preserve"> w </w:t>
      </w:r>
      <w:proofErr w:type="spellStart"/>
      <w:r>
        <w:rPr>
          <w:b/>
          <w:color w:val="1F2A44"/>
          <w:sz w:val="26"/>
        </w:rPr>
        <w:t>toku</w:t>
      </w:r>
      <w:proofErr w:type="spellEnd"/>
    </w:p>
    <w:p w14:paraId="00D436C1" w14:textId="77777777" w:rsidR="00892060" w:rsidRDefault="00892060">
      <w:pPr>
        <w:pStyle w:val="Listapunktowana"/>
      </w:pPr>
      <w:proofErr w:type="spellStart"/>
      <w:r>
        <w:t>Powłoka</w:t>
      </w:r>
      <w:proofErr w:type="spellEnd"/>
      <w:r>
        <w:t xml:space="preserve"> (np. Z275) </w:t>
      </w:r>
      <w:proofErr w:type="spellStart"/>
      <w:r>
        <w:t>nie</w:t>
      </w:r>
      <w:proofErr w:type="spellEnd"/>
      <w:r>
        <w:t xml:space="preserve"> jest </w:t>
      </w:r>
      <w:proofErr w:type="spellStart"/>
      <w:r>
        <w:t>zapisywana</w:t>
      </w:r>
      <w:proofErr w:type="spellEnd"/>
      <w:r>
        <w:t xml:space="preserve"> per </w:t>
      </w:r>
      <w:proofErr w:type="spellStart"/>
      <w:r>
        <w:t>pozycja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pojawia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w </w:t>
      </w:r>
      <w:proofErr w:type="spellStart"/>
      <w:r>
        <w:t>eksporcie</w:t>
      </w:r>
      <w:proofErr w:type="spellEnd"/>
      <w:r>
        <w:t xml:space="preserve"> PDF</w:t>
      </w:r>
    </w:p>
    <w:p w14:paraId="68454947" w14:textId="77777777" w:rsidR="00350740" w:rsidRPr="00C2208F" w:rsidRDefault="00350740">
      <w:pPr>
        <w:pStyle w:val="Listapunktowana"/>
      </w:pPr>
      <w:proofErr w:type="spellStart"/>
      <w:r>
        <w:t>Pokrywa</w:t>
      </w:r>
      <w:proofErr w:type="spellEnd"/>
      <w:r>
        <w:t xml:space="preserve"> jest </w:t>
      </w:r>
      <w:proofErr w:type="spellStart"/>
      <w:r>
        <w:t>inną</w:t>
      </w:r>
      <w:proofErr w:type="spellEnd"/>
      <w:r>
        <w:t xml:space="preserve"> </w:t>
      </w:r>
      <w:proofErr w:type="spellStart"/>
      <w:r>
        <w:t>czcionką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HDG</w:t>
      </w:r>
    </w:p>
    <w:p w14:paraId="4519075B" w14:textId="4808307E" w:rsidR="00350740" w:rsidRPr="00C2208F" w:rsidRDefault="006F108A">
      <w:pPr>
        <w:pStyle w:val="Listapunktowana"/>
      </w:pPr>
      <w:r>
        <w:t xml:space="preserve">Import </w:t>
      </w:r>
      <w:proofErr w:type="spellStart"/>
      <w:r>
        <w:t>ofert</w:t>
      </w:r>
      <w:proofErr w:type="spellEnd"/>
      <w:r>
        <w:t xml:space="preserve"> z </w:t>
      </w:r>
      <w:proofErr w:type="spellStart"/>
      <w:r>
        <w:t>pliku</w:t>
      </w:r>
      <w:proofErr w:type="spellEnd"/>
      <w:r>
        <w:t xml:space="preserve"> Excel (format KTS/GPAO) — </w:t>
      </w:r>
      <w:proofErr w:type="spellStart"/>
      <w:r>
        <w:t>przeanalizowany</w:t>
      </w:r>
      <w:proofErr w:type="spellEnd"/>
      <w:r>
        <w:t xml:space="preserve">, </w:t>
      </w:r>
      <w:proofErr w:type="spellStart"/>
      <w:r>
        <w:t>budowa</w:t>
      </w:r>
      <w:proofErr w:type="spellEnd"/>
      <w:r>
        <w:t xml:space="preserve"> </w:t>
      </w:r>
      <w:proofErr w:type="spellStart"/>
      <w:r>
        <w:t>świadomie</w:t>
      </w:r>
      <w:proofErr w:type="spellEnd"/>
      <w:r>
        <w:t xml:space="preserve"> </w:t>
      </w:r>
      <w:proofErr w:type="spellStart"/>
      <w:r>
        <w:t>odłożona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później</w:t>
      </w:r>
      <w:proofErr w:type="spellEnd"/>
    </w:p>
    <w:p w14:paraId="6C3BF5D6" w14:textId="77777777" w:rsidR="00350740" w:rsidRPr="00C2208F" w:rsidRDefault="00350740">
      <w:pPr>
        <w:pStyle w:val="Listapunktowana"/>
      </w:pPr>
      <w:proofErr w:type="spellStart"/>
      <w:r>
        <w:t>Hasła</w:t>
      </w:r>
      <w:proofErr w:type="spellEnd"/>
      <w:r>
        <w:t xml:space="preserve"> </w:t>
      </w:r>
      <w:proofErr w:type="spellStart"/>
      <w:r>
        <w:t>kont</w:t>
      </w:r>
      <w:proofErr w:type="spellEnd"/>
      <w:r>
        <w:t xml:space="preserve"> </w:t>
      </w:r>
      <w:proofErr w:type="spellStart"/>
      <w:r>
        <w:t>testowych</w:t>
      </w:r>
      <w:proofErr w:type="spellEnd"/>
      <w:r>
        <w:t xml:space="preserve"> o </w:t>
      </w:r>
      <w:proofErr w:type="spellStart"/>
      <w:r>
        <w:t>długości</w:t>
      </w:r>
      <w:proofErr w:type="spellEnd"/>
      <w:r>
        <w:t xml:space="preserve"> 4 </w:t>
      </w:r>
      <w:proofErr w:type="spellStart"/>
      <w:r>
        <w:t>znaków</w:t>
      </w:r>
      <w:proofErr w:type="spellEnd"/>
      <w:r>
        <w:t xml:space="preserve"> (</w:t>
      </w:r>
      <w:proofErr w:type="spellStart"/>
      <w:r>
        <w:t>celowo</w:t>
      </w:r>
      <w:proofErr w:type="spellEnd"/>
      <w:r>
        <w:t xml:space="preserve"> </w:t>
      </w:r>
      <w:proofErr w:type="spellStart"/>
      <w:r>
        <w:t>obniżone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czas</w:t>
      </w:r>
      <w:proofErr w:type="spellEnd"/>
      <w:r>
        <w:t xml:space="preserve"> </w:t>
      </w:r>
      <w:proofErr w:type="spellStart"/>
      <w:r>
        <w:t>testów</w:t>
      </w:r>
      <w:proofErr w:type="spellEnd"/>
      <w:r>
        <w:t xml:space="preserve">) — </w:t>
      </w:r>
      <w:proofErr w:type="spellStart"/>
      <w:r>
        <w:t>docelowo</w:t>
      </w:r>
      <w:proofErr w:type="spellEnd"/>
      <w:r>
        <w:t xml:space="preserve"> </w:t>
      </w:r>
      <w:proofErr w:type="spellStart"/>
      <w:r>
        <w:t>wymaga</w:t>
      </w:r>
      <w:proofErr w:type="spellEnd"/>
      <w:r>
        <w:t xml:space="preserve"> </w:t>
      </w:r>
      <w:proofErr w:type="spellStart"/>
      <w:r>
        <w:t>blokady</w:t>
      </w:r>
      <w:proofErr w:type="spellEnd"/>
      <w:r>
        <w:t xml:space="preserve"> </w:t>
      </w:r>
      <w:proofErr w:type="spellStart"/>
      <w:r>
        <w:t>prób</w:t>
      </w:r>
      <w:proofErr w:type="spellEnd"/>
      <w:r>
        <w:t xml:space="preserve"> </w:t>
      </w:r>
      <w:proofErr w:type="spellStart"/>
      <w:r>
        <w:t>logowania</w:t>
      </w:r>
      <w:proofErr w:type="spellEnd"/>
      <w:r>
        <w:t xml:space="preserve"> </w:t>
      </w:r>
      <w:proofErr w:type="spellStart"/>
      <w:r>
        <w:t>zamiast</w:t>
      </w:r>
      <w:proofErr w:type="spellEnd"/>
      <w:r>
        <w:t xml:space="preserve"> </w:t>
      </w:r>
      <w:proofErr w:type="spellStart"/>
      <w:r>
        <w:t>podnoszenia</w:t>
      </w:r>
      <w:proofErr w:type="spellEnd"/>
      <w:r>
        <w:t xml:space="preserve"> </w:t>
      </w:r>
      <w:proofErr w:type="spellStart"/>
      <w:r>
        <w:t>wymogu</w:t>
      </w:r>
      <w:proofErr w:type="spellEnd"/>
      <w:r>
        <w:t xml:space="preserve"> </w:t>
      </w:r>
      <w:proofErr w:type="spellStart"/>
      <w:r>
        <w:t>długości</w:t>
      </w:r>
      <w:proofErr w:type="spellEnd"/>
    </w:p>
    <w:p w14:paraId="53531365" w14:textId="77777777" w:rsidR="00350740" w:rsidRPr="00C2208F" w:rsidRDefault="00350740">
      <w:pPr>
        <w:pStyle w:val="Listapunktowana"/>
      </w:pPr>
      <w:proofErr w:type="spellStart"/>
      <w:r>
        <w:t>Uśpiony</w:t>
      </w:r>
      <w:proofErr w:type="spellEnd"/>
      <w:r>
        <w:t xml:space="preserve"> Prisma/</w:t>
      </w:r>
      <w:proofErr w:type="spellStart"/>
      <w:r>
        <w:t>NextAuth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zdublowane</w:t>
      </w:r>
      <w:proofErr w:type="spellEnd"/>
      <w:r>
        <w:t xml:space="preserve"> </w:t>
      </w:r>
      <w:proofErr w:type="spellStart"/>
      <w:r>
        <w:t>pliki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kalkulatora</w:t>
      </w:r>
      <w:proofErr w:type="spellEnd"/>
      <w:r>
        <w:t xml:space="preserve"> (calc-</w:t>
      </w:r>
      <w:proofErr w:type="spellStart"/>
      <w:r>
        <w:t>data.ts</w:t>
      </w:r>
      <w:proofErr w:type="spellEnd"/>
      <w:r>
        <w:t xml:space="preserve"> / </w:t>
      </w:r>
      <w:proofErr w:type="spellStart"/>
      <w:r>
        <w:t>calculatorData.ts</w:t>
      </w:r>
      <w:proofErr w:type="spellEnd"/>
      <w:r>
        <w:t xml:space="preserve">) do </w:t>
      </w:r>
      <w:proofErr w:type="spellStart"/>
      <w:r>
        <w:t>uporządkowania</w:t>
      </w:r>
      <w:proofErr w:type="spellEnd"/>
    </w:p>
    <w:p w14:paraId="541A596B" w14:textId="77777777" w:rsidR="008C3B75" w:rsidRDefault="006F108A" w:rsidP="008C3B75">
      <w:pPr>
        <w:pStyle w:val="Listapunktowana"/>
      </w:pPr>
      <w:proofErr w:type="spellStart"/>
      <w:r>
        <w:t>Wysyłka</w:t>
      </w:r>
      <w:proofErr w:type="spellEnd"/>
      <w:r>
        <w:t xml:space="preserve"> </w:t>
      </w:r>
      <w:proofErr w:type="spellStart"/>
      <w:r>
        <w:t>oferty</w:t>
      </w:r>
      <w:proofErr w:type="spellEnd"/>
      <w:r>
        <w:t xml:space="preserve"> do </w:t>
      </w:r>
      <w:proofErr w:type="spellStart"/>
      <w:r>
        <w:t>klienta</w:t>
      </w:r>
      <w:proofErr w:type="spellEnd"/>
      <w:r>
        <w:t xml:space="preserve"> to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razie</w:t>
      </w:r>
      <w:proofErr w:type="spellEnd"/>
      <w:r>
        <w:t xml:space="preserve"> </w:t>
      </w:r>
      <w:proofErr w:type="spellStart"/>
      <w:r>
        <w:t>wyłącznie</w:t>
      </w:r>
      <w:proofErr w:type="spellEnd"/>
      <w:r>
        <w:t xml:space="preserve"> </w:t>
      </w:r>
      <w:proofErr w:type="spellStart"/>
      <w:r>
        <w:t>zmiana</w:t>
      </w:r>
      <w:proofErr w:type="spellEnd"/>
      <w:r>
        <w:t xml:space="preserve"> </w:t>
      </w:r>
      <w:proofErr w:type="spellStart"/>
      <w:r>
        <w:t>statusu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„</w:t>
      </w:r>
      <w:proofErr w:type="spellStart"/>
      <w:r>
        <w:t>wysłana</w:t>
      </w:r>
      <w:proofErr w:type="spellEnd"/>
      <w:r>
        <w:t xml:space="preserve">” — </w:t>
      </w:r>
      <w:proofErr w:type="spellStart"/>
      <w:r>
        <w:t>rzeczywista</w:t>
      </w:r>
      <w:proofErr w:type="spellEnd"/>
      <w:r>
        <w:t xml:space="preserve"> </w:t>
      </w:r>
      <w:proofErr w:type="spellStart"/>
      <w:r>
        <w:t>dostawa</w:t>
      </w:r>
      <w:proofErr w:type="spellEnd"/>
      <w:r>
        <w:t xml:space="preserve"> e-</w:t>
      </w:r>
      <w:proofErr w:type="spellStart"/>
      <w:r>
        <w:t>mailem</w:t>
      </w:r>
      <w:proofErr w:type="spellEnd"/>
      <w:r>
        <w:t xml:space="preserve"> / PDF do </w:t>
      </w:r>
      <w:proofErr w:type="spellStart"/>
      <w:r>
        <w:t>klienta</w:t>
      </w:r>
      <w:proofErr w:type="spellEnd"/>
      <w:r>
        <w:t xml:space="preserve"> 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niezaimplementowana</w:t>
      </w:r>
      <w:proofErr w:type="spellEnd"/>
      <w:r>
        <w:t xml:space="preserve"> (</w:t>
      </w:r>
      <w:proofErr w:type="spellStart"/>
      <w:r>
        <w:t>świadomie</w:t>
      </w:r>
      <w:proofErr w:type="spellEnd"/>
      <w:r>
        <w:t xml:space="preserve"> </w:t>
      </w:r>
      <w:proofErr w:type="spellStart"/>
      <w:r>
        <w:t>odłożona</w:t>
      </w:r>
      <w:proofErr w:type="spellEnd"/>
      <w:r>
        <w:t>).</w:t>
      </w:r>
    </w:p>
    <w:p w14:paraId="351BDEE3" w14:textId="14D1EA68" w:rsidR="00BA4AAF" w:rsidRDefault="00250F91">
      <w:pPr>
        <w:spacing w:before="200" w:after="120"/>
      </w:pPr>
      <w:proofErr w:type="spellStart"/>
      <w:r>
        <w:rPr>
          <w:b/>
          <w:color w:val="1F2A44"/>
          <w:sz w:val="26"/>
        </w:rPr>
        <w:t>Plany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na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kolejny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tydzień</w:t>
      </w:r>
      <w:proofErr w:type="spellEnd"/>
    </w:p>
    <w:p w14:paraId="0942721A" w14:textId="77777777" w:rsidR="00A14329" w:rsidRDefault="00250F91">
      <w:pPr>
        <w:pStyle w:val="Listapunktowana"/>
      </w:pPr>
      <w:proofErr w:type="spellStart"/>
      <w:r>
        <w:t>Wybór</w:t>
      </w:r>
      <w:proofErr w:type="spellEnd"/>
      <w:r>
        <w:t xml:space="preserve"> </w:t>
      </w:r>
      <w:proofErr w:type="spellStart"/>
      <w:r>
        <w:t>klienta</w:t>
      </w:r>
      <w:proofErr w:type="spellEnd"/>
      <w:r>
        <w:t xml:space="preserve"> z </w:t>
      </w:r>
      <w:proofErr w:type="spellStart"/>
      <w:r>
        <w:t>bazy</w:t>
      </w:r>
      <w:proofErr w:type="spellEnd"/>
      <w:r>
        <w:t xml:space="preserve"> w </w:t>
      </w:r>
      <w:proofErr w:type="spellStart"/>
      <w:r>
        <w:t>kalkulatorze</w:t>
      </w:r>
      <w:proofErr w:type="spellEnd"/>
      <w:r>
        <w:t xml:space="preserve"> </w:t>
      </w:r>
      <w:proofErr w:type="spellStart"/>
      <w:r>
        <w:t>zamiast</w:t>
      </w:r>
      <w:proofErr w:type="spellEnd"/>
      <w:r>
        <w:t xml:space="preserve"> </w:t>
      </w:r>
      <w:proofErr w:type="spellStart"/>
      <w:r>
        <w:t>ręcznego</w:t>
      </w:r>
      <w:proofErr w:type="spellEnd"/>
      <w:r>
        <w:t xml:space="preserve"> </w:t>
      </w:r>
      <w:proofErr w:type="spellStart"/>
      <w:r>
        <w:t>wpisywania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w </w:t>
      </w:r>
      <w:proofErr w:type="spellStart"/>
      <w:r>
        <w:t>każdej</w:t>
      </w:r>
      <w:proofErr w:type="spellEnd"/>
      <w:r>
        <w:t xml:space="preserve"> </w:t>
      </w:r>
      <w:proofErr w:type="spellStart"/>
      <w:r>
        <w:t>ofercie</w:t>
      </w:r>
      <w:proofErr w:type="spellEnd"/>
    </w:p>
    <w:p w14:paraId="551FF56F" w14:textId="77777777" w:rsidR="00A14329" w:rsidRDefault="00250F91">
      <w:pPr>
        <w:pStyle w:val="Listapunktowana"/>
      </w:pPr>
      <w:r>
        <w:t xml:space="preserve">Testy </w:t>
      </w:r>
      <w:proofErr w:type="spellStart"/>
      <w:r>
        <w:t>ręczne</w:t>
      </w:r>
      <w:proofErr w:type="spellEnd"/>
      <w:r>
        <w:t xml:space="preserve"> end-to-end </w:t>
      </w:r>
      <w:proofErr w:type="spellStart"/>
      <w:r>
        <w:t>wszystkich</w:t>
      </w:r>
      <w:proofErr w:type="spellEnd"/>
      <w:r>
        <w:t xml:space="preserve"> </w:t>
      </w:r>
      <w:proofErr w:type="spellStart"/>
      <w:r>
        <w:t>trzech</w:t>
      </w:r>
      <w:proofErr w:type="spellEnd"/>
      <w:r>
        <w:t xml:space="preserve"> </w:t>
      </w:r>
      <w:proofErr w:type="spellStart"/>
      <w:r>
        <w:t>ról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pełnego</w:t>
      </w:r>
      <w:proofErr w:type="spellEnd"/>
      <w:r>
        <w:t xml:space="preserve"> </w:t>
      </w:r>
      <w:proofErr w:type="spellStart"/>
      <w:r>
        <w:t>obiegu</w:t>
      </w:r>
      <w:proofErr w:type="spellEnd"/>
      <w:r>
        <w:t xml:space="preserve"> </w:t>
      </w:r>
      <w:proofErr w:type="spellStart"/>
      <w:r>
        <w:t>oferty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środowisku</w:t>
      </w:r>
      <w:proofErr w:type="spellEnd"/>
      <w:r>
        <w:t xml:space="preserve"> </w:t>
      </w:r>
      <w:proofErr w:type="spellStart"/>
      <w:r>
        <w:t>hostingowym</w:t>
      </w:r>
      <w:proofErr w:type="spellEnd"/>
    </w:p>
    <w:p w14:paraId="22438B08" w14:textId="77777777" w:rsidR="008C3B75" w:rsidRDefault="008C3B75" w:rsidP="008C3B75">
      <w:pPr>
        <w:pStyle w:val="Listapunktowana"/>
      </w:pPr>
      <w:proofErr w:type="spellStart"/>
      <w:r>
        <w:t>Automatyczne pobieranie kursu EUR/PLN z API giełdowego (ręczne ustawianie kursu przez administratora — zrealizowane w 1.3)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C124E51" w14:textId="77777777" w:rsidR="008C3B75" w:rsidRDefault="008C3B75" w:rsidP="008C3B75">
      <w:pPr>
        <w:pStyle w:val="Listapunktowana"/>
      </w:pPr>
      <w:proofErr w:type="spellStart"/>
      <w:r>
        <w:t>Poprawki</w:t>
      </w:r>
      <w:proofErr w:type="spellEnd"/>
      <w:r>
        <w:t xml:space="preserve"> </w:t>
      </w:r>
      <w:proofErr w:type="spellStart"/>
      <w:r>
        <w:t>systemu</w:t>
      </w:r>
      <w:proofErr w:type="spellEnd"/>
      <w:r>
        <w:t xml:space="preserve"> </w:t>
      </w:r>
      <w:proofErr w:type="spellStart"/>
      <w:r>
        <w:t>walidacji</w:t>
      </w:r>
      <w:proofErr w:type="spellEnd"/>
    </w:p>
    <w:p w14:paraId="4F25DEF5" w14:textId="77777777" w:rsidR="008C3B75" w:rsidRDefault="008C3B75" w:rsidP="008C3B75">
      <w:pPr>
        <w:pStyle w:val="Listapunktowana"/>
      </w:pPr>
      <w:proofErr w:type="spellStart"/>
      <w:r>
        <w:t>Dodanie</w:t>
      </w:r>
      <w:proofErr w:type="spellEnd"/>
      <w:r>
        <w:t xml:space="preserve"> </w:t>
      </w:r>
      <w:proofErr w:type="spellStart"/>
      <w:r>
        <w:t>tabelki</w:t>
      </w:r>
      <w:proofErr w:type="spellEnd"/>
      <w:r>
        <w:t xml:space="preserve"> z </w:t>
      </w:r>
      <w:proofErr w:type="spellStart"/>
      <w:r>
        <w:t>terminem</w:t>
      </w:r>
      <w:proofErr w:type="spellEnd"/>
      <w:r>
        <w:t xml:space="preserve"> </w:t>
      </w:r>
      <w:proofErr w:type="spellStart"/>
      <w:r>
        <w:t>płatności</w:t>
      </w:r>
      <w:proofErr w:type="spellEnd"/>
    </w:p>
    <w:p w14:paraId="14E1DA9E" w14:textId="77777777" w:rsidR="008C3B75" w:rsidRDefault="008C3B75" w:rsidP="008C3B75">
      <w:pPr>
        <w:pStyle w:val="Listapunktowana"/>
      </w:pPr>
      <w:proofErr w:type="spellStart"/>
      <w:r>
        <w:t>Mechanizm</w:t>
      </w:r>
      <w:proofErr w:type="spellEnd"/>
      <w:r>
        <w:t xml:space="preserve"> </w:t>
      </w:r>
      <w:proofErr w:type="spellStart"/>
      <w:r>
        <w:t>faktycznej</w:t>
      </w:r>
      <w:proofErr w:type="spellEnd"/>
      <w:r>
        <w:t xml:space="preserve"> </w:t>
      </w:r>
      <w:proofErr w:type="spellStart"/>
      <w:r>
        <w:t>wysyłki</w:t>
      </w:r>
      <w:proofErr w:type="spellEnd"/>
      <w:r>
        <w:t xml:space="preserve"> </w:t>
      </w:r>
      <w:proofErr w:type="spellStart"/>
      <w:r>
        <w:t>oferty</w:t>
      </w:r>
      <w:proofErr w:type="spellEnd"/>
      <w:r>
        <w:t xml:space="preserve"> do </w:t>
      </w:r>
      <w:proofErr w:type="spellStart"/>
      <w:r>
        <w:t>klienta</w:t>
      </w:r>
      <w:proofErr w:type="spellEnd"/>
      <w:r>
        <w:t xml:space="preserve"> e-</w:t>
      </w:r>
      <w:proofErr w:type="spellStart"/>
      <w:r>
        <w:t>mailem</w:t>
      </w:r>
      <w:proofErr w:type="spellEnd"/>
      <w:r>
        <w:t xml:space="preserve"> / PDF (</w:t>
      </w:r>
      <w:proofErr w:type="spellStart"/>
      <w:r>
        <w:t>obecnie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zmiana</w:t>
      </w:r>
      <w:proofErr w:type="spellEnd"/>
      <w:r>
        <w:t xml:space="preserve"> </w:t>
      </w:r>
      <w:proofErr w:type="spellStart"/>
      <w:r>
        <w:t>statusu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„</w:t>
      </w:r>
      <w:proofErr w:type="spellStart"/>
      <w:r>
        <w:t>wysłana</w:t>
      </w:r>
      <w:proofErr w:type="spellEnd"/>
      <w:r>
        <w:t>”)</w:t>
      </w:r>
    </w:p>
    <w:p w14:paraId="3171A89C" w14:textId="77777777" w:rsidR="00BA4AAF" w:rsidRDefault="00BA4AAF">
      <w:pPr>
        <w:pBdr>
          <w:bottom w:val="single" w:sz="12" w:space="4" w:color="2B57A6"/>
        </w:pBdr>
        <w:spacing w:before="40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4AAF" w14:paraId="098FECAE" w14:textId="77777777">
        <w:tc>
          <w:tcPr>
            <w:tcW w:w="4320" w:type="dxa"/>
          </w:tcPr>
          <w:p w14:paraId="705E273C" w14:textId="77777777" w:rsidR="00BA4AAF" w:rsidRDefault="00250F91">
            <w:proofErr w:type="spellStart"/>
            <w:r>
              <w:rPr>
                <w:color w:val="1F2A44"/>
              </w:rPr>
              <w:t>Sporządził</w:t>
            </w:r>
            <w:proofErr w:type="spellEnd"/>
            <w:r>
              <w:rPr>
                <w:color w:val="1F2A44"/>
              </w:rPr>
              <w:t>:  Mateusz Mazur</w:t>
            </w:r>
          </w:p>
        </w:tc>
        <w:tc>
          <w:tcPr>
            <w:tcW w:w="4320" w:type="dxa"/>
          </w:tcPr>
          <w:p w14:paraId="67141C56" w14:textId="77777777" w:rsidR="00BA4AAF" w:rsidRDefault="00250F91">
            <w:pPr>
              <w:jc w:val="right"/>
            </w:pPr>
            <w:proofErr w:type="spellStart"/>
            <w:r>
              <w:rPr>
                <w:color w:val="666666"/>
              </w:rPr>
              <w:t>Zatwierdził</w:t>
            </w:r>
            <w:proofErr w:type="spellEnd"/>
            <w:r>
              <w:rPr>
                <w:color w:val="666666"/>
              </w:rPr>
              <w:t>:  ______________________</w:t>
            </w:r>
          </w:p>
        </w:tc>
      </w:tr>
    </w:tbl>
    <w:p w14:paraId="71779617" w14:textId="77777777" w:rsidR="00F369F9" w:rsidRDefault="00F369F9"/>
    <w:sectPr w:rsidR="00F369F9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A8986" w14:textId="77777777" w:rsidR="00753524" w:rsidRDefault="00753524">
      <w:pPr>
        <w:spacing w:after="0" w:line="240" w:lineRule="auto"/>
      </w:pPr>
      <w:r>
        <w:separator/>
      </w:r>
    </w:p>
  </w:endnote>
  <w:endnote w:type="continuationSeparator" w:id="0">
    <w:p w14:paraId="5623B45D" w14:textId="77777777" w:rsidR="00753524" w:rsidRDefault="00753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1379F" w14:textId="77777777" w:rsidR="00BA4AAF" w:rsidRDefault="00250F91">
    <w:pPr>
      <w:pStyle w:val="Stopka"/>
      <w:jc w:val="center"/>
    </w:pPr>
    <w:proofErr w:type="spellStart"/>
    <w:r>
      <w:rPr>
        <w:color w:val="666666"/>
        <w:sz w:val="16"/>
      </w:rPr>
      <w:t>AMSteel</w:t>
    </w:r>
    <w:proofErr w:type="spellEnd"/>
    <w:r>
      <w:rPr>
        <w:color w:val="666666"/>
        <w:sz w:val="16"/>
      </w:rPr>
      <w:t xml:space="preserve"> Quote — </w:t>
    </w:r>
    <w:proofErr w:type="spellStart"/>
    <w:r>
      <w:rPr>
        <w:color w:val="666666"/>
        <w:sz w:val="16"/>
      </w:rPr>
      <w:t>Raport</w:t>
    </w:r>
    <w:proofErr w:type="spellEnd"/>
    <w:r>
      <w:rPr>
        <w:color w:val="666666"/>
        <w:sz w:val="16"/>
      </w:rPr>
      <w:t xml:space="preserve"> </w:t>
    </w:r>
    <w:proofErr w:type="spellStart"/>
    <w:proofErr w:type="gramStart"/>
    <w:r>
      <w:rPr>
        <w:color w:val="666666"/>
        <w:sz w:val="16"/>
      </w:rPr>
      <w:t>wersji</w:t>
    </w:r>
    <w:proofErr w:type="spellEnd"/>
    <w:r>
      <w:rPr>
        <w:color w:val="666666"/>
        <w:sz w:val="16"/>
      </w:rPr>
      <w:t xml:space="preserve">  |</w:t>
    </w:r>
    <w:proofErr w:type="gramEnd"/>
    <w:r>
      <w:rPr>
        <w:color w:val="666666"/>
        <w:sz w:val="16"/>
      </w:rPr>
      <w:t xml:space="preserve">  Mateusz </w:t>
    </w:r>
    <w:proofErr w:type="gramStart"/>
    <w:r>
      <w:rPr>
        <w:color w:val="666666"/>
        <w:sz w:val="16"/>
      </w:rPr>
      <w:t>Mazur  |</w:t>
    </w:r>
    <w:proofErr w:type="gramEnd"/>
    <w:r>
      <w:rPr>
        <w:color w:val="666666"/>
        <w:sz w:val="16"/>
      </w:rPr>
      <w:t xml:space="preserve">  Strona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C378E" w14:textId="77777777" w:rsidR="00753524" w:rsidRDefault="00753524">
      <w:pPr>
        <w:spacing w:after="0" w:line="240" w:lineRule="auto"/>
      </w:pPr>
      <w:r>
        <w:separator/>
      </w:r>
    </w:p>
  </w:footnote>
  <w:footnote w:type="continuationSeparator" w:id="0">
    <w:p w14:paraId="41F3BCF8" w14:textId="77777777" w:rsidR="00753524" w:rsidRDefault="007535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726667">
    <w:abstractNumId w:val="8"/>
  </w:num>
  <w:num w:numId="2" w16cid:durableId="420226761">
    <w:abstractNumId w:val="6"/>
  </w:num>
  <w:num w:numId="3" w16cid:durableId="412974289">
    <w:abstractNumId w:val="5"/>
  </w:num>
  <w:num w:numId="4" w16cid:durableId="123693327">
    <w:abstractNumId w:val="4"/>
  </w:num>
  <w:num w:numId="5" w16cid:durableId="423494362">
    <w:abstractNumId w:val="7"/>
  </w:num>
  <w:num w:numId="6" w16cid:durableId="506290350">
    <w:abstractNumId w:val="3"/>
  </w:num>
  <w:num w:numId="7" w16cid:durableId="437288857">
    <w:abstractNumId w:val="2"/>
  </w:num>
  <w:num w:numId="8" w16cid:durableId="1665547889">
    <w:abstractNumId w:val="1"/>
  </w:num>
  <w:num w:numId="9" w16cid:durableId="115730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C5B"/>
    <w:rsid w:val="000B7752"/>
    <w:rsid w:val="000E149A"/>
    <w:rsid w:val="00144CCC"/>
    <w:rsid w:val="0015074B"/>
    <w:rsid w:val="00157706"/>
    <w:rsid w:val="00250F91"/>
    <w:rsid w:val="0029639D"/>
    <w:rsid w:val="002B7A05"/>
    <w:rsid w:val="002D2E3D"/>
    <w:rsid w:val="002E60D7"/>
    <w:rsid w:val="00326F90"/>
    <w:rsid w:val="00350740"/>
    <w:rsid w:val="003A54B5"/>
    <w:rsid w:val="00404AB3"/>
    <w:rsid w:val="00430A2A"/>
    <w:rsid w:val="00436807"/>
    <w:rsid w:val="00492984"/>
    <w:rsid w:val="004C79D5"/>
    <w:rsid w:val="00536988"/>
    <w:rsid w:val="00555311"/>
    <w:rsid w:val="0055789D"/>
    <w:rsid w:val="00671ECD"/>
    <w:rsid w:val="006F108A"/>
    <w:rsid w:val="0072348A"/>
    <w:rsid w:val="00744FF6"/>
    <w:rsid w:val="00753524"/>
    <w:rsid w:val="007572B3"/>
    <w:rsid w:val="007A32A7"/>
    <w:rsid w:val="007D0EDE"/>
    <w:rsid w:val="007F2723"/>
    <w:rsid w:val="0080109B"/>
    <w:rsid w:val="0085186F"/>
    <w:rsid w:val="008709B9"/>
    <w:rsid w:val="00892060"/>
    <w:rsid w:val="008C3B75"/>
    <w:rsid w:val="008C75CB"/>
    <w:rsid w:val="00997DE9"/>
    <w:rsid w:val="009F095F"/>
    <w:rsid w:val="009F6800"/>
    <w:rsid w:val="00A02183"/>
    <w:rsid w:val="00A14329"/>
    <w:rsid w:val="00A45E1B"/>
    <w:rsid w:val="00A535C4"/>
    <w:rsid w:val="00AA1D8D"/>
    <w:rsid w:val="00AE13B0"/>
    <w:rsid w:val="00AF7590"/>
    <w:rsid w:val="00B47730"/>
    <w:rsid w:val="00BA4AAF"/>
    <w:rsid w:val="00BB0A80"/>
    <w:rsid w:val="00C2208F"/>
    <w:rsid w:val="00CB0664"/>
    <w:rsid w:val="00D03A63"/>
    <w:rsid w:val="00D22FBE"/>
    <w:rsid w:val="00D2414B"/>
    <w:rsid w:val="00D7535D"/>
    <w:rsid w:val="00EF3709"/>
    <w:rsid w:val="00F05F0C"/>
    <w:rsid w:val="00F369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084BF0"/>
  <w14:defaultImageDpi w14:val="300"/>
  <w15:docId w15:val="{9DF3ADC0-0730-4F08-9D10-43AB28A1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593</Words>
  <Characters>3561</Characters>
  <Application>Microsoft Office Word</Application>
  <DocSecurity>0</DocSecurity>
  <Lines>29</Lines>
  <Paragraphs>8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Mazur, Mateusz</cp:lastModifiedBy>
  <cp:revision>8</cp:revision>
  <dcterms:created xsi:type="dcterms:W3CDTF">2026-07-08T11:11:00Z</dcterms:created>
  <dcterms:modified xsi:type="dcterms:W3CDTF">2026-07-13T11:25:00Z</dcterms:modified>
  <cp:category/>
</cp:coreProperties>
</file>