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8E741" w14:textId="77777777" w:rsidR="00C32D84" w:rsidRPr="00C32D84" w:rsidRDefault="00C32D84" w:rsidP="00C32D84">
      <w:pPr>
        <w:jc w:val="center"/>
        <w:rPr>
          <w:bCs/>
          <w:lang w:val="ru-RU"/>
        </w:rPr>
      </w:pPr>
      <w:r w:rsidRPr="00C32D84">
        <w:rPr>
          <w:bCs/>
          <w:caps/>
          <w:lang w:val="ru-RU"/>
        </w:rPr>
        <w:t>Минобрнауки России</w:t>
      </w:r>
    </w:p>
    <w:p w14:paraId="656C8406" w14:textId="77777777" w:rsidR="00C32D84" w:rsidRPr="00C32D84" w:rsidRDefault="00C32D84" w:rsidP="00C32D84">
      <w:pPr>
        <w:jc w:val="center"/>
        <w:rPr>
          <w:lang w:val="ru-RU"/>
        </w:rPr>
      </w:pPr>
      <w:r w:rsidRPr="00C32D84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F11CB1A" w14:textId="77777777" w:rsidR="00C32D84" w:rsidRPr="00C32D84" w:rsidRDefault="00C32D84" w:rsidP="00C32D84">
      <w:pPr>
        <w:jc w:val="center"/>
        <w:rPr>
          <w:lang w:val="ru-RU"/>
        </w:rPr>
      </w:pPr>
      <w:r w:rsidRPr="00C32D84">
        <w:rPr>
          <w:lang w:val="ru-RU"/>
        </w:rPr>
        <w:t xml:space="preserve">«САРАТОВСКИЙ </w:t>
      </w:r>
      <w:r w:rsidRPr="00C32D84">
        <w:rPr>
          <w:caps/>
          <w:lang w:val="ru-RU"/>
        </w:rPr>
        <w:t>национальный исследовательский</w:t>
      </w:r>
      <w:r w:rsidRPr="00C32D84">
        <w:rPr>
          <w:lang w:val="ru-RU"/>
        </w:rPr>
        <w:t xml:space="preserve"> ГОСУДАРСТВЕННЫЙ УНИВЕРСИТЕТ ИМЕНИ Н. Г. ЧЕРНЫШЕВСКОГО»</w:t>
      </w:r>
    </w:p>
    <w:p w14:paraId="38A94DA8" w14:textId="77777777" w:rsidR="00C32D84" w:rsidRPr="00C32D84" w:rsidRDefault="00C32D84" w:rsidP="00C32D84">
      <w:pPr>
        <w:jc w:val="center"/>
        <w:rPr>
          <w:rFonts w:eastAsia="Calibri"/>
          <w:lang w:val="ru-RU"/>
        </w:rPr>
      </w:pPr>
    </w:p>
    <w:p w14:paraId="5214FC20" w14:textId="77777777" w:rsidR="00C32D84" w:rsidRPr="00C32D84" w:rsidRDefault="00C32D84" w:rsidP="00C32D84">
      <w:pPr>
        <w:shd w:val="clear" w:color="auto" w:fill="FFFFFF"/>
        <w:jc w:val="center"/>
        <w:rPr>
          <w:lang w:val="ru-RU"/>
        </w:rPr>
      </w:pPr>
    </w:p>
    <w:p w14:paraId="0A192627" w14:textId="77777777" w:rsidR="00C32D84" w:rsidRPr="00C32D84" w:rsidRDefault="00C32D84" w:rsidP="00C32D84">
      <w:pPr>
        <w:shd w:val="clear" w:color="auto" w:fill="FFFFFF"/>
        <w:jc w:val="right"/>
        <w:rPr>
          <w:lang w:val="ru-RU"/>
        </w:rPr>
      </w:pPr>
      <w:r w:rsidRPr="00C32D84">
        <w:rPr>
          <w:lang w:val="ru-RU"/>
        </w:rPr>
        <w:t>Кафедра информатики и программирования</w:t>
      </w:r>
    </w:p>
    <w:p w14:paraId="01D9676F" w14:textId="77777777" w:rsidR="00C32D84" w:rsidRPr="00C32D84" w:rsidRDefault="00C32D84" w:rsidP="00C32D84">
      <w:pPr>
        <w:shd w:val="clear" w:color="auto" w:fill="FFFFFF"/>
        <w:ind w:firstLine="709"/>
        <w:rPr>
          <w:lang w:val="ru-RU"/>
        </w:rPr>
      </w:pPr>
    </w:p>
    <w:p w14:paraId="0C61C8D2" w14:textId="77777777" w:rsidR="00C32D84" w:rsidRPr="00C32D84" w:rsidRDefault="00C32D84" w:rsidP="00C32D84">
      <w:pPr>
        <w:shd w:val="clear" w:color="auto" w:fill="FFFFFF"/>
        <w:ind w:firstLine="709"/>
        <w:rPr>
          <w:lang w:val="ru-RU"/>
        </w:rPr>
      </w:pPr>
    </w:p>
    <w:p w14:paraId="1E61DC50" w14:textId="77777777" w:rsidR="00C32D84" w:rsidRPr="00C32D84" w:rsidRDefault="00C32D84" w:rsidP="00C32D84">
      <w:pPr>
        <w:shd w:val="clear" w:color="auto" w:fill="FFFFFF"/>
        <w:rPr>
          <w:lang w:val="ru-RU"/>
        </w:rPr>
      </w:pPr>
    </w:p>
    <w:p w14:paraId="2B4DA021" w14:textId="77777777" w:rsidR="00C32D84" w:rsidRDefault="00C32D84" w:rsidP="00C32D84">
      <w:pPr>
        <w:shd w:val="clear" w:color="auto" w:fill="FFFFFF"/>
        <w:jc w:val="center"/>
        <w:rPr>
          <w:lang w:val="ru-RU"/>
        </w:rPr>
      </w:pPr>
      <w:r>
        <w:rPr>
          <w:lang w:val="ru-RU"/>
        </w:rPr>
        <w:t>ОТЧЁТ ПО ДИСЦИПЛИНЕ</w:t>
      </w:r>
    </w:p>
    <w:p w14:paraId="5C04C99F" w14:textId="5B7E66F5" w:rsidR="00C32D84" w:rsidRPr="00C32D84" w:rsidRDefault="004F276F" w:rsidP="00C32D84">
      <w:pPr>
        <w:shd w:val="clear" w:color="auto" w:fill="FFFFFF"/>
        <w:jc w:val="center"/>
        <w:rPr>
          <w:b/>
          <w:lang w:val="ru-RU"/>
        </w:rPr>
      </w:pPr>
      <w:r>
        <w:rPr>
          <w:b/>
          <w:lang w:val="ru-RU"/>
        </w:rPr>
        <w:t>Системы реального времени</w:t>
      </w:r>
    </w:p>
    <w:p w14:paraId="3EB7C0BA" w14:textId="77777777" w:rsidR="00C32D84" w:rsidRPr="00C32D84" w:rsidRDefault="00C32D84" w:rsidP="00C32D84">
      <w:pPr>
        <w:shd w:val="clear" w:color="auto" w:fill="FFFFFF"/>
        <w:jc w:val="center"/>
        <w:rPr>
          <w:lang w:val="ru-RU"/>
        </w:rPr>
      </w:pPr>
    </w:p>
    <w:p w14:paraId="2A696734" w14:textId="0B5B734E" w:rsidR="00C32D84" w:rsidRPr="00C32D84" w:rsidRDefault="00C32D84" w:rsidP="00C32D84">
      <w:pPr>
        <w:shd w:val="clear" w:color="auto" w:fill="FFFFFF"/>
        <w:rPr>
          <w:lang w:val="ru-RU"/>
        </w:rPr>
      </w:pPr>
      <w:r w:rsidRPr="00C32D84">
        <w:rPr>
          <w:lang w:val="ru-RU"/>
        </w:rPr>
        <w:t>студент</w:t>
      </w:r>
      <w:r w:rsidR="004F276F">
        <w:rPr>
          <w:lang w:val="ru-RU"/>
        </w:rPr>
        <w:t>ов</w:t>
      </w:r>
      <w:r w:rsidRPr="00C32D84">
        <w:rPr>
          <w:lang w:val="ru-RU"/>
        </w:rPr>
        <w:t xml:space="preserve"> </w:t>
      </w:r>
      <w:r w:rsidR="004F276F">
        <w:rPr>
          <w:lang w:val="ru-RU"/>
        </w:rPr>
        <w:t>4</w:t>
      </w:r>
      <w:r w:rsidRPr="00C32D84">
        <w:rPr>
          <w:lang w:val="ru-RU"/>
        </w:rPr>
        <w:t xml:space="preserve"> курса </w:t>
      </w:r>
      <w:r w:rsidR="004F276F">
        <w:rPr>
          <w:lang w:val="ru-RU"/>
        </w:rPr>
        <w:t>441</w:t>
      </w:r>
      <w:r w:rsidRPr="00C32D84">
        <w:rPr>
          <w:lang w:val="ru-RU"/>
        </w:rPr>
        <w:t xml:space="preserve"> группы</w:t>
      </w:r>
      <w:r w:rsidRPr="00C32D84">
        <w:rPr>
          <w:lang w:val="ru-RU"/>
        </w:rPr>
        <w:br/>
        <w:t>направления 02.03.02 Математическое обеспечение и администрирование информационных систем</w:t>
      </w:r>
    </w:p>
    <w:p w14:paraId="28A9023F" w14:textId="77777777" w:rsidR="00C32D84" w:rsidRPr="00C32D84" w:rsidRDefault="00C32D84" w:rsidP="00C32D84">
      <w:pPr>
        <w:shd w:val="clear" w:color="auto" w:fill="FFFFFF"/>
        <w:rPr>
          <w:lang w:val="ru-RU"/>
        </w:rPr>
      </w:pPr>
      <w:r w:rsidRPr="00C32D84">
        <w:rPr>
          <w:lang w:val="ru-RU"/>
        </w:rPr>
        <w:t>факультета компьютерных наук и информационных технологий</w:t>
      </w:r>
    </w:p>
    <w:p w14:paraId="192E3596" w14:textId="77777777" w:rsidR="004F276F" w:rsidRDefault="004079D9" w:rsidP="00C32D84">
      <w:pPr>
        <w:shd w:val="clear" w:color="auto" w:fill="FFFFFF"/>
        <w:rPr>
          <w:lang w:val="ru-RU"/>
        </w:rPr>
      </w:pPr>
      <w:r>
        <w:rPr>
          <w:lang w:val="ru-RU"/>
        </w:rPr>
        <w:t>Мартышина Ивана</w:t>
      </w:r>
    </w:p>
    <w:p w14:paraId="217C7ED0" w14:textId="77777777" w:rsidR="004F276F" w:rsidRDefault="004F276F" w:rsidP="00C32D84">
      <w:pPr>
        <w:shd w:val="clear" w:color="auto" w:fill="FFFFFF"/>
        <w:rPr>
          <w:lang w:val="ru-RU"/>
        </w:rPr>
      </w:pPr>
      <w:r>
        <w:rPr>
          <w:lang w:val="ru-RU"/>
        </w:rPr>
        <w:t>Алексея Петрова</w:t>
      </w:r>
    </w:p>
    <w:p w14:paraId="441A72F2" w14:textId="77777777" w:rsidR="004F276F" w:rsidRDefault="004F276F" w:rsidP="00C32D84">
      <w:pPr>
        <w:shd w:val="clear" w:color="auto" w:fill="FFFFFF"/>
        <w:rPr>
          <w:lang w:val="ru-RU"/>
        </w:rPr>
      </w:pPr>
      <w:r>
        <w:rPr>
          <w:lang w:val="ru-RU"/>
        </w:rPr>
        <w:t xml:space="preserve">Андрея </w:t>
      </w:r>
      <w:proofErr w:type="spellStart"/>
      <w:r>
        <w:rPr>
          <w:lang w:val="ru-RU"/>
        </w:rPr>
        <w:t>Котумы</w:t>
      </w:r>
      <w:proofErr w:type="spellEnd"/>
    </w:p>
    <w:p w14:paraId="21FDF343" w14:textId="77777777" w:rsidR="004F276F" w:rsidRDefault="004F276F" w:rsidP="00C32D84">
      <w:pPr>
        <w:shd w:val="clear" w:color="auto" w:fill="FFFFFF"/>
        <w:rPr>
          <w:lang w:val="ru-RU"/>
        </w:rPr>
      </w:pPr>
      <w:r>
        <w:rPr>
          <w:lang w:val="ru-RU"/>
        </w:rPr>
        <w:t>Дмитрия Кузьмина</w:t>
      </w:r>
    </w:p>
    <w:p w14:paraId="5A6932DA" w14:textId="6FE23281" w:rsidR="004F276F" w:rsidRPr="00C32D84" w:rsidRDefault="004F276F" w:rsidP="00C32D84">
      <w:pPr>
        <w:shd w:val="clear" w:color="auto" w:fill="FFFFFF"/>
        <w:rPr>
          <w:lang w:val="ru-RU"/>
        </w:rPr>
      </w:pPr>
      <w:r>
        <w:rPr>
          <w:lang w:val="ru-RU"/>
        </w:rPr>
        <w:t xml:space="preserve">Глеба </w:t>
      </w:r>
      <w:proofErr w:type="spellStart"/>
      <w:r>
        <w:rPr>
          <w:lang w:val="ru-RU"/>
        </w:rPr>
        <w:t>Рокаха</w:t>
      </w:r>
      <w:proofErr w:type="spellEnd"/>
      <w:r>
        <w:rPr>
          <w:lang w:val="ru-RU"/>
        </w:rPr>
        <w:br/>
      </w:r>
    </w:p>
    <w:p w14:paraId="6D318160" w14:textId="77777777" w:rsidR="00C32D84" w:rsidRPr="00C32D84" w:rsidRDefault="00C32D84" w:rsidP="00C32D84">
      <w:pPr>
        <w:shd w:val="clear" w:color="auto" w:fill="FFFFFF"/>
        <w:rPr>
          <w:lang w:val="ru-RU"/>
        </w:rPr>
      </w:pPr>
    </w:p>
    <w:p w14:paraId="6F10BE28" w14:textId="77777777" w:rsidR="00C32D84" w:rsidRDefault="00C32D84" w:rsidP="004F276F">
      <w:pPr>
        <w:rPr>
          <w:lang w:val="ru-RU"/>
        </w:rPr>
      </w:pPr>
    </w:p>
    <w:p w14:paraId="705BF7B2" w14:textId="77777777" w:rsidR="00C32D84" w:rsidRDefault="00C32D84" w:rsidP="00C32D84">
      <w:pPr>
        <w:jc w:val="center"/>
        <w:rPr>
          <w:lang w:val="ru-RU"/>
        </w:rPr>
      </w:pPr>
    </w:p>
    <w:p w14:paraId="133A488D" w14:textId="77777777" w:rsidR="00C32D84" w:rsidRDefault="00C32D84" w:rsidP="00C32D84">
      <w:pPr>
        <w:jc w:val="center"/>
        <w:rPr>
          <w:lang w:val="ru-RU"/>
        </w:rPr>
      </w:pPr>
      <w:r w:rsidRPr="00C32D84">
        <w:rPr>
          <w:lang w:val="ru-RU"/>
        </w:rPr>
        <w:t>Саратов 202</w:t>
      </w:r>
      <w:r w:rsidR="004079D9">
        <w:rPr>
          <w:lang w:val="ru-RU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1496464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FDF774" w14:textId="77777777" w:rsidR="00C32D84" w:rsidRPr="004F276F" w:rsidRDefault="00C32D84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8566324" w14:textId="2CFC15E9" w:rsidR="00A87303" w:rsidRDefault="00C32D84">
          <w:pPr>
            <w:pStyle w:val="TOC2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801712">
            <w:rPr>
              <w:b/>
              <w:bCs/>
              <w:sz w:val="24"/>
              <w:szCs w:val="24"/>
              <w:lang w:val="ru-RU"/>
            </w:rPr>
            <w:fldChar w:fldCharType="begin"/>
          </w:r>
          <w:r w:rsidRPr="00BD6ECE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801712">
            <w:rPr>
              <w:b/>
              <w:bCs/>
              <w:sz w:val="24"/>
              <w:szCs w:val="24"/>
              <w:lang w:val="ru-RU"/>
            </w:rPr>
            <w:fldChar w:fldCharType="separate"/>
          </w:r>
          <w:hyperlink w:anchor="_Toc100776139" w:history="1">
            <w:r w:rsidR="00A87303" w:rsidRPr="00CA4699">
              <w:rPr>
                <w:rStyle w:val="Hyperlink"/>
                <w:noProof/>
                <w:lang w:val="ru-RU"/>
              </w:rPr>
              <w:t>1.</w:t>
            </w:r>
            <w:r w:rsidR="00A8730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87303" w:rsidRPr="00CA4699">
              <w:rPr>
                <w:rStyle w:val="Hyperlink"/>
                <w:noProof/>
                <w:lang w:val="ru-RU"/>
              </w:rPr>
              <w:t>Обзор</w:t>
            </w:r>
            <w:r w:rsidR="00A87303" w:rsidRPr="00CA4699">
              <w:rPr>
                <w:rStyle w:val="Hyperlink"/>
                <w:noProof/>
              </w:rPr>
              <w:t> RFID</w:t>
            </w:r>
            <w:r w:rsidR="00A87303" w:rsidRPr="00CA4699">
              <w:rPr>
                <w:rStyle w:val="Hyperlink"/>
                <w:noProof/>
                <w:lang w:val="ru-RU"/>
              </w:rPr>
              <w:t xml:space="preserve"> модуля </w:t>
            </w:r>
            <w:r w:rsidR="00A87303" w:rsidRPr="00CA4699">
              <w:rPr>
                <w:rStyle w:val="Hyperlink"/>
                <w:noProof/>
              </w:rPr>
              <w:t>RC</w:t>
            </w:r>
            <w:r w:rsidR="00A87303" w:rsidRPr="00CA4699">
              <w:rPr>
                <w:rStyle w:val="Hyperlink"/>
                <w:noProof/>
                <w:lang w:val="ru-RU"/>
              </w:rPr>
              <w:t>522</w:t>
            </w:r>
            <w:r w:rsidR="00A87303">
              <w:rPr>
                <w:noProof/>
                <w:webHidden/>
              </w:rPr>
              <w:tab/>
            </w:r>
            <w:r w:rsidR="00A87303">
              <w:rPr>
                <w:noProof/>
                <w:webHidden/>
              </w:rPr>
              <w:fldChar w:fldCharType="begin"/>
            </w:r>
            <w:r w:rsidR="00A87303">
              <w:rPr>
                <w:noProof/>
                <w:webHidden/>
              </w:rPr>
              <w:instrText xml:space="preserve"> PAGEREF _Toc100776139 \h </w:instrText>
            </w:r>
            <w:r w:rsidR="00A87303">
              <w:rPr>
                <w:noProof/>
                <w:webHidden/>
              </w:rPr>
            </w:r>
            <w:r w:rsidR="00A87303">
              <w:rPr>
                <w:noProof/>
                <w:webHidden/>
              </w:rPr>
              <w:fldChar w:fldCharType="separate"/>
            </w:r>
            <w:r w:rsidR="00A87303">
              <w:rPr>
                <w:noProof/>
                <w:webHidden/>
              </w:rPr>
              <w:t>3</w:t>
            </w:r>
            <w:r w:rsidR="00A87303">
              <w:rPr>
                <w:noProof/>
                <w:webHidden/>
              </w:rPr>
              <w:fldChar w:fldCharType="end"/>
            </w:r>
          </w:hyperlink>
        </w:p>
        <w:p w14:paraId="15261C25" w14:textId="180AD69C" w:rsidR="00A87303" w:rsidRDefault="00A87303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776140" w:history="1">
            <w:r w:rsidRPr="00CA4699">
              <w:rPr>
                <w:rStyle w:val="Hyperlink"/>
                <w:noProof/>
                <w:lang w:val="ru-RU"/>
              </w:rPr>
              <w:t xml:space="preserve">1.1 </w:t>
            </w:r>
            <w:r w:rsidRPr="00CA4699">
              <w:rPr>
                <w:rStyle w:val="Hyperlink"/>
                <w:noProof/>
              </w:rPr>
              <w:t>Технические характеристики RFID-модуля 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27687" w14:textId="25786BEC" w:rsidR="00A87303" w:rsidRDefault="00A87303">
          <w:pPr>
            <w:pStyle w:val="TOC2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776141" w:history="1">
            <w:r w:rsidRPr="00CA469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A4699">
              <w:rPr>
                <w:rStyle w:val="Hyperlink"/>
                <w:noProof/>
                <w:lang w:val="ru-RU"/>
              </w:rPr>
              <w:t xml:space="preserve">Библиотека </w:t>
            </w:r>
            <w:r w:rsidRPr="00CA4699">
              <w:rPr>
                <w:rStyle w:val="Hyperlink"/>
                <w:noProof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A16FF" w14:textId="53B47805" w:rsidR="00A87303" w:rsidRDefault="00A87303">
          <w:pPr>
            <w:pStyle w:val="TOC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776142" w:history="1">
            <w:r w:rsidRPr="00CA4699">
              <w:rPr>
                <w:rStyle w:val="Hyperlink"/>
                <w:noProof/>
                <w:lang w:val="ru-RU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A4699">
              <w:rPr>
                <w:rStyle w:val="Hyperlink"/>
                <w:noProof/>
                <w:lang w:val="ru-RU"/>
              </w:rPr>
              <w:t>Подключение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11B84" w14:textId="2F9E6571" w:rsidR="00A87303" w:rsidRDefault="00A87303">
          <w:pPr>
            <w:pStyle w:val="TOC2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776143" w:history="1">
            <w:r w:rsidRPr="00CA469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A4699">
              <w:rPr>
                <w:rStyle w:val="Hyperlink"/>
                <w:noProof/>
                <w:lang w:val="ru-RU"/>
              </w:rPr>
              <w:t xml:space="preserve">Библиотека </w:t>
            </w:r>
            <w:r w:rsidRPr="00CA4699">
              <w:rPr>
                <w:rStyle w:val="Hyperlink"/>
                <w:noProof/>
              </w:rPr>
              <w:t>MFRC522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9597E" w14:textId="4397D265" w:rsidR="00A87303" w:rsidRDefault="00A87303">
          <w:pPr>
            <w:pStyle w:val="TOC2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776144" w:history="1">
            <w:r w:rsidRPr="00CA469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A4699">
              <w:rPr>
                <w:rStyle w:val="Hyperlink"/>
                <w:noProof/>
              </w:rPr>
              <w:t xml:space="preserve">Описание </w:t>
            </w:r>
            <w:r w:rsidRPr="00CA4699">
              <w:rPr>
                <w:rStyle w:val="Hyperlink"/>
                <w:noProof/>
                <w:lang w:val="ru-RU"/>
              </w:rPr>
              <w:t xml:space="preserve">работы </w:t>
            </w:r>
            <w:r w:rsidRPr="00CA4699">
              <w:rPr>
                <w:rStyle w:val="Hyperlink"/>
                <w:noProof/>
              </w:rPr>
              <w:t>реализованного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AF03" w14:textId="76EAF5A3" w:rsidR="00BD6ECE" w:rsidRDefault="00C32D84" w:rsidP="00FD6F5D">
          <w:pPr>
            <w:rPr>
              <w:b/>
              <w:bCs/>
              <w:lang w:val="ru-RU"/>
            </w:rPr>
          </w:pPr>
          <w:r w:rsidRPr="00801712">
            <w:rPr>
              <w:b/>
              <w:bCs/>
              <w:sz w:val="24"/>
              <w:szCs w:val="24"/>
              <w:lang w:val="ru-RU"/>
            </w:rPr>
            <w:fldChar w:fldCharType="end"/>
          </w:r>
        </w:p>
      </w:sdtContent>
    </w:sdt>
    <w:p w14:paraId="5A9D2B87" w14:textId="77777777" w:rsidR="00BD6ECE" w:rsidRDefault="00BD6ECE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621CEC98" w14:textId="6652AE55" w:rsidR="00BD6ECE" w:rsidRPr="00BD6ECE" w:rsidRDefault="00BD6ECE" w:rsidP="00186076">
      <w:pPr>
        <w:pStyle w:val="Heading2"/>
        <w:numPr>
          <w:ilvl w:val="0"/>
          <w:numId w:val="3"/>
        </w:numPr>
        <w:shd w:val="clear" w:color="auto" w:fill="FFFFFF"/>
        <w:spacing w:before="600" w:after="390" w:line="420" w:lineRule="atLeast"/>
        <w:rPr>
          <w:color w:val="000000" w:themeColor="text1"/>
          <w:sz w:val="32"/>
          <w:szCs w:val="32"/>
          <w:lang w:val="ru-RU"/>
        </w:rPr>
      </w:pPr>
      <w:bookmarkStart w:id="0" w:name="_Toc100776139"/>
      <w:r w:rsidRPr="00BD6ECE">
        <w:rPr>
          <w:color w:val="000000" w:themeColor="text1"/>
          <w:sz w:val="32"/>
          <w:szCs w:val="32"/>
          <w:lang w:val="ru-RU"/>
        </w:rPr>
        <w:lastRenderedPageBreak/>
        <w:t>Обзор</w:t>
      </w:r>
      <w:r w:rsidRPr="00BD6ECE">
        <w:rPr>
          <w:color w:val="000000" w:themeColor="text1"/>
          <w:sz w:val="32"/>
          <w:szCs w:val="32"/>
        </w:rPr>
        <w:t> RFID</w:t>
      </w:r>
      <w:r w:rsidRPr="00BD6ECE">
        <w:rPr>
          <w:color w:val="000000" w:themeColor="text1"/>
          <w:sz w:val="32"/>
          <w:szCs w:val="32"/>
          <w:lang w:val="ru-RU"/>
        </w:rPr>
        <w:t xml:space="preserve"> модуля </w:t>
      </w:r>
      <w:r w:rsidRPr="00BD6ECE">
        <w:rPr>
          <w:color w:val="000000" w:themeColor="text1"/>
          <w:sz w:val="32"/>
          <w:szCs w:val="32"/>
        </w:rPr>
        <w:t>RC</w:t>
      </w:r>
      <w:r w:rsidRPr="00BD6ECE">
        <w:rPr>
          <w:color w:val="000000" w:themeColor="text1"/>
          <w:sz w:val="32"/>
          <w:szCs w:val="32"/>
          <w:lang w:val="ru-RU"/>
        </w:rPr>
        <w:t>522</w:t>
      </w:r>
      <w:bookmarkEnd w:id="0"/>
    </w:p>
    <w:p w14:paraId="7BCD98AC" w14:textId="77777777" w:rsidR="00BD6ECE" w:rsidRPr="00BD6ECE" w:rsidRDefault="00BD6ECE" w:rsidP="00BD6ECE">
      <w:pPr>
        <w:spacing w:line="360" w:lineRule="auto"/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Радиочастотная идентификация (</w:t>
      </w:r>
      <w:r>
        <w:rPr>
          <w:rFonts w:cs="Times New Roman"/>
          <w:color w:val="000000" w:themeColor="text1"/>
          <w:szCs w:val="28"/>
          <w:shd w:val="clear" w:color="auto" w:fill="FFFFFF"/>
        </w:rPr>
        <w:t>RFID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)</w:t>
      </w:r>
      <w:r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— это технология бесконтактной идентификации объектов при помощи радиочастотного канала связи. Идентификация объектов производится по уникальному идентификатору, который имеет каждая электронная метка. Считыватель излучает электромагнитные волны определенной частоты. Метки отправляют в ответ информацию – идентификационный номер, данные памяти и пр.</w:t>
      </w:r>
    </w:p>
    <w:p w14:paraId="1966EBBC" w14:textId="77777777" w:rsidR="00BD6ECE" w:rsidRDefault="00BD6ECE" w:rsidP="00BD6ECE">
      <w:pPr>
        <w:spacing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Преимущества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технологии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RFID:</w:t>
      </w:r>
    </w:p>
    <w:p w14:paraId="1C6E387B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бесконтактная</w:t>
      </w:r>
      <w:proofErr w:type="spellEnd"/>
    </w:p>
    <w:p w14:paraId="4B798E77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возможность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скрытой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установки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меток</w:t>
      </w:r>
      <w:proofErr w:type="spellEnd"/>
    </w:p>
    <w:p w14:paraId="115B4586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высокая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скорость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считывания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данных</w:t>
      </w:r>
      <w:proofErr w:type="spellEnd"/>
    </w:p>
    <w:p w14:paraId="7586D46F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возможность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установки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во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вредных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средах</w:t>
      </w:r>
      <w:proofErr w:type="spellEnd"/>
    </w:p>
    <w:p w14:paraId="50908D5A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невозможность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подделки</w:t>
      </w:r>
      <w:proofErr w:type="spellEnd"/>
    </w:p>
    <w:p w14:paraId="548B863E" w14:textId="77777777" w:rsidR="00BD6ECE" w:rsidRDefault="00BD6ECE" w:rsidP="00BD6ECE">
      <w:pPr>
        <w:shd w:val="clear" w:color="auto" w:fill="FFFFFF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B569DC" w14:textId="77777777" w:rsidR="00BD6ECE" w:rsidRDefault="00BD6ECE" w:rsidP="00BD6ECE">
      <w:pPr>
        <w:spacing w:line="360" w:lineRule="auto"/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Существует большое разнообразие </w:t>
      </w:r>
      <w:r>
        <w:rPr>
          <w:rFonts w:cs="Times New Roman"/>
          <w:color w:val="000000" w:themeColor="text1"/>
          <w:szCs w:val="28"/>
          <w:shd w:val="clear" w:color="auto" w:fill="FFFFFF"/>
        </w:rPr>
        <w:t>RFID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-меток. Метки бывают активные и пассивные (без встроенного источника энергии, питаются от тока, индуцированного в антенне сигналом от ридера). Метки работают на разной частоте: </w:t>
      </w:r>
      <w:r>
        <w:rPr>
          <w:rFonts w:cs="Times New Roman"/>
          <w:color w:val="000000" w:themeColor="text1"/>
          <w:szCs w:val="28"/>
          <w:shd w:val="clear" w:color="auto" w:fill="FFFFFF"/>
        </w:rPr>
        <w:t>LF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(125 - 134 кГц), </w:t>
      </w:r>
      <w:r>
        <w:rPr>
          <w:rFonts w:cs="Times New Roman"/>
          <w:color w:val="000000" w:themeColor="text1"/>
          <w:szCs w:val="28"/>
          <w:shd w:val="clear" w:color="auto" w:fill="FFFFFF"/>
        </w:rPr>
        <w:t>HF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(13.56 МГц), </w:t>
      </w:r>
      <w:r>
        <w:rPr>
          <w:rFonts w:cs="Times New Roman"/>
          <w:color w:val="000000" w:themeColor="text1"/>
          <w:szCs w:val="28"/>
          <w:shd w:val="clear" w:color="auto" w:fill="FFFFFF"/>
        </w:rPr>
        <w:t>UHF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(860 - 960 МГц). </w:t>
      </w:r>
    </w:p>
    <w:p w14:paraId="26E0E569" w14:textId="77777777" w:rsidR="004D2096" w:rsidRDefault="00BD6ECE" w:rsidP="00BD6ECE">
      <w:pPr>
        <w:spacing w:line="360" w:lineRule="auto"/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Приборы, которые читают информацию с меток и записывают в них данные, называются ридерами (считывателями). </w:t>
      </w:r>
      <w:r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В проектах </w:t>
      </w:r>
      <w:r>
        <w:rPr>
          <w:rFonts w:cs="Times New Roman"/>
          <w:color w:val="000000" w:themeColor="text1"/>
          <w:szCs w:val="28"/>
          <w:shd w:val="clear" w:color="auto" w:fill="FFFFFF"/>
        </w:rPr>
        <w:t>Arduino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в качестве считывателя очень часто используют модуль </w:t>
      </w:r>
      <w:r>
        <w:rPr>
          <w:rFonts w:cs="Times New Roman"/>
          <w:color w:val="000000" w:themeColor="text1"/>
          <w:szCs w:val="28"/>
          <w:shd w:val="clear" w:color="auto" w:fill="FFFFFF"/>
        </w:rPr>
        <w:t>RFID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-</w:t>
      </w:r>
      <w:r>
        <w:rPr>
          <w:rFonts w:cs="Times New Roman"/>
          <w:color w:val="000000" w:themeColor="text1"/>
          <w:szCs w:val="28"/>
          <w:shd w:val="clear" w:color="auto" w:fill="FFFFFF"/>
        </w:rPr>
        <w:t>RC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522 (рисунок 1). Модуль выполнен на микросхеме</w:t>
      </w:r>
      <w:r>
        <w:rPr>
          <w:rFonts w:cs="Times New Roman"/>
          <w:color w:val="000000" w:themeColor="text1"/>
          <w:szCs w:val="28"/>
          <w:shd w:val="clear" w:color="auto" w:fill="FFFFFF"/>
        </w:rPr>
        <w:t> MFRC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522 фирмы </w:t>
      </w:r>
      <w:r>
        <w:rPr>
          <w:rFonts w:cs="Times New Roman"/>
          <w:color w:val="000000" w:themeColor="text1"/>
          <w:szCs w:val="28"/>
          <w:shd w:val="clear" w:color="auto" w:fill="FFFFFF"/>
        </w:rPr>
        <w:t>NXP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, которая обеспечивает работу с метками </w:t>
      </w:r>
      <w:r>
        <w:rPr>
          <w:rFonts w:cs="Times New Roman"/>
          <w:color w:val="000000" w:themeColor="text1"/>
          <w:szCs w:val="28"/>
          <w:shd w:val="clear" w:color="auto" w:fill="FFFFFF"/>
        </w:rPr>
        <w:t>HF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(на частоте 13,56</w:t>
      </w:r>
      <w:r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МГц). </w:t>
      </w:r>
    </w:p>
    <w:p w14:paraId="07A9DC7B" w14:textId="65952CB4" w:rsidR="00BD6ECE" w:rsidRPr="00BD6ECE" w:rsidRDefault="00BD6ECE" w:rsidP="00BD6ECE">
      <w:pPr>
        <w:spacing w:line="360" w:lineRule="auto"/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В комплекте с модулем </w:t>
      </w:r>
      <w:r>
        <w:rPr>
          <w:rFonts w:cs="Times New Roman"/>
          <w:color w:val="000000" w:themeColor="text1"/>
          <w:szCs w:val="28"/>
          <w:shd w:val="clear" w:color="auto" w:fill="FFFFFF"/>
        </w:rPr>
        <w:t>RFID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-</w:t>
      </w:r>
      <w:r>
        <w:rPr>
          <w:rFonts w:cs="Times New Roman"/>
          <w:color w:val="000000" w:themeColor="text1"/>
          <w:szCs w:val="28"/>
          <w:shd w:val="clear" w:color="auto" w:fill="FFFFFF"/>
        </w:rPr>
        <w:t>RC</w:t>
      </w:r>
      <w:r w:rsidRPr="00BD6ECE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522 идут две метки, одна в виде карты, другая в виде брелока.</w:t>
      </w:r>
    </w:p>
    <w:p w14:paraId="1A7C1A00" w14:textId="75310EF1" w:rsidR="00BD6ECE" w:rsidRDefault="00186076" w:rsidP="00186076">
      <w:pPr>
        <w:pStyle w:val="Heading1"/>
        <w:jc w:val="center"/>
      </w:pPr>
      <w:bookmarkStart w:id="1" w:name="_Toc100776140"/>
      <w:r>
        <w:rPr>
          <w:lang w:val="ru-RU"/>
        </w:rPr>
        <w:lastRenderedPageBreak/>
        <w:t xml:space="preserve">1.1 </w:t>
      </w:r>
      <w:proofErr w:type="spellStart"/>
      <w:r w:rsidR="00BD6ECE" w:rsidRPr="00A10B86">
        <w:t>Технические</w:t>
      </w:r>
      <w:proofErr w:type="spellEnd"/>
      <w:r w:rsidR="00BD6ECE" w:rsidRPr="00A10B86">
        <w:t xml:space="preserve"> </w:t>
      </w:r>
      <w:proofErr w:type="spellStart"/>
      <w:r w:rsidR="00BD6ECE" w:rsidRPr="00A10B86">
        <w:t>характеристики</w:t>
      </w:r>
      <w:proofErr w:type="spellEnd"/>
      <w:r w:rsidR="00BD6ECE" w:rsidRPr="00A10B86">
        <w:t> RFID-</w:t>
      </w:r>
      <w:proofErr w:type="spellStart"/>
      <w:r w:rsidR="00BD6ECE" w:rsidRPr="00A10B86">
        <w:t>модуля</w:t>
      </w:r>
      <w:proofErr w:type="spellEnd"/>
      <w:r w:rsidR="00BD6ECE" w:rsidRPr="00A10B86">
        <w:t> RC522</w:t>
      </w:r>
      <w:bookmarkEnd w:id="1"/>
    </w:p>
    <w:p w14:paraId="16CF020E" w14:textId="77777777" w:rsidR="00A10B86" w:rsidRPr="00A10B86" w:rsidRDefault="00A10B86" w:rsidP="00A10B86"/>
    <w:p w14:paraId="25FE3823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Напряжение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питания</w:t>
      </w:r>
      <w:proofErr w:type="spellEnd"/>
      <w:r>
        <w:rPr>
          <w:rFonts w:cs="Times New Roman"/>
          <w:color w:val="000000" w:themeColor="text1"/>
          <w:szCs w:val="28"/>
        </w:rPr>
        <w:t>: 3.3V;</w:t>
      </w:r>
    </w:p>
    <w:p w14:paraId="24BC4ACB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Потребляемый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ток</w:t>
      </w:r>
      <w:proofErr w:type="spellEnd"/>
      <w:r>
        <w:rPr>
          <w:rFonts w:cs="Times New Roman"/>
          <w:color w:val="000000" w:themeColor="text1"/>
          <w:szCs w:val="28"/>
        </w:rPr>
        <w:t xml:space="preserve"> :13-26mA;</w:t>
      </w:r>
    </w:p>
    <w:p w14:paraId="668E0A70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Рабочая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частота</w:t>
      </w:r>
      <w:proofErr w:type="spellEnd"/>
      <w:r>
        <w:rPr>
          <w:rFonts w:cs="Times New Roman"/>
          <w:color w:val="000000" w:themeColor="text1"/>
          <w:szCs w:val="28"/>
        </w:rPr>
        <w:t>: 13.56MHz;</w:t>
      </w:r>
    </w:p>
    <w:p w14:paraId="72334978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Дальность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считывания</w:t>
      </w:r>
      <w:proofErr w:type="spellEnd"/>
      <w:r>
        <w:rPr>
          <w:rFonts w:cs="Times New Roman"/>
          <w:color w:val="000000" w:themeColor="text1"/>
          <w:szCs w:val="28"/>
        </w:rPr>
        <w:t xml:space="preserve">: 0 - 60 </w:t>
      </w:r>
      <w:proofErr w:type="spellStart"/>
      <w:r>
        <w:rPr>
          <w:rFonts w:cs="Times New Roman"/>
          <w:color w:val="000000" w:themeColor="text1"/>
          <w:szCs w:val="28"/>
        </w:rPr>
        <w:t>мм</w:t>
      </w:r>
      <w:proofErr w:type="spellEnd"/>
      <w:r>
        <w:rPr>
          <w:rFonts w:cs="Times New Roman"/>
          <w:color w:val="000000" w:themeColor="text1"/>
          <w:szCs w:val="28"/>
        </w:rPr>
        <w:t>;</w:t>
      </w:r>
    </w:p>
    <w:p w14:paraId="3496782E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Интерфейс</w:t>
      </w:r>
      <w:proofErr w:type="spellEnd"/>
      <w:r>
        <w:rPr>
          <w:rFonts w:cs="Times New Roman"/>
          <w:color w:val="000000" w:themeColor="text1"/>
          <w:szCs w:val="28"/>
        </w:rPr>
        <w:t>: SPI;</w:t>
      </w:r>
    </w:p>
    <w:p w14:paraId="0B8D52A8" w14:textId="77777777" w:rsidR="00BD6ECE" w:rsidRP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  <w:lang w:val="ru-RU"/>
        </w:rPr>
      </w:pPr>
      <w:r w:rsidRPr="00BD6ECE">
        <w:rPr>
          <w:rFonts w:cs="Times New Roman"/>
          <w:color w:val="000000" w:themeColor="text1"/>
          <w:szCs w:val="28"/>
          <w:lang w:val="ru-RU"/>
        </w:rPr>
        <w:t>Скорость передачи: максимальная 10МБит/с;</w:t>
      </w:r>
    </w:p>
    <w:p w14:paraId="47A8B79F" w14:textId="77777777" w:rsidR="00BD6ECE" w:rsidRDefault="00BD6ECE" w:rsidP="00BD6ECE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Размер</w:t>
      </w:r>
      <w:proofErr w:type="spellEnd"/>
      <w:r>
        <w:rPr>
          <w:rFonts w:cs="Times New Roman"/>
          <w:color w:val="000000" w:themeColor="text1"/>
          <w:szCs w:val="28"/>
        </w:rPr>
        <w:t>: 40мм х 60мм;</w:t>
      </w:r>
    </w:p>
    <w:p w14:paraId="1B179308" w14:textId="56A7F131" w:rsidR="00FD6F5D" w:rsidRDefault="00FD6F5D" w:rsidP="00FD6F5D">
      <w:pPr>
        <w:rPr>
          <w:b/>
          <w:bCs/>
        </w:rPr>
      </w:pPr>
    </w:p>
    <w:p w14:paraId="03DCC8AF" w14:textId="50B84934" w:rsidR="00A10B86" w:rsidRDefault="00A10B86" w:rsidP="00FD6F5D">
      <w:pPr>
        <w:rPr>
          <w:b/>
          <w:bCs/>
        </w:rPr>
      </w:pPr>
      <w:r w:rsidRPr="004A4219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01CBCFE" wp14:editId="7BE664DC">
            <wp:extent cx="5541176" cy="3053301"/>
            <wp:effectExtent l="0" t="0" r="2540" b="0"/>
            <wp:docPr id="2" name="Рисунок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954" cy="307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D1E57" w14:textId="46B37FE8" w:rsidR="00A10B86" w:rsidRDefault="00A10B86" w:rsidP="00A10B86">
      <w:pPr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A10B86">
        <w:rPr>
          <w:lang w:val="ru-RU"/>
        </w:rPr>
        <w:t xml:space="preserve">Рисунок 1 </w:t>
      </w:r>
      <w:r>
        <w:rPr>
          <w:lang w:val="ru-RU"/>
        </w:rPr>
        <w:t>–</w:t>
      </w:r>
      <w:r w:rsidRPr="00A10B86">
        <w:rPr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Модуль </w:t>
      </w:r>
      <w:r w:rsidRPr="00A10B86">
        <w:rPr>
          <w:rFonts w:cs="Times New Roman"/>
          <w:color w:val="000000" w:themeColor="text1"/>
          <w:szCs w:val="28"/>
          <w:shd w:val="clear" w:color="auto" w:fill="FFFFFF"/>
        </w:rPr>
        <w:t>RFID-RC522</w:t>
      </w:r>
    </w:p>
    <w:p w14:paraId="4C2D2B4E" w14:textId="77777777" w:rsidR="008902AA" w:rsidRDefault="008902AA" w:rsidP="00186076">
      <w:pPr>
        <w:spacing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090CFEED" w14:textId="77777777" w:rsidR="008902AA" w:rsidRPr="00186076" w:rsidRDefault="008902AA" w:rsidP="00186076">
      <w:pPr>
        <w:spacing w:line="360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proofErr w:type="spellStart"/>
      <w:r w:rsidRPr="00186076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Назначение</w:t>
      </w:r>
      <w:proofErr w:type="spellEnd"/>
      <w:r w:rsidRPr="00186076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186076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выводов</w:t>
      </w:r>
      <w:proofErr w:type="spellEnd"/>
      <w:r w:rsidRPr="00186076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186076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интерфейса</w:t>
      </w:r>
      <w:proofErr w:type="spellEnd"/>
      <w:r w:rsidRPr="00186076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SPI:</w:t>
      </w:r>
    </w:p>
    <w:p w14:paraId="529C7CAC" w14:textId="77777777" w:rsidR="008902AA" w:rsidRPr="004A4219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A4219">
        <w:rPr>
          <w:rFonts w:cs="Times New Roman"/>
          <w:color w:val="000000" w:themeColor="text1"/>
          <w:szCs w:val="28"/>
        </w:rPr>
        <w:t xml:space="preserve">SDA – </w:t>
      </w:r>
      <w:proofErr w:type="spellStart"/>
      <w:r w:rsidRPr="004A4219">
        <w:rPr>
          <w:rFonts w:cs="Times New Roman"/>
          <w:color w:val="000000" w:themeColor="text1"/>
          <w:szCs w:val="28"/>
        </w:rPr>
        <w:t>выбор</w:t>
      </w:r>
      <w:proofErr w:type="spellEnd"/>
      <w:r w:rsidRPr="004A421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A4219">
        <w:rPr>
          <w:rFonts w:cs="Times New Roman"/>
          <w:color w:val="000000" w:themeColor="text1"/>
          <w:szCs w:val="28"/>
        </w:rPr>
        <w:t>ведомого</w:t>
      </w:r>
      <w:proofErr w:type="spellEnd"/>
      <w:r w:rsidRPr="004A4219">
        <w:rPr>
          <w:rFonts w:cs="Times New Roman"/>
          <w:color w:val="000000" w:themeColor="text1"/>
          <w:szCs w:val="28"/>
        </w:rPr>
        <w:t>;</w:t>
      </w:r>
    </w:p>
    <w:p w14:paraId="5867C3A0" w14:textId="77777777" w:rsidR="008902AA" w:rsidRPr="004A4219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A4219">
        <w:rPr>
          <w:rFonts w:cs="Times New Roman"/>
          <w:color w:val="000000" w:themeColor="text1"/>
          <w:szCs w:val="28"/>
        </w:rPr>
        <w:t>SCK –</w:t>
      </w:r>
      <w:proofErr w:type="spellStart"/>
      <w:r w:rsidRPr="004A4219">
        <w:rPr>
          <w:rFonts w:cs="Times New Roman"/>
          <w:color w:val="000000" w:themeColor="text1"/>
          <w:szCs w:val="28"/>
        </w:rPr>
        <w:t>сигнал</w:t>
      </w:r>
      <w:proofErr w:type="spellEnd"/>
      <w:r w:rsidRPr="004A421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A4219">
        <w:rPr>
          <w:rFonts w:cs="Times New Roman"/>
          <w:color w:val="000000" w:themeColor="text1"/>
          <w:szCs w:val="28"/>
        </w:rPr>
        <w:t>синхронизации</w:t>
      </w:r>
      <w:proofErr w:type="spellEnd"/>
      <w:r w:rsidRPr="004A4219">
        <w:rPr>
          <w:rFonts w:cs="Times New Roman"/>
          <w:color w:val="000000" w:themeColor="text1"/>
          <w:szCs w:val="28"/>
        </w:rPr>
        <w:t>;</w:t>
      </w:r>
    </w:p>
    <w:p w14:paraId="1FC8B59B" w14:textId="77777777" w:rsidR="008902AA" w:rsidRPr="008902AA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  <w:lang w:val="ru-RU"/>
        </w:rPr>
      </w:pPr>
      <w:r w:rsidRPr="004A4219">
        <w:rPr>
          <w:rFonts w:cs="Times New Roman"/>
          <w:color w:val="000000" w:themeColor="text1"/>
          <w:szCs w:val="28"/>
        </w:rPr>
        <w:t>MOSI</w:t>
      </w:r>
      <w:r w:rsidRPr="008902AA">
        <w:rPr>
          <w:rFonts w:cs="Times New Roman"/>
          <w:color w:val="000000" w:themeColor="text1"/>
          <w:szCs w:val="28"/>
          <w:lang w:val="ru-RU"/>
        </w:rPr>
        <w:t xml:space="preserve"> – передача от </w:t>
      </w:r>
      <w:r w:rsidRPr="004A4219">
        <w:rPr>
          <w:rFonts w:cs="Times New Roman"/>
          <w:color w:val="000000" w:themeColor="text1"/>
          <w:szCs w:val="28"/>
        </w:rPr>
        <w:t>master</w:t>
      </w:r>
      <w:r w:rsidRPr="008902AA">
        <w:rPr>
          <w:rFonts w:cs="Times New Roman"/>
          <w:color w:val="000000" w:themeColor="text1"/>
          <w:szCs w:val="28"/>
          <w:lang w:val="ru-RU"/>
        </w:rPr>
        <w:t xml:space="preserve"> к </w:t>
      </w:r>
      <w:r w:rsidRPr="004A4219">
        <w:rPr>
          <w:rFonts w:cs="Times New Roman"/>
          <w:color w:val="000000" w:themeColor="text1"/>
          <w:szCs w:val="28"/>
        </w:rPr>
        <w:t>slave</w:t>
      </w:r>
      <w:r w:rsidRPr="008902AA">
        <w:rPr>
          <w:rFonts w:cs="Times New Roman"/>
          <w:color w:val="000000" w:themeColor="text1"/>
          <w:szCs w:val="28"/>
          <w:lang w:val="ru-RU"/>
        </w:rPr>
        <w:t>;</w:t>
      </w:r>
    </w:p>
    <w:p w14:paraId="71EBC509" w14:textId="77777777" w:rsidR="008902AA" w:rsidRPr="008902AA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  <w:lang w:val="ru-RU"/>
        </w:rPr>
      </w:pPr>
      <w:r w:rsidRPr="004A4219">
        <w:rPr>
          <w:rFonts w:cs="Times New Roman"/>
          <w:color w:val="000000" w:themeColor="text1"/>
          <w:szCs w:val="28"/>
        </w:rPr>
        <w:t>MISO</w:t>
      </w:r>
      <w:r w:rsidRPr="008902AA">
        <w:rPr>
          <w:rFonts w:cs="Times New Roman"/>
          <w:color w:val="000000" w:themeColor="text1"/>
          <w:szCs w:val="28"/>
          <w:lang w:val="ru-RU"/>
        </w:rPr>
        <w:t xml:space="preserve"> – передача от </w:t>
      </w:r>
      <w:r w:rsidRPr="004A4219">
        <w:rPr>
          <w:rFonts w:cs="Times New Roman"/>
          <w:color w:val="000000" w:themeColor="text1"/>
          <w:szCs w:val="28"/>
        </w:rPr>
        <w:t>slave</w:t>
      </w:r>
      <w:r w:rsidRPr="008902AA">
        <w:rPr>
          <w:rFonts w:cs="Times New Roman"/>
          <w:color w:val="000000" w:themeColor="text1"/>
          <w:szCs w:val="28"/>
          <w:lang w:val="ru-RU"/>
        </w:rPr>
        <w:t xml:space="preserve"> к </w:t>
      </w:r>
      <w:r w:rsidRPr="004A4219">
        <w:rPr>
          <w:rFonts w:cs="Times New Roman"/>
          <w:color w:val="000000" w:themeColor="text1"/>
          <w:szCs w:val="28"/>
        </w:rPr>
        <w:t>master</w:t>
      </w:r>
      <w:r w:rsidRPr="008902AA">
        <w:rPr>
          <w:rFonts w:cs="Times New Roman"/>
          <w:color w:val="000000" w:themeColor="text1"/>
          <w:szCs w:val="28"/>
          <w:lang w:val="ru-RU"/>
        </w:rPr>
        <w:t>;</w:t>
      </w:r>
    </w:p>
    <w:p w14:paraId="7CF2E047" w14:textId="77777777" w:rsidR="008902AA" w:rsidRPr="004A4219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A4219">
        <w:rPr>
          <w:rFonts w:cs="Times New Roman"/>
          <w:color w:val="000000" w:themeColor="text1"/>
          <w:szCs w:val="28"/>
        </w:rPr>
        <w:lastRenderedPageBreak/>
        <w:t xml:space="preserve">RST – </w:t>
      </w:r>
      <w:proofErr w:type="spellStart"/>
      <w:r w:rsidRPr="004A4219">
        <w:rPr>
          <w:rFonts w:cs="Times New Roman"/>
          <w:color w:val="000000" w:themeColor="text1"/>
          <w:szCs w:val="28"/>
        </w:rPr>
        <w:t>вывод</w:t>
      </w:r>
      <w:proofErr w:type="spellEnd"/>
      <w:r w:rsidRPr="004A421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A4219">
        <w:rPr>
          <w:rFonts w:cs="Times New Roman"/>
          <w:color w:val="000000" w:themeColor="text1"/>
          <w:szCs w:val="28"/>
        </w:rPr>
        <w:t>для</w:t>
      </w:r>
      <w:proofErr w:type="spellEnd"/>
      <w:r w:rsidRPr="004A421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A4219">
        <w:rPr>
          <w:rFonts w:cs="Times New Roman"/>
          <w:color w:val="000000" w:themeColor="text1"/>
          <w:szCs w:val="28"/>
        </w:rPr>
        <w:t>сброса</w:t>
      </w:r>
      <w:proofErr w:type="spellEnd"/>
      <w:r w:rsidRPr="004A4219">
        <w:rPr>
          <w:rFonts w:cs="Times New Roman"/>
          <w:color w:val="000000" w:themeColor="text1"/>
          <w:szCs w:val="28"/>
        </w:rPr>
        <w:t>;</w:t>
      </w:r>
    </w:p>
    <w:p w14:paraId="0C93074C" w14:textId="77777777" w:rsidR="008902AA" w:rsidRPr="004A4219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A4219">
        <w:rPr>
          <w:rFonts w:cs="Times New Roman"/>
          <w:color w:val="000000" w:themeColor="text1"/>
          <w:szCs w:val="28"/>
        </w:rPr>
        <w:t xml:space="preserve">IRQ – </w:t>
      </w:r>
      <w:proofErr w:type="spellStart"/>
      <w:r w:rsidRPr="004A4219">
        <w:rPr>
          <w:rFonts w:cs="Times New Roman"/>
          <w:color w:val="000000" w:themeColor="text1"/>
          <w:szCs w:val="28"/>
        </w:rPr>
        <w:t>вывод</w:t>
      </w:r>
      <w:proofErr w:type="spellEnd"/>
      <w:r w:rsidRPr="004A421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A4219">
        <w:rPr>
          <w:rFonts w:cs="Times New Roman"/>
          <w:color w:val="000000" w:themeColor="text1"/>
          <w:szCs w:val="28"/>
        </w:rPr>
        <w:t>прерывания</w:t>
      </w:r>
      <w:proofErr w:type="spellEnd"/>
      <w:r w:rsidRPr="004A4219">
        <w:rPr>
          <w:rFonts w:cs="Times New Roman"/>
          <w:color w:val="000000" w:themeColor="text1"/>
          <w:szCs w:val="28"/>
        </w:rPr>
        <w:t>;</w:t>
      </w:r>
    </w:p>
    <w:p w14:paraId="7F8B99B1" w14:textId="77777777" w:rsidR="008902AA" w:rsidRPr="004A4219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A4219">
        <w:rPr>
          <w:rFonts w:cs="Times New Roman"/>
          <w:color w:val="000000" w:themeColor="text1"/>
          <w:szCs w:val="28"/>
        </w:rPr>
        <w:t xml:space="preserve">GND – </w:t>
      </w:r>
      <w:proofErr w:type="spellStart"/>
      <w:r w:rsidRPr="004A4219">
        <w:rPr>
          <w:rFonts w:cs="Times New Roman"/>
          <w:color w:val="000000" w:themeColor="text1"/>
          <w:szCs w:val="28"/>
        </w:rPr>
        <w:t>земля</w:t>
      </w:r>
      <w:proofErr w:type="spellEnd"/>
      <w:r w:rsidRPr="004A4219">
        <w:rPr>
          <w:rFonts w:cs="Times New Roman"/>
          <w:color w:val="000000" w:themeColor="text1"/>
          <w:szCs w:val="28"/>
        </w:rPr>
        <w:t>;</w:t>
      </w:r>
    </w:p>
    <w:p w14:paraId="29940626" w14:textId="77777777" w:rsidR="008902AA" w:rsidRDefault="008902AA" w:rsidP="00186076">
      <w:pPr>
        <w:numPr>
          <w:ilvl w:val="0"/>
          <w:numId w:val="2"/>
        </w:numPr>
        <w:shd w:val="clear" w:color="auto" w:fill="FFFFFF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proofErr w:type="spellStart"/>
      <w:r w:rsidRPr="004A4219">
        <w:rPr>
          <w:rFonts w:cs="Times New Roman"/>
          <w:color w:val="000000" w:themeColor="text1"/>
          <w:szCs w:val="28"/>
        </w:rPr>
        <w:t>Vcc</w:t>
      </w:r>
      <w:proofErr w:type="spellEnd"/>
      <w:r w:rsidRPr="004A4219">
        <w:rPr>
          <w:rFonts w:cs="Times New Roman"/>
          <w:color w:val="000000" w:themeColor="text1"/>
          <w:szCs w:val="28"/>
        </w:rPr>
        <w:t xml:space="preserve"> –</w:t>
      </w:r>
      <w:proofErr w:type="spellStart"/>
      <w:r w:rsidRPr="004A4219">
        <w:rPr>
          <w:rFonts w:cs="Times New Roman"/>
          <w:color w:val="000000" w:themeColor="text1"/>
          <w:szCs w:val="28"/>
        </w:rPr>
        <w:t>питание</w:t>
      </w:r>
      <w:proofErr w:type="spellEnd"/>
      <w:r w:rsidRPr="004A4219">
        <w:rPr>
          <w:rFonts w:cs="Times New Roman"/>
          <w:color w:val="000000" w:themeColor="text1"/>
          <w:szCs w:val="28"/>
        </w:rPr>
        <w:t xml:space="preserve"> 3.3 В.</w:t>
      </w:r>
    </w:p>
    <w:p w14:paraId="2EBCBA8B" w14:textId="77777777" w:rsidR="008902AA" w:rsidRPr="004A4219" w:rsidRDefault="008902AA" w:rsidP="00186076">
      <w:pPr>
        <w:shd w:val="clear" w:color="auto" w:fill="FFFFFF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7D9782D" w14:textId="586D1858" w:rsidR="00186076" w:rsidRDefault="008902AA" w:rsidP="00186076">
      <w:pPr>
        <w:spacing w:line="360" w:lineRule="auto"/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8902AA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Сигнал сброса </w:t>
      </w:r>
      <w:r w:rsidRPr="004A4219">
        <w:rPr>
          <w:rFonts w:cs="Times New Roman"/>
          <w:color w:val="000000" w:themeColor="text1"/>
          <w:szCs w:val="28"/>
          <w:shd w:val="clear" w:color="auto" w:fill="FFFFFF"/>
        </w:rPr>
        <w:t>RST</w:t>
      </w:r>
      <w:r w:rsidRPr="008902AA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– это сигнал, поступающий от цифрового выхода контроллера. При поступлении сигнала </w:t>
      </w:r>
      <w:r w:rsidRPr="004A4219">
        <w:rPr>
          <w:rFonts w:cs="Times New Roman"/>
          <w:color w:val="000000" w:themeColor="text1"/>
          <w:szCs w:val="28"/>
          <w:shd w:val="clear" w:color="auto" w:fill="FFFFFF"/>
        </w:rPr>
        <w:t>LOW</w:t>
      </w:r>
      <w:r w:rsidRPr="008902AA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происходит перезагрузка считывателя. Также ридер установкой на </w:t>
      </w:r>
      <w:r w:rsidRPr="004A4219">
        <w:rPr>
          <w:rFonts w:cs="Times New Roman"/>
          <w:color w:val="000000" w:themeColor="text1"/>
          <w:szCs w:val="28"/>
          <w:shd w:val="clear" w:color="auto" w:fill="FFFFFF"/>
        </w:rPr>
        <w:t>RST</w:t>
      </w:r>
      <w:r w:rsidRPr="008902AA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низкого уровня</w:t>
      </w:r>
      <w:r w:rsidRPr="004A4219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8902AA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сообщает, что находится в режиме сна, для вывода модуля из режима сна необходимо подать на данный вывод сигнал </w:t>
      </w:r>
      <w:r w:rsidRPr="004A4219">
        <w:rPr>
          <w:rFonts w:cs="Times New Roman"/>
          <w:color w:val="000000" w:themeColor="text1"/>
          <w:szCs w:val="28"/>
          <w:shd w:val="clear" w:color="auto" w:fill="FFFFFF"/>
        </w:rPr>
        <w:t>HIGH</w:t>
      </w:r>
      <w:r w:rsidRPr="008902AA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.</w:t>
      </w:r>
    </w:p>
    <w:p w14:paraId="6C4BCDB8" w14:textId="331FFF4F" w:rsidR="00974B28" w:rsidRDefault="00974B28">
      <w:pPr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br w:type="page"/>
      </w:r>
    </w:p>
    <w:p w14:paraId="21176CC1" w14:textId="78F53138" w:rsidR="00974B28" w:rsidRPr="006C128B" w:rsidRDefault="00974B28" w:rsidP="00974B28">
      <w:pPr>
        <w:pStyle w:val="Heading2"/>
        <w:numPr>
          <w:ilvl w:val="0"/>
          <w:numId w:val="3"/>
        </w:numPr>
        <w:rPr>
          <w:sz w:val="32"/>
          <w:szCs w:val="32"/>
        </w:rPr>
      </w:pPr>
      <w:bookmarkStart w:id="2" w:name="_Toc100776141"/>
      <w:r w:rsidRPr="006C128B">
        <w:rPr>
          <w:sz w:val="32"/>
          <w:szCs w:val="32"/>
          <w:lang w:val="ru-RU"/>
        </w:rPr>
        <w:lastRenderedPageBreak/>
        <w:t xml:space="preserve">Библиотека </w:t>
      </w:r>
      <w:r w:rsidRPr="006C128B">
        <w:rPr>
          <w:sz w:val="32"/>
          <w:szCs w:val="32"/>
        </w:rPr>
        <w:t>SPI</w:t>
      </w:r>
      <w:bookmarkEnd w:id="2"/>
    </w:p>
    <w:p w14:paraId="716E2B06" w14:textId="77777777" w:rsidR="00974B28" w:rsidRPr="00974B28" w:rsidRDefault="00974B28" w:rsidP="00974B28"/>
    <w:p w14:paraId="065443F9" w14:textId="7973D361" w:rsidR="00974B28" w:rsidRDefault="00974B28" w:rsidP="00974B28">
      <w:pPr>
        <w:spacing w:after="0" w:line="360" w:lineRule="auto"/>
        <w:ind w:firstLine="708"/>
        <w:jc w:val="both"/>
        <w:rPr>
          <w:rFonts w:cs="Times New Roman"/>
          <w:szCs w:val="28"/>
          <w:lang w:val="ru-RU"/>
        </w:rPr>
      </w:pPr>
      <w:r w:rsidRPr="00974B28">
        <w:rPr>
          <w:rFonts w:cs="Times New Roman"/>
          <w:szCs w:val="28"/>
          <w:lang w:val="ru-RU"/>
        </w:rPr>
        <w:t xml:space="preserve">Библиотека </w:t>
      </w:r>
      <w:r w:rsidRPr="00974965">
        <w:rPr>
          <w:rFonts w:cs="Times New Roman"/>
          <w:szCs w:val="28"/>
        </w:rPr>
        <w:t>SPI</w:t>
      </w:r>
      <w:r w:rsidRPr="00974B28">
        <w:rPr>
          <w:rFonts w:cs="Times New Roman"/>
          <w:szCs w:val="28"/>
          <w:lang w:val="ru-RU"/>
        </w:rPr>
        <w:t xml:space="preserve"> позволяет контроллеру </w:t>
      </w:r>
      <w:r w:rsidRPr="00974965">
        <w:rPr>
          <w:rFonts w:cs="Times New Roman"/>
          <w:szCs w:val="28"/>
        </w:rPr>
        <w:t>Arduino</w:t>
      </w:r>
      <w:r w:rsidRPr="00974B28">
        <w:rPr>
          <w:rFonts w:cs="Times New Roman"/>
          <w:szCs w:val="28"/>
          <w:lang w:val="ru-RU"/>
        </w:rPr>
        <w:t xml:space="preserve"> взаимодействовать с устройствами, поддерживающими </w:t>
      </w:r>
      <w:r w:rsidRPr="00974965">
        <w:rPr>
          <w:rFonts w:cs="Times New Roman"/>
          <w:szCs w:val="28"/>
        </w:rPr>
        <w:t>SPI</w:t>
      </w:r>
      <w:r w:rsidRPr="00974B28">
        <w:rPr>
          <w:rFonts w:cs="Times New Roman"/>
          <w:szCs w:val="28"/>
          <w:lang w:val="ru-RU"/>
        </w:rPr>
        <w:t xml:space="preserve"> протокол. </w:t>
      </w:r>
      <w:r w:rsidRPr="00974965">
        <w:rPr>
          <w:rFonts w:cs="Times New Roman"/>
          <w:szCs w:val="28"/>
        </w:rPr>
        <w:t>Arduino</w:t>
      </w:r>
      <w:r w:rsidRPr="00974B28">
        <w:rPr>
          <w:rFonts w:cs="Times New Roman"/>
          <w:szCs w:val="28"/>
          <w:lang w:val="ru-RU"/>
        </w:rPr>
        <w:t xml:space="preserve"> в данном случае выступает в качестве ведущего устройства. </w:t>
      </w:r>
    </w:p>
    <w:p w14:paraId="6B813190" w14:textId="77777777" w:rsidR="00974B28" w:rsidRPr="00974B28" w:rsidRDefault="00974B28" w:rsidP="00974B28">
      <w:pPr>
        <w:spacing w:after="0" w:line="360" w:lineRule="auto"/>
        <w:ind w:firstLine="708"/>
        <w:jc w:val="both"/>
        <w:rPr>
          <w:rFonts w:cs="Times New Roman"/>
          <w:szCs w:val="28"/>
          <w:lang w:val="ru-RU"/>
        </w:rPr>
      </w:pPr>
    </w:p>
    <w:p w14:paraId="69C05563" w14:textId="77777777" w:rsidR="00974B28" w:rsidRPr="00974B28" w:rsidRDefault="00974B28" w:rsidP="00974B28">
      <w:pPr>
        <w:spacing w:after="0" w:line="360" w:lineRule="auto"/>
        <w:jc w:val="both"/>
        <w:rPr>
          <w:rFonts w:cs="Times New Roman"/>
          <w:b/>
          <w:bCs/>
          <w:szCs w:val="28"/>
          <w:lang w:val="ru-RU"/>
        </w:rPr>
      </w:pPr>
      <w:r w:rsidRPr="001336C0">
        <w:rPr>
          <w:rFonts w:cs="Times New Roman"/>
          <w:b/>
          <w:bCs/>
          <w:szCs w:val="28"/>
        </w:rPr>
        <w:t>Serial</w:t>
      </w:r>
      <w:r w:rsidRPr="00974B28">
        <w:rPr>
          <w:rFonts w:cs="Times New Roman"/>
          <w:b/>
          <w:bCs/>
          <w:szCs w:val="28"/>
          <w:lang w:val="ru-RU"/>
        </w:rPr>
        <w:t xml:space="preserve"> </w:t>
      </w:r>
      <w:r w:rsidRPr="001336C0">
        <w:rPr>
          <w:rFonts w:cs="Times New Roman"/>
          <w:b/>
          <w:bCs/>
          <w:szCs w:val="28"/>
        </w:rPr>
        <w:t>Peripheral</w:t>
      </w:r>
      <w:r w:rsidRPr="00974B28">
        <w:rPr>
          <w:rFonts w:cs="Times New Roman"/>
          <w:b/>
          <w:bCs/>
          <w:szCs w:val="28"/>
          <w:lang w:val="ru-RU"/>
        </w:rPr>
        <w:t xml:space="preserve"> </w:t>
      </w:r>
      <w:r w:rsidRPr="001336C0">
        <w:rPr>
          <w:rFonts w:cs="Times New Roman"/>
          <w:b/>
          <w:bCs/>
          <w:szCs w:val="28"/>
        </w:rPr>
        <w:t>Interface</w:t>
      </w:r>
      <w:r w:rsidRPr="00974B28">
        <w:rPr>
          <w:rFonts w:cs="Times New Roman"/>
          <w:b/>
          <w:bCs/>
          <w:szCs w:val="28"/>
          <w:lang w:val="ru-RU"/>
        </w:rPr>
        <w:t xml:space="preserve"> (</w:t>
      </w:r>
      <w:r w:rsidRPr="001336C0">
        <w:rPr>
          <w:rFonts w:cs="Times New Roman"/>
          <w:b/>
          <w:bCs/>
          <w:szCs w:val="28"/>
        </w:rPr>
        <w:t>SPI</w:t>
      </w:r>
      <w:r w:rsidRPr="00974B28">
        <w:rPr>
          <w:rFonts w:cs="Times New Roman"/>
          <w:b/>
          <w:bCs/>
          <w:szCs w:val="28"/>
          <w:lang w:val="ru-RU"/>
        </w:rPr>
        <w:t>)</w:t>
      </w:r>
    </w:p>
    <w:p w14:paraId="12989E12" w14:textId="77777777" w:rsidR="00974B28" w:rsidRPr="00974B28" w:rsidRDefault="00974B28" w:rsidP="00974B28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974B28">
        <w:rPr>
          <w:rFonts w:cs="Times New Roman"/>
          <w:szCs w:val="28"/>
          <w:lang w:val="ru-RU"/>
        </w:rPr>
        <w:tab/>
        <w:t>Последовательный периферийный интерфейс (</w:t>
      </w:r>
      <w:r w:rsidRPr="00D94C33">
        <w:rPr>
          <w:rFonts w:cs="Times New Roman"/>
          <w:szCs w:val="28"/>
        </w:rPr>
        <w:t>SPI</w:t>
      </w:r>
      <w:r w:rsidRPr="00974B28">
        <w:rPr>
          <w:rFonts w:cs="Times New Roman"/>
          <w:szCs w:val="28"/>
          <w:lang w:val="ru-RU"/>
        </w:rPr>
        <w:t>) — это последовательный синхронный протокол передачи данных, используемый микроконтроллерами для обмена данными с одним или несколькими периферийными устройствами на небольших расстояниях.</w:t>
      </w:r>
    </w:p>
    <w:p w14:paraId="03F4C99F" w14:textId="77777777" w:rsidR="00974B28" w:rsidRPr="00974B28" w:rsidRDefault="00974B28" w:rsidP="00974B28">
      <w:pPr>
        <w:spacing w:after="0" w:line="360" w:lineRule="auto"/>
        <w:ind w:firstLine="708"/>
        <w:jc w:val="both"/>
        <w:rPr>
          <w:rFonts w:cs="Times New Roman"/>
          <w:szCs w:val="28"/>
          <w:lang w:val="ru-RU"/>
        </w:rPr>
      </w:pPr>
      <w:r w:rsidRPr="00974B28">
        <w:rPr>
          <w:rFonts w:cs="Times New Roman"/>
          <w:szCs w:val="28"/>
          <w:lang w:val="ru-RU"/>
        </w:rPr>
        <w:t xml:space="preserve">Для организации соединения </w:t>
      </w:r>
      <w:r w:rsidRPr="00D94C33">
        <w:rPr>
          <w:rFonts w:cs="Times New Roman"/>
          <w:szCs w:val="28"/>
        </w:rPr>
        <w:t>SPI</w:t>
      </w:r>
      <w:r w:rsidRPr="00974B28">
        <w:rPr>
          <w:rFonts w:cs="Times New Roman"/>
          <w:szCs w:val="28"/>
          <w:lang w:val="ru-RU"/>
        </w:rPr>
        <w:t xml:space="preserve"> необходимо одно ведущее устройство, обычно это микроконтроллер, которое управляет соединением с ведомыми устройствами. Обычно подключение осуществляется тремя общими линиями и линией выбора </w:t>
      </w:r>
      <w:proofErr w:type="spellStart"/>
      <w:r w:rsidRPr="00974B28">
        <w:rPr>
          <w:rFonts w:cs="Times New Roman"/>
          <w:szCs w:val="28"/>
          <w:lang w:val="ru-RU"/>
        </w:rPr>
        <w:t>переферийного</w:t>
      </w:r>
      <w:proofErr w:type="spellEnd"/>
      <w:r w:rsidRPr="00974B28">
        <w:rPr>
          <w:rFonts w:cs="Times New Roman"/>
          <w:szCs w:val="28"/>
          <w:lang w:val="ru-RU"/>
        </w:rPr>
        <w:t xml:space="preserve"> (ведомого) устройства:</w:t>
      </w:r>
    </w:p>
    <w:p w14:paraId="60E78B43" w14:textId="77777777" w:rsidR="00974B28" w:rsidRPr="00D94C33" w:rsidRDefault="00974B28" w:rsidP="00974B2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C33">
        <w:rPr>
          <w:rFonts w:ascii="Times New Roman" w:hAnsi="Times New Roman" w:cs="Times New Roman"/>
          <w:sz w:val="28"/>
          <w:szCs w:val="28"/>
        </w:rPr>
        <w:t xml:space="preserve">Master In </w:t>
      </w:r>
      <w:proofErr w:type="spellStart"/>
      <w:r w:rsidRPr="00D94C33">
        <w:rPr>
          <w:rFonts w:ascii="Times New Roman" w:hAnsi="Times New Roman" w:cs="Times New Roman"/>
          <w:sz w:val="28"/>
          <w:szCs w:val="28"/>
        </w:rPr>
        <w:t>Slave</w:t>
      </w:r>
      <w:proofErr w:type="spellEnd"/>
      <w:r w:rsidRPr="00D94C33">
        <w:rPr>
          <w:rFonts w:ascii="Times New Roman" w:hAnsi="Times New Roman" w:cs="Times New Roman"/>
          <w:sz w:val="28"/>
          <w:szCs w:val="28"/>
        </w:rPr>
        <w:t xml:space="preserve"> Out (MISO), переводится как "вход ведущего выход ведомого", используется для передачи данных от ведомого к ведущему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D67384" w14:textId="77777777" w:rsidR="00974B28" w:rsidRPr="00D94C33" w:rsidRDefault="00974B28" w:rsidP="00974B2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C33">
        <w:rPr>
          <w:rFonts w:ascii="Times New Roman" w:hAnsi="Times New Roman" w:cs="Times New Roman"/>
          <w:sz w:val="28"/>
          <w:szCs w:val="28"/>
        </w:rPr>
        <w:t xml:space="preserve">Master Out </w:t>
      </w:r>
      <w:proofErr w:type="spellStart"/>
      <w:r w:rsidRPr="00D94C33">
        <w:rPr>
          <w:rFonts w:ascii="Times New Roman" w:hAnsi="Times New Roman" w:cs="Times New Roman"/>
          <w:sz w:val="28"/>
          <w:szCs w:val="28"/>
        </w:rPr>
        <w:t>Slave</w:t>
      </w:r>
      <w:proofErr w:type="spellEnd"/>
      <w:r w:rsidRPr="00D94C33">
        <w:rPr>
          <w:rFonts w:ascii="Times New Roman" w:hAnsi="Times New Roman" w:cs="Times New Roman"/>
          <w:sz w:val="28"/>
          <w:szCs w:val="28"/>
        </w:rPr>
        <w:t xml:space="preserve"> In (MOSI) — выход ведущего вход ведомого, для передачи данных от ведущего к периферийным устройствам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71A5131" w14:textId="77777777" w:rsidR="00974B28" w:rsidRPr="00D94C33" w:rsidRDefault="00974B28" w:rsidP="00974B2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4C33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C33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D94C33">
        <w:rPr>
          <w:rFonts w:ascii="Times New Roman" w:hAnsi="Times New Roman" w:cs="Times New Roman"/>
          <w:sz w:val="28"/>
          <w:szCs w:val="28"/>
        </w:rPr>
        <w:t xml:space="preserve"> (SCK) — синхронизирующая линия, синхросигнал генерируется ведущим устройством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A98E27" w14:textId="56574EEE" w:rsidR="00974B28" w:rsidRDefault="00974B28" w:rsidP="00974B2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4C33">
        <w:rPr>
          <w:rFonts w:ascii="Times New Roman" w:hAnsi="Times New Roman" w:cs="Times New Roman"/>
          <w:sz w:val="28"/>
          <w:szCs w:val="28"/>
        </w:rPr>
        <w:t>Slave</w:t>
      </w:r>
      <w:proofErr w:type="spellEnd"/>
      <w:r w:rsidRPr="00D94C33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D94C33">
        <w:rPr>
          <w:rFonts w:ascii="Times New Roman" w:hAnsi="Times New Roman" w:cs="Times New Roman"/>
          <w:sz w:val="28"/>
          <w:szCs w:val="28"/>
        </w:rPr>
        <w:t>pin</w:t>
      </w:r>
      <w:proofErr w:type="spellEnd"/>
      <w:r w:rsidRPr="00D94C33">
        <w:rPr>
          <w:rFonts w:ascii="Times New Roman" w:hAnsi="Times New Roman" w:cs="Times New Roman"/>
          <w:sz w:val="28"/>
          <w:szCs w:val="28"/>
        </w:rPr>
        <w:t xml:space="preserve"> — вход на ведомых устройствах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94C33">
        <w:rPr>
          <w:rFonts w:ascii="Times New Roman" w:hAnsi="Times New Roman" w:cs="Times New Roman"/>
          <w:sz w:val="28"/>
          <w:szCs w:val="28"/>
        </w:rPr>
        <w:t xml:space="preserve"> с помощью которого ведущий может инициировать обмен данными с периферийным устройством. Если на этом входе LOW, то ведомый взаимодействует с ведущим, если HIGH, то ведомый игнорирует сигналы от ведущего.</w:t>
      </w:r>
    </w:p>
    <w:p w14:paraId="6E7BF6C5" w14:textId="77777777" w:rsidR="00974B28" w:rsidRDefault="00974B28" w:rsidP="00974B2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BF67B3" w14:textId="77777777" w:rsidR="00974B28" w:rsidRPr="00974B28" w:rsidRDefault="00974B28" w:rsidP="00974B28">
      <w:pPr>
        <w:spacing w:after="0" w:line="360" w:lineRule="auto"/>
        <w:jc w:val="both"/>
        <w:rPr>
          <w:rFonts w:cs="Times New Roman"/>
          <w:szCs w:val="28"/>
          <w:lang w:val="ru-RU"/>
        </w:rPr>
      </w:pPr>
    </w:p>
    <w:p w14:paraId="2280F097" w14:textId="0E81103B" w:rsidR="00974B28" w:rsidRDefault="00974B28" w:rsidP="0046632B">
      <w:pPr>
        <w:pStyle w:val="Heading1"/>
        <w:numPr>
          <w:ilvl w:val="1"/>
          <w:numId w:val="3"/>
        </w:numPr>
        <w:jc w:val="center"/>
        <w:rPr>
          <w:lang w:val="ru-RU"/>
        </w:rPr>
      </w:pPr>
      <w:bookmarkStart w:id="3" w:name="_Toc100776142"/>
      <w:r w:rsidRPr="00974B28">
        <w:rPr>
          <w:lang w:val="ru-RU"/>
        </w:rPr>
        <w:lastRenderedPageBreak/>
        <w:t>Подключение</w:t>
      </w:r>
      <w:bookmarkEnd w:id="3"/>
    </w:p>
    <w:p w14:paraId="085867F3" w14:textId="77777777" w:rsidR="0046632B" w:rsidRPr="0046632B" w:rsidRDefault="0046632B" w:rsidP="0046632B">
      <w:pPr>
        <w:rPr>
          <w:lang w:val="ru-RU"/>
        </w:rPr>
      </w:pPr>
    </w:p>
    <w:p w14:paraId="7C048844" w14:textId="77777777" w:rsidR="00974B28" w:rsidRPr="00974B28" w:rsidRDefault="00974B28" w:rsidP="00974B28">
      <w:pPr>
        <w:spacing w:after="0" w:line="360" w:lineRule="auto"/>
        <w:ind w:firstLine="708"/>
        <w:jc w:val="both"/>
        <w:rPr>
          <w:rFonts w:cs="Times New Roman"/>
          <w:szCs w:val="28"/>
          <w:lang w:val="ru-RU"/>
        </w:rPr>
      </w:pPr>
      <w:r w:rsidRPr="00974B28">
        <w:rPr>
          <w:rFonts w:cs="Times New Roman"/>
          <w:szCs w:val="28"/>
          <w:lang w:val="ru-RU"/>
        </w:rPr>
        <w:t xml:space="preserve">На контроллерах </w:t>
      </w:r>
      <w:r w:rsidRPr="00545A0F">
        <w:rPr>
          <w:rFonts w:cs="Times New Roman"/>
          <w:szCs w:val="28"/>
        </w:rPr>
        <w:t>Arduino</w:t>
      </w:r>
      <w:r w:rsidRPr="00974B28">
        <w:rPr>
          <w:rFonts w:cs="Times New Roman"/>
          <w:szCs w:val="28"/>
          <w:lang w:val="ru-RU"/>
        </w:rPr>
        <w:t xml:space="preserve"> </w:t>
      </w:r>
      <w:proofErr w:type="spellStart"/>
      <w:r w:rsidRPr="00545A0F">
        <w:rPr>
          <w:rFonts w:cs="Times New Roman"/>
          <w:szCs w:val="28"/>
        </w:rPr>
        <w:t>Duemilanove</w:t>
      </w:r>
      <w:proofErr w:type="spellEnd"/>
      <w:r w:rsidRPr="00974B28">
        <w:rPr>
          <w:rFonts w:cs="Times New Roman"/>
          <w:szCs w:val="28"/>
          <w:lang w:val="ru-RU"/>
        </w:rPr>
        <w:t xml:space="preserve"> и других на базе </w:t>
      </w:r>
      <w:proofErr w:type="spellStart"/>
      <w:r w:rsidRPr="00545A0F">
        <w:rPr>
          <w:rFonts w:cs="Times New Roman"/>
          <w:szCs w:val="28"/>
        </w:rPr>
        <w:t>ATmega</w:t>
      </w:r>
      <w:proofErr w:type="spellEnd"/>
      <w:r w:rsidRPr="00974B28">
        <w:rPr>
          <w:rFonts w:cs="Times New Roman"/>
          <w:szCs w:val="28"/>
          <w:lang w:val="ru-RU"/>
        </w:rPr>
        <w:t xml:space="preserve">168 /328, шина </w:t>
      </w:r>
      <w:r w:rsidRPr="00545A0F">
        <w:rPr>
          <w:rFonts w:cs="Times New Roman"/>
          <w:szCs w:val="28"/>
        </w:rPr>
        <w:t>SPI</w:t>
      </w:r>
      <w:r w:rsidRPr="00974B28">
        <w:rPr>
          <w:rFonts w:cs="Times New Roman"/>
          <w:szCs w:val="28"/>
          <w:lang w:val="ru-RU"/>
        </w:rPr>
        <w:t xml:space="preserve"> использует выходы 10 (</w:t>
      </w:r>
      <w:r w:rsidRPr="00545A0F">
        <w:rPr>
          <w:rFonts w:cs="Times New Roman"/>
          <w:szCs w:val="28"/>
        </w:rPr>
        <w:t>SS</w:t>
      </w:r>
      <w:r w:rsidRPr="00974B28">
        <w:rPr>
          <w:rFonts w:cs="Times New Roman"/>
          <w:szCs w:val="28"/>
          <w:lang w:val="ru-RU"/>
        </w:rPr>
        <w:t>), 11 (</w:t>
      </w:r>
      <w:r w:rsidRPr="00545A0F">
        <w:rPr>
          <w:rFonts w:cs="Times New Roman"/>
          <w:szCs w:val="28"/>
        </w:rPr>
        <w:t>MOSI</w:t>
      </w:r>
      <w:r w:rsidRPr="00974B28">
        <w:rPr>
          <w:rFonts w:cs="Times New Roman"/>
          <w:szCs w:val="28"/>
          <w:lang w:val="ru-RU"/>
        </w:rPr>
        <w:t>), 12 (</w:t>
      </w:r>
      <w:r w:rsidRPr="00545A0F">
        <w:rPr>
          <w:rFonts w:cs="Times New Roman"/>
          <w:szCs w:val="28"/>
        </w:rPr>
        <w:t>MISO</w:t>
      </w:r>
      <w:r w:rsidRPr="00974B28">
        <w:rPr>
          <w:rFonts w:cs="Times New Roman"/>
          <w:szCs w:val="28"/>
          <w:lang w:val="ru-RU"/>
        </w:rPr>
        <w:t>), и 13 (</w:t>
      </w:r>
      <w:r w:rsidRPr="00545A0F">
        <w:rPr>
          <w:rFonts w:cs="Times New Roman"/>
          <w:szCs w:val="28"/>
        </w:rPr>
        <w:t>SCK</w:t>
      </w:r>
      <w:r w:rsidRPr="00974B28">
        <w:rPr>
          <w:rFonts w:cs="Times New Roman"/>
          <w:szCs w:val="28"/>
          <w:lang w:val="ru-RU"/>
        </w:rPr>
        <w:t xml:space="preserve">). На </w:t>
      </w:r>
      <w:r w:rsidRPr="00545A0F">
        <w:rPr>
          <w:rFonts w:cs="Times New Roman"/>
          <w:szCs w:val="28"/>
        </w:rPr>
        <w:t>Arduino</w:t>
      </w:r>
      <w:r w:rsidRPr="00974B28">
        <w:rPr>
          <w:rFonts w:cs="Times New Roman"/>
          <w:szCs w:val="28"/>
          <w:lang w:val="ru-RU"/>
        </w:rPr>
        <w:t xml:space="preserve"> </w:t>
      </w:r>
      <w:r w:rsidRPr="00545A0F">
        <w:rPr>
          <w:rFonts w:cs="Times New Roman"/>
          <w:szCs w:val="28"/>
        </w:rPr>
        <w:t>Mega</w:t>
      </w:r>
      <w:r w:rsidRPr="00974B28">
        <w:rPr>
          <w:rFonts w:cs="Times New Roman"/>
          <w:szCs w:val="28"/>
          <w:lang w:val="ru-RU"/>
        </w:rPr>
        <w:t xml:space="preserve"> — 50 (</w:t>
      </w:r>
      <w:r w:rsidRPr="00545A0F">
        <w:rPr>
          <w:rFonts w:cs="Times New Roman"/>
          <w:szCs w:val="28"/>
        </w:rPr>
        <w:t>MISO</w:t>
      </w:r>
      <w:r w:rsidRPr="00974B28">
        <w:rPr>
          <w:rFonts w:cs="Times New Roman"/>
          <w:szCs w:val="28"/>
          <w:lang w:val="ru-RU"/>
        </w:rPr>
        <w:t>), 51 (</w:t>
      </w:r>
      <w:r w:rsidRPr="00545A0F">
        <w:rPr>
          <w:rFonts w:cs="Times New Roman"/>
          <w:szCs w:val="28"/>
        </w:rPr>
        <w:t>MOSI</w:t>
      </w:r>
      <w:r w:rsidRPr="00974B28">
        <w:rPr>
          <w:rFonts w:cs="Times New Roman"/>
          <w:szCs w:val="28"/>
          <w:lang w:val="ru-RU"/>
        </w:rPr>
        <w:t>), 52 (</w:t>
      </w:r>
      <w:r w:rsidRPr="00545A0F">
        <w:rPr>
          <w:rFonts w:cs="Times New Roman"/>
          <w:szCs w:val="28"/>
        </w:rPr>
        <w:t>SCK</w:t>
      </w:r>
      <w:r w:rsidRPr="00974B28">
        <w:rPr>
          <w:rFonts w:cs="Times New Roman"/>
          <w:szCs w:val="28"/>
          <w:lang w:val="ru-RU"/>
        </w:rPr>
        <w:t>), и 53 (</w:t>
      </w:r>
      <w:r w:rsidRPr="00545A0F">
        <w:rPr>
          <w:rFonts w:cs="Times New Roman"/>
          <w:szCs w:val="28"/>
        </w:rPr>
        <w:t>SS</w:t>
      </w:r>
      <w:r w:rsidRPr="00974B28">
        <w:rPr>
          <w:rFonts w:cs="Times New Roman"/>
          <w:szCs w:val="28"/>
          <w:lang w:val="ru-RU"/>
        </w:rPr>
        <w:t xml:space="preserve">). Если выход </w:t>
      </w:r>
      <w:r w:rsidRPr="00545A0F">
        <w:rPr>
          <w:rFonts w:cs="Times New Roman"/>
          <w:szCs w:val="28"/>
        </w:rPr>
        <w:t>SS</w:t>
      </w:r>
      <w:r w:rsidRPr="00974B28">
        <w:rPr>
          <w:rFonts w:cs="Times New Roman"/>
          <w:szCs w:val="28"/>
          <w:lang w:val="ru-RU"/>
        </w:rPr>
        <w:t xml:space="preserve"> не используется, то он все равно должен быть установлен как выход, в противном случае интерфейс может оказаться в режиме ведомого и библиотека не будет работать должным образом.</w:t>
      </w:r>
    </w:p>
    <w:p w14:paraId="54EC9947" w14:textId="77777777" w:rsidR="00974B28" w:rsidRPr="00974B28" w:rsidRDefault="00974B28" w:rsidP="00974B28">
      <w:pPr>
        <w:spacing w:after="0" w:line="360" w:lineRule="auto"/>
        <w:jc w:val="both"/>
        <w:rPr>
          <w:rFonts w:cs="Times New Roman"/>
          <w:szCs w:val="28"/>
          <w:lang w:val="ru-RU"/>
        </w:rPr>
      </w:pPr>
    </w:p>
    <w:p w14:paraId="13C12D4F" w14:textId="50688DA6" w:rsidR="00974B28" w:rsidRDefault="00974B28" w:rsidP="00974B28">
      <w:pPr>
        <w:spacing w:after="0" w:line="360" w:lineRule="auto"/>
        <w:jc w:val="both"/>
        <w:rPr>
          <w:rFonts w:cs="Times New Roman"/>
          <w:b/>
          <w:bCs/>
          <w:szCs w:val="28"/>
          <w:lang w:val="ru-RU"/>
        </w:rPr>
      </w:pPr>
      <w:r w:rsidRPr="00974B28">
        <w:rPr>
          <w:rFonts w:cs="Times New Roman"/>
          <w:b/>
          <w:bCs/>
          <w:szCs w:val="28"/>
          <w:lang w:val="ru-RU"/>
        </w:rPr>
        <w:t>Функции, использующиеся в программе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82407" w14:paraId="184BA0FA" w14:textId="77777777" w:rsidTr="00782407">
        <w:tc>
          <w:tcPr>
            <w:tcW w:w="9679" w:type="dxa"/>
          </w:tcPr>
          <w:p w14:paraId="7A974554" w14:textId="5F0D890D" w:rsidR="00782407" w:rsidRPr="00782407" w:rsidRDefault="00782407" w:rsidP="00974B28">
            <w:pPr>
              <w:spacing w:line="360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0F2F67">
              <w:rPr>
                <w:rFonts w:cs="Times New Roman"/>
                <w:szCs w:val="28"/>
              </w:rPr>
              <w:t>SPI</w:t>
            </w:r>
            <w:r w:rsidRPr="00974B28">
              <w:rPr>
                <w:rFonts w:cs="Times New Roman"/>
                <w:szCs w:val="28"/>
                <w:lang w:val="ru-RU"/>
              </w:rPr>
              <w:t>.</w:t>
            </w:r>
            <w:r w:rsidRPr="000F2F67">
              <w:rPr>
                <w:rFonts w:cs="Times New Roman"/>
                <w:szCs w:val="28"/>
              </w:rPr>
              <w:t>begin</w:t>
            </w:r>
            <w:r w:rsidRPr="00974B28">
              <w:rPr>
                <w:rFonts w:cs="Times New Roman"/>
                <w:szCs w:val="28"/>
                <w:lang w:val="ru-RU"/>
              </w:rPr>
              <w:t>()</w:t>
            </w:r>
            <w:r>
              <w:rPr>
                <w:rFonts w:cs="Times New Roman"/>
                <w:szCs w:val="28"/>
              </w:rPr>
              <w:t xml:space="preserve"> - </w:t>
            </w:r>
            <w:r w:rsidRPr="00974B28">
              <w:rPr>
                <w:rFonts w:cs="Times New Roman"/>
                <w:szCs w:val="28"/>
                <w:lang w:val="ru-RU"/>
              </w:rPr>
              <w:t xml:space="preserve">Инициализирует шину </w:t>
            </w:r>
            <w:r w:rsidRPr="000F2F67">
              <w:rPr>
                <w:rFonts w:cs="Times New Roman"/>
                <w:szCs w:val="28"/>
              </w:rPr>
              <w:t>SPI</w:t>
            </w:r>
            <w:r w:rsidRPr="00974B28">
              <w:rPr>
                <w:rFonts w:cs="Times New Roman"/>
                <w:szCs w:val="28"/>
                <w:lang w:val="ru-RU"/>
              </w:rPr>
              <w:t xml:space="preserve">, устанавливает </w:t>
            </w:r>
            <w:proofErr w:type="spellStart"/>
            <w:r w:rsidRPr="00974B28">
              <w:rPr>
                <w:rFonts w:cs="Times New Roman"/>
                <w:szCs w:val="28"/>
                <w:lang w:val="ru-RU"/>
              </w:rPr>
              <w:t>пины</w:t>
            </w:r>
            <w:proofErr w:type="spellEnd"/>
            <w:r w:rsidRPr="00974B28">
              <w:rPr>
                <w:rFonts w:cs="Times New Roman"/>
                <w:szCs w:val="28"/>
                <w:lang w:val="ru-RU"/>
              </w:rPr>
              <w:t xml:space="preserve"> </w:t>
            </w:r>
            <w:r w:rsidRPr="000F2F67">
              <w:rPr>
                <w:rFonts w:cs="Times New Roman"/>
                <w:szCs w:val="28"/>
              </w:rPr>
              <w:t>SCK</w:t>
            </w:r>
            <w:r w:rsidRPr="00974B28">
              <w:rPr>
                <w:rFonts w:cs="Times New Roman"/>
                <w:szCs w:val="28"/>
                <w:lang w:val="ru-RU"/>
              </w:rPr>
              <w:t xml:space="preserve">, </w:t>
            </w:r>
            <w:r w:rsidRPr="000F2F67">
              <w:rPr>
                <w:rFonts w:cs="Times New Roman"/>
                <w:szCs w:val="28"/>
              </w:rPr>
              <w:t>MOSI</w:t>
            </w:r>
            <w:r w:rsidRPr="00974B28">
              <w:rPr>
                <w:rFonts w:cs="Times New Roman"/>
                <w:szCs w:val="28"/>
                <w:lang w:val="ru-RU"/>
              </w:rPr>
              <w:t xml:space="preserve">, и </w:t>
            </w:r>
            <w:r w:rsidRPr="000F2F67">
              <w:rPr>
                <w:rFonts w:cs="Times New Roman"/>
                <w:szCs w:val="28"/>
              </w:rPr>
              <w:t>SS</w:t>
            </w:r>
            <w:r w:rsidRPr="00974B28">
              <w:rPr>
                <w:rFonts w:cs="Times New Roman"/>
                <w:szCs w:val="28"/>
                <w:lang w:val="ru-RU"/>
              </w:rPr>
              <w:t xml:space="preserve"> как выходы и уровень сигнала на </w:t>
            </w:r>
            <w:r w:rsidRPr="000F2F67">
              <w:rPr>
                <w:rFonts w:cs="Times New Roman"/>
                <w:szCs w:val="28"/>
              </w:rPr>
              <w:t>SCK</w:t>
            </w:r>
            <w:r w:rsidRPr="00974B28">
              <w:rPr>
                <w:rFonts w:cs="Times New Roman"/>
                <w:szCs w:val="28"/>
                <w:lang w:val="ru-RU"/>
              </w:rPr>
              <w:t xml:space="preserve"> и </w:t>
            </w:r>
            <w:r w:rsidRPr="000F2F67">
              <w:rPr>
                <w:rFonts w:cs="Times New Roman"/>
                <w:szCs w:val="28"/>
              </w:rPr>
              <w:t>MOSI</w:t>
            </w:r>
            <w:r w:rsidRPr="00974B28">
              <w:rPr>
                <w:rFonts w:cs="Times New Roman"/>
                <w:szCs w:val="28"/>
                <w:lang w:val="ru-RU"/>
              </w:rPr>
              <w:t xml:space="preserve"> — </w:t>
            </w:r>
            <w:r w:rsidRPr="000F2F67">
              <w:rPr>
                <w:rFonts w:cs="Times New Roman"/>
                <w:szCs w:val="28"/>
              </w:rPr>
              <w:t>LOW</w:t>
            </w:r>
            <w:r w:rsidRPr="00974B28">
              <w:rPr>
                <w:rFonts w:cs="Times New Roman"/>
                <w:szCs w:val="28"/>
                <w:lang w:val="ru-RU"/>
              </w:rPr>
              <w:t xml:space="preserve"> и на </w:t>
            </w:r>
            <w:r w:rsidRPr="000F2F67">
              <w:rPr>
                <w:rFonts w:cs="Times New Roman"/>
                <w:szCs w:val="28"/>
              </w:rPr>
              <w:t>SS</w:t>
            </w:r>
            <w:r w:rsidRPr="00974B28">
              <w:rPr>
                <w:rFonts w:cs="Times New Roman"/>
                <w:szCs w:val="28"/>
                <w:lang w:val="ru-RU"/>
              </w:rPr>
              <w:t xml:space="preserve"> — </w:t>
            </w:r>
            <w:r w:rsidRPr="000F2F67">
              <w:rPr>
                <w:rFonts w:cs="Times New Roman"/>
                <w:szCs w:val="28"/>
              </w:rPr>
              <w:t>HIGH</w:t>
            </w:r>
            <w:r w:rsidRPr="00974B28">
              <w:rPr>
                <w:rFonts w:cs="Times New Roman"/>
                <w:szCs w:val="28"/>
                <w:lang w:val="ru-RU"/>
              </w:rPr>
              <w:t>.</w:t>
            </w:r>
          </w:p>
        </w:tc>
      </w:tr>
    </w:tbl>
    <w:p w14:paraId="1926B107" w14:textId="77777777" w:rsidR="00974B28" w:rsidRPr="00974B28" w:rsidRDefault="00974B28" w:rsidP="00974B28">
      <w:pPr>
        <w:spacing w:after="0" w:line="360" w:lineRule="auto"/>
        <w:jc w:val="both"/>
        <w:rPr>
          <w:rFonts w:cs="Times New Roman"/>
          <w:szCs w:val="28"/>
          <w:lang w:val="ru-RU"/>
        </w:rPr>
      </w:pPr>
    </w:p>
    <w:p w14:paraId="7C62122F" w14:textId="18B5C9EF" w:rsidR="00974B28" w:rsidRPr="00974B28" w:rsidRDefault="00A87303" w:rsidP="00974B28">
      <w:pPr>
        <w:spacing w:after="0" w:line="360" w:lineRule="auto"/>
        <w:jc w:val="both"/>
        <w:rPr>
          <w:rFonts w:cs="Times New Roman"/>
          <w:szCs w:val="28"/>
          <w:lang w:val="ru-RU"/>
        </w:rPr>
      </w:pPr>
      <w:hyperlink r:id="rId9" w:history="1">
        <w:r w:rsidR="00974B28" w:rsidRPr="00A87303">
          <w:rPr>
            <w:rStyle w:val="Hyperlink"/>
            <w:rFonts w:cs="Times New Roman"/>
            <w:szCs w:val="28"/>
            <w:lang w:val="ru-RU"/>
          </w:rPr>
          <w:t>Ссылка</w:t>
        </w:r>
      </w:hyperlink>
      <w:r w:rsidR="00974B28" w:rsidRPr="00974B28">
        <w:rPr>
          <w:rFonts w:cs="Times New Roman"/>
          <w:szCs w:val="28"/>
          <w:lang w:val="ru-RU"/>
        </w:rPr>
        <w:t xml:space="preserve"> на оригинальную документацию:</w:t>
      </w:r>
    </w:p>
    <w:p w14:paraId="6D925017" w14:textId="7304EBCA" w:rsidR="0046632B" w:rsidRDefault="0046632B">
      <w:pPr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br w:type="page"/>
      </w:r>
    </w:p>
    <w:p w14:paraId="37586EA0" w14:textId="1D4FDB80" w:rsidR="006C128B" w:rsidRDefault="0046632B" w:rsidP="006C128B">
      <w:pPr>
        <w:pStyle w:val="Heading2"/>
        <w:numPr>
          <w:ilvl w:val="0"/>
          <w:numId w:val="3"/>
        </w:numPr>
        <w:rPr>
          <w:sz w:val="32"/>
          <w:szCs w:val="32"/>
        </w:rPr>
      </w:pPr>
      <w:bookmarkStart w:id="4" w:name="_Toc100776143"/>
      <w:r w:rsidRPr="006C128B">
        <w:rPr>
          <w:sz w:val="32"/>
          <w:szCs w:val="32"/>
          <w:lang w:val="ru-RU"/>
        </w:rPr>
        <w:lastRenderedPageBreak/>
        <w:t xml:space="preserve">Библиотека </w:t>
      </w:r>
      <w:r w:rsidRPr="006C128B">
        <w:rPr>
          <w:sz w:val="32"/>
          <w:szCs w:val="32"/>
        </w:rPr>
        <w:t>MFRC522</w:t>
      </w:r>
      <w:bookmarkEnd w:id="4"/>
    </w:p>
    <w:p w14:paraId="1BA48895" w14:textId="77777777" w:rsidR="000E3DEB" w:rsidRPr="000E3DEB" w:rsidRDefault="000E3DEB" w:rsidP="000E3DEB"/>
    <w:p w14:paraId="7D5CEFB1" w14:textId="77777777" w:rsidR="005B389C" w:rsidRDefault="006C128B" w:rsidP="006C128B">
      <w:pPr>
        <w:spacing w:line="360" w:lineRule="auto"/>
        <w:ind w:firstLine="720"/>
        <w:jc w:val="both"/>
        <w:rPr>
          <w:lang w:val="ru-RU"/>
        </w:rPr>
      </w:pPr>
      <w:r w:rsidRPr="006C128B">
        <w:rPr>
          <w:lang w:val="ru-RU"/>
        </w:rPr>
        <w:t xml:space="preserve">Эта библиотека позволяет легко считывать/записывать данные с </w:t>
      </w:r>
      <w:r>
        <w:t>RFID</w:t>
      </w:r>
      <w:r w:rsidRPr="006C128B">
        <w:rPr>
          <w:lang w:val="ru-RU"/>
        </w:rPr>
        <w:t xml:space="preserve">-меток. Доступны три способа чтения/записи: </w:t>
      </w:r>
    </w:p>
    <w:p w14:paraId="532359B1" w14:textId="0916E4D5" w:rsidR="005B389C" w:rsidRPr="005B389C" w:rsidRDefault="006C128B" w:rsidP="005B389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389C">
        <w:rPr>
          <w:rFonts w:ascii="Times New Roman" w:hAnsi="Times New Roman" w:cs="Times New Roman"/>
          <w:sz w:val="28"/>
          <w:szCs w:val="28"/>
        </w:rPr>
        <w:t>в виде фрагментов двоичных данных любого</w:t>
      </w:r>
      <w:r w:rsidR="005B389C" w:rsidRPr="005B389C">
        <w:rPr>
          <w:rFonts w:ascii="Times New Roman" w:hAnsi="Times New Roman" w:cs="Times New Roman"/>
          <w:sz w:val="28"/>
          <w:szCs w:val="28"/>
        </w:rPr>
        <w:t xml:space="preserve"> </w:t>
      </w:r>
      <w:r w:rsidRPr="005B389C">
        <w:rPr>
          <w:rFonts w:ascii="Times New Roman" w:hAnsi="Times New Roman" w:cs="Times New Roman"/>
          <w:sz w:val="28"/>
          <w:szCs w:val="28"/>
        </w:rPr>
        <w:t>фиксированного</w:t>
      </w:r>
      <w:r w:rsidR="005B389C" w:rsidRPr="005B389C">
        <w:rPr>
          <w:rFonts w:ascii="Times New Roman" w:hAnsi="Times New Roman" w:cs="Times New Roman"/>
          <w:sz w:val="28"/>
          <w:szCs w:val="28"/>
        </w:rPr>
        <w:t xml:space="preserve"> </w:t>
      </w:r>
      <w:r w:rsidR="005B389C">
        <w:rPr>
          <w:rFonts w:ascii="Times New Roman" w:hAnsi="Times New Roman" w:cs="Times New Roman"/>
          <w:sz w:val="28"/>
          <w:szCs w:val="28"/>
        </w:rPr>
        <w:t xml:space="preserve">или </w:t>
      </w:r>
      <w:r w:rsidRPr="005B389C">
        <w:rPr>
          <w:rFonts w:ascii="Times New Roman" w:hAnsi="Times New Roman" w:cs="Times New Roman"/>
          <w:sz w:val="28"/>
          <w:szCs w:val="28"/>
        </w:rPr>
        <w:t>известного размера</w:t>
      </w:r>
      <w:r w:rsidR="005B389C" w:rsidRPr="005B389C">
        <w:rPr>
          <w:rFonts w:ascii="Times New Roman" w:hAnsi="Times New Roman" w:cs="Times New Roman"/>
          <w:sz w:val="28"/>
          <w:szCs w:val="28"/>
        </w:rPr>
        <w:t>;</w:t>
      </w:r>
    </w:p>
    <w:p w14:paraId="38043D79" w14:textId="5E0B0A1C" w:rsidR="005B389C" w:rsidRPr="005B389C" w:rsidRDefault="006C128B" w:rsidP="005B389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89C">
        <w:rPr>
          <w:rFonts w:ascii="Times New Roman" w:hAnsi="Times New Roman" w:cs="Times New Roman"/>
          <w:sz w:val="28"/>
          <w:szCs w:val="28"/>
        </w:rPr>
        <w:t xml:space="preserve">в виде фрагментов двоичных данных, идентифицируемых метками, длина которых может быть неизвестна во время чтения </w:t>
      </w:r>
    </w:p>
    <w:p w14:paraId="273D65CB" w14:textId="0FC3F1A2" w:rsidR="005B389C" w:rsidRPr="005B389C" w:rsidRDefault="006C128B" w:rsidP="005B389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89C">
        <w:rPr>
          <w:rFonts w:ascii="Times New Roman" w:hAnsi="Times New Roman" w:cs="Times New Roman"/>
          <w:sz w:val="28"/>
          <w:szCs w:val="28"/>
        </w:rPr>
        <w:t>в виде словаря с парами ключ/значение.</w:t>
      </w:r>
    </w:p>
    <w:p w14:paraId="3EA153D1" w14:textId="1C9A9D47" w:rsidR="006C128B" w:rsidRPr="006C128B" w:rsidRDefault="006C128B" w:rsidP="006C128B">
      <w:pPr>
        <w:spacing w:line="360" w:lineRule="auto"/>
        <w:ind w:firstLine="720"/>
        <w:jc w:val="both"/>
        <w:rPr>
          <w:b/>
          <w:bCs/>
          <w:lang w:val="ru-RU"/>
        </w:rPr>
      </w:pPr>
      <w:r w:rsidRPr="006C128B">
        <w:rPr>
          <w:b/>
          <w:bCs/>
          <w:lang w:val="ru-RU"/>
        </w:rPr>
        <w:t>Функции, которые используются в данной программе:</w:t>
      </w:r>
    </w:p>
    <w:p w14:paraId="4E193C49" w14:textId="25B1C6CE" w:rsidR="006C128B" w:rsidRPr="00782407" w:rsidRDefault="006C128B" w:rsidP="006C128B">
      <w:pPr>
        <w:spacing w:line="360" w:lineRule="auto"/>
        <w:jc w:val="both"/>
      </w:pPr>
      <w:r w:rsidRPr="00782407">
        <w:rPr>
          <w:lang w:val="ru-RU"/>
        </w:rPr>
        <w:tab/>
        <w:t xml:space="preserve">Используется для чтения регистра при помощи </w:t>
      </w:r>
      <w:r w:rsidRPr="00782407">
        <w:t>SPI</w:t>
      </w:r>
      <w:r w:rsidRPr="00782407">
        <w:rPr>
          <w:lang w:val="ru-RU"/>
        </w:rPr>
        <w:t xml:space="preserve"> транзакций</w:t>
      </w:r>
      <w:r w:rsidR="006C01C9" w:rsidRPr="00782407">
        <w:t>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964"/>
      </w:tblGrid>
      <w:tr w:rsidR="005D6097" w:rsidRPr="005D6097" w14:paraId="338D8FE1" w14:textId="77777777" w:rsidTr="00A06C90">
        <w:trPr>
          <w:trHeight w:val="1151"/>
        </w:trPr>
        <w:tc>
          <w:tcPr>
            <w:tcW w:w="8964" w:type="dxa"/>
          </w:tcPr>
          <w:p w14:paraId="37F2A1C0" w14:textId="7E093B9F" w:rsidR="00A06C90" w:rsidRDefault="00A06C90" w:rsidP="006C01C9">
            <w:proofErr w:type="spellStart"/>
            <w:r w:rsidRPr="00A06C90">
              <w:rPr>
                <w:b/>
                <w:bCs/>
              </w:rPr>
              <w:t>PCD_Register</w:t>
            </w:r>
            <w:proofErr w:type="spellEnd"/>
            <w:r w:rsidRPr="00A06C90">
              <w:rPr>
                <w:b/>
                <w:bCs/>
              </w:rPr>
              <w:t xml:space="preserve"> reg</w:t>
            </w:r>
            <w:r>
              <w:rPr>
                <w:b/>
                <w:bCs/>
              </w:rPr>
              <w:t xml:space="preserve"> - </w:t>
            </w:r>
            <w:proofErr w:type="spellStart"/>
            <w:r>
              <w:t>Регистр</w:t>
            </w:r>
            <w:proofErr w:type="spellEnd"/>
            <w:r>
              <w:t xml:space="preserve">, </w:t>
            </w:r>
            <w:proofErr w:type="spellStart"/>
            <w:r>
              <w:t>используемый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чтения</w:t>
            </w:r>
            <w:proofErr w:type="spellEnd"/>
          </w:p>
          <w:p w14:paraId="04244B40" w14:textId="77777777" w:rsidR="006C01C9" w:rsidRDefault="006C01C9" w:rsidP="006C01C9"/>
          <w:p w14:paraId="25B533B6" w14:textId="49E57E1F" w:rsidR="005D6097" w:rsidRPr="005D6097" w:rsidRDefault="005D6097" w:rsidP="006C01C9">
            <w:r>
              <w:t>byte</w:t>
            </w:r>
            <w:r w:rsidRPr="005D6097">
              <w:t xml:space="preserve"> </w:t>
            </w:r>
            <w:r>
              <w:t>MFRC</w:t>
            </w:r>
            <w:r w:rsidRPr="005D6097">
              <w:t>522::</w:t>
            </w:r>
            <w:proofErr w:type="spellStart"/>
            <w:r>
              <w:t>PCD</w:t>
            </w:r>
            <w:r w:rsidRPr="005D6097">
              <w:t>_</w:t>
            </w:r>
            <w:r>
              <w:t>ReadRegister</w:t>
            </w:r>
            <w:proofErr w:type="spellEnd"/>
            <w:r w:rsidRPr="005D6097">
              <w:t>(</w:t>
            </w:r>
            <w:proofErr w:type="spellStart"/>
            <w:r w:rsidR="00A06C90" w:rsidRPr="00A06C90">
              <w:rPr>
                <w:b/>
                <w:bCs/>
              </w:rPr>
              <w:t>PCD_Register</w:t>
            </w:r>
            <w:proofErr w:type="spellEnd"/>
            <w:r w:rsidR="00A06C90" w:rsidRPr="00A06C90">
              <w:rPr>
                <w:b/>
                <w:bCs/>
              </w:rPr>
              <w:t xml:space="preserve"> reg</w:t>
            </w:r>
            <w:r w:rsidRPr="005D6097">
              <w:t>)</w:t>
            </w:r>
          </w:p>
        </w:tc>
      </w:tr>
    </w:tbl>
    <w:p w14:paraId="23E948F7" w14:textId="2ECA8238" w:rsidR="005D6097" w:rsidRDefault="005D6097" w:rsidP="006C128B">
      <w:pPr>
        <w:spacing w:line="360" w:lineRule="auto"/>
        <w:jc w:val="both"/>
      </w:pPr>
    </w:p>
    <w:p w14:paraId="29F263E1" w14:textId="5AC26591" w:rsidR="00A06C90" w:rsidRPr="00782407" w:rsidRDefault="00A06C90" w:rsidP="00A06C90">
      <w:pPr>
        <w:ind w:firstLine="720"/>
      </w:pPr>
      <w:proofErr w:type="spellStart"/>
      <w:r w:rsidRPr="00782407">
        <w:t>Конструктор</w:t>
      </w:r>
      <w:proofErr w:type="spellEnd"/>
      <w:r w:rsidRPr="00782407">
        <w:t xml:space="preserve">, </w:t>
      </w:r>
      <w:proofErr w:type="spellStart"/>
      <w:r w:rsidRPr="00782407">
        <w:t>используемый</w:t>
      </w:r>
      <w:proofErr w:type="spellEnd"/>
      <w:r w:rsidRPr="00782407">
        <w:t xml:space="preserve"> </w:t>
      </w:r>
      <w:proofErr w:type="spellStart"/>
      <w:r w:rsidRPr="00782407">
        <w:t>для</w:t>
      </w:r>
      <w:proofErr w:type="spellEnd"/>
      <w:r w:rsidRPr="00782407">
        <w:t xml:space="preserve"> </w:t>
      </w:r>
      <w:proofErr w:type="spellStart"/>
      <w:r w:rsidRPr="00782407">
        <w:t>установки</w:t>
      </w:r>
      <w:proofErr w:type="spellEnd"/>
      <w:r w:rsidRPr="00782407">
        <w:t xml:space="preserve"> </w:t>
      </w:r>
      <w:proofErr w:type="spellStart"/>
      <w:r w:rsidRPr="00782407">
        <w:t>пинов</w:t>
      </w:r>
      <w:proofErr w:type="spellEnd"/>
      <w:r w:rsidRPr="00782407">
        <w:t>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964"/>
      </w:tblGrid>
      <w:tr w:rsidR="00A06C90" w14:paraId="5078196A" w14:textId="77777777" w:rsidTr="00782407">
        <w:trPr>
          <w:trHeight w:val="1340"/>
        </w:trPr>
        <w:tc>
          <w:tcPr>
            <w:tcW w:w="8964" w:type="dxa"/>
          </w:tcPr>
          <w:p w14:paraId="21E6B4DE" w14:textId="254FAB0A" w:rsidR="00A06C90" w:rsidRDefault="00A06C90" w:rsidP="00A06C90">
            <w:proofErr w:type="spellStart"/>
            <w:r w:rsidRPr="00A06C90">
              <w:rPr>
                <w:b/>
                <w:bCs/>
              </w:rPr>
              <w:t>chipSelectPin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-</w:t>
            </w:r>
            <w:r>
              <w:t xml:space="preserve"> </w:t>
            </w:r>
            <w:proofErr w:type="spellStart"/>
            <w:r>
              <w:t>Ардуино</w:t>
            </w:r>
            <w:proofErr w:type="spellEnd"/>
            <w:r>
              <w:t xml:space="preserve"> </w:t>
            </w:r>
            <w:proofErr w:type="spellStart"/>
            <w:r>
              <w:t>пин</w:t>
            </w:r>
            <w:proofErr w:type="spellEnd"/>
            <w:r>
              <w:t xml:space="preserve">, </w:t>
            </w:r>
            <w:proofErr w:type="spellStart"/>
            <w:r>
              <w:t>подключенный</w:t>
            </w:r>
            <w:proofErr w:type="spellEnd"/>
            <w:r>
              <w:t xml:space="preserve"> к SPI</w:t>
            </w:r>
          </w:p>
          <w:p w14:paraId="3D3D9885" w14:textId="52BA2335" w:rsidR="00A06C90" w:rsidRDefault="00A06C90" w:rsidP="00A06C90">
            <w:proofErr w:type="spellStart"/>
            <w:r w:rsidRPr="00A06C90">
              <w:rPr>
                <w:b/>
                <w:bCs/>
              </w:rPr>
              <w:t>resetPowerDownPin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-</w:t>
            </w:r>
            <w:r>
              <w:t xml:space="preserve"> </w:t>
            </w:r>
            <w:proofErr w:type="spellStart"/>
            <w:r>
              <w:t>Ардуино</w:t>
            </w:r>
            <w:proofErr w:type="spellEnd"/>
            <w:r>
              <w:t xml:space="preserve"> </w:t>
            </w:r>
            <w:proofErr w:type="spellStart"/>
            <w:r>
              <w:t>пин</w:t>
            </w:r>
            <w:proofErr w:type="spellEnd"/>
            <w:r>
              <w:t xml:space="preserve">, </w:t>
            </w:r>
            <w:proofErr w:type="spellStart"/>
            <w:r>
              <w:t>подключенный</w:t>
            </w:r>
            <w:proofErr w:type="spellEnd"/>
            <w:r>
              <w:t xml:space="preserve"> к Reset</w:t>
            </w:r>
          </w:p>
          <w:p w14:paraId="2B764EA7" w14:textId="2AB579F2" w:rsidR="00A06C90" w:rsidRDefault="00A06C90" w:rsidP="00A06C90"/>
          <w:p w14:paraId="5ABE455E" w14:textId="2F54ED0A" w:rsidR="00A06C90" w:rsidRPr="006C01C9" w:rsidRDefault="00A06C90" w:rsidP="006C01C9">
            <w:pPr>
              <w:rPr>
                <w:color w:val="000000" w:themeColor="text1"/>
              </w:rPr>
            </w:pPr>
            <w:r w:rsidRPr="00A06C90">
              <w:rPr>
                <w:color w:val="000000" w:themeColor="text1"/>
              </w:rPr>
              <w:t xml:space="preserve">MFRC522::MFRC522(byte </w:t>
            </w:r>
            <w:proofErr w:type="spellStart"/>
            <w:r w:rsidRPr="00A06C90">
              <w:rPr>
                <w:color w:val="000000" w:themeColor="text1"/>
              </w:rPr>
              <w:t>chipSelectPin</w:t>
            </w:r>
            <w:proofErr w:type="spellEnd"/>
            <w:r w:rsidRPr="00A06C90">
              <w:rPr>
                <w:color w:val="000000" w:themeColor="text1"/>
              </w:rPr>
              <w:t xml:space="preserve">, byte </w:t>
            </w:r>
            <w:proofErr w:type="spellStart"/>
            <w:r w:rsidRPr="00A06C90">
              <w:rPr>
                <w:color w:val="000000" w:themeColor="text1"/>
              </w:rPr>
              <w:t>resetPowerDownPin</w:t>
            </w:r>
            <w:proofErr w:type="spellEnd"/>
            <w:r w:rsidRPr="00A06C90">
              <w:rPr>
                <w:color w:val="000000" w:themeColor="text1"/>
              </w:rPr>
              <w:t xml:space="preserve"> ) </w:t>
            </w:r>
          </w:p>
        </w:tc>
      </w:tr>
    </w:tbl>
    <w:p w14:paraId="25EBFA0B" w14:textId="4284A818" w:rsidR="006C128B" w:rsidRDefault="006C128B" w:rsidP="006C128B">
      <w:pPr>
        <w:spacing w:line="360" w:lineRule="auto"/>
        <w:ind w:left="720"/>
        <w:jc w:val="both"/>
      </w:pPr>
    </w:p>
    <w:p w14:paraId="7631704A" w14:textId="622BAF34" w:rsidR="006C01C9" w:rsidRPr="006C01C9" w:rsidRDefault="006C01C9" w:rsidP="006C01C9">
      <w:pPr>
        <w:spacing w:line="360" w:lineRule="auto"/>
        <w:ind w:firstLine="720"/>
        <w:jc w:val="both"/>
        <w:rPr>
          <w:lang w:val="ru-RU"/>
        </w:rPr>
      </w:pPr>
      <w:r w:rsidRPr="006C128B">
        <w:rPr>
          <w:lang w:val="ru-RU"/>
        </w:rPr>
        <w:t xml:space="preserve">Конструктор, используемый для установки </w:t>
      </w:r>
      <w:proofErr w:type="spellStart"/>
      <w:r w:rsidRPr="006C128B">
        <w:rPr>
          <w:lang w:val="ru-RU"/>
        </w:rPr>
        <w:t>пинов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9"/>
      </w:tblGrid>
      <w:tr w:rsidR="006C01C9" w14:paraId="4AD4B790" w14:textId="77777777" w:rsidTr="00782407">
        <w:trPr>
          <w:trHeight w:val="1592"/>
        </w:trPr>
        <w:tc>
          <w:tcPr>
            <w:tcW w:w="9679" w:type="dxa"/>
          </w:tcPr>
          <w:p w14:paraId="248D15A8" w14:textId="2A997987" w:rsidR="006C01C9" w:rsidRDefault="006C01C9" w:rsidP="006C128B">
            <w:pPr>
              <w:spacing w:line="360" w:lineRule="auto"/>
              <w:jc w:val="both"/>
            </w:pPr>
            <w:proofErr w:type="spellStart"/>
            <w:r w:rsidRPr="006C01C9">
              <w:rPr>
                <w:b/>
                <w:bCs/>
              </w:rPr>
              <w:t>chipSelectPin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6C128B">
              <w:rPr>
                <w:lang w:val="ru-RU"/>
              </w:rPr>
              <w:t>Ардуино</w:t>
            </w:r>
            <w:proofErr w:type="spellEnd"/>
            <w:r w:rsidRPr="006C128B">
              <w:rPr>
                <w:lang w:val="ru-RU"/>
              </w:rPr>
              <w:t xml:space="preserve"> </w:t>
            </w:r>
            <w:proofErr w:type="spellStart"/>
            <w:r w:rsidRPr="006C128B">
              <w:rPr>
                <w:lang w:val="ru-RU"/>
              </w:rPr>
              <w:t>пин</w:t>
            </w:r>
            <w:proofErr w:type="spellEnd"/>
            <w:r w:rsidRPr="006C128B">
              <w:rPr>
                <w:lang w:val="ru-RU"/>
              </w:rPr>
              <w:t xml:space="preserve">, подключенный к </w:t>
            </w:r>
            <w:r>
              <w:t>SPI</w:t>
            </w:r>
          </w:p>
          <w:p w14:paraId="62BEE6A3" w14:textId="6941F040" w:rsidR="006C01C9" w:rsidRDefault="006C01C9" w:rsidP="006C128B">
            <w:pPr>
              <w:spacing w:line="360" w:lineRule="auto"/>
              <w:jc w:val="both"/>
            </w:pPr>
            <w:proofErr w:type="spellStart"/>
            <w:r w:rsidRPr="006C01C9">
              <w:rPr>
                <w:b/>
                <w:bCs/>
              </w:rPr>
              <w:t>resetPowerDownPin</w:t>
            </w:r>
            <w:proofErr w:type="spellEnd"/>
            <w:r w:rsidRPr="006C128B">
              <w:rPr>
                <w:lang w:val="ru-RU"/>
              </w:rPr>
              <w:t xml:space="preserve"> </w:t>
            </w:r>
            <w:r>
              <w:rPr>
                <w:b/>
                <w:bCs/>
              </w:rPr>
              <w:t>-</w:t>
            </w:r>
            <w:r>
              <w:t xml:space="preserve"> </w:t>
            </w:r>
            <w:proofErr w:type="spellStart"/>
            <w:r w:rsidRPr="006C128B">
              <w:rPr>
                <w:lang w:val="ru-RU"/>
              </w:rPr>
              <w:t>Ардуино</w:t>
            </w:r>
            <w:proofErr w:type="spellEnd"/>
            <w:r w:rsidRPr="006C128B">
              <w:rPr>
                <w:lang w:val="ru-RU"/>
              </w:rPr>
              <w:t xml:space="preserve"> </w:t>
            </w:r>
            <w:proofErr w:type="spellStart"/>
            <w:r w:rsidRPr="006C128B">
              <w:rPr>
                <w:lang w:val="ru-RU"/>
              </w:rPr>
              <w:t>пин</w:t>
            </w:r>
            <w:proofErr w:type="spellEnd"/>
            <w:r w:rsidRPr="006C128B">
              <w:rPr>
                <w:lang w:val="ru-RU"/>
              </w:rPr>
              <w:t xml:space="preserve">, подключенный к </w:t>
            </w:r>
            <w:r>
              <w:t>Reset</w:t>
            </w:r>
          </w:p>
          <w:p w14:paraId="16836C0C" w14:textId="78659099" w:rsidR="006C01C9" w:rsidRPr="00782407" w:rsidRDefault="006C01C9" w:rsidP="006C128B">
            <w:pPr>
              <w:spacing w:line="360" w:lineRule="auto"/>
              <w:jc w:val="both"/>
              <w:rPr>
                <w:lang w:val="ru-RU"/>
              </w:rPr>
            </w:pPr>
            <w:r>
              <w:t>MFRC</w:t>
            </w:r>
            <w:r w:rsidRPr="006C128B">
              <w:rPr>
                <w:lang w:val="ru-RU"/>
              </w:rPr>
              <w:t>522::</w:t>
            </w:r>
            <w:r>
              <w:t>MFRC</w:t>
            </w:r>
            <w:r w:rsidRPr="006C128B">
              <w:rPr>
                <w:lang w:val="ru-RU"/>
              </w:rPr>
              <w:t>522(</w:t>
            </w:r>
            <w:r>
              <w:t>byte</w:t>
            </w:r>
            <w:r w:rsidRPr="006C128B">
              <w:rPr>
                <w:lang w:val="ru-RU"/>
              </w:rPr>
              <w:t xml:space="preserve"> </w:t>
            </w:r>
            <w:proofErr w:type="spellStart"/>
            <w:r>
              <w:t>chipSelectPin</w:t>
            </w:r>
            <w:proofErr w:type="spellEnd"/>
            <w:r w:rsidRPr="006C128B">
              <w:rPr>
                <w:lang w:val="ru-RU"/>
              </w:rPr>
              <w:t xml:space="preserve">, </w:t>
            </w:r>
            <w:r>
              <w:t>byte</w:t>
            </w:r>
            <w:r w:rsidRPr="006C128B">
              <w:rPr>
                <w:lang w:val="ru-RU"/>
              </w:rPr>
              <w:t xml:space="preserve"> </w:t>
            </w:r>
            <w:proofErr w:type="spellStart"/>
            <w:r>
              <w:t>resetPowerDownPin</w:t>
            </w:r>
            <w:proofErr w:type="spellEnd"/>
            <w:r w:rsidRPr="006C128B">
              <w:rPr>
                <w:lang w:val="ru-RU"/>
              </w:rPr>
              <w:t xml:space="preserve">) </w:t>
            </w:r>
          </w:p>
        </w:tc>
      </w:tr>
    </w:tbl>
    <w:p w14:paraId="5F16C636" w14:textId="77777777" w:rsidR="006C128B" w:rsidRPr="006C128B" w:rsidRDefault="006C128B" w:rsidP="00782407">
      <w:pPr>
        <w:spacing w:line="360" w:lineRule="auto"/>
        <w:jc w:val="both"/>
        <w:rPr>
          <w:lang w:val="ru-RU"/>
        </w:rPr>
      </w:pPr>
    </w:p>
    <w:p w14:paraId="748BA306" w14:textId="2B6803DA" w:rsidR="00782407" w:rsidRDefault="006C128B" w:rsidP="00782407">
      <w:pPr>
        <w:spacing w:line="360" w:lineRule="auto"/>
        <w:ind w:firstLine="720"/>
        <w:jc w:val="both"/>
        <w:rPr>
          <w:lang w:val="ru-RU"/>
        </w:rPr>
      </w:pPr>
      <w:r w:rsidRPr="006C128B">
        <w:rPr>
          <w:lang w:val="ru-RU"/>
        </w:rPr>
        <w:lastRenderedPageBreak/>
        <w:t xml:space="preserve">Инициализирует </w:t>
      </w:r>
      <w:r>
        <w:t>MFRC</w:t>
      </w:r>
      <w:r w:rsidRPr="006C128B">
        <w:rPr>
          <w:lang w:val="ru-RU"/>
        </w:rPr>
        <w:t xml:space="preserve"> микросхему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964"/>
      </w:tblGrid>
      <w:tr w:rsidR="00782407" w14:paraId="6B1BC865" w14:textId="77777777" w:rsidTr="00782407">
        <w:tc>
          <w:tcPr>
            <w:tcW w:w="8964" w:type="dxa"/>
          </w:tcPr>
          <w:p w14:paraId="7D16B49C" w14:textId="7AC481B9" w:rsidR="00782407" w:rsidRDefault="00782407" w:rsidP="00782407">
            <w:pPr>
              <w:spacing w:line="360" w:lineRule="auto"/>
              <w:jc w:val="both"/>
              <w:rPr>
                <w:lang w:val="ru-RU"/>
              </w:rPr>
            </w:pPr>
            <w:r>
              <w:t>void</w:t>
            </w:r>
            <w:r w:rsidRPr="006C128B">
              <w:rPr>
                <w:lang w:val="ru-RU"/>
              </w:rPr>
              <w:t xml:space="preserve"> </w:t>
            </w:r>
            <w:r>
              <w:t>MFRC</w:t>
            </w:r>
            <w:r w:rsidRPr="006C128B">
              <w:rPr>
                <w:lang w:val="ru-RU"/>
              </w:rPr>
              <w:t>522::</w:t>
            </w:r>
            <w:r>
              <w:t>PCD</w:t>
            </w:r>
            <w:r w:rsidRPr="006C128B">
              <w:rPr>
                <w:lang w:val="ru-RU"/>
              </w:rPr>
              <w:t>_</w:t>
            </w:r>
            <w:r>
              <w:t>Init</w:t>
            </w:r>
            <w:r w:rsidRPr="006C128B">
              <w:rPr>
                <w:lang w:val="ru-RU"/>
              </w:rPr>
              <w:t xml:space="preserve">() </w:t>
            </w:r>
          </w:p>
        </w:tc>
      </w:tr>
    </w:tbl>
    <w:p w14:paraId="05749C77" w14:textId="77777777" w:rsidR="006C128B" w:rsidRPr="006C128B" w:rsidRDefault="006C128B" w:rsidP="00782407">
      <w:pPr>
        <w:spacing w:line="360" w:lineRule="auto"/>
        <w:jc w:val="both"/>
        <w:rPr>
          <w:lang w:val="ru-RU"/>
        </w:rPr>
      </w:pPr>
    </w:p>
    <w:p w14:paraId="65A33A66" w14:textId="75FE9512" w:rsidR="006C128B" w:rsidRDefault="006C128B" w:rsidP="006C128B">
      <w:pPr>
        <w:spacing w:line="360" w:lineRule="auto"/>
        <w:ind w:firstLine="720"/>
        <w:jc w:val="both"/>
        <w:rPr>
          <w:lang w:val="ru-RU"/>
        </w:rPr>
      </w:pPr>
      <w:r w:rsidRPr="006C128B">
        <w:rPr>
          <w:lang w:val="ru-RU"/>
        </w:rPr>
        <w:t xml:space="preserve">Пока </w:t>
      </w:r>
      <w:r>
        <w:t>PICC</w:t>
      </w:r>
      <w:r w:rsidRPr="006C128B">
        <w:rPr>
          <w:lang w:val="ru-RU"/>
        </w:rPr>
        <w:t xml:space="preserve"> установлен, то получаем </w:t>
      </w:r>
      <w:r>
        <w:t>Serial</w:t>
      </w:r>
      <w:r w:rsidRPr="006C128B">
        <w:rPr>
          <w:lang w:val="ru-RU"/>
        </w:rPr>
        <w:t xml:space="preserve"> и продолжаем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964"/>
      </w:tblGrid>
      <w:tr w:rsidR="00782407" w14:paraId="1DF5D0F2" w14:textId="77777777" w:rsidTr="00782407">
        <w:tc>
          <w:tcPr>
            <w:tcW w:w="8964" w:type="dxa"/>
          </w:tcPr>
          <w:p w14:paraId="4AB507B7" w14:textId="001B27B9" w:rsidR="00782407" w:rsidRDefault="00782407" w:rsidP="00782407">
            <w:pPr>
              <w:spacing w:line="360" w:lineRule="auto"/>
              <w:jc w:val="both"/>
              <w:rPr>
                <w:lang w:val="ru-RU"/>
              </w:rPr>
            </w:pPr>
            <w:r>
              <w:t>byte</w:t>
            </w:r>
            <w:r w:rsidRPr="006C128B">
              <w:rPr>
                <w:lang w:val="ru-RU"/>
              </w:rPr>
              <w:t xml:space="preserve"> </w:t>
            </w:r>
            <w:proofErr w:type="spellStart"/>
            <w:r>
              <w:t>mfrc</w:t>
            </w:r>
            <w:proofErr w:type="spellEnd"/>
            <w:r w:rsidRPr="006C128B">
              <w:rPr>
                <w:lang w:val="ru-RU"/>
              </w:rPr>
              <w:t>522.</w:t>
            </w:r>
            <w:r>
              <w:t>PICC</w:t>
            </w:r>
            <w:r w:rsidRPr="006C128B">
              <w:rPr>
                <w:lang w:val="ru-RU"/>
              </w:rPr>
              <w:t>_</w:t>
            </w:r>
            <w:proofErr w:type="spellStart"/>
            <w:r>
              <w:t>ReadCardSerial</w:t>
            </w:r>
            <w:proofErr w:type="spellEnd"/>
            <w:r w:rsidRPr="006C128B">
              <w:rPr>
                <w:lang w:val="ru-RU"/>
              </w:rPr>
              <w:t>()</w:t>
            </w:r>
          </w:p>
        </w:tc>
      </w:tr>
    </w:tbl>
    <w:p w14:paraId="6C98FA21" w14:textId="77777777" w:rsidR="00782407" w:rsidRDefault="00782407" w:rsidP="00782407">
      <w:pPr>
        <w:spacing w:line="360" w:lineRule="auto"/>
        <w:jc w:val="both"/>
        <w:rPr>
          <w:lang w:val="ru-RU"/>
        </w:rPr>
      </w:pPr>
    </w:p>
    <w:p w14:paraId="25A71983" w14:textId="43C0C0AB" w:rsidR="006C128B" w:rsidRDefault="006C128B" w:rsidP="00782407">
      <w:pPr>
        <w:spacing w:line="360" w:lineRule="auto"/>
        <w:ind w:firstLine="720"/>
        <w:jc w:val="both"/>
        <w:rPr>
          <w:lang w:val="ru-RU"/>
        </w:rPr>
      </w:pPr>
      <w:r w:rsidRPr="006C128B">
        <w:rPr>
          <w:lang w:val="ru-RU"/>
        </w:rPr>
        <w:t>Проверяет, представлена ли новая карта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964"/>
      </w:tblGrid>
      <w:tr w:rsidR="00782407" w14:paraId="4DF9E19E" w14:textId="77777777" w:rsidTr="00782407">
        <w:tc>
          <w:tcPr>
            <w:tcW w:w="8964" w:type="dxa"/>
          </w:tcPr>
          <w:p w14:paraId="031EC1B5" w14:textId="5EC071ED" w:rsidR="00782407" w:rsidRDefault="00782407" w:rsidP="00782407">
            <w:pPr>
              <w:spacing w:line="360" w:lineRule="auto"/>
              <w:jc w:val="both"/>
              <w:rPr>
                <w:lang w:val="ru-RU"/>
              </w:rPr>
            </w:pPr>
            <w:r>
              <w:t>bool</w:t>
            </w:r>
            <w:r w:rsidRPr="006C128B">
              <w:rPr>
                <w:lang w:val="ru-RU"/>
              </w:rPr>
              <w:t xml:space="preserve"> </w:t>
            </w:r>
            <w:proofErr w:type="spellStart"/>
            <w:r>
              <w:t>mfrc</w:t>
            </w:r>
            <w:proofErr w:type="spellEnd"/>
            <w:r w:rsidRPr="006C128B">
              <w:rPr>
                <w:lang w:val="ru-RU"/>
              </w:rPr>
              <w:t>522.</w:t>
            </w:r>
            <w:r>
              <w:t>PICC</w:t>
            </w:r>
            <w:r w:rsidRPr="006C128B">
              <w:rPr>
                <w:lang w:val="ru-RU"/>
              </w:rPr>
              <w:t>_</w:t>
            </w:r>
            <w:proofErr w:type="spellStart"/>
            <w:r>
              <w:t>IsNewCardPresent</w:t>
            </w:r>
            <w:proofErr w:type="spellEnd"/>
            <w:r w:rsidRPr="006C128B">
              <w:rPr>
                <w:lang w:val="ru-RU"/>
              </w:rPr>
              <w:t>()</w:t>
            </w:r>
          </w:p>
        </w:tc>
      </w:tr>
    </w:tbl>
    <w:p w14:paraId="5BC849A9" w14:textId="77777777" w:rsidR="006C128B" w:rsidRPr="006C128B" w:rsidRDefault="006C128B" w:rsidP="00782407">
      <w:pPr>
        <w:spacing w:line="360" w:lineRule="auto"/>
        <w:jc w:val="both"/>
        <w:rPr>
          <w:lang w:val="ru-RU"/>
        </w:rPr>
      </w:pPr>
    </w:p>
    <w:p w14:paraId="2DBEB169" w14:textId="3A6A4A8F" w:rsidR="006C128B" w:rsidRPr="006C128B" w:rsidRDefault="006C128B" w:rsidP="006C128B">
      <w:pPr>
        <w:spacing w:line="360" w:lineRule="auto"/>
        <w:ind w:firstLine="720"/>
        <w:jc w:val="both"/>
        <w:rPr>
          <w:lang w:val="ru-RU"/>
        </w:rPr>
      </w:pPr>
      <w:r w:rsidRPr="006C128B">
        <w:rPr>
          <w:lang w:val="ru-RU"/>
        </w:rPr>
        <w:t xml:space="preserve">Оригинальную документацию данной библиотеки можно найти по </w:t>
      </w:r>
      <w:hyperlink r:id="rId10" w:history="1">
        <w:r w:rsidRPr="00A87303">
          <w:rPr>
            <w:rStyle w:val="Hyperlink"/>
            <w:lang w:val="ru-RU"/>
          </w:rPr>
          <w:t>ссыл</w:t>
        </w:r>
        <w:r w:rsidRPr="00A87303">
          <w:rPr>
            <w:rStyle w:val="Hyperlink"/>
            <w:lang w:val="ru-RU"/>
          </w:rPr>
          <w:t>к</w:t>
        </w:r>
        <w:r w:rsidRPr="00A87303">
          <w:rPr>
            <w:rStyle w:val="Hyperlink"/>
            <w:lang w:val="ru-RU"/>
          </w:rPr>
          <w:t>е</w:t>
        </w:r>
      </w:hyperlink>
      <w:r w:rsidR="00A87303">
        <w:rPr>
          <w:lang w:val="ru-RU"/>
        </w:rPr>
        <w:t>.</w:t>
      </w:r>
    </w:p>
    <w:p w14:paraId="1637540E" w14:textId="3837D3DA" w:rsidR="00DB2A0C" w:rsidRDefault="00DB2A0C">
      <w:pPr>
        <w:rPr>
          <w:lang w:val="ru-RU"/>
        </w:rPr>
      </w:pPr>
      <w:r>
        <w:rPr>
          <w:lang w:val="ru-RU"/>
        </w:rPr>
        <w:br w:type="page"/>
      </w:r>
    </w:p>
    <w:p w14:paraId="50C72990" w14:textId="64D960C2" w:rsidR="006C128B" w:rsidRDefault="00DB2A0C" w:rsidP="00DB2A0C">
      <w:pPr>
        <w:pStyle w:val="Heading2"/>
        <w:numPr>
          <w:ilvl w:val="0"/>
          <w:numId w:val="3"/>
        </w:numPr>
        <w:rPr>
          <w:sz w:val="32"/>
          <w:szCs w:val="32"/>
        </w:rPr>
      </w:pPr>
      <w:bookmarkStart w:id="5" w:name="_Toc100776144"/>
      <w:proofErr w:type="spellStart"/>
      <w:r w:rsidRPr="00DB2A0C">
        <w:rPr>
          <w:sz w:val="32"/>
          <w:szCs w:val="32"/>
        </w:rPr>
        <w:lastRenderedPageBreak/>
        <w:t>Описание</w:t>
      </w:r>
      <w:proofErr w:type="spellEnd"/>
      <w:r w:rsidRPr="00DB2A0C">
        <w:rPr>
          <w:sz w:val="32"/>
          <w:szCs w:val="32"/>
        </w:rPr>
        <w:t xml:space="preserve"> </w:t>
      </w:r>
      <w:r w:rsidRPr="00DB2A0C">
        <w:rPr>
          <w:sz w:val="32"/>
          <w:szCs w:val="32"/>
          <w:lang w:val="ru-RU"/>
        </w:rPr>
        <w:t xml:space="preserve">работы </w:t>
      </w:r>
      <w:proofErr w:type="spellStart"/>
      <w:r w:rsidRPr="00DB2A0C">
        <w:rPr>
          <w:sz w:val="32"/>
          <w:szCs w:val="32"/>
        </w:rPr>
        <w:t>реализованного</w:t>
      </w:r>
      <w:proofErr w:type="spellEnd"/>
      <w:r w:rsidRPr="00DB2A0C">
        <w:rPr>
          <w:sz w:val="32"/>
          <w:szCs w:val="32"/>
        </w:rPr>
        <w:t xml:space="preserve"> </w:t>
      </w:r>
      <w:proofErr w:type="spellStart"/>
      <w:r w:rsidRPr="00DB2A0C">
        <w:rPr>
          <w:sz w:val="32"/>
          <w:szCs w:val="32"/>
        </w:rPr>
        <w:t>модуля</w:t>
      </w:r>
      <w:bookmarkEnd w:id="5"/>
      <w:proofErr w:type="spellEnd"/>
    </w:p>
    <w:p w14:paraId="26FE6D0A" w14:textId="09A9D900" w:rsidR="00DB2A0C" w:rsidRDefault="00DB2A0C" w:rsidP="00DB2A0C"/>
    <w:p w14:paraId="58C7FF3E" w14:textId="23440623" w:rsidR="0057636C" w:rsidRDefault="005A02F7" w:rsidP="00A87303">
      <w:pPr>
        <w:spacing w:line="360" w:lineRule="auto"/>
        <w:ind w:firstLine="360"/>
        <w:jc w:val="both"/>
        <w:rPr>
          <w:lang w:val="ru-RU"/>
        </w:rPr>
      </w:pPr>
      <w:r>
        <w:rPr>
          <w:lang w:val="ru-RU"/>
        </w:rPr>
        <w:t>Принцип работы схемы</w:t>
      </w:r>
      <w:r w:rsidR="0057636C">
        <w:rPr>
          <w:lang w:val="ru-RU"/>
        </w:rPr>
        <w:t xml:space="preserve"> приведенной на рисунке 2</w:t>
      </w:r>
      <w:r>
        <w:rPr>
          <w:lang w:val="ru-RU"/>
        </w:rPr>
        <w:t xml:space="preserve"> заключается в считывании</w:t>
      </w:r>
      <w:r w:rsidR="009F1F46">
        <w:rPr>
          <w:lang w:val="ru-RU"/>
        </w:rPr>
        <w:t xml:space="preserve"> меток</w:t>
      </w:r>
      <w:r>
        <w:rPr>
          <w:lang w:val="ru-RU"/>
        </w:rPr>
        <w:t xml:space="preserve"> </w:t>
      </w:r>
      <w:r w:rsidR="0049313D">
        <w:rPr>
          <w:lang w:val="ru-RU"/>
        </w:rPr>
        <w:t xml:space="preserve">и сохранении их идентификаторов в память </w:t>
      </w:r>
      <w:r w:rsidR="0057636C">
        <w:rPr>
          <w:lang w:val="ru-RU"/>
        </w:rPr>
        <w:t>«</w:t>
      </w:r>
      <w:r w:rsidR="0049313D">
        <w:rPr>
          <w:lang w:val="ru-RU"/>
        </w:rPr>
        <w:t>ридера</w:t>
      </w:r>
      <w:r w:rsidR="0057636C">
        <w:rPr>
          <w:lang w:val="ru-RU"/>
        </w:rPr>
        <w:t>»</w:t>
      </w:r>
      <w:r w:rsidR="0049313D">
        <w:rPr>
          <w:lang w:val="ru-RU"/>
        </w:rPr>
        <w:t xml:space="preserve"> </w:t>
      </w:r>
      <w:r w:rsidR="009F1F46">
        <w:rPr>
          <w:lang w:val="ru-RU"/>
        </w:rPr>
        <w:t xml:space="preserve">с помощью модуля </w:t>
      </w:r>
      <w:r w:rsidR="009F1F46">
        <w:t>RC522</w:t>
      </w:r>
      <w:r w:rsidR="0049313D">
        <w:rPr>
          <w:lang w:val="ru-RU"/>
        </w:rPr>
        <w:t xml:space="preserve"> и библиотеки </w:t>
      </w:r>
      <w:r w:rsidR="0049313D" w:rsidRPr="0049313D">
        <w:rPr>
          <w:bCs/>
          <w:szCs w:val="28"/>
        </w:rPr>
        <w:t>SPI</w:t>
      </w:r>
      <w:r w:rsidR="0049313D">
        <w:rPr>
          <w:lang w:val="ru-RU"/>
        </w:rPr>
        <w:t xml:space="preserve">. После чего, по запросу </w:t>
      </w:r>
      <w:r w:rsidR="0057636C">
        <w:rPr>
          <w:lang w:val="ru-RU"/>
        </w:rPr>
        <w:t>«</w:t>
      </w:r>
      <w:proofErr w:type="spellStart"/>
      <w:r w:rsidR="0049313D">
        <w:rPr>
          <w:lang w:val="ru-RU"/>
        </w:rPr>
        <w:t>обсервера</w:t>
      </w:r>
      <w:proofErr w:type="spellEnd"/>
      <w:r w:rsidR="0057636C">
        <w:rPr>
          <w:lang w:val="ru-RU"/>
        </w:rPr>
        <w:t>»</w:t>
      </w:r>
      <w:r w:rsidR="0049313D">
        <w:rPr>
          <w:lang w:val="ru-RU"/>
        </w:rPr>
        <w:t xml:space="preserve">, ридер должен передать ему данные, о том какие метки были считаны модулем </w:t>
      </w:r>
      <w:r w:rsidR="0049313D">
        <w:t>RC522</w:t>
      </w:r>
      <w:r w:rsidR="0049313D">
        <w:rPr>
          <w:lang w:val="ru-RU"/>
        </w:rPr>
        <w:t xml:space="preserve"> за последнее время и вывести их на экран.</w:t>
      </w:r>
    </w:p>
    <w:p w14:paraId="03AC42D0" w14:textId="5C81574F" w:rsidR="0057636C" w:rsidRDefault="0057636C" w:rsidP="00A87303">
      <w:pPr>
        <w:spacing w:line="360" w:lineRule="auto"/>
        <w:ind w:firstLine="360"/>
        <w:jc w:val="both"/>
        <w:rPr>
          <w:lang w:val="ru-RU"/>
        </w:rPr>
      </w:pPr>
      <w:r>
        <w:rPr>
          <w:lang w:val="ru-RU"/>
        </w:rPr>
        <w:t xml:space="preserve">Программный код «ридера» </w:t>
      </w:r>
      <w:r>
        <w:rPr>
          <w:lang w:val="ru-RU"/>
        </w:rPr>
        <w:t xml:space="preserve">можно найти по </w:t>
      </w:r>
      <w:hyperlink r:id="rId11" w:history="1">
        <w:r w:rsidRPr="0057636C">
          <w:rPr>
            <w:rStyle w:val="Hyperlink"/>
            <w:lang w:val="ru-RU"/>
          </w:rPr>
          <w:t>ссы</w:t>
        </w:r>
        <w:r w:rsidRPr="0057636C">
          <w:rPr>
            <w:rStyle w:val="Hyperlink"/>
            <w:lang w:val="ru-RU"/>
          </w:rPr>
          <w:t>л</w:t>
        </w:r>
        <w:r w:rsidRPr="0057636C">
          <w:rPr>
            <w:rStyle w:val="Hyperlink"/>
            <w:lang w:val="ru-RU"/>
          </w:rPr>
          <w:t>ке</w:t>
        </w:r>
      </w:hyperlink>
      <w:r>
        <w:rPr>
          <w:b/>
          <w:bCs/>
          <w:lang w:val="ru-RU"/>
        </w:rPr>
        <w:t>.</w:t>
      </w:r>
    </w:p>
    <w:p w14:paraId="7D02C8A7" w14:textId="35E36CFC" w:rsidR="0057636C" w:rsidRDefault="0057636C" w:rsidP="00A87303">
      <w:pPr>
        <w:spacing w:line="360" w:lineRule="auto"/>
        <w:ind w:firstLine="360"/>
        <w:jc w:val="both"/>
        <w:rPr>
          <w:b/>
          <w:bCs/>
          <w:lang w:val="ru-RU"/>
        </w:rPr>
      </w:pPr>
      <w:r>
        <w:rPr>
          <w:lang w:val="ru-RU"/>
        </w:rPr>
        <w:t>Программный код «</w:t>
      </w:r>
      <w:proofErr w:type="spellStart"/>
      <w:r>
        <w:rPr>
          <w:lang w:val="ru-RU"/>
        </w:rPr>
        <w:t>обсервера</w:t>
      </w:r>
      <w:proofErr w:type="spellEnd"/>
      <w:r>
        <w:rPr>
          <w:lang w:val="ru-RU"/>
        </w:rPr>
        <w:t>»</w:t>
      </w:r>
      <w:r w:rsidR="00A87303">
        <w:rPr>
          <w:lang w:val="ru-RU"/>
        </w:rPr>
        <w:t xml:space="preserve"> можно найти по </w:t>
      </w:r>
      <w:hyperlink r:id="rId12" w:history="1">
        <w:r w:rsidR="00A87303" w:rsidRPr="00A87303">
          <w:rPr>
            <w:rStyle w:val="Hyperlink"/>
            <w:lang w:val="ru-RU"/>
          </w:rPr>
          <w:t>ссылке</w:t>
        </w:r>
      </w:hyperlink>
      <w:r>
        <w:rPr>
          <w:b/>
          <w:bCs/>
          <w:lang w:val="ru-RU"/>
        </w:rPr>
        <w:t>.</w:t>
      </w:r>
    </w:p>
    <w:p w14:paraId="70D8DB2E" w14:textId="4FB94519" w:rsidR="00357E72" w:rsidRPr="00A87303" w:rsidRDefault="00357E72" w:rsidP="00A87303">
      <w:pPr>
        <w:spacing w:line="360" w:lineRule="auto"/>
        <w:ind w:firstLine="360"/>
        <w:jc w:val="both"/>
        <w:rPr>
          <w:b/>
          <w:bCs/>
          <w:lang w:val="ru-RU"/>
        </w:rPr>
      </w:pPr>
      <w:r w:rsidRPr="00357E72">
        <w:rPr>
          <w:lang w:val="ru-RU"/>
        </w:rPr>
        <w:t>На рисунке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>3 можно увидеть реализованный на практике модуль «ридер-</w:t>
      </w:r>
      <w:proofErr w:type="spellStart"/>
      <w:r>
        <w:rPr>
          <w:lang w:val="ru-RU"/>
        </w:rPr>
        <w:t>обсервер</w:t>
      </w:r>
      <w:proofErr w:type="spellEnd"/>
      <w:r>
        <w:rPr>
          <w:lang w:val="ru-RU"/>
        </w:rPr>
        <w:t>».</w:t>
      </w:r>
    </w:p>
    <w:p w14:paraId="1ED68D6F" w14:textId="7B691FA3" w:rsidR="00974B28" w:rsidRPr="008902AA" w:rsidRDefault="00DB2A0C" w:rsidP="00186076">
      <w:pPr>
        <w:spacing w:line="360" w:lineRule="auto"/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DB2A0C">
        <w:rPr>
          <w:rFonts w:cs="Times New Roman"/>
          <w:color w:val="000000" w:themeColor="text1"/>
          <w:szCs w:val="28"/>
          <w:shd w:val="clear" w:color="auto" w:fill="FFFFFF"/>
          <w:lang w:val="ru-RU"/>
        </w:rPr>
        <w:drawing>
          <wp:inline distT="0" distB="0" distL="0" distR="0" wp14:anchorId="0AEFA0B0" wp14:editId="217B66A9">
            <wp:extent cx="5073445" cy="4202126"/>
            <wp:effectExtent l="0" t="0" r="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052" cy="42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17BC" w14:textId="2E650BE9" w:rsidR="0057636C" w:rsidRDefault="005A02F7" w:rsidP="0057636C">
      <w:pPr>
        <w:jc w:val="center"/>
        <w:rPr>
          <w:lang w:val="ru-RU"/>
        </w:rPr>
      </w:pPr>
      <w:r>
        <w:rPr>
          <w:lang w:val="ru-RU"/>
        </w:rPr>
        <w:t>Рисунок 2 – Схема модуля</w:t>
      </w:r>
    </w:p>
    <w:p w14:paraId="7586BB63" w14:textId="10041793" w:rsidR="00357E72" w:rsidRDefault="00357E72" w:rsidP="00357E72">
      <w:pPr>
        <w:rPr>
          <w:lang w:val="ru-RU"/>
        </w:rPr>
      </w:pPr>
      <w:r w:rsidRPr="00357E72">
        <w:rPr>
          <w:lang w:val="ru-RU"/>
        </w:rPr>
        <w:lastRenderedPageBreak/>
        <w:drawing>
          <wp:inline distT="0" distB="0" distL="0" distR="0" wp14:anchorId="594421D7" wp14:editId="1FEADBEF">
            <wp:extent cx="6152515" cy="458089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B47" w14:textId="03B0EF92" w:rsidR="00357E72" w:rsidRPr="0057636C" w:rsidRDefault="00357E72" w:rsidP="00357E72">
      <w:pPr>
        <w:ind w:left="720" w:firstLine="720"/>
        <w:rPr>
          <w:lang w:val="ru-RU"/>
        </w:rPr>
      </w:pPr>
      <w:r>
        <w:rPr>
          <w:lang w:val="ru-RU"/>
        </w:rPr>
        <w:t>Рисунок 3 – реализованный модуль ридер-</w:t>
      </w:r>
      <w:proofErr w:type="spellStart"/>
      <w:r>
        <w:rPr>
          <w:lang w:val="ru-RU"/>
        </w:rPr>
        <w:t>обсервер</w:t>
      </w:r>
      <w:proofErr w:type="spellEnd"/>
    </w:p>
    <w:sectPr w:rsidR="00357E72" w:rsidRPr="0057636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FFF8B" w14:textId="77777777" w:rsidR="00552E1F" w:rsidRDefault="00552E1F" w:rsidP="00C32D84">
      <w:pPr>
        <w:spacing w:after="0" w:line="240" w:lineRule="auto"/>
      </w:pPr>
      <w:r>
        <w:separator/>
      </w:r>
    </w:p>
  </w:endnote>
  <w:endnote w:type="continuationSeparator" w:id="0">
    <w:p w14:paraId="3D9C3CDF" w14:textId="77777777" w:rsidR="00552E1F" w:rsidRDefault="00552E1F" w:rsidP="00C32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32ECD" w14:textId="77777777" w:rsidR="00C32D84" w:rsidRDefault="00C32D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007261"/>
      <w:docPartObj>
        <w:docPartGallery w:val="Page Numbers (Bottom of Page)"/>
        <w:docPartUnique/>
      </w:docPartObj>
    </w:sdtPr>
    <w:sdtEndPr/>
    <w:sdtContent>
      <w:p w14:paraId="55AB1D04" w14:textId="77777777" w:rsidR="00C32D84" w:rsidRDefault="00C32D84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712" w:rsidRPr="00801712">
          <w:rPr>
            <w:noProof/>
            <w:lang w:val="ru-RU"/>
          </w:rPr>
          <w:t>2</w:t>
        </w:r>
        <w:r>
          <w:fldChar w:fldCharType="end"/>
        </w:r>
      </w:p>
    </w:sdtContent>
  </w:sdt>
  <w:p w14:paraId="2084F40D" w14:textId="77777777" w:rsidR="00C32D84" w:rsidRDefault="00C32D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BEA58" w14:textId="77777777" w:rsidR="00C32D84" w:rsidRDefault="00C32D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C83FC" w14:textId="77777777" w:rsidR="00552E1F" w:rsidRDefault="00552E1F" w:rsidP="00C32D84">
      <w:pPr>
        <w:spacing w:after="0" w:line="240" w:lineRule="auto"/>
      </w:pPr>
      <w:r>
        <w:separator/>
      </w:r>
    </w:p>
  </w:footnote>
  <w:footnote w:type="continuationSeparator" w:id="0">
    <w:p w14:paraId="71A4197D" w14:textId="77777777" w:rsidR="00552E1F" w:rsidRDefault="00552E1F" w:rsidP="00C32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35969" w14:textId="77777777" w:rsidR="00C32D84" w:rsidRDefault="00C32D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1AE6" w14:textId="77777777" w:rsidR="00C32D84" w:rsidRDefault="00C32D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582C9" w14:textId="77777777" w:rsidR="00C32D84" w:rsidRDefault="00C32D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56332"/>
    <w:multiLevelType w:val="multilevel"/>
    <w:tmpl w:val="60F4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9061C9"/>
    <w:multiLevelType w:val="hybridMultilevel"/>
    <w:tmpl w:val="6310E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E2D8F"/>
    <w:multiLevelType w:val="multilevel"/>
    <w:tmpl w:val="B7F815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ADD2E10"/>
    <w:multiLevelType w:val="hybridMultilevel"/>
    <w:tmpl w:val="CD1430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01C4ADB"/>
    <w:multiLevelType w:val="multilevel"/>
    <w:tmpl w:val="B7F815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1396214"/>
    <w:multiLevelType w:val="hybridMultilevel"/>
    <w:tmpl w:val="D1F64716"/>
    <w:lvl w:ilvl="0" w:tplc="DDEC605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7617670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99155211">
    <w:abstractNumId w:val="0"/>
  </w:num>
  <w:num w:numId="3" w16cid:durableId="616562875">
    <w:abstractNumId w:val="2"/>
  </w:num>
  <w:num w:numId="4" w16cid:durableId="1947076295">
    <w:abstractNumId w:val="1"/>
  </w:num>
  <w:num w:numId="5" w16cid:durableId="1873422843">
    <w:abstractNumId w:val="4"/>
  </w:num>
  <w:num w:numId="6" w16cid:durableId="179784856">
    <w:abstractNumId w:val="3"/>
  </w:num>
  <w:num w:numId="7" w16cid:durableId="1477912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59B"/>
    <w:rsid w:val="000E3DEB"/>
    <w:rsid w:val="00170017"/>
    <w:rsid w:val="00186076"/>
    <w:rsid w:val="001D3F7D"/>
    <w:rsid w:val="00226F50"/>
    <w:rsid w:val="00261C7A"/>
    <w:rsid w:val="002769B3"/>
    <w:rsid w:val="002A6821"/>
    <w:rsid w:val="00312CCE"/>
    <w:rsid w:val="00357E72"/>
    <w:rsid w:val="0038274E"/>
    <w:rsid w:val="00383638"/>
    <w:rsid w:val="004079D9"/>
    <w:rsid w:val="0046632B"/>
    <w:rsid w:val="0049313D"/>
    <w:rsid w:val="004A2688"/>
    <w:rsid w:val="004D2096"/>
    <w:rsid w:val="004F276F"/>
    <w:rsid w:val="00551FD9"/>
    <w:rsid w:val="00552E1F"/>
    <w:rsid w:val="0057636C"/>
    <w:rsid w:val="005A02F7"/>
    <w:rsid w:val="005B389C"/>
    <w:rsid w:val="005D6097"/>
    <w:rsid w:val="006C01C9"/>
    <w:rsid w:val="006C128B"/>
    <w:rsid w:val="00707A87"/>
    <w:rsid w:val="00751FF8"/>
    <w:rsid w:val="00782407"/>
    <w:rsid w:val="007E05F5"/>
    <w:rsid w:val="007E204B"/>
    <w:rsid w:val="00801712"/>
    <w:rsid w:val="0084059B"/>
    <w:rsid w:val="00844700"/>
    <w:rsid w:val="008902AA"/>
    <w:rsid w:val="008E3E46"/>
    <w:rsid w:val="00953FAF"/>
    <w:rsid w:val="00974B28"/>
    <w:rsid w:val="009C2011"/>
    <w:rsid w:val="009C35EA"/>
    <w:rsid w:val="009F1F46"/>
    <w:rsid w:val="009F6988"/>
    <w:rsid w:val="00A06C90"/>
    <w:rsid w:val="00A10B86"/>
    <w:rsid w:val="00A25FA1"/>
    <w:rsid w:val="00A87303"/>
    <w:rsid w:val="00AC3D23"/>
    <w:rsid w:val="00BD6ECE"/>
    <w:rsid w:val="00C32D84"/>
    <w:rsid w:val="00D22013"/>
    <w:rsid w:val="00D47200"/>
    <w:rsid w:val="00DB2A0C"/>
    <w:rsid w:val="00F21FCB"/>
    <w:rsid w:val="00F30414"/>
    <w:rsid w:val="00FA036A"/>
    <w:rsid w:val="00FD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4F9D4"/>
  <w15:chartTrackingRefBased/>
  <w15:docId w15:val="{D9E14D68-5959-4E15-BA11-882A4FBD7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D84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2D8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D84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D84"/>
    <w:rPr>
      <w:rFonts w:ascii="Times New Roman" w:eastAsiaTheme="majorEastAsia" w:hAnsi="Times New Roman" w:cstheme="majorBidi"/>
      <w:b/>
      <w:sz w:val="28"/>
      <w:szCs w:val="32"/>
    </w:rPr>
  </w:style>
  <w:style w:type="paragraph" w:styleId="NoSpacing">
    <w:name w:val="No Spacing"/>
    <w:uiPriority w:val="1"/>
    <w:qFormat/>
    <w:rsid w:val="00FD6F5D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32D84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32D84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32D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2D84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32D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2D8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D8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2D8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D84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974B28"/>
    <w:pPr>
      <w:ind w:left="720"/>
      <w:contextualSpacing/>
    </w:pPr>
    <w:rPr>
      <w:rFonts w:asciiTheme="minorHAnsi" w:hAnsiTheme="minorHAnsi"/>
      <w:sz w:val="22"/>
      <w:lang w:val="ru-RU"/>
    </w:rPr>
  </w:style>
  <w:style w:type="table" w:styleId="TableGrid">
    <w:name w:val="Table Grid"/>
    <w:basedOn w:val="TableNormal"/>
    <w:uiPriority w:val="39"/>
    <w:rsid w:val="005D60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763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57636C"/>
  </w:style>
  <w:style w:type="character" w:customStyle="1" w:styleId="pl-s">
    <w:name w:val="pl-s"/>
    <w:basedOn w:val="DefaultParagraphFont"/>
    <w:rsid w:val="0057636C"/>
  </w:style>
  <w:style w:type="character" w:customStyle="1" w:styleId="pl-pds">
    <w:name w:val="pl-pds"/>
    <w:basedOn w:val="DefaultParagraphFont"/>
    <w:rsid w:val="0057636C"/>
  </w:style>
  <w:style w:type="character" w:customStyle="1" w:styleId="pl-en">
    <w:name w:val="pl-en"/>
    <w:basedOn w:val="DefaultParagraphFont"/>
    <w:rsid w:val="0057636C"/>
  </w:style>
  <w:style w:type="character" w:customStyle="1" w:styleId="pl-c1">
    <w:name w:val="pl-c1"/>
    <w:basedOn w:val="DefaultParagraphFont"/>
    <w:rsid w:val="0057636C"/>
  </w:style>
  <w:style w:type="character" w:customStyle="1" w:styleId="pl-c">
    <w:name w:val="pl-c"/>
    <w:basedOn w:val="DefaultParagraphFont"/>
    <w:rsid w:val="0057636C"/>
  </w:style>
  <w:style w:type="character" w:customStyle="1" w:styleId="pl-smi">
    <w:name w:val="pl-smi"/>
    <w:basedOn w:val="DefaultParagraphFont"/>
    <w:rsid w:val="0057636C"/>
  </w:style>
  <w:style w:type="character" w:styleId="UnresolvedMention">
    <w:name w:val="Unresolved Mention"/>
    <w:basedOn w:val="DefaultParagraphFont"/>
    <w:uiPriority w:val="99"/>
    <w:semiHidden/>
    <w:unhideWhenUsed/>
    <w:rsid w:val="00576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63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KuzminDS/rts-tasks-spring-2022/blob/master/task05/task05-observer/task05-observer.ino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hadowOfFallenLord/rts-tasks-spring-2022/blob/master/task05/task05-reader.ino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miguelbalboa/rfid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arduino.cc/en/reference/SPI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EE198-1C64-467A-BDDD-C3F96BAB0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1115</Words>
  <Characters>6357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DartTerr</dc:creator>
  <cp:keywords/>
  <dc:description/>
  <cp:lastModifiedBy>Иван Мартышин</cp:lastModifiedBy>
  <cp:revision>3</cp:revision>
  <dcterms:created xsi:type="dcterms:W3CDTF">2022-04-13T17:02:00Z</dcterms:created>
  <dcterms:modified xsi:type="dcterms:W3CDTF">2022-04-13T17:07:00Z</dcterms:modified>
</cp:coreProperties>
</file>