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1153" w14:textId="3CA4EB20" w:rsidR="0036181D" w:rsidRPr="00BB6B9C" w:rsidRDefault="00F0310C" w:rsidP="0036181D">
      <w:pPr>
        <w:pStyle w:val="a7"/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  <w:bookmarkStart w:id="0" w:name="_Toc401564871"/>
      <w:bookmarkStart w:id="1" w:name="_Toc526853891"/>
      <w:r w:rsidRPr="006F4439">
        <w:rPr>
          <w:rFonts w:eastAsia="標楷體" w:hint="eastAsia"/>
          <w:b/>
          <w:sz w:val="28"/>
          <w:szCs w:val="28"/>
        </w:rPr>
        <w:t>表一、臺灣大學各學院上半年論文統計</w:t>
      </w:r>
      <w:r w:rsidR="0036181D" w:rsidRPr="00BB6B9C">
        <w:rPr>
          <w:rFonts w:eastAsia="標楷體"/>
          <w:b/>
          <w:sz w:val="28"/>
          <w:szCs w:val="28"/>
        </w:rPr>
        <w:t>(</w:t>
      </w:r>
      <w:r w:rsidR="0036181D">
        <w:rPr>
          <w:rFonts w:eastAsia="標楷體"/>
          <w:b/>
          <w:sz w:val="28"/>
          <w:szCs w:val="28"/>
        </w:rPr>
        <w:t>{{D2}}</w:t>
      </w:r>
      <w:r w:rsidR="0036181D" w:rsidRPr="00BB6B9C">
        <w:rPr>
          <w:rFonts w:eastAsia="標楷體"/>
          <w:b/>
          <w:sz w:val="28"/>
          <w:szCs w:val="28"/>
        </w:rPr>
        <w:t>-</w:t>
      </w:r>
      <w:r w:rsidR="0036181D">
        <w:rPr>
          <w:rFonts w:eastAsia="標楷體"/>
          <w:b/>
          <w:sz w:val="28"/>
          <w:szCs w:val="28"/>
        </w:rPr>
        <w:t>{{I2}}</w:t>
      </w:r>
      <w:r w:rsidR="0036181D" w:rsidRPr="00BB6B9C">
        <w:rPr>
          <w:rFonts w:eastAsia="標楷體"/>
          <w:b/>
          <w:sz w:val="28"/>
          <w:szCs w:val="28"/>
        </w:rPr>
        <w:t>上</w:t>
      </w:r>
      <w:r w:rsidR="0036181D" w:rsidRPr="00BB6B9C">
        <w:rPr>
          <w:rFonts w:eastAsia="標楷體"/>
          <w:b/>
          <w:sz w:val="28"/>
          <w:szCs w:val="28"/>
        </w:rPr>
        <w:t>)</w:t>
      </w:r>
      <w:bookmarkEnd w:id="0"/>
      <w:bookmarkEnd w:id="1"/>
    </w:p>
    <w:tbl>
      <w:tblPr>
        <w:tblW w:w="10711" w:type="dxa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92"/>
        <w:gridCol w:w="13"/>
        <w:gridCol w:w="1241"/>
        <w:gridCol w:w="1228"/>
        <w:gridCol w:w="17"/>
        <w:gridCol w:w="1207"/>
        <w:gridCol w:w="31"/>
        <w:gridCol w:w="1255"/>
        <w:gridCol w:w="36"/>
        <w:gridCol w:w="1252"/>
        <w:gridCol w:w="29"/>
        <w:gridCol w:w="1196"/>
        <w:gridCol w:w="16"/>
        <w:gridCol w:w="1398"/>
      </w:tblGrid>
      <w:tr w:rsidR="00F930DD" w:rsidRPr="00BB6B9C" w14:paraId="427E730C" w14:textId="77777777" w:rsidTr="00FB6A0E">
        <w:trPr>
          <w:trHeight w:val="594"/>
          <w:jc w:val="center"/>
        </w:trPr>
        <w:tc>
          <w:tcPr>
            <w:tcW w:w="1792" w:type="dxa"/>
            <w:tcBorders>
              <w:top w:val="thinThickSmallGap" w:sz="12" w:space="0" w:color="auto"/>
              <w:bottom w:val="thinThickSmallGap" w:sz="12" w:space="0" w:color="auto"/>
              <w:tl2br w:val="single" w:sz="4" w:space="0" w:color="auto"/>
            </w:tcBorders>
            <w:vAlign w:val="center"/>
          </w:tcPr>
          <w:p w14:paraId="78DD5412" w14:textId="77777777" w:rsidR="0036181D" w:rsidRPr="00BB6B9C" w:rsidRDefault="0036181D" w:rsidP="00FE5AD1">
            <w:pPr>
              <w:jc w:val="right"/>
              <w:rPr>
                <w:rFonts w:eastAsia="標楷體"/>
                <w:b/>
                <w:bCs/>
              </w:rPr>
            </w:pPr>
            <w:r w:rsidRPr="00BB6B9C">
              <w:rPr>
                <w:rFonts w:eastAsia="標楷體"/>
                <w:b/>
                <w:bCs/>
              </w:rPr>
              <w:t>年</w:t>
            </w:r>
            <w:r w:rsidRPr="00BB6B9C">
              <w:rPr>
                <w:rFonts w:eastAsia="標楷體"/>
                <w:b/>
                <w:bCs/>
              </w:rPr>
              <w:t xml:space="preserve">  </w:t>
            </w:r>
            <w:r w:rsidRPr="00BB6B9C">
              <w:rPr>
                <w:rFonts w:eastAsia="標楷體"/>
                <w:b/>
                <w:bCs/>
              </w:rPr>
              <w:t>份</w:t>
            </w:r>
          </w:p>
          <w:p w14:paraId="5DEF3C36" w14:textId="77777777" w:rsidR="0036181D" w:rsidRPr="00BB6B9C" w:rsidRDefault="0036181D" w:rsidP="00FE5AD1">
            <w:pPr>
              <w:rPr>
                <w:rFonts w:eastAsia="標楷體"/>
                <w:b/>
                <w:bCs/>
              </w:rPr>
            </w:pPr>
            <w:r w:rsidRPr="00BB6B9C">
              <w:rPr>
                <w:rFonts w:eastAsia="標楷體"/>
                <w:b/>
                <w:bCs/>
              </w:rPr>
              <w:t>學</w:t>
            </w:r>
            <w:r w:rsidRPr="00BB6B9C">
              <w:rPr>
                <w:rFonts w:eastAsia="標楷體"/>
                <w:b/>
                <w:bCs/>
              </w:rPr>
              <w:t xml:space="preserve"> </w:t>
            </w:r>
            <w:r w:rsidRPr="00BB6B9C">
              <w:rPr>
                <w:rFonts w:eastAsia="標楷體"/>
                <w:b/>
                <w:bCs/>
              </w:rPr>
              <w:t>院</w:t>
            </w:r>
            <w:r w:rsidRPr="00BB6B9C">
              <w:rPr>
                <w:rFonts w:eastAsia="標楷體"/>
                <w:b/>
                <w:bCs/>
              </w:rPr>
              <w:t xml:space="preserve"> </w:t>
            </w:r>
            <w:r w:rsidRPr="00BB6B9C">
              <w:rPr>
                <w:rFonts w:eastAsia="標楷體"/>
                <w:b/>
                <w:bCs/>
              </w:rPr>
              <w:t>名</w:t>
            </w:r>
          </w:p>
        </w:tc>
        <w:tc>
          <w:tcPr>
            <w:tcW w:w="1254" w:type="dxa"/>
            <w:gridSpan w:val="2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14:paraId="3DE5BF41" w14:textId="4A20EA6A" w:rsidR="0036181D" w:rsidRPr="00BB6B9C" w:rsidRDefault="0036181D" w:rsidP="00FE5AD1">
            <w:pPr>
              <w:spacing w:line="28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{D2}}</w:t>
            </w:r>
            <w:r w:rsidR="00D42AA8" w:rsidRPr="006F4439">
              <w:rPr>
                <w:rFonts w:eastAsia="標楷體" w:hint="eastAsia"/>
                <w:b/>
              </w:rPr>
              <w:t>上</w:t>
            </w:r>
            <w:r w:rsidR="00D42AA8" w:rsidRPr="006F4439">
              <w:rPr>
                <w:rFonts w:eastAsia="標楷體" w:hint="eastAsia"/>
                <w:b/>
                <w:bCs/>
                <w:sz w:val="22"/>
                <w:szCs w:val="22"/>
              </w:rPr>
              <w:t>**</w:t>
            </w:r>
          </w:p>
        </w:tc>
        <w:tc>
          <w:tcPr>
            <w:tcW w:w="1245" w:type="dxa"/>
            <w:gridSpan w:val="2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14:paraId="31E70013" w14:textId="0A725F2E" w:rsidR="0036181D" w:rsidRPr="00BB6B9C" w:rsidRDefault="0036181D" w:rsidP="00FE5AD1">
            <w:pPr>
              <w:spacing w:line="28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{E2}}</w:t>
            </w:r>
            <w:r w:rsidR="00D42AA8" w:rsidRPr="006F4439">
              <w:rPr>
                <w:rFonts w:eastAsia="標楷體" w:hint="eastAsia"/>
                <w:b/>
              </w:rPr>
              <w:t>上</w:t>
            </w:r>
            <w:r w:rsidR="00D42AA8" w:rsidRPr="006F4439">
              <w:rPr>
                <w:rFonts w:eastAsia="標楷體" w:hint="eastAsia"/>
                <w:b/>
                <w:bCs/>
                <w:sz w:val="22"/>
                <w:szCs w:val="22"/>
              </w:rPr>
              <w:t>**</w:t>
            </w:r>
          </w:p>
        </w:tc>
        <w:tc>
          <w:tcPr>
            <w:tcW w:w="1207" w:type="dxa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14:paraId="05FA9C1E" w14:textId="288C4F43" w:rsidR="0036181D" w:rsidRPr="00BB6B9C" w:rsidRDefault="0036181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{F2}}</w:t>
            </w:r>
            <w:r w:rsidR="00D42AA8" w:rsidRPr="006F4439">
              <w:rPr>
                <w:rFonts w:eastAsia="標楷體" w:hint="eastAsia"/>
                <w:b/>
              </w:rPr>
              <w:t>上</w:t>
            </w:r>
            <w:r w:rsidR="00D42AA8" w:rsidRPr="006F4439">
              <w:rPr>
                <w:rFonts w:eastAsia="標楷體" w:hint="eastAsia"/>
                <w:b/>
                <w:bCs/>
                <w:sz w:val="22"/>
                <w:szCs w:val="22"/>
              </w:rPr>
              <w:t>**</w:t>
            </w:r>
          </w:p>
        </w:tc>
        <w:tc>
          <w:tcPr>
            <w:tcW w:w="1322" w:type="dxa"/>
            <w:gridSpan w:val="3"/>
            <w:tcBorders>
              <w:top w:val="thinThickSmallGap" w:sz="12" w:space="0" w:color="auto"/>
              <w:bottom w:val="thinThickSmallGap" w:sz="12" w:space="0" w:color="auto"/>
              <w:right w:val="single" w:sz="4" w:space="0" w:color="auto"/>
            </w:tcBorders>
            <w:vAlign w:val="center"/>
          </w:tcPr>
          <w:p w14:paraId="7A43DBC0" w14:textId="397D2CA2" w:rsidR="0036181D" w:rsidRPr="00BB6B9C" w:rsidRDefault="0036181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{G2}}</w:t>
            </w:r>
            <w:r w:rsidR="00D42AA8">
              <w:rPr>
                <w:rFonts w:eastAsia="標楷體" w:hint="eastAsia"/>
                <w:b/>
              </w:rPr>
              <w:t>上</w:t>
            </w:r>
            <w:r w:rsidR="00D42AA8">
              <w:rPr>
                <w:rFonts w:eastAsia="標楷體" w:hint="eastAsia"/>
                <w:b/>
              </w:rPr>
              <w:t>**</w:t>
            </w:r>
          </w:p>
        </w:tc>
        <w:tc>
          <w:tcPr>
            <w:tcW w:w="1252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  <w:vAlign w:val="center"/>
          </w:tcPr>
          <w:p w14:paraId="18523F13" w14:textId="61CC4EB0" w:rsidR="0036181D" w:rsidRPr="00BB6B9C" w:rsidRDefault="0036181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{H2}}</w:t>
            </w:r>
            <w:r w:rsidR="00D42AA8">
              <w:rPr>
                <w:rFonts w:eastAsia="標楷體" w:hint="eastAsia"/>
                <w:b/>
              </w:rPr>
              <w:t>上</w:t>
            </w:r>
            <w:r w:rsidR="00D42AA8">
              <w:rPr>
                <w:rFonts w:eastAsia="標楷體" w:hint="eastAsia"/>
                <w:b/>
              </w:rPr>
              <w:t>**</w:t>
            </w:r>
          </w:p>
        </w:tc>
        <w:tc>
          <w:tcPr>
            <w:tcW w:w="1241" w:type="dxa"/>
            <w:gridSpan w:val="3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</w:tcBorders>
            <w:vAlign w:val="center"/>
          </w:tcPr>
          <w:p w14:paraId="264A8C27" w14:textId="2ADD4597" w:rsidR="0036181D" w:rsidRPr="00BB6B9C" w:rsidRDefault="0036181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{I2}}</w:t>
            </w:r>
            <w:r w:rsidRPr="00BB6B9C">
              <w:rPr>
                <w:rFonts w:eastAsia="標楷體"/>
                <w:b/>
              </w:rPr>
              <w:t>上</w:t>
            </w:r>
            <w:r w:rsidRPr="00BB6B9C">
              <w:rPr>
                <w:rFonts w:eastAsia="標楷體"/>
                <w:b/>
              </w:rPr>
              <w:t>*</w:t>
            </w:r>
          </w:p>
        </w:tc>
        <w:tc>
          <w:tcPr>
            <w:tcW w:w="1398" w:type="dxa"/>
            <w:tcBorders>
              <w:top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14:paraId="14EF7C40" w14:textId="77777777" w:rsidR="0036181D" w:rsidRPr="00BB6B9C" w:rsidRDefault="0036181D" w:rsidP="00FE5AD1">
            <w:pPr>
              <w:jc w:val="center"/>
              <w:rPr>
                <w:rFonts w:eastAsia="標楷體"/>
                <w:b/>
                <w:bCs/>
                <w:sz w:val="19"/>
                <w:szCs w:val="19"/>
              </w:rPr>
            </w:pPr>
            <w:r w:rsidRPr="00BB6B9C">
              <w:rPr>
                <w:rFonts w:eastAsia="標楷體"/>
                <w:b/>
              </w:rPr>
              <w:t>總計</w:t>
            </w:r>
          </w:p>
        </w:tc>
      </w:tr>
      <w:tr w:rsidR="00F930DD" w:rsidRPr="00BB6B9C" w14:paraId="5C6A3839" w14:textId="77777777" w:rsidTr="00F930DD">
        <w:trPr>
          <w:trHeight w:val="594"/>
          <w:jc w:val="center"/>
        </w:trPr>
        <w:tc>
          <w:tcPr>
            <w:tcW w:w="10711" w:type="dxa"/>
            <w:gridSpan w:val="14"/>
            <w:tcBorders>
              <w:top w:val="thinThickSmallGap" w:sz="12" w:space="0" w:color="auto"/>
              <w:bottom w:val="thinThickSmallGap" w:sz="12" w:space="0" w:color="auto"/>
              <w:right w:val="thinThickSmallGap" w:sz="12" w:space="0" w:color="auto"/>
              <w:tl2br w:val="nil"/>
            </w:tcBorders>
            <w:vAlign w:val="center"/>
          </w:tcPr>
          <w:p w14:paraId="750BAFF5" w14:textId="2F9EA2D8" w:rsidR="00F930DD" w:rsidRPr="00BB6B9C" w:rsidRDefault="00F930D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%tr for item in table_contents%}</w:t>
            </w:r>
          </w:p>
        </w:tc>
      </w:tr>
      <w:tr w:rsidR="00F930DD" w:rsidRPr="00BB6B9C" w14:paraId="373177FA" w14:textId="4F284066" w:rsidTr="00FB6A0E">
        <w:trPr>
          <w:trHeight w:val="594"/>
          <w:jc w:val="center"/>
        </w:trPr>
        <w:tc>
          <w:tcPr>
            <w:tcW w:w="1805" w:type="dxa"/>
            <w:gridSpan w:val="2"/>
            <w:tcBorders>
              <w:top w:val="thinThickSmallGap" w:sz="12" w:space="0" w:color="auto"/>
              <w:bottom w:val="thinThickSmallGap" w:sz="12" w:space="0" w:color="auto"/>
              <w:right w:val="single" w:sz="4" w:space="0" w:color="auto"/>
              <w:tl2br w:val="nil"/>
            </w:tcBorders>
            <w:vAlign w:val="center"/>
          </w:tcPr>
          <w:p w14:paraId="0CB5D823" w14:textId="489A8369" w:rsidR="00F930DD" w:rsidRDefault="00F930D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{item.name}}</w:t>
            </w:r>
          </w:p>
        </w:tc>
        <w:tc>
          <w:tcPr>
            <w:tcW w:w="1241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  <w:tl2br w:val="nil"/>
            </w:tcBorders>
            <w:vAlign w:val="center"/>
          </w:tcPr>
          <w:p w14:paraId="21407A39" w14:textId="0C835C1D" w:rsidR="00F930DD" w:rsidRDefault="00F930D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{item.D</w:t>
            </w:r>
            <w:r>
              <w:rPr>
                <w:rFonts w:eastAsia="標楷體" w:hint="eastAsia"/>
                <w:b/>
              </w:rPr>
              <w:t>2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228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  <w:tl2br w:val="nil"/>
            </w:tcBorders>
            <w:vAlign w:val="center"/>
          </w:tcPr>
          <w:p w14:paraId="247DB69C" w14:textId="113BAABD" w:rsidR="00F930DD" w:rsidRDefault="00F930D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{item.E</w:t>
            </w:r>
            <w:r>
              <w:rPr>
                <w:rFonts w:eastAsia="標楷體" w:hint="eastAsia"/>
                <w:b/>
              </w:rPr>
              <w:t>2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255" w:type="dxa"/>
            <w:gridSpan w:val="3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  <w:tl2br w:val="nil"/>
            </w:tcBorders>
            <w:vAlign w:val="center"/>
          </w:tcPr>
          <w:p w14:paraId="660F9E2D" w14:textId="5BCD7A60" w:rsidR="00F930DD" w:rsidRDefault="00F930D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{item.F</w:t>
            </w:r>
            <w:r>
              <w:rPr>
                <w:rFonts w:eastAsia="標楷體" w:hint="eastAsia"/>
                <w:b/>
              </w:rPr>
              <w:t>2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255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  <w:tl2br w:val="nil"/>
            </w:tcBorders>
            <w:vAlign w:val="center"/>
          </w:tcPr>
          <w:p w14:paraId="7420D6F3" w14:textId="5055665F" w:rsidR="00F930DD" w:rsidRDefault="00F930D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{item.G</w:t>
            </w:r>
            <w:r>
              <w:rPr>
                <w:rFonts w:eastAsia="標楷體" w:hint="eastAsia"/>
                <w:b/>
              </w:rPr>
              <w:t>2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317" w:type="dxa"/>
            <w:gridSpan w:val="3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  <w:tl2br w:val="nil"/>
            </w:tcBorders>
            <w:vAlign w:val="center"/>
          </w:tcPr>
          <w:p w14:paraId="5F33B26D" w14:textId="3256E4F4" w:rsidR="00F930DD" w:rsidRDefault="00F930D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{item.H</w:t>
            </w:r>
            <w:r>
              <w:rPr>
                <w:rFonts w:eastAsia="標楷體" w:hint="eastAsia"/>
                <w:b/>
              </w:rPr>
              <w:t>2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196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  <w:tl2br w:val="nil"/>
            </w:tcBorders>
            <w:vAlign w:val="center"/>
          </w:tcPr>
          <w:p w14:paraId="292D74E7" w14:textId="7CD81A99" w:rsidR="00F930DD" w:rsidRDefault="00F930D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{item.I</w:t>
            </w:r>
            <w:r>
              <w:rPr>
                <w:rFonts w:eastAsia="標楷體" w:hint="eastAsia"/>
                <w:b/>
              </w:rPr>
              <w:t>2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414" w:type="dxa"/>
            <w:gridSpan w:val="2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thinThickSmallGap" w:sz="12" w:space="0" w:color="auto"/>
              <w:tl2br w:val="nil"/>
            </w:tcBorders>
            <w:vAlign w:val="center"/>
          </w:tcPr>
          <w:p w14:paraId="563B58A1" w14:textId="1FDC2F33" w:rsidR="00F930DD" w:rsidRDefault="00F930D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{item.total}}</w:t>
            </w:r>
          </w:p>
        </w:tc>
      </w:tr>
      <w:tr w:rsidR="00F930DD" w:rsidRPr="00BB6B9C" w14:paraId="240CE392" w14:textId="77777777" w:rsidTr="00580381">
        <w:trPr>
          <w:trHeight w:val="594"/>
          <w:jc w:val="center"/>
        </w:trPr>
        <w:tc>
          <w:tcPr>
            <w:tcW w:w="10711" w:type="dxa"/>
            <w:gridSpan w:val="14"/>
            <w:tcBorders>
              <w:top w:val="thinThickSmallGap" w:sz="12" w:space="0" w:color="auto"/>
              <w:bottom w:val="thickThinSmallGap" w:sz="12" w:space="0" w:color="auto"/>
              <w:right w:val="thinThickSmallGap" w:sz="12" w:space="0" w:color="auto"/>
              <w:tl2br w:val="nil"/>
            </w:tcBorders>
            <w:vAlign w:val="center"/>
          </w:tcPr>
          <w:p w14:paraId="3ED2477A" w14:textId="0D9B6A97" w:rsidR="00F930DD" w:rsidRDefault="00F930D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%tr endfor%}</w:t>
            </w:r>
          </w:p>
        </w:tc>
      </w:tr>
    </w:tbl>
    <w:p w14:paraId="4036B0BF" w14:textId="7286E77C" w:rsidR="00FB6A0E" w:rsidRDefault="00FB6A0E" w:rsidP="00FB6A0E">
      <w:pPr>
        <w:spacing w:line="300" w:lineRule="exact"/>
        <w:rPr>
          <w:rFonts w:eastAsia="標楷體"/>
          <w:sz w:val="20"/>
          <w:szCs w:val="20"/>
        </w:rPr>
      </w:pPr>
      <w:r w:rsidRPr="006F4439">
        <w:rPr>
          <w:rFonts w:eastAsia="標楷體" w:hint="eastAsia"/>
          <w:sz w:val="20"/>
          <w:szCs w:val="20"/>
        </w:rPr>
        <w:t>註：</w:t>
      </w:r>
      <w:r>
        <w:rPr>
          <w:rFonts w:eastAsia="標楷體" w:hint="eastAsia"/>
          <w:sz w:val="20"/>
          <w:szCs w:val="20"/>
        </w:rPr>
        <w:t>1.</w:t>
      </w:r>
      <w:r w:rsidRPr="006F4439">
        <w:rPr>
          <w:rFonts w:eastAsia="標楷體" w:hint="eastAsia"/>
          <w:sz w:val="20"/>
          <w:szCs w:val="20"/>
        </w:rPr>
        <w:t>括號內數值為論文成長率，公式為</w:t>
      </w:r>
      <w:r w:rsidRPr="006F4439">
        <w:rPr>
          <w:rFonts w:eastAsia="標楷體"/>
          <w:sz w:val="20"/>
          <w:szCs w:val="20"/>
        </w:rPr>
        <w:t>(</w:t>
      </w:r>
      <w:r w:rsidRPr="006F4439">
        <w:rPr>
          <w:rFonts w:eastAsia="標楷體" w:hint="eastAsia"/>
          <w:sz w:val="20"/>
          <w:szCs w:val="20"/>
        </w:rPr>
        <w:t>當年論文數</w:t>
      </w:r>
      <w:r w:rsidRPr="006F4439">
        <w:rPr>
          <w:rFonts w:eastAsia="標楷體"/>
          <w:sz w:val="20"/>
          <w:szCs w:val="20"/>
        </w:rPr>
        <w:t>–</w:t>
      </w:r>
      <w:r w:rsidRPr="006F4439">
        <w:rPr>
          <w:rFonts w:eastAsia="標楷體" w:hint="eastAsia"/>
          <w:sz w:val="20"/>
          <w:szCs w:val="20"/>
        </w:rPr>
        <w:t>前一年論文數</w:t>
      </w:r>
      <w:r w:rsidRPr="006F4439">
        <w:rPr>
          <w:rFonts w:eastAsia="標楷體"/>
          <w:sz w:val="20"/>
          <w:szCs w:val="20"/>
        </w:rPr>
        <w:t xml:space="preserve">) </w:t>
      </w:r>
      <w:r w:rsidRPr="006F4439">
        <w:rPr>
          <w:rFonts w:eastAsia="標楷體"/>
        </w:rPr>
        <w:sym w:font="Symbol" w:char="00B8"/>
      </w:r>
      <w:r w:rsidRPr="006F4439">
        <w:rPr>
          <w:rFonts w:eastAsia="標楷體" w:hint="eastAsia"/>
          <w:sz w:val="20"/>
          <w:szCs w:val="20"/>
        </w:rPr>
        <w:t>前一年論文數</w:t>
      </w:r>
      <w:r>
        <w:rPr>
          <w:rFonts w:eastAsia="標楷體"/>
          <w:sz w:val="20"/>
          <w:szCs w:val="20"/>
        </w:rPr>
        <w:br/>
      </w:r>
      <w:r>
        <w:rPr>
          <w:rFonts w:eastAsia="標楷體" w:hint="eastAsia"/>
          <w:sz w:val="20"/>
          <w:szCs w:val="20"/>
        </w:rPr>
        <w:t xml:space="preserve">　　</w:t>
      </w:r>
      <w:r>
        <w:rPr>
          <w:rFonts w:eastAsia="標楷體"/>
          <w:sz w:val="20"/>
          <w:szCs w:val="20"/>
        </w:rPr>
        <w:t>2.</w:t>
      </w:r>
      <w:r w:rsidRPr="00945FBC">
        <w:rPr>
          <w:rFonts w:eastAsia="標楷體" w:hint="eastAsia"/>
          <w:sz w:val="20"/>
          <w:szCs w:val="20"/>
        </w:rPr>
        <w:t>**</w:t>
      </w:r>
      <w:r w:rsidR="00E44AA1">
        <w:rPr>
          <w:rFonts w:eastAsia="標楷體"/>
          <w:sz w:val="20"/>
          <w:szCs w:val="20"/>
        </w:rPr>
        <w:t>{{</w:t>
      </w:r>
      <w:r w:rsidR="00E44AA1">
        <w:rPr>
          <w:rFonts w:eastAsia="標楷體" w:hint="eastAsia"/>
          <w:sz w:val="20"/>
          <w:szCs w:val="20"/>
        </w:rPr>
        <w:t>D2</w:t>
      </w:r>
      <w:r w:rsidR="00E44AA1">
        <w:rPr>
          <w:rFonts w:eastAsia="標楷體"/>
          <w:sz w:val="20"/>
          <w:szCs w:val="20"/>
        </w:rPr>
        <w:t>}}</w:t>
      </w:r>
      <w:r>
        <w:rPr>
          <w:rFonts w:eastAsia="標楷體" w:hint="eastAsia"/>
          <w:sz w:val="20"/>
          <w:szCs w:val="20"/>
        </w:rPr>
        <w:t>-</w:t>
      </w:r>
      <w:r w:rsidR="00E44AA1">
        <w:rPr>
          <w:rFonts w:eastAsia="標楷體"/>
          <w:sz w:val="20"/>
          <w:szCs w:val="20"/>
        </w:rPr>
        <w:t>{{</w:t>
      </w:r>
      <w:r w:rsidR="00206DDA">
        <w:rPr>
          <w:rFonts w:eastAsia="標楷體" w:hint="eastAsia"/>
          <w:sz w:val="20"/>
          <w:szCs w:val="20"/>
        </w:rPr>
        <w:t>I</w:t>
      </w:r>
      <w:r w:rsidR="00E44AA1">
        <w:rPr>
          <w:rFonts w:eastAsia="標楷體" w:hint="eastAsia"/>
          <w:sz w:val="20"/>
          <w:szCs w:val="20"/>
        </w:rPr>
        <w:t>2</w:t>
      </w:r>
      <w:r w:rsidR="00E44AA1">
        <w:rPr>
          <w:rFonts w:eastAsia="標楷體"/>
          <w:sz w:val="20"/>
          <w:szCs w:val="20"/>
        </w:rPr>
        <w:t>}}</w:t>
      </w:r>
      <w:r w:rsidRPr="00945FBC">
        <w:rPr>
          <w:rFonts w:eastAsia="標楷體" w:hint="eastAsia"/>
          <w:sz w:val="20"/>
          <w:szCs w:val="20"/>
        </w:rPr>
        <w:t>年為資料庫「出版年」之論文數，論文收錄範圍為當年</w:t>
      </w:r>
      <w:r w:rsidRPr="00945FBC">
        <w:rPr>
          <w:rFonts w:eastAsia="標楷體" w:hint="eastAsia"/>
          <w:sz w:val="20"/>
          <w:szCs w:val="20"/>
        </w:rPr>
        <w:t>1</w:t>
      </w:r>
      <w:r w:rsidRPr="00945FBC">
        <w:rPr>
          <w:rFonts w:eastAsia="標楷體" w:hint="eastAsia"/>
          <w:sz w:val="20"/>
          <w:szCs w:val="20"/>
        </w:rPr>
        <w:t>月</w:t>
      </w:r>
      <w:r w:rsidRPr="00945FBC">
        <w:rPr>
          <w:rFonts w:eastAsia="標楷體" w:hint="eastAsia"/>
          <w:sz w:val="20"/>
          <w:szCs w:val="20"/>
        </w:rPr>
        <w:t>1</w:t>
      </w:r>
      <w:r w:rsidRPr="00945FBC">
        <w:rPr>
          <w:rFonts w:eastAsia="標楷體" w:hint="eastAsia"/>
          <w:sz w:val="20"/>
          <w:szCs w:val="20"/>
        </w:rPr>
        <w:t>日至</w:t>
      </w:r>
      <w:r w:rsidRPr="00945FBC">
        <w:rPr>
          <w:rFonts w:eastAsia="標楷體" w:hint="eastAsia"/>
          <w:sz w:val="20"/>
          <w:szCs w:val="20"/>
        </w:rPr>
        <w:t>10</w:t>
      </w:r>
      <w:r w:rsidRPr="00945FBC">
        <w:rPr>
          <w:rFonts w:eastAsia="標楷體" w:hint="eastAsia"/>
          <w:sz w:val="20"/>
          <w:szCs w:val="20"/>
        </w:rPr>
        <w:t>月</w:t>
      </w:r>
      <w:r w:rsidRPr="00945FBC">
        <w:rPr>
          <w:rFonts w:eastAsia="標楷體" w:hint="eastAsia"/>
          <w:sz w:val="20"/>
          <w:szCs w:val="20"/>
        </w:rPr>
        <w:t>1</w:t>
      </w:r>
      <w:r w:rsidRPr="00945FBC">
        <w:rPr>
          <w:rFonts w:eastAsia="標楷體" w:hint="eastAsia"/>
          <w:sz w:val="20"/>
          <w:szCs w:val="20"/>
        </w:rPr>
        <w:t>日。</w:t>
      </w:r>
    </w:p>
    <w:p w14:paraId="2A24BD65" w14:textId="7D97ACF5" w:rsidR="00455927" w:rsidRPr="0036181D" w:rsidRDefault="00FB6A0E" w:rsidP="00FB6A0E">
      <w:pPr>
        <w:tabs>
          <w:tab w:val="left" w:pos="8085"/>
        </w:tabs>
        <w:ind w:left="400"/>
      </w:pPr>
      <w:r>
        <w:rPr>
          <w:rFonts w:eastAsia="標楷體" w:hint="eastAsia"/>
          <w:sz w:val="20"/>
          <w:szCs w:val="20"/>
        </w:rPr>
        <w:t>3</w:t>
      </w:r>
      <w:r>
        <w:rPr>
          <w:rFonts w:eastAsia="標楷體"/>
          <w:sz w:val="20"/>
          <w:szCs w:val="20"/>
        </w:rPr>
        <w:t>.</w:t>
      </w:r>
      <w:r w:rsidRPr="007F4134">
        <w:rPr>
          <w:rFonts w:eastAsia="標楷體" w:hint="eastAsia"/>
          <w:sz w:val="20"/>
          <w:szCs w:val="20"/>
        </w:rPr>
        <w:t>數據採用：若有足夠的資訊</w:t>
      </w:r>
      <w:r w:rsidRPr="007F4134">
        <w:rPr>
          <w:rFonts w:eastAsia="標楷體" w:hint="eastAsia"/>
          <w:sz w:val="20"/>
          <w:szCs w:val="20"/>
        </w:rPr>
        <w:t>(</w:t>
      </w:r>
      <w:r w:rsidRPr="007F4134">
        <w:rPr>
          <w:rFonts w:eastAsia="標楷體" w:hint="eastAsia"/>
          <w:sz w:val="20"/>
          <w:szCs w:val="20"/>
        </w:rPr>
        <w:t>如</w:t>
      </w:r>
      <w:r w:rsidRPr="007F4134">
        <w:rPr>
          <w:rFonts w:eastAsia="標楷體" w:hint="eastAsia"/>
          <w:sz w:val="20"/>
          <w:szCs w:val="20"/>
        </w:rPr>
        <w:t>:</w:t>
      </w:r>
      <w:r w:rsidRPr="007F4134">
        <w:rPr>
          <w:rFonts w:eastAsia="標楷體" w:hint="eastAsia"/>
          <w:sz w:val="20"/>
          <w:szCs w:val="20"/>
        </w:rPr>
        <w:t>合作者、研究領域等</w:t>
      </w:r>
      <w:r w:rsidRPr="007F4134">
        <w:rPr>
          <w:rFonts w:eastAsia="標楷體" w:hint="eastAsia"/>
          <w:sz w:val="20"/>
          <w:szCs w:val="20"/>
        </w:rPr>
        <w:t>)</w:t>
      </w:r>
      <w:r w:rsidRPr="007F4134">
        <w:rPr>
          <w:rFonts w:eastAsia="標楷體" w:hint="eastAsia"/>
          <w:sz w:val="20"/>
          <w:szCs w:val="20"/>
        </w:rPr>
        <w:t>，可以確認</w:t>
      </w:r>
      <w:r w:rsidRPr="007F4134">
        <w:rPr>
          <w:rFonts w:eastAsia="標楷體" w:hint="eastAsia"/>
          <w:sz w:val="20"/>
          <w:szCs w:val="20"/>
        </w:rPr>
        <w:t>N/A</w:t>
      </w:r>
      <w:r w:rsidRPr="007F4134">
        <w:rPr>
          <w:rFonts w:eastAsia="標楷體" w:hint="eastAsia"/>
          <w:sz w:val="20"/>
          <w:szCs w:val="20"/>
        </w:rPr>
        <w:t>文章的作者身分時，會將原先未載明系所的文章歸至適當系所，因此</w:t>
      </w:r>
      <w:r w:rsidRPr="007F4134">
        <w:rPr>
          <w:rFonts w:eastAsia="標楷體" w:hint="eastAsia"/>
          <w:sz w:val="20"/>
          <w:szCs w:val="20"/>
        </w:rPr>
        <w:t>N/A</w:t>
      </w:r>
      <w:r w:rsidRPr="007F4134">
        <w:rPr>
          <w:rFonts w:eastAsia="標楷體" w:hint="eastAsia"/>
          <w:sz w:val="20"/>
          <w:szCs w:val="20"/>
        </w:rPr>
        <w:t>數據跟去年相比可能會減少，各年報表數據將呈現浮動。各學院實際數據請依最新年度報表為準。</w:t>
      </w:r>
    </w:p>
    <w:sectPr w:rsidR="00455927" w:rsidRPr="0036181D" w:rsidSect="003618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8DB6E" w14:textId="77777777" w:rsidR="00601A93" w:rsidRDefault="00601A93" w:rsidP="0036181D">
      <w:r>
        <w:separator/>
      </w:r>
    </w:p>
  </w:endnote>
  <w:endnote w:type="continuationSeparator" w:id="0">
    <w:p w14:paraId="5A9A4DCC" w14:textId="77777777" w:rsidR="00601A93" w:rsidRDefault="00601A93" w:rsidP="00361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2BB99" w14:textId="77777777" w:rsidR="00601A93" w:rsidRDefault="00601A93" w:rsidP="0036181D">
      <w:r>
        <w:separator/>
      </w:r>
    </w:p>
  </w:footnote>
  <w:footnote w:type="continuationSeparator" w:id="0">
    <w:p w14:paraId="25FAE7E8" w14:textId="77777777" w:rsidR="00601A93" w:rsidRDefault="00601A93" w:rsidP="003618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CD"/>
    <w:rsid w:val="00033D23"/>
    <w:rsid w:val="001F6968"/>
    <w:rsid w:val="00206DDA"/>
    <w:rsid w:val="002B644B"/>
    <w:rsid w:val="0036181D"/>
    <w:rsid w:val="00455927"/>
    <w:rsid w:val="00601A93"/>
    <w:rsid w:val="007D2E76"/>
    <w:rsid w:val="008150CD"/>
    <w:rsid w:val="00C25813"/>
    <w:rsid w:val="00D42AA8"/>
    <w:rsid w:val="00E44AA1"/>
    <w:rsid w:val="00F0310C"/>
    <w:rsid w:val="00F659BF"/>
    <w:rsid w:val="00F930DD"/>
    <w:rsid w:val="00FB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81C24"/>
  <w15:chartTrackingRefBased/>
  <w15:docId w15:val="{F579E9EA-DED9-40D9-BC3D-A1EFD83F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81D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81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18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181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181D"/>
    <w:rPr>
      <w:sz w:val="20"/>
      <w:szCs w:val="20"/>
    </w:rPr>
  </w:style>
  <w:style w:type="paragraph" w:styleId="a7">
    <w:name w:val="caption"/>
    <w:basedOn w:val="a"/>
    <w:next w:val="a"/>
    <w:qFormat/>
    <w:rsid w:val="0036181D"/>
    <w:pPr>
      <w:widowControl w:val="0"/>
    </w:pPr>
    <w:rPr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C32A4-5DC2-4D8C-9DBD-BCB78F9FE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iaid12345</dc:creator>
  <cp:keywords/>
  <dc:description/>
  <cp:lastModifiedBy>iaid12345</cp:lastModifiedBy>
  <cp:revision>7</cp:revision>
  <dcterms:created xsi:type="dcterms:W3CDTF">2022-10-18T06:57:00Z</dcterms:created>
  <dcterms:modified xsi:type="dcterms:W3CDTF">2022-10-19T09:05:00Z</dcterms:modified>
</cp:coreProperties>
</file>