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78A2" w14:textId="77777777" w:rsidR="00131755" w:rsidRDefault="0047506C">
      <w:pPr>
        <w:spacing w:line="16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A49B133" w14:textId="77777777" w:rsidR="00131755" w:rsidRDefault="0047506C">
      <w:pPr>
        <w:spacing w:line="16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14:paraId="681FBCE7" w14:textId="77777777" w:rsidR="00131755" w:rsidRDefault="0047506C">
      <w:pPr>
        <w:spacing w:line="16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49EDFC8" w14:textId="77777777" w:rsidR="00131755" w:rsidRDefault="004750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ПНИПУ</w:t>
      </w:r>
    </w:p>
    <w:p w14:paraId="7DFBCAC7" w14:textId="77777777" w:rsidR="00131755" w:rsidRDefault="004750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УДК 004.02</w:t>
      </w:r>
    </w:p>
    <w:p w14:paraId="3F9F2D4D" w14:textId="77777777" w:rsidR="00131755" w:rsidRDefault="00131755">
      <w:pPr>
        <w:spacing w:line="240" w:lineRule="auto"/>
        <w:jc w:val="center"/>
      </w:pPr>
    </w:p>
    <w:p w14:paraId="5899CA4C" w14:textId="77777777" w:rsidR="00131755" w:rsidRDefault="00131755">
      <w:pPr>
        <w:spacing w:line="240" w:lineRule="auto"/>
        <w:jc w:val="center"/>
      </w:pPr>
    </w:p>
    <w:p w14:paraId="1EF2B1F5" w14:textId="77777777" w:rsidR="00131755" w:rsidRDefault="00131755">
      <w:pPr>
        <w:spacing w:line="240" w:lineRule="auto"/>
        <w:jc w:val="center"/>
      </w:pPr>
    </w:p>
    <w:p w14:paraId="5FA1D081" w14:textId="77777777" w:rsidR="00131755" w:rsidRDefault="00131755">
      <w:pPr>
        <w:spacing w:line="240" w:lineRule="auto"/>
        <w:jc w:val="center"/>
      </w:pPr>
    </w:p>
    <w:p w14:paraId="5DC8D029" w14:textId="77777777" w:rsidR="00131755" w:rsidRDefault="00131755">
      <w:pPr>
        <w:spacing w:line="240" w:lineRule="auto"/>
        <w:jc w:val="center"/>
      </w:pPr>
    </w:p>
    <w:p w14:paraId="7BE692ED" w14:textId="77777777" w:rsidR="00131755" w:rsidRDefault="00131755">
      <w:pPr>
        <w:spacing w:line="240" w:lineRule="auto"/>
        <w:jc w:val="center"/>
      </w:pPr>
    </w:p>
    <w:p w14:paraId="579F8CBA" w14:textId="77777777" w:rsidR="00131755" w:rsidRDefault="00131755">
      <w:pPr>
        <w:spacing w:line="240" w:lineRule="auto"/>
        <w:jc w:val="center"/>
      </w:pPr>
    </w:p>
    <w:p w14:paraId="1EE69483" w14:textId="77777777" w:rsidR="00131755" w:rsidRDefault="00131755">
      <w:pPr>
        <w:spacing w:line="240" w:lineRule="auto"/>
        <w:jc w:val="center"/>
      </w:pPr>
    </w:p>
    <w:p w14:paraId="0EDC305F" w14:textId="77777777" w:rsidR="00131755" w:rsidRDefault="0047506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</w:t>
      </w:r>
    </w:p>
    <w:p w14:paraId="30386AA1" w14:textId="77777777" w:rsidR="00131755" w:rsidRDefault="0047506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“Задача коммивояжера”</w:t>
      </w:r>
    </w:p>
    <w:p w14:paraId="7F5F6C37" w14:textId="77777777" w:rsidR="00131755" w:rsidRDefault="00131755">
      <w:pPr>
        <w:spacing w:line="216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0AC76FFF" w14:textId="77777777" w:rsidR="00131755" w:rsidRDefault="0047506C">
      <w:pPr>
        <w:spacing w:line="216" w:lineRule="auto"/>
        <w:ind w:left="65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0204069" w14:textId="77777777" w:rsidR="00131755" w:rsidRDefault="0047506C">
      <w:pPr>
        <w:spacing w:line="216" w:lineRule="auto"/>
        <w:ind w:left="65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РИС-23-1б</w:t>
      </w:r>
    </w:p>
    <w:p w14:paraId="1053CD85" w14:textId="77777777" w:rsidR="00131755" w:rsidRDefault="0047506C">
      <w:pPr>
        <w:spacing w:line="216" w:lineRule="auto"/>
        <w:ind w:left="65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Марданов Р. Е.</w:t>
      </w:r>
    </w:p>
    <w:p w14:paraId="7A0024D4" w14:textId="77777777" w:rsidR="00131755" w:rsidRDefault="0047506C">
      <w:pPr>
        <w:spacing w:line="216" w:lineRule="auto"/>
        <w:ind w:left="65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7291DE16" w14:textId="77777777" w:rsidR="00131755" w:rsidRDefault="0047506C">
      <w:pPr>
        <w:spacing w:line="216" w:lineRule="auto"/>
        <w:ind w:left="65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6101E29C" w14:textId="77777777" w:rsidR="00131755" w:rsidRDefault="0047506C">
      <w:pPr>
        <w:spacing w:line="216" w:lineRule="auto"/>
        <w:ind w:left="65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Петренко А. А.</w:t>
      </w:r>
    </w:p>
    <w:p w14:paraId="205F54D0" w14:textId="77777777" w:rsidR="00131755" w:rsidRDefault="00131755">
      <w:pPr>
        <w:spacing w:line="216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044576C0" w14:textId="77777777" w:rsidR="00131755" w:rsidRDefault="00131755">
      <w:pPr>
        <w:spacing w:line="21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E9464A" w14:textId="77777777" w:rsidR="00131755" w:rsidRDefault="00131755">
      <w:pPr>
        <w:spacing w:line="216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4B3A7AF8" w14:textId="77777777" w:rsidR="00131755" w:rsidRDefault="00131755">
      <w:pPr>
        <w:spacing w:line="216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1D8C6020" w14:textId="77777777" w:rsidR="00131755" w:rsidRDefault="00131755">
      <w:pPr>
        <w:spacing w:line="216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2D5071E9" w14:textId="77777777" w:rsidR="00131755" w:rsidRDefault="00131755">
      <w:pPr>
        <w:spacing w:line="216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022EB9A9" w14:textId="77777777" w:rsidR="00131755" w:rsidRDefault="00131755">
      <w:pPr>
        <w:spacing w:line="216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55953CD8" w14:textId="77777777" w:rsidR="00131755" w:rsidRDefault="00131755">
      <w:pPr>
        <w:spacing w:line="216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594C0A01" w14:textId="77777777" w:rsidR="00131755" w:rsidRDefault="00131755">
      <w:pPr>
        <w:spacing w:line="21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28A98B" w14:textId="77777777" w:rsidR="00131755" w:rsidRDefault="0047506C">
      <w:pPr>
        <w:pStyle w:val="1"/>
        <w:jc w:val="center"/>
      </w:pPr>
      <w:bookmarkStart w:id="0" w:name="_gjdgxs" w:colFirst="0" w:colLast="0"/>
      <w:bookmarkEnd w:id="0"/>
      <w:r>
        <w:rPr>
          <w:color w:val="000000"/>
        </w:rPr>
        <w:lastRenderedPageBreak/>
        <w:t>СОДЕРЖАНИЕ</w:t>
      </w:r>
    </w:p>
    <w:p w14:paraId="13FD29E4" w14:textId="77777777" w:rsidR="00131755" w:rsidRDefault="001317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id w:val="1296574091"/>
        <w:docPartObj>
          <w:docPartGallery w:val="Table of Contents"/>
          <w:docPartUnique/>
        </w:docPartObj>
      </w:sdtPr>
      <w:sdtEndPr/>
      <w:sdtContent>
        <w:p w14:paraId="723CD4FC" w14:textId="77777777" w:rsidR="00131755" w:rsidRDefault="0047506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</w:p>
        <w:p w14:paraId="22C3BA7D" w14:textId="77777777" w:rsidR="00131755" w:rsidRDefault="0047506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49D61976" w14:textId="77777777" w:rsidR="00131755" w:rsidRDefault="0047506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АЛГОРИТМЫ РЕШЕНИЯ ЗАДАЧИ КОММИВОЯЖЁРА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359BABB8" w14:textId="77777777" w:rsidR="00131755" w:rsidRDefault="0047506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АЛГОРИТМ РЕШЕНИЯ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3017823E" w14:textId="77777777" w:rsidR="00131755" w:rsidRDefault="0047506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sttbc9oau3db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ВИЗУАЛИЗАЦИИ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10EC5A8B" w14:textId="77777777" w:rsidR="00131755" w:rsidRDefault="0047506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565A4E0D" w14:textId="77777777" w:rsidR="00131755" w:rsidRDefault="0047506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fjf07d33fzh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ПРИЛОЖЕНИЕ 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61713478" w14:textId="77777777" w:rsidR="00131755" w:rsidRDefault="0047506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obd5s7qt67k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ПРИЛОЖЕНИЕ 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  <w:r>
            <w:fldChar w:fldCharType="end"/>
          </w:r>
        </w:p>
      </w:sdtContent>
    </w:sdt>
    <w:p w14:paraId="4EF6C113" w14:textId="77777777" w:rsidR="00131755" w:rsidRDefault="00131755">
      <w:pPr>
        <w:rPr>
          <w:b/>
        </w:rPr>
      </w:pPr>
    </w:p>
    <w:p w14:paraId="6B59DBCD" w14:textId="77777777" w:rsidR="00131755" w:rsidRDefault="00131755">
      <w:pPr>
        <w:rPr>
          <w:b/>
        </w:rPr>
      </w:pPr>
    </w:p>
    <w:p w14:paraId="715248DF" w14:textId="77777777" w:rsidR="00131755" w:rsidRDefault="00131755">
      <w:pPr>
        <w:rPr>
          <w:b/>
        </w:rPr>
      </w:pPr>
    </w:p>
    <w:p w14:paraId="7CC28786" w14:textId="77777777" w:rsidR="00131755" w:rsidRDefault="00131755">
      <w:pPr>
        <w:rPr>
          <w:b/>
        </w:rPr>
      </w:pPr>
    </w:p>
    <w:p w14:paraId="4DD60AE7" w14:textId="77777777" w:rsidR="00131755" w:rsidRDefault="00131755">
      <w:pPr>
        <w:rPr>
          <w:b/>
        </w:rPr>
      </w:pPr>
    </w:p>
    <w:p w14:paraId="276D1710" w14:textId="77777777" w:rsidR="00131755" w:rsidRDefault="00131755">
      <w:pPr>
        <w:rPr>
          <w:b/>
        </w:rPr>
      </w:pPr>
    </w:p>
    <w:p w14:paraId="1F1A7DCE" w14:textId="77777777" w:rsidR="00131755" w:rsidRDefault="00131755">
      <w:pPr>
        <w:rPr>
          <w:b/>
        </w:rPr>
      </w:pPr>
    </w:p>
    <w:p w14:paraId="56591C21" w14:textId="77777777" w:rsidR="00131755" w:rsidRDefault="00131755">
      <w:pPr>
        <w:rPr>
          <w:b/>
        </w:rPr>
      </w:pPr>
    </w:p>
    <w:p w14:paraId="33990517" w14:textId="77777777" w:rsidR="00131755" w:rsidRDefault="00131755">
      <w:pPr>
        <w:rPr>
          <w:b/>
        </w:rPr>
      </w:pPr>
    </w:p>
    <w:p w14:paraId="10651ACD" w14:textId="77777777" w:rsidR="00131755" w:rsidRDefault="00131755">
      <w:pPr>
        <w:rPr>
          <w:b/>
        </w:rPr>
      </w:pPr>
    </w:p>
    <w:p w14:paraId="11C1DCFA" w14:textId="77777777" w:rsidR="00131755" w:rsidRDefault="00131755">
      <w:pPr>
        <w:rPr>
          <w:b/>
        </w:rPr>
      </w:pPr>
    </w:p>
    <w:p w14:paraId="554726A1" w14:textId="77777777" w:rsidR="00131755" w:rsidRDefault="00131755">
      <w:pPr>
        <w:rPr>
          <w:b/>
        </w:rPr>
      </w:pPr>
    </w:p>
    <w:p w14:paraId="25A1D717" w14:textId="77777777" w:rsidR="00131755" w:rsidRDefault="00131755">
      <w:pPr>
        <w:rPr>
          <w:b/>
        </w:rPr>
      </w:pPr>
    </w:p>
    <w:p w14:paraId="4CC556B6" w14:textId="77777777" w:rsidR="00131755" w:rsidRDefault="00131755">
      <w:pPr>
        <w:rPr>
          <w:b/>
        </w:rPr>
      </w:pPr>
    </w:p>
    <w:p w14:paraId="499C574A" w14:textId="77777777" w:rsidR="00131755" w:rsidRDefault="00131755">
      <w:pPr>
        <w:rPr>
          <w:b/>
        </w:rPr>
      </w:pPr>
    </w:p>
    <w:p w14:paraId="0DCD7D30" w14:textId="77777777" w:rsidR="00131755" w:rsidRDefault="00131755">
      <w:pPr>
        <w:rPr>
          <w:b/>
        </w:rPr>
      </w:pPr>
    </w:p>
    <w:p w14:paraId="1F4862F8" w14:textId="77777777" w:rsidR="00131755" w:rsidRDefault="00131755">
      <w:pPr>
        <w:rPr>
          <w:b/>
        </w:rPr>
      </w:pPr>
    </w:p>
    <w:p w14:paraId="37099757" w14:textId="77777777" w:rsidR="00131755" w:rsidRDefault="00131755">
      <w:pPr>
        <w:rPr>
          <w:b/>
        </w:rPr>
      </w:pPr>
    </w:p>
    <w:p w14:paraId="05FFB6E1" w14:textId="77777777" w:rsidR="00131755" w:rsidRDefault="00131755">
      <w:pPr>
        <w:rPr>
          <w:b/>
        </w:rPr>
      </w:pPr>
    </w:p>
    <w:p w14:paraId="3E179A26" w14:textId="77777777" w:rsidR="00131755" w:rsidRDefault="00131755">
      <w:pPr>
        <w:rPr>
          <w:b/>
        </w:rPr>
      </w:pPr>
    </w:p>
    <w:p w14:paraId="2A81776D" w14:textId="77777777" w:rsidR="00131755" w:rsidRDefault="0047506C">
      <w:pPr>
        <w:pStyle w:val="1"/>
        <w:spacing w:line="360" w:lineRule="auto"/>
        <w:jc w:val="center"/>
        <w:rPr>
          <w:color w:val="000000"/>
        </w:rPr>
      </w:pPr>
      <w:bookmarkStart w:id="1" w:name="_1fob9te" w:colFirst="0" w:colLast="0"/>
      <w:bookmarkEnd w:id="1"/>
      <w:r>
        <w:rPr>
          <w:color w:val="000000"/>
        </w:rPr>
        <w:t>ВВЕДЕНИЕ</w:t>
      </w:r>
    </w:p>
    <w:p w14:paraId="43CF5F59" w14:textId="77777777" w:rsidR="00131755" w:rsidRDefault="004750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коммивояжера (Traveling Salesman Problem, TSP) является одной из классических задач комбинаторной оптимизации. В данной задаче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необходимо найти кратчайший путь, проходящий через все города из заданного списка ровно один раз и возвращающийся в исходн</w:t>
      </w:r>
      <w:r>
        <w:rPr>
          <w:rFonts w:ascii="Times New Roman" w:eastAsia="Times New Roman" w:hAnsi="Times New Roman" w:cs="Times New Roman"/>
          <w:sz w:val="28"/>
          <w:szCs w:val="28"/>
        </w:rPr>
        <w:t>ый город. TSP имеет огромное практическое значение в логистике, транспорте, проектировании микросхем, а также в других областях, где требуется оптимизация пути или маршрута.</w:t>
      </w:r>
    </w:p>
    <w:p w14:paraId="0589AF81" w14:textId="77777777" w:rsidR="00131755" w:rsidRDefault="0047506C">
      <w:pPr>
        <w:spacing w:line="360" w:lineRule="auto"/>
        <w:ind w:firstLine="709"/>
        <w:jc w:val="both"/>
        <w:rPr>
          <w:rFonts w:ascii="Georgia" w:eastAsia="Georgia" w:hAnsi="Georgia" w:cs="Georgia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задачи коммивояжёра также является сложной задачей, требующей применения различных оптимизационных и алгоритмических подходов. Существует множество методов для решения TSP, включая методы полного перебора, приближенные алгоритмы, генетические алгор</w:t>
      </w:r>
      <w:r>
        <w:rPr>
          <w:rFonts w:ascii="Times New Roman" w:eastAsia="Times New Roman" w:hAnsi="Times New Roman" w:cs="Times New Roman"/>
          <w:sz w:val="28"/>
          <w:szCs w:val="28"/>
        </w:rPr>
        <w:t>итмы, муравьиные алгоритмы и другие.</w:t>
      </w:r>
      <w:r>
        <w:rPr>
          <w:rFonts w:ascii="Georgia" w:eastAsia="Georgia" w:hAnsi="Georgia" w:cs="Georgia"/>
          <w:color w:val="222222"/>
          <w:sz w:val="27"/>
          <w:szCs w:val="27"/>
        </w:rPr>
        <w:t xml:space="preserve"> </w:t>
      </w:r>
    </w:p>
    <w:p w14:paraId="0E1E96FF" w14:textId="77777777" w:rsidR="00131755" w:rsidRDefault="00475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Одним из первых, кто сформулировал ранний вариант этой задачи, был выдающийся ирландский математик, физик и механик Уильям Роуэн Гамильтон. Ученый изучал симметрии икосаэдра (двадцатигранника) и в 1857 году предложил 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гру , цель которой заключалась в прохождении всех вершин додекаэдра (двенадцатигранника) ровно по одному разу и только по его ребрам, с последующим возвратом в отправную точку. Иными словами нужно было найти так называемый гамильтонов цикл на графе.</w:t>
      </w:r>
    </w:p>
    <w:p w14:paraId="469371C7" w14:textId="77777777" w:rsidR="00131755" w:rsidRDefault="004750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</w:t>
      </w:r>
      <w:r>
        <w:rPr>
          <w:rFonts w:ascii="Times New Roman" w:eastAsia="Times New Roman" w:hAnsi="Times New Roman" w:cs="Times New Roman"/>
          <w:sz w:val="28"/>
          <w:szCs w:val="28"/>
        </w:rPr>
        <w:t>ование задачи коммивояжёра позволяет не только находить оптимальные или приближенные решения для конкретных ситуаций, но и изучать общие принципы оптимизации пути и маршрутов. Решение TSP также имеет важное значение в разработке алгоритмов для других комби</w:t>
      </w:r>
      <w:r>
        <w:rPr>
          <w:rFonts w:ascii="Times New Roman" w:eastAsia="Times New Roman" w:hAnsi="Times New Roman" w:cs="Times New Roman"/>
          <w:sz w:val="28"/>
          <w:szCs w:val="28"/>
        </w:rPr>
        <w:t>наторных задач и служит основой для изучения сложных оптимизационных проблем в области искусственного интеллекта и логистики.</w:t>
      </w:r>
    </w:p>
    <w:p w14:paraId="2180C187" w14:textId="77777777" w:rsidR="00131755" w:rsidRDefault="004750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заключается в анализе методов решения задачи коммивояжёра, исследовании их эффективности, изучении возм</w:t>
      </w:r>
      <w:r>
        <w:rPr>
          <w:rFonts w:ascii="Times New Roman" w:eastAsia="Times New Roman" w:hAnsi="Times New Roman" w:cs="Times New Roman"/>
          <w:sz w:val="28"/>
          <w:szCs w:val="28"/>
        </w:rPr>
        <w:t>ожных оптимизаций, а также она включает в себя поиск наиболее эффективной визуализации решения. Исследование эффективности алгоритмов коммивояжёра требует изучения их скорости работы, точности результата, способности к решению больших задач и т.д.</w:t>
      </w:r>
    </w:p>
    <w:p w14:paraId="638D1089" w14:textId="77777777" w:rsidR="00131755" w:rsidRDefault="004750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разом, выполнение данной лабораторной работы способствует развитию не только теоретических знаний, но и практических навыков в области разработки и оптимизации алгоритмов. </w:t>
      </w:r>
    </w:p>
    <w:p w14:paraId="35C05653" w14:textId="77777777" w:rsidR="00131755" w:rsidRDefault="004750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 исследования: вычислительный процесс нахождения оптимального пути методом ветвей и границ.</w:t>
      </w:r>
    </w:p>
    <w:p w14:paraId="2EBC7FFA" w14:textId="77777777" w:rsidR="00131755" w:rsidRDefault="004750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 исследования: программа-приложение, определяющая кратчайший путь с помощью метода ветвей и границ для решения задачи коммивояжера.</w:t>
      </w:r>
    </w:p>
    <w:p w14:paraId="10865AC9" w14:textId="77777777" w:rsidR="00131755" w:rsidRDefault="004750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Цель: реализация пр</w:t>
      </w:r>
      <w:r>
        <w:rPr>
          <w:rFonts w:ascii="Times New Roman" w:eastAsia="Times New Roman" w:hAnsi="Times New Roman" w:cs="Times New Roman"/>
          <w:sz w:val="28"/>
          <w:szCs w:val="28"/>
        </w:rPr>
        <w:t>ограммы на языке программирования С++ для решения задачи коммивояжёра, выполнение визуализации решения.</w:t>
      </w:r>
    </w:p>
    <w:p w14:paraId="0D559702" w14:textId="77777777" w:rsidR="00131755" w:rsidRDefault="004750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Задачи: </w:t>
      </w:r>
    </w:p>
    <w:p w14:paraId="278ECDDE" w14:textId="77777777" w:rsidR="00131755" w:rsidRDefault="004750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анализ алгоритмов решения;</w:t>
      </w:r>
    </w:p>
    <w:p w14:paraId="2C7C8296" w14:textId="77777777" w:rsidR="00131755" w:rsidRDefault="004750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кода на языке программирования С++;</w:t>
      </w:r>
    </w:p>
    <w:p w14:paraId="3FAA6C2A" w14:textId="77777777" w:rsidR="00131755" w:rsidRDefault="004750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визуализацию решения задачи коммивояжёра.</w:t>
      </w:r>
    </w:p>
    <w:p w14:paraId="08045F87" w14:textId="77777777" w:rsidR="00131755" w:rsidRDefault="00131755">
      <w:pPr>
        <w:spacing w:line="360" w:lineRule="auto"/>
        <w:rPr>
          <w:b/>
        </w:rPr>
      </w:pPr>
    </w:p>
    <w:p w14:paraId="2AD17079" w14:textId="77777777" w:rsidR="00131755" w:rsidRDefault="00131755">
      <w:pPr>
        <w:spacing w:line="360" w:lineRule="auto"/>
        <w:rPr>
          <w:b/>
        </w:rPr>
      </w:pPr>
    </w:p>
    <w:p w14:paraId="3FD48ECD" w14:textId="77777777" w:rsidR="00131755" w:rsidRDefault="00131755">
      <w:pPr>
        <w:spacing w:line="360" w:lineRule="auto"/>
        <w:rPr>
          <w:b/>
        </w:rPr>
      </w:pPr>
    </w:p>
    <w:p w14:paraId="587714D4" w14:textId="77777777" w:rsidR="00131755" w:rsidRDefault="00131755">
      <w:pPr>
        <w:spacing w:line="360" w:lineRule="auto"/>
        <w:rPr>
          <w:b/>
        </w:rPr>
      </w:pPr>
    </w:p>
    <w:p w14:paraId="6B66F85B" w14:textId="77777777" w:rsidR="00131755" w:rsidRDefault="00131755">
      <w:pPr>
        <w:spacing w:line="360" w:lineRule="auto"/>
        <w:rPr>
          <w:b/>
        </w:rPr>
      </w:pPr>
    </w:p>
    <w:p w14:paraId="6852B81D" w14:textId="77777777" w:rsidR="00131755" w:rsidRDefault="0047506C">
      <w:pPr>
        <w:pStyle w:val="1"/>
        <w:spacing w:line="360" w:lineRule="auto"/>
        <w:ind w:firstLine="709"/>
        <w:rPr>
          <w:color w:val="000000"/>
        </w:rPr>
      </w:pPr>
      <w:bookmarkStart w:id="2" w:name="_3znysh7" w:colFirst="0" w:colLast="0"/>
      <w:bookmarkEnd w:id="2"/>
      <w:r>
        <w:rPr>
          <w:color w:val="000000"/>
        </w:rPr>
        <w:t>1. АЛГОРИТМЫ РЕШЕНИЯ ЗАДАЧИ КОММИВОЯЖЁРА</w:t>
      </w:r>
    </w:p>
    <w:p w14:paraId="486E1085" w14:textId="77777777" w:rsidR="00131755" w:rsidRDefault="00131755">
      <w:pPr>
        <w:spacing w:line="360" w:lineRule="auto"/>
      </w:pPr>
    </w:p>
    <w:p w14:paraId="417C8BF1" w14:textId="77777777" w:rsidR="00131755" w:rsidRDefault="0047506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 тем как решать задачу коммивояжера, мы должны проанализировать все возможные методы решения, выявить их достоинства и недостатки, быстроту, доступность(простоту). Для этой задачи были разработаны следующие алгоритмы:</w:t>
      </w:r>
    </w:p>
    <w:p w14:paraId="62117D48" w14:textId="77777777" w:rsidR="00131755" w:rsidRDefault="0047506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1.Полный перебор:</w:t>
      </w:r>
    </w:p>
    <w:p w14:paraId="5400201A" w14:textId="77777777" w:rsidR="00131755" w:rsidRDefault="0047506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Полный перебор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(или метод «грубой силы») — метод решения задачи путем перебора всех возможных вариантов. Сложность полного перебора зависит от количества всех возможных решений задачи. Если пространство решений очень велико, то полный перебор может не дать результатов в </w:t>
      </w:r>
      <w:r>
        <w:rPr>
          <w:rFonts w:ascii="Times New Roman" w:eastAsia="Times New Roman" w:hAnsi="Times New Roman" w:cs="Times New Roman"/>
          <w:sz w:val="28"/>
          <w:szCs w:val="28"/>
        </w:rPr>
        <w:t>течение нескольких лет или даже столетий.</w:t>
      </w:r>
    </w:p>
    <w:p w14:paraId="23DC6355" w14:textId="77777777" w:rsidR="00131755" w:rsidRDefault="0047506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Анализ:</w:t>
      </w:r>
    </w:p>
    <w:p w14:paraId="58DB7E35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Плюсы:</w:t>
      </w:r>
    </w:p>
    <w:p w14:paraId="77859848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Гарантированное нахождение оптимального решения:  Полный перебор рассматривает все возможные варианты, поэтому гарантированно найдет наилучшее решение.</w:t>
      </w:r>
    </w:p>
    <w:p w14:paraId="5B300AF9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Простота реализации: Алгоритм полного перебора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обычно прост в реализации, поскольку он прямолинеен и не требует сложных эвристик.</w:t>
      </w:r>
    </w:p>
    <w:p w14:paraId="5D21E65F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Минусы:</w:t>
      </w:r>
    </w:p>
    <w:p w14:paraId="788FA446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Экспоненциальная сложность: С увеличением числа вариантов решения время работы алгоритма возрастает экспоненциально. </w:t>
      </w:r>
    </w:p>
    <w:p w14:paraId="399E027F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Неэффективность для больших задач:  Для задач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большим пространством решений полный перебор может быть непрактичным из-за его огромных вычислительных требований.</w:t>
      </w:r>
    </w:p>
    <w:p w14:paraId="7DD29FB8" w14:textId="77777777" w:rsidR="00131755" w:rsidRDefault="0047506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2.Случайный перебор:</w:t>
      </w:r>
    </w:p>
    <w:p w14:paraId="14465107" w14:textId="77777777" w:rsidR="00131755" w:rsidRDefault="00475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Обычно выбор решения можно представить последовательностью выборов. Если делать эти выборы с помощью какого-либо случайного механизма, то решение находится очень быстро, так что можно находить решение многократно и запоминать «рекорд», т. е. наилучшее из в</w:t>
      </w:r>
      <w:r>
        <w:rPr>
          <w:rFonts w:ascii="Times New Roman" w:eastAsia="Times New Roman" w:hAnsi="Times New Roman" w:cs="Times New Roman"/>
          <w:sz w:val="28"/>
          <w:szCs w:val="28"/>
        </w:rPr>
        <w:t>стретившихся решений. Этот наивный подход существенно улучшается, когда удается учесть в случайном механизме перспективность тех или иных выборов, т. е. комбинировать случайный поиск с эвристическим методом и методом локального поиска. Такие методы применя</w:t>
      </w:r>
      <w:r>
        <w:rPr>
          <w:rFonts w:ascii="Times New Roman" w:eastAsia="Times New Roman" w:hAnsi="Times New Roman" w:cs="Times New Roman"/>
          <w:sz w:val="28"/>
          <w:szCs w:val="28"/>
        </w:rPr>
        <w:t>ются, например, при составлении расписаний для Аэрофлота.</w:t>
      </w:r>
    </w:p>
    <w:p w14:paraId="689F44B2" w14:textId="77777777" w:rsidR="00131755" w:rsidRDefault="0047506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Анализ: </w:t>
      </w:r>
    </w:p>
    <w:p w14:paraId="411B419F" w14:textId="77777777" w:rsidR="00131755" w:rsidRDefault="0047506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Плюсы:</w:t>
      </w:r>
    </w:p>
    <w:p w14:paraId="4DB14C40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Быстрота: Случайный перебор может быстро находить приемлемые решения, особенно если пространство решений велико.</w:t>
      </w:r>
    </w:p>
    <w:p w14:paraId="25C704C6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Простота: Алгоритм случайного перебора  прост в реализации.</w:t>
      </w:r>
    </w:p>
    <w:p w14:paraId="5F0EEB62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улучшения:  Случайный перебор можно улучшить, добавив эвристики и методы локального поиска, что делает его более эффективным.</w:t>
      </w:r>
    </w:p>
    <w:p w14:paraId="5A68E511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Минусы:</w:t>
      </w:r>
    </w:p>
    <w:p w14:paraId="0528AE8C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гарантирует оптимальное решение: Случайный перебор не гарантирует нахождения наилучшего решения, он может найти толь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 «хорошее» решение.</w:t>
      </w:r>
    </w:p>
    <w:p w14:paraId="04BCDD85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Зависимость от случайности: Качество решения зависит от случайного выбора, что может привести к непостоянству результатов.</w:t>
      </w:r>
    </w:p>
    <w:p w14:paraId="5C8AF4AE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Трудность выбора подходящей эвристики:  Для эффективного случайного перебора необходимы хорошо подобранные эври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стики, которые могут быть сложными в разработке.[2]</w:t>
      </w:r>
    </w:p>
    <w:p w14:paraId="59D9AE58" w14:textId="77777777" w:rsidR="00131755" w:rsidRDefault="0047506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Метод ветвей и границ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025ED5" w14:textId="77777777" w:rsidR="00131755" w:rsidRDefault="0047506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ветвей и границ предложен в 1963 году группой авторов Дж. Литлом, К. Мурти, Д. Суини, К. Кэролом. Широко используемый вариант поиска с возвращением, фактически является лишь специальным частным случаем метода поиска с ограничениями. Ограничения в дан</w:t>
      </w:r>
      <w:r>
        <w:rPr>
          <w:rFonts w:ascii="Times New Roman" w:eastAsia="Times New Roman" w:hAnsi="Times New Roman" w:cs="Times New Roman"/>
          <w:sz w:val="28"/>
          <w:szCs w:val="28"/>
        </w:rPr>
        <w:t>ном случае основываются на предположении, что на множестве возможных и частичных решений задана некоторая функция цены и что нужно найти оптимальное решение, т.е. решение с наименьшей ценой. Для применения метода ветвей и границ функция цены должна обладат</w:t>
      </w:r>
      <w:r>
        <w:rPr>
          <w:rFonts w:ascii="Times New Roman" w:eastAsia="Times New Roman" w:hAnsi="Times New Roman" w:cs="Times New Roman"/>
          <w:sz w:val="28"/>
          <w:szCs w:val="28"/>
        </w:rPr>
        <w:t>ь тем свойством, что цена любого частичного решения не превышает цены любого расширения этого частичного решения (Заметим, что в большинстве случаев функция цены неотрицательна и даже удовлетворяет более сильному требованию).</w:t>
      </w:r>
    </w:p>
    <w:p w14:paraId="68FCC454" w14:textId="77777777" w:rsidR="00131755" w:rsidRDefault="001317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04B823" w14:textId="77777777" w:rsidR="00131755" w:rsidRDefault="00475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Столь большой успех применения данного метода объясняется тем, что авторы первыми обратили внимание на широту возможностей метода, отметили важность использования специфики задачи и сами воспользовались спецификой задачи коммивояжера.</w:t>
      </w:r>
    </w:p>
    <w:p w14:paraId="0418E698" w14:textId="77777777" w:rsidR="00131755" w:rsidRDefault="001317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52FA75" w14:textId="77777777" w:rsidR="00131755" w:rsidRDefault="0047506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основе метода ветв</w:t>
      </w:r>
      <w:r>
        <w:rPr>
          <w:rFonts w:ascii="Times New Roman" w:eastAsia="Times New Roman" w:hAnsi="Times New Roman" w:cs="Times New Roman"/>
          <w:sz w:val="28"/>
          <w:szCs w:val="28"/>
        </w:rPr>
        <w:t>ей и границ лежит идея последовательного разбиения множества допустимых решений на подмножества. На каждом шаге метода элементы разбиения подвергаются проверке для выяснения, содержит данное подмножество оптимальное решение или нет. Проверка осуществляется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посредством вычисления оценки снизу для целевой функции на данном подмножестве. Если оценка снизу не меньше рекорда — наилучшего из найденных решений, то подмножество может быть отброшено. Проверяемое подмножество может быть отброшено еще и в том случае, </w:t>
      </w:r>
      <w:r>
        <w:rPr>
          <w:rFonts w:ascii="Times New Roman" w:eastAsia="Times New Roman" w:hAnsi="Times New Roman" w:cs="Times New Roman"/>
          <w:sz w:val="28"/>
          <w:szCs w:val="28"/>
        </w:rPr>
        <w:t>когда в нем удается найти наилучшее решение. Если значение целевой функции на найденном решении меньше рекорда, то происходит смена рекорда. По окончании работы алгоритма рекорд является результатом его работы.</w:t>
      </w:r>
    </w:p>
    <w:p w14:paraId="6C5F3EE8" w14:textId="77777777" w:rsidR="00131755" w:rsidRDefault="001317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FD3368" w14:textId="77777777" w:rsidR="00131755" w:rsidRDefault="0047506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удается отбросить все элементы разбиени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я, то рекорд — оптимальное решение задачи. В противном случае, из не отброшенных подмножеств выбирается наиболее перспективное (например, с наименьшим значением нижней оценки), и оно подвергается разбиению. Новые подмножества вновь подвергаются проверке и </w:t>
      </w:r>
      <w:r>
        <w:rPr>
          <w:rFonts w:ascii="Times New Roman" w:eastAsia="Times New Roman" w:hAnsi="Times New Roman" w:cs="Times New Roman"/>
          <w:sz w:val="28"/>
          <w:szCs w:val="28"/>
        </w:rPr>
        <w:t>т.д.[3]</w:t>
      </w:r>
    </w:p>
    <w:p w14:paraId="38A9F0A0" w14:textId="77777777" w:rsidR="00131755" w:rsidRDefault="0047506C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Преимущества:</w:t>
      </w:r>
    </w:p>
    <w:p w14:paraId="6A810DC7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Гарантированное нахождение оптимального решения (при правильной реализации):  Метод гарантирует нахождение оптимального решения, если оно существует,  при условии правильного определения нижней оценки.</w:t>
      </w:r>
    </w:p>
    <w:p w14:paraId="73FA7B75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Эффективность:  Метод отсекает 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елые ветви пространства поиска, которые не могут содержать оптимальное решение, что существенно сокращает количество рассматриваемых вариантов.</w:t>
      </w:r>
    </w:p>
    <w:p w14:paraId="6B5F347B" w14:textId="77777777" w:rsidR="00131755" w:rsidRDefault="0047506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Недостатки:</w:t>
      </w:r>
    </w:p>
    <w:p w14:paraId="3E6D51FD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Зависимость от функции оценки: Эффективность метода сильно зависит от качества функции оценки. Неточ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 или слишком слабая оценка может привести к рассмотрению большого количества лишних вариантов.</w:t>
      </w:r>
    </w:p>
    <w:p w14:paraId="02EF21C4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Потенциально большой объем памяти:  Метод может требовать значительного объема памяти для хранения информации о ветвях и оценках. </w:t>
      </w:r>
    </w:p>
    <w:p w14:paraId="2AEF214A" w14:textId="77777777" w:rsidR="00131755" w:rsidRDefault="0047506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32DCD97F" w14:textId="77777777" w:rsidR="00131755" w:rsidRDefault="0047506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для з</w:t>
      </w:r>
      <w:r>
        <w:rPr>
          <w:rFonts w:ascii="Times New Roman" w:eastAsia="Times New Roman" w:hAnsi="Times New Roman" w:cs="Times New Roman"/>
          <w:sz w:val="28"/>
          <w:szCs w:val="28"/>
        </w:rPr>
        <w:t>адач с небольшим пространством поиска, где требуется гарантированно найти наилучшее решение, полный перебор может быть вполне приемлемым.  Если же пространство поиска обширно и  допустимо довольствоваться "хорошим" решением, то  случайный перебор, особенно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в сочетании с  эффективными эвристиками, станет предпочтительным выбором.  Для  сложных задач оптимизации, требующих  оптимального решения  и допускающих  хорошую функцию оценки,  метод ветвей и границ  представляет собой наиболее эффективный  подход,  н</w:t>
      </w:r>
      <w:r>
        <w:rPr>
          <w:rFonts w:ascii="Times New Roman" w:eastAsia="Times New Roman" w:hAnsi="Times New Roman" w:cs="Times New Roman"/>
          <w:sz w:val="28"/>
          <w:szCs w:val="28"/>
        </w:rPr>
        <w:t>есмотря на  сложность  его  реализации.</w:t>
      </w:r>
    </w:p>
    <w:p w14:paraId="5D909DCC" w14:textId="77777777" w:rsidR="00131755" w:rsidRDefault="0013175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00291F3" w14:textId="77777777" w:rsidR="00131755" w:rsidRDefault="001317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A5CDE6" w14:textId="77777777" w:rsidR="00131755" w:rsidRDefault="0047506C">
      <w:pPr>
        <w:pStyle w:val="1"/>
        <w:spacing w:line="360" w:lineRule="auto"/>
        <w:jc w:val="center"/>
        <w:rPr>
          <w:color w:val="000000"/>
        </w:rPr>
      </w:pPr>
      <w:bookmarkStart w:id="3" w:name="_2et92p0" w:colFirst="0" w:colLast="0"/>
      <w:bookmarkEnd w:id="3"/>
      <w:r>
        <w:rPr>
          <w:color w:val="000000"/>
        </w:rPr>
        <w:t xml:space="preserve">2. ИСПОЛЬЗУЕМЫЙ </w:t>
      </w:r>
      <w:r>
        <w:t>АЛГОРИТМ РЕШЕНИЯ</w:t>
      </w:r>
    </w:p>
    <w:p w14:paraId="6CD8DA5A" w14:textId="77777777" w:rsidR="00131755" w:rsidRDefault="0047506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РЕШЕНИЯ ЗАДАЧИ МЕТОДОМ ВЕТВЕЙ И ГРАНИЦ</w:t>
      </w:r>
    </w:p>
    <w:p w14:paraId="563D9AD1" w14:textId="77777777" w:rsidR="00131755" w:rsidRDefault="0047506C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решения:</w:t>
      </w:r>
    </w:p>
    <w:p w14:paraId="146921F7" w14:textId="77777777" w:rsidR="00131755" w:rsidRDefault="0047506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каждом шаге алгоритма выбирается один город, который включается в маршрут. В результате работы алгоритма будет найден оптимальный маршрут, проходящий через все города ровно один раз и имеющий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минимальную стоимость. Сложность алгоритма зависит от количес</w:t>
      </w:r>
      <w:r>
        <w:rPr>
          <w:rFonts w:ascii="Times New Roman" w:eastAsia="Times New Roman" w:hAnsi="Times New Roman" w:cs="Times New Roman"/>
          <w:sz w:val="28"/>
          <w:szCs w:val="28"/>
        </w:rPr>
        <w:t>тва городов и структуры матрицы расстояний. Сложность задачи коммивояжера, решаемой с помощью метода ветвей и границ, оценивается как полное число порожденных вершин дерева решений, а не фактическое время выполнения алгоритма.</w:t>
      </w:r>
    </w:p>
    <w:p w14:paraId="2048B2A3" w14:textId="77777777" w:rsidR="00131755" w:rsidRDefault="00475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данных.</w:t>
      </w:r>
    </w:p>
    <w:p w14:paraId="1FF9C9A5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 городов и расстояния между ними.</w:t>
      </w:r>
    </w:p>
    <w:p w14:paraId="4CB97BC8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матрицу расстояний.</w:t>
      </w:r>
    </w:p>
    <w:p w14:paraId="02CE9462" w14:textId="77777777" w:rsidR="00131755" w:rsidRDefault="00475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нижней границы.</w:t>
      </w:r>
    </w:p>
    <w:p w14:paraId="4A1F1638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Найти минимальную стоимость маршрута, проходящего через все города.</w:t>
      </w:r>
    </w:p>
    <w:p w14:paraId="25A4390A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маршрут будет служить нижней границей стоимости всех возможных маршрутов.</w:t>
      </w:r>
    </w:p>
    <w:p w14:paraId="282D052F" w14:textId="77777777" w:rsidR="00131755" w:rsidRDefault="00475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Разбиение на подмножества.</w:t>
      </w:r>
    </w:p>
    <w:p w14:paraId="622C99AA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город, который будет начальным.</w:t>
      </w:r>
    </w:p>
    <w:p w14:paraId="640FF46F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Разделить множество маршрутов на два подмножества: маршруты, начинающиеся с выбранного города, и маршруты, не проходящие через него.</w:t>
      </w:r>
    </w:p>
    <w:p w14:paraId="532132D2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подмножества определить верхнюю границу стоимости маршрута.</w:t>
      </w:r>
    </w:p>
    <w:p w14:paraId="3BA77CBA" w14:textId="77777777" w:rsidR="00131755" w:rsidRDefault="00475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задачи для подмножеств.</w:t>
      </w:r>
    </w:p>
    <w:p w14:paraId="2368CEA1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Решить задачу для к</w:t>
      </w:r>
      <w:r>
        <w:rPr>
          <w:rFonts w:ascii="Times New Roman" w:eastAsia="Times New Roman" w:hAnsi="Times New Roman" w:cs="Times New Roman"/>
          <w:sz w:val="28"/>
          <w:szCs w:val="28"/>
        </w:rPr>
        <w:t>аждого подмножества отдельно.</w:t>
      </w:r>
    </w:p>
    <w:p w14:paraId="06CBAEEA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подмножество содержит только один маршрут, то он будет оптимальным.</w:t>
      </w:r>
    </w:p>
    <w:p w14:paraId="4F01F1DE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подмножество содержит несколько маршрутов, то выбрать маршрут с наименьшей стоимостью.</w:t>
      </w:r>
    </w:p>
    <w:p w14:paraId="18A8A798" w14:textId="77777777" w:rsidR="00131755" w:rsidRDefault="00475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результатов.</w:t>
      </w:r>
    </w:p>
    <w:p w14:paraId="193232CF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Сравнить стоимость маршрута из подмнож</w:t>
      </w:r>
      <w:r>
        <w:rPr>
          <w:rFonts w:ascii="Times New Roman" w:eastAsia="Times New Roman" w:hAnsi="Times New Roman" w:cs="Times New Roman"/>
          <w:sz w:val="28"/>
          <w:szCs w:val="28"/>
        </w:rPr>
        <w:t>ества с нижней границей.</w:t>
      </w:r>
    </w:p>
    <w:p w14:paraId="35D3F8B4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стоимость меньше или равна нижней границе, то маршрут является оптимальным.</w:t>
      </w:r>
    </w:p>
    <w:p w14:paraId="1FF8F280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стоимость больше нижней границы, то маршрут не является оптимальным и можно исключить его из рассмотрения.</w:t>
      </w:r>
    </w:p>
    <w:p w14:paraId="2C7BDB90" w14:textId="77777777" w:rsidR="00131755" w:rsidRDefault="00475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оптимального маршрута.</w:t>
      </w:r>
    </w:p>
    <w:p w14:paraId="26A2EC98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всех м</w:t>
      </w:r>
      <w:r>
        <w:rPr>
          <w:rFonts w:ascii="Times New Roman" w:eastAsia="Times New Roman" w:hAnsi="Times New Roman" w:cs="Times New Roman"/>
          <w:sz w:val="28"/>
          <w:szCs w:val="28"/>
        </w:rPr>
        <w:t>аршрутов, удовлетворяющих условию, выбрать маршрут с наименьшей стоимостью.</w:t>
      </w:r>
    </w:p>
    <w:p w14:paraId="535B4F6C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маршрут будет оптимальным решением задачи коммивояжёра.</w:t>
      </w:r>
    </w:p>
    <w:p w14:paraId="7102B1A8" w14:textId="77777777" w:rsidR="00131755" w:rsidRDefault="00475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Завершение работы.</w:t>
      </w:r>
    </w:p>
    <w:p w14:paraId="0F66688E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Вывести оптимальный маршрут и его стоимость.</w:t>
      </w:r>
    </w:p>
    <w:p w14:paraId="66C5C010" w14:textId="77777777" w:rsidR="00131755" w:rsidRDefault="004750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</w:p>
    <w:p w14:paraId="4B6613A8" w14:textId="77777777" w:rsidR="00131755" w:rsidRDefault="004750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чтобы правильно решить задачу коммивояжёра методом ветвей и границ, нужно следовать алгоритму. Написание алгоритма для решения задачи помогает структурировать последующую работу, что облегчает выполнение лабораторной работы.</w:t>
      </w:r>
    </w:p>
    <w:p w14:paraId="260CF8D0" w14:textId="77777777" w:rsidR="00131755" w:rsidRDefault="001317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202CD" w14:textId="77777777" w:rsidR="00131755" w:rsidRDefault="001317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2257FF" w14:textId="77777777" w:rsidR="00131755" w:rsidRDefault="001317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96D690" w14:textId="77777777" w:rsidR="00131755" w:rsidRDefault="0047506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 СРЕДА РАЗ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РАБОТКИ ДЛЯ НАПИСАНИЯ КОДА</w:t>
      </w:r>
    </w:p>
    <w:p w14:paraId="3FB20EC8" w14:textId="77777777" w:rsidR="00131755" w:rsidRDefault="0047506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написать код следуя выбранному алгоритму, нужно выбрать платформу, на которой будет происходить реализация. Для своей лабораторной работы я буду использовать Qt Creator.</w:t>
      </w:r>
    </w:p>
    <w:p w14:paraId="2CEDD889" w14:textId="77777777" w:rsidR="00131755" w:rsidRDefault="0047506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Интегрированная среда разработки Qt Creator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творческой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отладчику, предоставляемых большинством интегрированных сред разработ</w:t>
      </w:r>
      <w:r>
        <w:rPr>
          <w:rFonts w:ascii="Times New Roman" w:eastAsia="Times New Roman" w:hAnsi="Times New Roman" w:cs="Times New Roman"/>
          <w:sz w:val="28"/>
          <w:szCs w:val="28"/>
        </w:rPr>
        <w:t>ки, Qt Creator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обеспечения.</w:t>
      </w:r>
    </w:p>
    <w:p w14:paraId="3B98DD5B" w14:textId="77777777" w:rsidR="00131755" w:rsidRDefault="0047506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</w:p>
    <w:p w14:paraId="7270C0E0" w14:textId="77777777" w:rsidR="00131755" w:rsidRDefault="004750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 выбор  Qt Creator в качестве  платформы для  своей 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ой работы,  упрощает процесс  разработки  программного  обеспечения. Qt Creator позволит  вам  эффективно редактировать код, применяя графический интерфейс и удобный инструмент отладки.</w:t>
      </w:r>
    </w:p>
    <w:p w14:paraId="6AA442E4" w14:textId="77777777" w:rsidR="00131755" w:rsidRDefault="0047506C">
      <w:pPr>
        <w:pStyle w:val="1"/>
        <w:spacing w:line="360" w:lineRule="auto"/>
        <w:jc w:val="center"/>
      </w:pPr>
      <w:bookmarkStart w:id="4" w:name="_sttbc9oau3db" w:colFirst="0" w:colLast="0"/>
      <w:bookmarkEnd w:id="4"/>
      <w:r>
        <w:t>3. ВИЗУАЛИЗАЦИЯ</w:t>
      </w:r>
    </w:p>
    <w:p w14:paraId="3AA705DC" w14:textId="77777777" w:rsidR="00131755" w:rsidRDefault="00475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Визуализация играет ключевую роль, для интуитивного по</w:t>
      </w:r>
      <w:r>
        <w:rPr>
          <w:rFonts w:ascii="Times New Roman" w:eastAsia="Times New Roman" w:hAnsi="Times New Roman" w:cs="Times New Roman"/>
          <w:sz w:val="28"/>
          <w:szCs w:val="28"/>
        </w:rPr>
        <w:t>нятнимания алгоритма. Это позволяет разработчикам анализировать эффективность алгоритмов, оптимизировать производительность. Для визуализации решения задачи коммивояжера был использован Qt Creator - это кроссплатформенная интегрированная среда разработки (</w:t>
      </w:r>
      <w:r>
        <w:rPr>
          <w:rFonts w:ascii="Times New Roman" w:eastAsia="Times New Roman" w:hAnsi="Times New Roman" w:cs="Times New Roman"/>
          <w:sz w:val="28"/>
          <w:szCs w:val="28"/>
        </w:rPr>
        <w:t>IDE), созданная специально для разработки приложений на основе фреймворка Qt. Среда разработки Qt Creator содержит в себе ряд функциональных возможностей, таких как автодополнение кода, статический и динамический анализ кода, интеграцию с системой контроля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версий, инструменты для написания юнит-тестов и многие другие.</w:t>
      </w:r>
    </w:p>
    <w:p w14:paraId="3498AB61" w14:textId="77777777" w:rsidR="00131755" w:rsidRDefault="00475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Одной из ключевых особенностей Qt Creator является интеграция с фреймворком Qt, который облегчает создание кроссплатформенных приложений с использованием графического интерфейса, многопоточнос</w:t>
      </w:r>
      <w:r>
        <w:rPr>
          <w:rFonts w:ascii="Times New Roman" w:eastAsia="Times New Roman" w:hAnsi="Times New Roman" w:cs="Times New Roman"/>
          <w:sz w:val="28"/>
          <w:szCs w:val="28"/>
        </w:rPr>
        <w:t>ти, сетевого взаимодействия и других возможностей, Qt поддерживает разработку приложений для различных платформ, таких как Windows, macOS, Linux, Android и iOS.[4]</w:t>
      </w:r>
    </w:p>
    <w:p w14:paraId="5FF375A3" w14:textId="77777777" w:rsidR="00131755" w:rsidRDefault="004750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Визуализация решения задачи коммивояжёра показана в приложении В.</w:t>
      </w:r>
    </w:p>
    <w:p w14:paraId="19F4E069" w14:textId="77777777" w:rsidR="00131755" w:rsidRDefault="0047506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6251C8BA" w14:textId="77777777" w:rsidR="00131755" w:rsidRDefault="004750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 целом,  использование Qt Creator для  визуализации  решения  задачи  коммивояжера  является наиболее эффективным способом, учитывая возможности этой среды разработки.</w:t>
      </w:r>
    </w:p>
    <w:p w14:paraId="768E6454" w14:textId="77777777" w:rsidR="00131755" w:rsidRDefault="0047506C">
      <w:pPr>
        <w:pStyle w:val="1"/>
        <w:spacing w:line="360" w:lineRule="auto"/>
        <w:jc w:val="center"/>
        <w:rPr>
          <w:color w:val="000000"/>
        </w:rPr>
      </w:pPr>
      <w:bookmarkStart w:id="5" w:name="_tyjcwt" w:colFirst="0" w:colLast="0"/>
      <w:bookmarkEnd w:id="5"/>
      <w:r>
        <w:rPr>
          <w:color w:val="000000"/>
        </w:rPr>
        <w:lastRenderedPageBreak/>
        <w:t>ЗАКЛЮЧЕНИЕ</w:t>
      </w:r>
    </w:p>
    <w:p w14:paraId="4FABE5C6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 лабораторной работы был разработан программный код, реализующий алгоритм решения задачи коммивояжера. Код успешно прошел тестирование и продемонстрировал корректную работу, находя оптимальный маршрут минимальной длины. Для наглядног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представления решения была реализована визуализация с 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t>среды разработки Qt Creator.</w:t>
      </w:r>
    </w:p>
    <w:p w14:paraId="109AAF21" w14:textId="77777777" w:rsidR="00131755" w:rsidRDefault="0013175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93D426F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Разработанное  программное  обеспечение  с  успехом  решает  поставленную  задачу  и  может  быть  использовано  для  анализа  и  оптимизации  логис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тических  цепочек  и  транспортных  сетей.</w:t>
      </w:r>
    </w:p>
    <w:p w14:paraId="5E2A4DB3" w14:textId="77777777" w:rsidR="00131755" w:rsidRDefault="001317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F3C0C5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ИСТОЧНИКОВ</w:t>
      </w:r>
    </w:p>
    <w:p w14:paraId="7D36F8E4" w14:textId="77777777" w:rsidR="00131755" w:rsidRDefault="004750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https://en.wikipedia.org/wiki/Travelling_salesman_problem</w:t>
      </w:r>
    </w:p>
    <w:p w14:paraId="40F72CED" w14:textId="77777777" w:rsidR="00131755" w:rsidRDefault="004750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https://habr.com/ru/articles/560468/</w:t>
      </w:r>
    </w:p>
    <w:p w14:paraId="658361BA" w14:textId="77777777" w:rsidR="00131755" w:rsidRDefault="004750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https://visualstudio.microsoft.com/ru/#vs-section</w:t>
      </w:r>
    </w:p>
    <w:p w14:paraId="7C491068" w14:textId="77777777" w:rsidR="00131755" w:rsidRDefault="004750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https://www.qt.io/product/development-tools</w:t>
      </w:r>
    </w:p>
    <w:p w14:paraId="1A075EF1" w14:textId="77777777" w:rsidR="00131755" w:rsidRDefault="001317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D21274" w14:textId="77777777" w:rsidR="00131755" w:rsidRDefault="001317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AA9E2" w14:textId="77777777" w:rsidR="00131755" w:rsidRDefault="001317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F4105A" w14:textId="77777777" w:rsidR="00131755" w:rsidRDefault="00131755">
      <w:pPr>
        <w:pStyle w:val="1"/>
        <w:shd w:val="clear" w:color="auto" w:fill="FFFFFF"/>
        <w:spacing w:after="0" w:line="360" w:lineRule="auto"/>
        <w:sectPr w:rsidR="00131755">
          <w:footerReference w:type="default" r:id="rId7"/>
          <w:headerReference w:type="firs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bookmarkStart w:id="6" w:name="_7t3q79pewiyy" w:colFirst="0" w:colLast="0"/>
      <w:bookmarkEnd w:id="6"/>
    </w:p>
    <w:p w14:paraId="4C2430F3" w14:textId="77777777" w:rsidR="00131755" w:rsidRDefault="0047506C">
      <w:pPr>
        <w:pStyle w:val="1"/>
        <w:shd w:val="clear" w:color="auto" w:fill="FFFFFF"/>
        <w:spacing w:after="0" w:line="360" w:lineRule="auto"/>
        <w:jc w:val="center"/>
      </w:pPr>
      <w:bookmarkStart w:id="7" w:name="_fjf07d33fzh" w:colFirst="0" w:colLast="0"/>
      <w:bookmarkEnd w:id="7"/>
      <w:r>
        <w:lastRenderedPageBreak/>
        <w:t>ПРИЛОЖЕНИЕ А</w:t>
      </w:r>
    </w:p>
    <w:p w14:paraId="2376B578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center"/>
        <w:rPr>
          <w:rFonts w:ascii="Cascadia Mono" w:eastAsia="Cascadia Mono" w:hAnsi="Cascadia Mono" w:cs="Cascadia Mono"/>
          <w:color w:val="0000FF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приложения</w:t>
      </w:r>
    </w:p>
    <w:p w14:paraId="1C1C723F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right"/>
        <w:rPr>
          <w:rFonts w:ascii="Cascadia Mono" w:eastAsia="Cascadia Mono" w:hAnsi="Cascadia Mono" w:cs="Cascadia Mono"/>
          <w:color w:val="0000FF"/>
          <w:sz w:val="19"/>
          <w:szCs w:val="19"/>
        </w:rPr>
      </w:pPr>
      <w:r>
        <w:rPr>
          <w:rFonts w:ascii="Cascadia Mono" w:eastAsia="Cascadia Mono" w:hAnsi="Cascadia Mono" w:cs="Cascadia Mono"/>
          <w:noProof/>
          <w:color w:val="0000FF"/>
          <w:sz w:val="19"/>
          <w:szCs w:val="19"/>
        </w:rPr>
        <w:drawing>
          <wp:inline distT="114300" distB="114300" distL="114300" distR="114300" wp14:anchorId="356B9454" wp14:editId="7B263926">
            <wp:extent cx="5940115" cy="4343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79077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right"/>
        <w:rPr>
          <w:rFonts w:ascii="Cascadia Mono" w:eastAsia="Cascadia Mono" w:hAnsi="Cascadia Mono" w:cs="Cascadia Mono"/>
          <w:color w:val="0000FF"/>
          <w:sz w:val="19"/>
          <w:szCs w:val="19"/>
        </w:rPr>
      </w:pPr>
      <w:r>
        <w:rPr>
          <w:rFonts w:ascii="Cascadia Mono" w:eastAsia="Cascadia Mono" w:hAnsi="Cascadia Mono" w:cs="Cascadia Mono"/>
          <w:noProof/>
          <w:color w:val="0000FF"/>
          <w:sz w:val="19"/>
          <w:szCs w:val="19"/>
        </w:rPr>
        <w:drawing>
          <wp:inline distT="114300" distB="114300" distL="114300" distR="114300" wp14:anchorId="046B5075" wp14:editId="23FA507A">
            <wp:extent cx="5940115" cy="2895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DD3D6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Полный код: </w:t>
      </w:r>
    </w:p>
    <w:p w14:paraId="30C491D5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https://github.com/islvld/CW/tree/main/TSPWE</w:t>
      </w:r>
    </w:p>
    <w:p w14:paraId="001B7119" w14:textId="77777777" w:rsidR="00131755" w:rsidRDefault="001317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CE81F5" w14:textId="77777777" w:rsidR="00131755" w:rsidRDefault="001317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C5E7D" w14:textId="77777777" w:rsidR="00131755" w:rsidRDefault="0047506C">
      <w:pPr>
        <w:pStyle w:val="1"/>
        <w:shd w:val="clear" w:color="auto" w:fill="FFFFFF"/>
        <w:spacing w:after="0" w:line="360" w:lineRule="auto"/>
        <w:jc w:val="center"/>
      </w:pPr>
      <w:bookmarkStart w:id="8" w:name="_obd5s7qt67k9" w:colFirst="0" w:colLast="0"/>
      <w:bookmarkEnd w:id="8"/>
      <w:r>
        <w:lastRenderedPageBreak/>
        <w:t>ПРИЛОЖЕНИЕ Б</w:t>
      </w:r>
    </w:p>
    <w:p w14:paraId="5AA1920A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Визуализация</w:t>
      </w:r>
    </w:p>
    <w:p w14:paraId="036C5F0E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4EE2618" wp14:editId="4F385563">
            <wp:extent cx="4469767" cy="198317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9767" cy="1983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75242" w14:textId="77777777" w:rsidR="00131755" w:rsidRDefault="004750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6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F309BAB" wp14:editId="46D0CDC1">
            <wp:extent cx="5724525" cy="5524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1755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E5D50" w14:textId="77777777" w:rsidR="0047506C" w:rsidRDefault="0047506C">
      <w:pPr>
        <w:spacing w:after="0" w:line="240" w:lineRule="auto"/>
      </w:pPr>
      <w:r>
        <w:separator/>
      </w:r>
    </w:p>
  </w:endnote>
  <w:endnote w:type="continuationSeparator" w:id="0">
    <w:p w14:paraId="2737B30D" w14:textId="77777777" w:rsidR="0047506C" w:rsidRDefault="0047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A338" w14:textId="77777777" w:rsidR="00131755" w:rsidRDefault="0047506C">
    <w:pPr>
      <w:jc w:val="right"/>
    </w:pPr>
    <w:r>
      <w:fldChar w:fldCharType="begin"/>
    </w:r>
    <w:r>
      <w:instrText>PAGE</w:instrText>
    </w:r>
    <w:r>
      <w:fldChar w:fldCharType="separate"/>
    </w:r>
    <w:r w:rsidR="007B31C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6EAE6" w14:textId="77777777" w:rsidR="00131755" w:rsidRDefault="0047506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Пермь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66C4D" w14:textId="77777777" w:rsidR="0047506C" w:rsidRDefault="0047506C">
      <w:pPr>
        <w:spacing w:after="0" w:line="240" w:lineRule="auto"/>
      </w:pPr>
      <w:r>
        <w:separator/>
      </w:r>
    </w:p>
  </w:footnote>
  <w:footnote w:type="continuationSeparator" w:id="0">
    <w:p w14:paraId="787BC7A9" w14:textId="77777777" w:rsidR="0047506C" w:rsidRDefault="0047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31536" w14:textId="77777777" w:rsidR="00131755" w:rsidRDefault="001317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B33"/>
    <w:multiLevelType w:val="multilevel"/>
    <w:tmpl w:val="345E5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07A09"/>
    <w:multiLevelType w:val="multilevel"/>
    <w:tmpl w:val="000E5BA4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7545C"/>
    <w:multiLevelType w:val="multilevel"/>
    <w:tmpl w:val="454E4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755"/>
    <w:rsid w:val="00131755"/>
    <w:rsid w:val="0047506C"/>
    <w:rsid w:val="007B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8097"/>
  <w15:docId w15:val="{80C141B1-7687-4177-B5BB-CDFE5CD4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firstLine="708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2195</Words>
  <Characters>12518</Characters>
  <Application>Microsoft Office Word</Application>
  <DocSecurity>0</DocSecurity>
  <Lines>104</Lines>
  <Paragraphs>29</Paragraphs>
  <ScaleCrop>false</ScaleCrop>
  <Company/>
  <LinksUpToDate>false</LinksUpToDate>
  <CharactersWithSpaces>14684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Никонов</dc:creator>
  <cp:lastModifiedBy>rrdnd@inbox.ru</cp:lastModifiedBy>
  <cp:revision>2</cp:revision>
  <dcterms:created xsi:type="dcterms:W3CDTF">2024-05-16T20:33:00Z</dcterms:created>
  <dcterms:modified xsi:type="dcterms:W3CDTF">2024-05-16T20:33:00Z</dcterms:modified>
</cp:coreProperties>
</file>