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ADF88" w14:textId="77777777" w:rsidR="00516638" w:rsidRDefault="00516638">
      <w:pPr>
        <w:spacing w:after="80"/>
        <w:jc w:val="center"/>
        <w:rPr>
          <w:b/>
          <w:bCs/>
          <w:color w:val="C8932A"/>
          <w:sz w:val="26"/>
          <w:szCs w:val="26"/>
          <w:lang w:val="fr-FR"/>
        </w:rPr>
      </w:pPr>
    </w:p>
    <w:p w14:paraId="22FC737F" w14:textId="77777777" w:rsidR="00516638" w:rsidRDefault="00516638">
      <w:pPr>
        <w:spacing w:after="80"/>
        <w:jc w:val="center"/>
        <w:rPr>
          <w:b/>
          <w:bCs/>
          <w:color w:val="C8932A"/>
          <w:sz w:val="26"/>
          <w:szCs w:val="26"/>
          <w:lang w:val="fr-FR"/>
        </w:rPr>
      </w:pPr>
    </w:p>
    <w:p w14:paraId="55506741" w14:textId="77777777" w:rsidR="00516638" w:rsidRDefault="00516638">
      <w:pPr>
        <w:spacing w:after="80"/>
        <w:jc w:val="center"/>
        <w:rPr>
          <w:b/>
          <w:bCs/>
          <w:color w:val="C8932A"/>
          <w:sz w:val="26"/>
          <w:szCs w:val="26"/>
          <w:lang w:val="fr-FR"/>
        </w:rPr>
      </w:pPr>
    </w:p>
    <w:p w14:paraId="6603D000" w14:textId="49E79BCA" w:rsidR="003B0AAA" w:rsidRPr="00FA40A8" w:rsidRDefault="005111FD">
      <w:pPr>
        <w:spacing w:after="80"/>
        <w:jc w:val="center"/>
        <w:rPr>
          <w:lang w:val="fr-FR"/>
        </w:rPr>
      </w:pPr>
      <w:r w:rsidRPr="00FA40A8">
        <w:rPr>
          <w:b/>
          <w:bCs/>
          <w:color w:val="C8932A"/>
          <w:sz w:val="26"/>
          <w:szCs w:val="26"/>
          <w:lang w:val="fr-FR"/>
        </w:rPr>
        <w:t>BIBLE DE SÉRIE</w:t>
      </w:r>
    </w:p>
    <w:p w14:paraId="3B4F8F87" w14:textId="77777777" w:rsidR="003B0AAA" w:rsidRPr="00FA40A8" w:rsidRDefault="005111FD">
      <w:pPr>
        <w:spacing w:after="200"/>
        <w:jc w:val="center"/>
        <w:rPr>
          <w:lang w:val="fr-FR"/>
        </w:rPr>
      </w:pPr>
      <w:r w:rsidRPr="00FA40A8">
        <w:rPr>
          <w:b/>
          <w:bCs/>
          <w:color w:val="B05A33"/>
          <w:sz w:val="60"/>
          <w:szCs w:val="60"/>
          <w:lang w:val="fr-FR"/>
        </w:rPr>
        <w:t>LES GARDIENS DU QUARTIER</w:t>
      </w:r>
    </w:p>
    <w:p w14:paraId="76420DB9" w14:textId="77777777" w:rsidR="003B0AAA" w:rsidRPr="00FA40A8" w:rsidRDefault="003B0AAA">
      <w:pPr>
        <w:pBdr>
          <w:top w:val="single" w:sz="6" w:space="12" w:color="C8932A"/>
        </w:pBdr>
        <w:spacing w:after="300"/>
        <w:jc w:val="center"/>
        <w:rPr>
          <w:lang w:val="fr-FR"/>
        </w:rPr>
      </w:pPr>
    </w:p>
    <w:p w14:paraId="5F1570AF" w14:textId="77777777" w:rsidR="003B0AAA" w:rsidRPr="00FA40A8" w:rsidRDefault="005111FD">
      <w:pPr>
        <w:spacing w:after="600"/>
        <w:jc w:val="center"/>
        <w:rPr>
          <w:lang w:val="fr-FR"/>
        </w:rPr>
      </w:pPr>
      <w:r w:rsidRPr="00FA40A8">
        <w:rPr>
          <w:i/>
          <w:iCs/>
          <w:color w:val="2E5C45"/>
          <w:sz w:val="26"/>
          <w:szCs w:val="26"/>
          <w:lang w:val="fr-FR"/>
        </w:rPr>
        <w:t>Série d'animation éducative pour la jeunesse africaine</w:t>
      </w:r>
    </w:p>
    <w:p w14:paraId="5490DACA" w14:textId="77777777" w:rsidR="003B0AAA" w:rsidRPr="00FA40A8" w:rsidRDefault="005111FD">
      <w:pPr>
        <w:spacing w:after="1600"/>
        <w:jc w:val="center"/>
        <w:rPr>
          <w:lang w:val="fr-FR"/>
        </w:rPr>
      </w:pPr>
      <w:r w:rsidRPr="00FA40A8">
        <w:rPr>
          <w:i/>
          <w:iCs/>
          <w:color w:val="4A4A48"/>
          <w:lang w:val="fr-FR"/>
        </w:rPr>
        <w:t>Protéger. Comprendre. Devenir un modèle.</w:t>
      </w:r>
    </w:p>
    <w:p w14:paraId="542662D4" w14:textId="77777777" w:rsidR="003B0AAA" w:rsidRPr="00FA40A8" w:rsidRDefault="005111FD">
      <w:pPr>
        <w:spacing w:after="60"/>
        <w:jc w:val="center"/>
        <w:rPr>
          <w:lang w:val="fr-FR"/>
        </w:rPr>
      </w:pPr>
      <w:r w:rsidRPr="00FA40A8">
        <w:rPr>
          <w:b/>
          <w:bCs/>
          <w:color w:val="4A4A48"/>
          <w:sz w:val="18"/>
          <w:szCs w:val="18"/>
          <w:lang w:val="fr-FR"/>
        </w:rPr>
        <w:t>DOCUMENT DE DÉVELOPPEMENT — CONFIDENTIEL</w:t>
      </w:r>
    </w:p>
    <w:p w14:paraId="5FAA4AFC" w14:textId="77777777" w:rsidR="003B0AAA" w:rsidRPr="00FA40A8" w:rsidRDefault="005111FD">
      <w:pPr>
        <w:spacing w:after="60"/>
        <w:jc w:val="center"/>
        <w:rPr>
          <w:lang w:val="fr-FR"/>
        </w:rPr>
      </w:pPr>
      <w:r w:rsidRPr="00FA40A8">
        <w:rPr>
          <w:color w:val="4A4A48"/>
          <w:sz w:val="18"/>
          <w:szCs w:val="18"/>
          <w:lang w:val="fr-FR"/>
        </w:rPr>
        <w:t>Bible de série professionnelle — 3 saisons — 36 épisodes</w:t>
      </w:r>
    </w:p>
    <w:p w14:paraId="230B9BF0" w14:textId="77777777" w:rsidR="003B0AAA" w:rsidRPr="00FA40A8" w:rsidRDefault="005111FD">
      <w:pPr>
        <w:jc w:val="center"/>
        <w:rPr>
          <w:lang w:val="fr-FR"/>
        </w:rPr>
      </w:pPr>
      <w:r w:rsidRPr="00FA40A8">
        <w:rPr>
          <w:color w:val="4A4A48"/>
          <w:sz w:val="18"/>
          <w:szCs w:val="18"/>
          <w:lang w:val="fr-FR"/>
        </w:rPr>
        <w:t>Préparé pour studios, diffuseurs, plateformes, ONG, ministères et partenaires</w:t>
      </w:r>
    </w:p>
    <w:p w14:paraId="718190D5" w14:textId="77777777" w:rsidR="003B0AAA" w:rsidRPr="00FA40A8" w:rsidRDefault="003B0AAA">
      <w:pPr>
        <w:rPr>
          <w:lang w:val="fr-FR"/>
        </w:rPr>
        <w:sectPr w:rsidR="003B0AAA" w:rsidRPr="00FA40A8">
          <w:headerReference w:type="default" r:id="rId7"/>
          <w:footerReference w:type="default" r:id="rId8"/>
          <w:pgSz w:w="12240" w:h="15840"/>
          <w:pgMar w:top="1440" w:right="1440" w:bottom="1440" w:left="1440" w:header="708" w:footer="708" w:gutter="0"/>
          <w:cols w:space="720"/>
          <w:titlePg/>
          <w:docGrid w:linePitch="360"/>
        </w:sectPr>
      </w:pPr>
    </w:p>
    <w:p w14:paraId="129E22A2" w14:textId="77777777" w:rsidR="003B0AAA" w:rsidRDefault="005111FD">
      <w:pPr>
        <w:pStyle w:val="Heading1"/>
      </w:pPr>
      <w:bookmarkStart w:id="0" w:name="_Toc235041525"/>
      <w:r>
        <w:lastRenderedPageBreak/>
        <w:t>Table des matières</w:t>
      </w:r>
      <w:bookmarkEnd w:id="0"/>
    </w:p>
    <w:sdt>
      <w:sdtPr>
        <w:alias w:val="Table des matières"/>
        <w:id w:val="1861704368"/>
      </w:sdtPr>
      <w:sdtEndPr/>
      <w:sdtContent>
        <w:p w14:paraId="422AB0D3" w14:textId="1B99ED97" w:rsidR="00516638" w:rsidRDefault="005111FD">
          <w:pPr>
            <w:pStyle w:val="TOC1"/>
            <w:tabs>
              <w:tab w:val="right" w:leader="dot" w:pos="9350"/>
            </w:tabs>
            <w:rPr>
              <w:noProof/>
            </w:rPr>
          </w:pPr>
          <w:r>
            <w:fldChar w:fldCharType="begin"/>
          </w:r>
          <w:r>
            <w:instrText>TOC \h \o "1-3"</w:instrText>
          </w:r>
          <w:r>
            <w:fldChar w:fldCharType="separate"/>
          </w:r>
          <w:hyperlink w:anchor="_Toc235041525" w:history="1">
            <w:r w:rsidR="00516638" w:rsidRPr="001D7688">
              <w:rPr>
                <w:rStyle w:val="Hyperlink"/>
                <w:noProof/>
              </w:rPr>
              <w:t>Table des matières</w:t>
            </w:r>
            <w:r w:rsidR="00516638">
              <w:rPr>
                <w:noProof/>
              </w:rPr>
              <w:tab/>
            </w:r>
            <w:r w:rsidR="00516638">
              <w:rPr>
                <w:noProof/>
              </w:rPr>
              <w:fldChar w:fldCharType="begin"/>
            </w:r>
            <w:r w:rsidR="00516638">
              <w:rPr>
                <w:noProof/>
              </w:rPr>
              <w:instrText xml:space="preserve"> PAGEREF _Toc235041525 \h </w:instrText>
            </w:r>
            <w:r w:rsidR="00516638">
              <w:rPr>
                <w:noProof/>
              </w:rPr>
            </w:r>
            <w:r w:rsidR="00516638">
              <w:rPr>
                <w:noProof/>
              </w:rPr>
              <w:fldChar w:fldCharType="separate"/>
            </w:r>
            <w:r w:rsidR="00516638">
              <w:rPr>
                <w:noProof/>
              </w:rPr>
              <w:t>2</w:t>
            </w:r>
            <w:r w:rsidR="00516638">
              <w:rPr>
                <w:noProof/>
              </w:rPr>
              <w:fldChar w:fldCharType="end"/>
            </w:r>
          </w:hyperlink>
        </w:p>
        <w:p w14:paraId="7ACE6F4E" w14:textId="3015A8E9" w:rsidR="00516638" w:rsidRDefault="00516638">
          <w:pPr>
            <w:pStyle w:val="TOC1"/>
            <w:tabs>
              <w:tab w:val="right" w:leader="dot" w:pos="9350"/>
            </w:tabs>
            <w:rPr>
              <w:noProof/>
            </w:rPr>
          </w:pPr>
          <w:hyperlink w:anchor="_Toc235041526" w:history="1">
            <w:r w:rsidRPr="001D7688">
              <w:rPr>
                <w:rStyle w:val="Hyperlink"/>
                <w:noProof/>
                <w:lang w:val="fr-FR"/>
              </w:rPr>
              <w:t>Elevator Pitch</w:t>
            </w:r>
            <w:r>
              <w:rPr>
                <w:noProof/>
              </w:rPr>
              <w:tab/>
            </w:r>
            <w:r>
              <w:rPr>
                <w:noProof/>
              </w:rPr>
              <w:fldChar w:fldCharType="begin"/>
            </w:r>
            <w:r>
              <w:rPr>
                <w:noProof/>
              </w:rPr>
              <w:instrText xml:space="preserve"> PAGEREF _Toc235041526 \h </w:instrText>
            </w:r>
            <w:r>
              <w:rPr>
                <w:noProof/>
              </w:rPr>
            </w:r>
            <w:r>
              <w:rPr>
                <w:noProof/>
              </w:rPr>
              <w:fldChar w:fldCharType="separate"/>
            </w:r>
            <w:r>
              <w:rPr>
                <w:noProof/>
              </w:rPr>
              <w:t>5</w:t>
            </w:r>
            <w:r>
              <w:rPr>
                <w:noProof/>
              </w:rPr>
              <w:fldChar w:fldCharType="end"/>
            </w:r>
          </w:hyperlink>
        </w:p>
        <w:p w14:paraId="5C910FAD" w14:textId="75686042" w:rsidR="00516638" w:rsidRDefault="00516638">
          <w:pPr>
            <w:pStyle w:val="TOC3"/>
            <w:tabs>
              <w:tab w:val="right" w:leader="dot" w:pos="9350"/>
            </w:tabs>
            <w:rPr>
              <w:noProof/>
            </w:rPr>
          </w:pPr>
          <w:hyperlink w:anchor="_Toc235041527" w:history="1">
            <w:r w:rsidRPr="001D7688">
              <w:rPr>
                <w:rStyle w:val="Hyperlink"/>
                <w:noProof/>
                <w:lang w:val="fr-FR"/>
              </w:rPr>
              <w:t>En une phrase</w:t>
            </w:r>
            <w:r>
              <w:rPr>
                <w:noProof/>
              </w:rPr>
              <w:tab/>
            </w:r>
            <w:r>
              <w:rPr>
                <w:noProof/>
              </w:rPr>
              <w:fldChar w:fldCharType="begin"/>
            </w:r>
            <w:r>
              <w:rPr>
                <w:noProof/>
              </w:rPr>
              <w:instrText xml:space="preserve"> PAGEREF _Toc235041527 \h </w:instrText>
            </w:r>
            <w:r>
              <w:rPr>
                <w:noProof/>
              </w:rPr>
            </w:r>
            <w:r>
              <w:rPr>
                <w:noProof/>
              </w:rPr>
              <w:fldChar w:fldCharType="separate"/>
            </w:r>
            <w:r>
              <w:rPr>
                <w:noProof/>
              </w:rPr>
              <w:t>5</w:t>
            </w:r>
            <w:r>
              <w:rPr>
                <w:noProof/>
              </w:rPr>
              <w:fldChar w:fldCharType="end"/>
            </w:r>
          </w:hyperlink>
        </w:p>
        <w:p w14:paraId="441341EE" w14:textId="00911DD7" w:rsidR="00516638" w:rsidRDefault="00516638">
          <w:pPr>
            <w:pStyle w:val="TOC3"/>
            <w:tabs>
              <w:tab w:val="right" w:leader="dot" w:pos="9350"/>
            </w:tabs>
            <w:rPr>
              <w:noProof/>
            </w:rPr>
          </w:pPr>
          <w:hyperlink w:anchor="_Toc235041528" w:history="1">
            <w:r w:rsidRPr="001D7688">
              <w:rPr>
                <w:rStyle w:val="Hyperlink"/>
                <w:noProof/>
              </w:rPr>
              <w:t>Pourquoi maintenant?</w:t>
            </w:r>
            <w:r>
              <w:rPr>
                <w:noProof/>
              </w:rPr>
              <w:tab/>
            </w:r>
            <w:r>
              <w:rPr>
                <w:noProof/>
              </w:rPr>
              <w:fldChar w:fldCharType="begin"/>
            </w:r>
            <w:r>
              <w:rPr>
                <w:noProof/>
              </w:rPr>
              <w:instrText xml:space="preserve"> PAGEREF _Toc235041528 \h </w:instrText>
            </w:r>
            <w:r>
              <w:rPr>
                <w:noProof/>
              </w:rPr>
            </w:r>
            <w:r>
              <w:rPr>
                <w:noProof/>
              </w:rPr>
              <w:fldChar w:fldCharType="separate"/>
            </w:r>
            <w:r>
              <w:rPr>
                <w:noProof/>
              </w:rPr>
              <w:t>5</w:t>
            </w:r>
            <w:r>
              <w:rPr>
                <w:noProof/>
              </w:rPr>
              <w:fldChar w:fldCharType="end"/>
            </w:r>
          </w:hyperlink>
        </w:p>
        <w:p w14:paraId="31D51862" w14:textId="5E463A8D" w:rsidR="00516638" w:rsidRDefault="00516638">
          <w:pPr>
            <w:pStyle w:val="TOC1"/>
            <w:tabs>
              <w:tab w:val="right" w:leader="dot" w:pos="9350"/>
            </w:tabs>
            <w:rPr>
              <w:noProof/>
            </w:rPr>
          </w:pPr>
          <w:hyperlink w:anchor="_Toc235041529" w:history="1">
            <w:r w:rsidRPr="001D7688">
              <w:rPr>
                <w:rStyle w:val="Hyperlink"/>
                <w:noProof/>
                <w:lang w:val="fr-FR"/>
              </w:rPr>
              <w:t>Vision</w:t>
            </w:r>
            <w:r>
              <w:rPr>
                <w:noProof/>
              </w:rPr>
              <w:tab/>
            </w:r>
            <w:r>
              <w:rPr>
                <w:noProof/>
              </w:rPr>
              <w:fldChar w:fldCharType="begin"/>
            </w:r>
            <w:r>
              <w:rPr>
                <w:noProof/>
              </w:rPr>
              <w:instrText xml:space="preserve"> PAGEREF _Toc235041529 \h </w:instrText>
            </w:r>
            <w:r>
              <w:rPr>
                <w:noProof/>
              </w:rPr>
            </w:r>
            <w:r>
              <w:rPr>
                <w:noProof/>
              </w:rPr>
              <w:fldChar w:fldCharType="separate"/>
            </w:r>
            <w:r>
              <w:rPr>
                <w:noProof/>
              </w:rPr>
              <w:t>6</w:t>
            </w:r>
            <w:r>
              <w:rPr>
                <w:noProof/>
              </w:rPr>
              <w:fldChar w:fldCharType="end"/>
            </w:r>
          </w:hyperlink>
        </w:p>
        <w:p w14:paraId="57154808" w14:textId="1339840E" w:rsidR="00516638" w:rsidRDefault="00516638">
          <w:pPr>
            <w:pStyle w:val="TOC3"/>
            <w:tabs>
              <w:tab w:val="right" w:leader="dot" w:pos="9350"/>
            </w:tabs>
            <w:rPr>
              <w:noProof/>
            </w:rPr>
          </w:pPr>
          <w:hyperlink w:anchor="_Toc235041530" w:history="1">
            <w:r w:rsidRPr="001D7688">
              <w:rPr>
                <w:rStyle w:val="Hyperlink"/>
                <w:noProof/>
              </w:rPr>
              <w:t>Notre ambition</w:t>
            </w:r>
            <w:r>
              <w:rPr>
                <w:noProof/>
              </w:rPr>
              <w:tab/>
            </w:r>
            <w:r>
              <w:rPr>
                <w:noProof/>
              </w:rPr>
              <w:fldChar w:fldCharType="begin"/>
            </w:r>
            <w:r>
              <w:rPr>
                <w:noProof/>
              </w:rPr>
              <w:instrText xml:space="preserve"> PAGEREF _Toc235041530 \h </w:instrText>
            </w:r>
            <w:r>
              <w:rPr>
                <w:noProof/>
              </w:rPr>
            </w:r>
            <w:r>
              <w:rPr>
                <w:noProof/>
              </w:rPr>
              <w:fldChar w:fldCharType="separate"/>
            </w:r>
            <w:r>
              <w:rPr>
                <w:noProof/>
              </w:rPr>
              <w:t>6</w:t>
            </w:r>
            <w:r>
              <w:rPr>
                <w:noProof/>
              </w:rPr>
              <w:fldChar w:fldCharType="end"/>
            </w:r>
          </w:hyperlink>
        </w:p>
        <w:p w14:paraId="66795257" w14:textId="56A8F263" w:rsidR="00516638" w:rsidRDefault="00516638">
          <w:pPr>
            <w:pStyle w:val="TOC1"/>
            <w:tabs>
              <w:tab w:val="right" w:leader="dot" w:pos="9350"/>
            </w:tabs>
            <w:rPr>
              <w:noProof/>
            </w:rPr>
          </w:pPr>
          <w:hyperlink w:anchor="_Toc235041531" w:history="1">
            <w:r w:rsidRPr="001D7688">
              <w:rPr>
                <w:rStyle w:val="Hyperlink"/>
                <w:noProof/>
                <w:lang w:val="fr-FR"/>
              </w:rPr>
              <w:t>Mission</w:t>
            </w:r>
            <w:r>
              <w:rPr>
                <w:noProof/>
              </w:rPr>
              <w:tab/>
            </w:r>
            <w:r>
              <w:rPr>
                <w:noProof/>
              </w:rPr>
              <w:fldChar w:fldCharType="begin"/>
            </w:r>
            <w:r>
              <w:rPr>
                <w:noProof/>
              </w:rPr>
              <w:instrText xml:space="preserve"> PAGEREF _Toc235041531 \h </w:instrText>
            </w:r>
            <w:r>
              <w:rPr>
                <w:noProof/>
              </w:rPr>
            </w:r>
            <w:r>
              <w:rPr>
                <w:noProof/>
              </w:rPr>
              <w:fldChar w:fldCharType="separate"/>
            </w:r>
            <w:r>
              <w:rPr>
                <w:noProof/>
              </w:rPr>
              <w:t>7</w:t>
            </w:r>
            <w:r>
              <w:rPr>
                <w:noProof/>
              </w:rPr>
              <w:fldChar w:fldCharType="end"/>
            </w:r>
          </w:hyperlink>
        </w:p>
        <w:p w14:paraId="5758C1F9" w14:textId="0D149A7C" w:rsidR="00516638" w:rsidRDefault="00516638">
          <w:pPr>
            <w:pStyle w:val="TOC3"/>
            <w:tabs>
              <w:tab w:val="right" w:leader="dot" w:pos="9350"/>
            </w:tabs>
            <w:rPr>
              <w:noProof/>
            </w:rPr>
          </w:pPr>
          <w:hyperlink w:anchor="_Toc235041532" w:history="1">
            <w:r w:rsidRPr="001D7688">
              <w:rPr>
                <w:rStyle w:val="Hyperlink"/>
                <w:noProof/>
                <w:lang w:val="fr-FR"/>
              </w:rPr>
              <w:t>Nous existons pour répondre à un problème réel</w:t>
            </w:r>
            <w:r>
              <w:rPr>
                <w:noProof/>
              </w:rPr>
              <w:tab/>
            </w:r>
            <w:r>
              <w:rPr>
                <w:noProof/>
              </w:rPr>
              <w:fldChar w:fldCharType="begin"/>
            </w:r>
            <w:r>
              <w:rPr>
                <w:noProof/>
              </w:rPr>
              <w:instrText xml:space="preserve"> PAGEREF _Toc235041532 \h </w:instrText>
            </w:r>
            <w:r>
              <w:rPr>
                <w:noProof/>
              </w:rPr>
            </w:r>
            <w:r>
              <w:rPr>
                <w:noProof/>
              </w:rPr>
              <w:fldChar w:fldCharType="separate"/>
            </w:r>
            <w:r>
              <w:rPr>
                <w:noProof/>
              </w:rPr>
              <w:t>7</w:t>
            </w:r>
            <w:r>
              <w:rPr>
                <w:noProof/>
              </w:rPr>
              <w:fldChar w:fldCharType="end"/>
            </w:r>
          </w:hyperlink>
        </w:p>
        <w:p w14:paraId="03165CA8" w14:textId="7DB1247D" w:rsidR="00516638" w:rsidRDefault="00516638">
          <w:pPr>
            <w:pStyle w:val="TOC3"/>
            <w:tabs>
              <w:tab w:val="right" w:leader="dot" w:pos="9350"/>
            </w:tabs>
            <w:rPr>
              <w:noProof/>
            </w:rPr>
          </w:pPr>
          <w:hyperlink w:anchor="_Toc235041533" w:history="1">
            <w:r w:rsidRPr="001D7688">
              <w:rPr>
                <w:rStyle w:val="Hyperlink"/>
                <w:noProof/>
                <w:lang w:val="fr-FR"/>
              </w:rPr>
              <w:t>Notre engagement</w:t>
            </w:r>
            <w:r>
              <w:rPr>
                <w:noProof/>
              </w:rPr>
              <w:tab/>
            </w:r>
            <w:r>
              <w:rPr>
                <w:noProof/>
              </w:rPr>
              <w:fldChar w:fldCharType="begin"/>
            </w:r>
            <w:r>
              <w:rPr>
                <w:noProof/>
              </w:rPr>
              <w:instrText xml:space="preserve"> PAGEREF _Toc235041533 \h </w:instrText>
            </w:r>
            <w:r>
              <w:rPr>
                <w:noProof/>
              </w:rPr>
            </w:r>
            <w:r>
              <w:rPr>
                <w:noProof/>
              </w:rPr>
              <w:fldChar w:fldCharType="separate"/>
            </w:r>
            <w:r>
              <w:rPr>
                <w:noProof/>
              </w:rPr>
              <w:t>7</w:t>
            </w:r>
            <w:r>
              <w:rPr>
                <w:noProof/>
              </w:rPr>
              <w:fldChar w:fldCharType="end"/>
            </w:r>
          </w:hyperlink>
        </w:p>
        <w:p w14:paraId="0BED3B6D" w14:textId="623CFDD8" w:rsidR="00516638" w:rsidRDefault="00516638">
          <w:pPr>
            <w:pStyle w:val="TOC3"/>
            <w:tabs>
              <w:tab w:val="right" w:leader="dot" w:pos="9350"/>
            </w:tabs>
            <w:rPr>
              <w:noProof/>
            </w:rPr>
          </w:pPr>
          <w:hyperlink w:anchor="_Toc235041534" w:history="1">
            <w:r w:rsidRPr="001D7688">
              <w:rPr>
                <w:rStyle w:val="Hyperlink"/>
                <w:noProof/>
              </w:rPr>
              <w:t>Ce que nous formons</w:t>
            </w:r>
            <w:r>
              <w:rPr>
                <w:noProof/>
              </w:rPr>
              <w:tab/>
            </w:r>
            <w:r>
              <w:rPr>
                <w:noProof/>
              </w:rPr>
              <w:fldChar w:fldCharType="begin"/>
            </w:r>
            <w:r>
              <w:rPr>
                <w:noProof/>
              </w:rPr>
              <w:instrText xml:space="preserve"> PAGEREF _Toc235041534 \h </w:instrText>
            </w:r>
            <w:r>
              <w:rPr>
                <w:noProof/>
              </w:rPr>
            </w:r>
            <w:r>
              <w:rPr>
                <w:noProof/>
              </w:rPr>
              <w:fldChar w:fldCharType="separate"/>
            </w:r>
            <w:r>
              <w:rPr>
                <w:noProof/>
              </w:rPr>
              <w:t>7</w:t>
            </w:r>
            <w:r>
              <w:rPr>
                <w:noProof/>
              </w:rPr>
              <w:fldChar w:fldCharType="end"/>
            </w:r>
          </w:hyperlink>
        </w:p>
        <w:p w14:paraId="270D8664" w14:textId="3539E4BA" w:rsidR="00516638" w:rsidRDefault="00516638">
          <w:pPr>
            <w:pStyle w:val="TOC1"/>
            <w:tabs>
              <w:tab w:val="right" w:leader="dot" w:pos="9350"/>
            </w:tabs>
            <w:rPr>
              <w:noProof/>
            </w:rPr>
          </w:pPr>
          <w:hyperlink w:anchor="_Toc235041535" w:history="1">
            <w:r w:rsidRPr="001D7688">
              <w:rPr>
                <w:rStyle w:val="Hyperlink"/>
                <w:noProof/>
                <w:lang w:val="fr-FR"/>
              </w:rPr>
              <w:t>Valeurs</w:t>
            </w:r>
            <w:r>
              <w:rPr>
                <w:noProof/>
              </w:rPr>
              <w:tab/>
            </w:r>
            <w:r>
              <w:rPr>
                <w:noProof/>
              </w:rPr>
              <w:fldChar w:fldCharType="begin"/>
            </w:r>
            <w:r>
              <w:rPr>
                <w:noProof/>
              </w:rPr>
              <w:instrText xml:space="preserve"> PAGEREF _Toc235041535 \h </w:instrText>
            </w:r>
            <w:r>
              <w:rPr>
                <w:noProof/>
              </w:rPr>
            </w:r>
            <w:r>
              <w:rPr>
                <w:noProof/>
              </w:rPr>
              <w:fldChar w:fldCharType="separate"/>
            </w:r>
            <w:r>
              <w:rPr>
                <w:noProof/>
              </w:rPr>
              <w:t>8</w:t>
            </w:r>
            <w:r>
              <w:rPr>
                <w:noProof/>
              </w:rPr>
              <w:fldChar w:fldCharType="end"/>
            </w:r>
          </w:hyperlink>
        </w:p>
        <w:p w14:paraId="4CE960DE" w14:textId="00FFF039" w:rsidR="00516638" w:rsidRDefault="00516638">
          <w:pPr>
            <w:pStyle w:val="TOC3"/>
            <w:tabs>
              <w:tab w:val="right" w:leader="dot" w:pos="9350"/>
            </w:tabs>
            <w:rPr>
              <w:noProof/>
            </w:rPr>
          </w:pPr>
          <w:hyperlink w:anchor="_Toc235041536" w:history="1">
            <w:r w:rsidRPr="001D7688">
              <w:rPr>
                <w:rStyle w:val="Hyperlink"/>
                <w:noProof/>
              </w:rPr>
              <w:t>Valeurs fondatrices</w:t>
            </w:r>
            <w:r>
              <w:rPr>
                <w:noProof/>
              </w:rPr>
              <w:tab/>
            </w:r>
            <w:r>
              <w:rPr>
                <w:noProof/>
              </w:rPr>
              <w:fldChar w:fldCharType="begin"/>
            </w:r>
            <w:r>
              <w:rPr>
                <w:noProof/>
              </w:rPr>
              <w:instrText xml:space="preserve"> PAGEREF _Toc235041536 \h </w:instrText>
            </w:r>
            <w:r>
              <w:rPr>
                <w:noProof/>
              </w:rPr>
            </w:r>
            <w:r>
              <w:rPr>
                <w:noProof/>
              </w:rPr>
              <w:fldChar w:fldCharType="separate"/>
            </w:r>
            <w:r>
              <w:rPr>
                <w:noProof/>
              </w:rPr>
              <w:t>8</w:t>
            </w:r>
            <w:r>
              <w:rPr>
                <w:noProof/>
              </w:rPr>
              <w:fldChar w:fldCharType="end"/>
            </w:r>
          </w:hyperlink>
        </w:p>
        <w:p w14:paraId="3035F83B" w14:textId="5709CE49" w:rsidR="00516638" w:rsidRDefault="00516638">
          <w:pPr>
            <w:pStyle w:val="TOC3"/>
            <w:tabs>
              <w:tab w:val="right" w:leader="dot" w:pos="9350"/>
            </w:tabs>
            <w:rPr>
              <w:noProof/>
            </w:rPr>
          </w:pPr>
          <w:hyperlink w:anchor="_Toc235041537" w:history="1">
            <w:r w:rsidRPr="001D7688">
              <w:rPr>
                <w:rStyle w:val="Hyperlink"/>
                <w:noProof/>
                <w:lang w:val="fr-FR"/>
              </w:rPr>
              <w:t>Position éditoriale sur la diversité religieuse</w:t>
            </w:r>
            <w:r>
              <w:rPr>
                <w:noProof/>
              </w:rPr>
              <w:tab/>
            </w:r>
            <w:r>
              <w:rPr>
                <w:noProof/>
              </w:rPr>
              <w:fldChar w:fldCharType="begin"/>
            </w:r>
            <w:r>
              <w:rPr>
                <w:noProof/>
              </w:rPr>
              <w:instrText xml:space="preserve"> PAGEREF _Toc235041537 \h </w:instrText>
            </w:r>
            <w:r>
              <w:rPr>
                <w:noProof/>
              </w:rPr>
            </w:r>
            <w:r>
              <w:rPr>
                <w:noProof/>
              </w:rPr>
              <w:fldChar w:fldCharType="separate"/>
            </w:r>
            <w:r>
              <w:rPr>
                <w:noProof/>
              </w:rPr>
              <w:t>8</w:t>
            </w:r>
            <w:r>
              <w:rPr>
                <w:noProof/>
              </w:rPr>
              <w:fldChar w:fldCharType="end"/>
            </w:r>
          </w:hyperlink>
        </w:p>
        <w:p w14:paraId="2180CDD8" w14:textId="2B6A537B" w:rsidR="00516638" w:rsidRDefault="00516638">
          <w:pPr>
            <w:pStyle w:val="TOC1"/>
            <w:tabs>
              <w:tab w:val="right" w:leader="dot" w:pos="9350"/>
            </w:tabs>
            <w:rPr>
              <w:noProof/>
            </w:rPr>
          </w:pPr>
          <w:hyperlink w:anchor="_Toc235041538" w:history="1">
            <w:r w:rsidRPr="001D7688">
              <w:rPr>
                <w:rStyle w:val="Hyperlink"/>
                <w:noProof/>
                <w:lang w:val="fr-FR"/>
              </w:rPr>
              <w:t>Public cible</w:t>
            </w:r>
            <w:r>
              <w:rPr>
                <w:noProof/>
              </w:rPr>
              <w:tab/>
            </w:r>
            <w:r>
              <w:rPr>
                <w:noProof/>
              </w:rPr>
              <w:fldChar w:fldCharType="begin"/>
            </w:r>
            <w:r>
              <w:rPr>
                <w:noProof/>
              </w:rPr>
              <w:instrText xml:space="preserve"> PAGEREF _Toc235041538 \h </w:instrText>
            </w:r>
            <w:r>
              <w:rPr>
                <w:noProof/>
              </w:rPr>
            </w:r>
            <w:r>
              <w:rPr>
                <w:noProof/>
              </w:rPr>
              <w:fldChar w:fldCharType="separate"/>
            </w:r>
            <w:r>
              <w:rPr>
                <w:noProof/>
              </w:rPr>
              <w:t>9</w:t>
            </w:r>
            <w:r>
              <w:rPr>
                <w:noProof/>
              </w:rPr>
              <w:fldChar w:fldCharType="end"/>
            </w:r>
          </w:hyperlink>
        </w:p>
        <w:p w14:paraId="6565AC36" w14:textId="44789E17" w:rsidR="00516638" w:rsidRDefault="00516638">
          <w:pPr>
            <w:pStyle w:val="TOC3"/>
            <w:tabs>
              <w:tab w:val="right" w:leader="dot" w:pos="9350"/>
            </w:tabs>
            <w:rPr>
              <w:noProof/>
            </w:rPr>
          </w:pPr>
          <w:hyperlink w:anchor="_Toc235041539" w:history="1">
            <w:r w:rsidRPr="001D7688">
              <w:rPr>
                <w:rStyle w:val="Hyperlink"/>
                <w:noProof/>
                <w:lang w:val="fr-FR"/>
              </w:rPr>
              <w:t>Promesse de la série</w:t>
            </w:r>
            <w:r>
              <w:rPr>
                <w:noProof/>
              </w:rPr>
              <w:tab/>
            </w:r>
            <w:r>
              <w:rPr>
                <w:noProof/>
              </w:rPr>
              <w:fldChar w:fldCharType="begin"/>
            </w:r>
            <w:r>
              <w:rPr>
                <w:noProof/>
              </w:rPr>
              <w:instrText xml:space="preserve"> PAGEREF _Toc235041539 \h </w:instrText>
            </w:r>
            <w:r>
              <w:rPr>
                <w:noProof/>
              </w:rPr>
            </w:r>
            <w:r>
              <w:rPr>
                <w:noProof/>
              </w:rPr>
              <w:fldChar w:fldCharType="separate"/>
            </w:r>
            <w:r>
              <w:rPr>
                <w:noProof/>
              </w:rPr>
              <w:t>9</w:t>
            </w:r>
            <w:r>
              <w:rPr>
                <w:noProof/>
              </w:rPr>
              <w:fldChar w:fldCharType="end"/>
            </w:r>
          </w:hyperlink>
        </w:p>
        <w:p w14:paraId="088C7E2B" w14:textId="6DAC1423" w:rsidR="00516638" w:rsidRDefault="00516638">
          <w:pPr>
            <w:pStyle w:val="TOC1"/>
            <w:tabs>
              <w:tab w:val="right" w:leader="dot" w:pos="9350"/>
            </w:tabs>
            <w:rPr>
              <w:noProof/>
            </w:rPr>
          </w:pPr>
          <w:hyperlink w:anchor="_Toc235041540" w:history="1">
            <w:r w:rsidRPr="001D7688">
              <w:rPr>
                <w:rStyle w:val="Hyperlink"/>
                <w:noProof/>
                <w:lang w:val="fr-FR"/>
              </w:rPr>
              <w:t>Univers</w:t>
            </w:r>
            <w:r>
              <w:rPr>
                <w:noProof/>
              </w:rPr>
              <w:tab/>
            </w:r>
            <w:r>
              <w:rPr>
                <w:noProof/>
              </w:rPr>
              <w:fldChar w:fldCharType="begin"/>
            </w:r>
            <w:r>
              <w:rPr>
                <w:noProof/>
              </w:rPr>
              <w:instrText xml:space="preserve"> PAGEREF _Toc235041540 \h </w:instrText>
            </w:r>
            <w:r>
              <w:rPr>
                <w:noProof/>
              </w:rPr>
            </w:r>
            <w:r>
              <w:rPr>
                <w:noProof/>
              </w:rPr>
              <w:fldChar w:fldCharType="separate"/>
            </w:r>
            <w:r>
              <w:rPr>
                <w:noProof/>
              </w:rPr>
              <w:t>10</w:t>
            </w:r>
            <w:r>
              <w:rPr>
                <w:noProof/>
              </w:rPr>
              <w:fldChar w:fldCharType="end"/>
            </w:r>
          </w:hyperlink>
        </w:p>
        <w:p w14:paraId="10D0F657" w14:textId="2B1D17E1" w:rsidR="00516638" w:rsidRDefault="00516638">
          <w:pPr>
            <w:pStyle w:val="TOC2"/>
            <w:tabs>
              <w:tab w:val="right" w:leader="dot" w:pos="9350"/>
            </w:tabs>
            <w:rPr>
              <w:noProof/>
            </w:rPr>
          </w:pPr>
          <w:hyperlink w:anchor="_Toc235041541" w:history="1">
            <w:r w:rsidRPr="001D7688">
              <w:rPr>
                <w:rStyle w:val="Hyperlink"/>
                <w:noProof/>
              </w:rPr>
              <w:t>Quartiers et lieux clés</w:t>
            </w:r>
            <w:r>
              <w:rPr>
                <w:noProof/>
              </w:rPr>
              <w:tab/>
            </w:r>
            <w:r>
              <w:rPr>
                <w:noProof/>
              </w:rPr>
              <w:fldChar w:fldCharType="begin"/>
            </w:r>
            <w:r>
              <w:rPr>
                <w:noProof/>
              </w:rPr>
              <w:instrText xml:space="preserve"> PAGEREF _Toc235041541 \h </w:instrText>
            </w:r>
            <w:r>
              <w:rPr>
                <w:noProof/>
              </w:rPr>
            </w:r>
            <w:r>
              <w:rPr>
                <w:noProof/>
              </w:rPr>
              <w:fldChar w:fldCharType="separate"/>
            </w:r>
            <w:r>
              <w:rPr>
                <w:noProof/>
              </w:rPr>
              <w:t>10</w:t>
            </w:r>
            <w:r>
              <w:rPr>
                <w:noProof/>
              </w:rPr>
              <w:fldChar w:fldCharType="end"/>
            </w:r>
          </w:hyperlink>
        </w:p>
        <w:p w14:paraId="3B871C5B" w14:textId="39E90F3C" w:rsidR="00516638" w:rsidRDefault="00516638">
          <w:pPr>
            <w:pStyle w:val="TOC2"/>
            <w:tabs>
              <w:tab w:val="right" w:leader="dot" w:pos="9350"/>
            </w:tabs>
            <w:rPr>
              <w:noProof/>
            </w:rPr>
          </w:pPr>
          <w:hyperlink w:anchor="_Toc235041542" w:history="1">
            <w:r w:rsidRPr="001D7688">
              <w:rPr>
                <w:rStyle w:val="Hyperlink"/>
                <w:noProof/>
                <w:lang w:val="fr-FR"/>
              </w:rPr>
              <w:t>Ton visuel de l'univers</w:t>
            </w:r>
            <w:r>
              <w:rPr>
                <w:noProof/>
              </w:rPr>
              <w:tab/>
            </w:r>
            <w:r>
              <w:rPr>
                <w:noProof/>
              </w:rPr>
              <w:fldChar w:fldCharType="begin"/>
            </w:r>
            <w:r>
              <w:rPr>
                <w:noProof/>
              </w:rPr>
              <w:instrText xml:space="preserve"> PAGEREF _Toc235041542 \h </w:instrText>
            </w:r>
            <w:r>
              <w:rPr>
                <w:noProof/>
              </w:rPr>
            </w:r>
            <w:r>
              <w:rPr>
                <w:noProof/>
              </w:rPr>
              <w:fldChar w:fldCharType="separate"/>
            </w:r>
            <w:r>
              <w:rPr>
                <w:noProof/>
              </w:rPr>
              <w:t>10</w:t>
            </w:r>
            <w:r>
              <w:rPr>
                <w:noProof/>
              </w:rPr>
              <w:fldChar w:fldCharType="end"/>
            </w:r>
          </w:hyperlink>
        </w:p>
        <w:p w14:paraId="4957A41A" w14:textId="7A12B2DB" w:rsidR="00516638" w:rsidRDefault="00516638">
          <w:pPr>
            <w:pStyle w:val="TOC1"/>
            <w:tabs>
              <w:tab w:val="right" w:leader="dot" w:pos="9350"/>
            </w:tabs>
            <w:rPr>
              <w:noProof/>
            </w:rPr>
          </w:pPr>
          <w:hyperlink w:anchor="_Toc235041543" w:history="1">
            <w:r w:rsidRPr="001D7688">
              <w:rPr>
                <w:rStyle w:val="Hyperlink"/>
                <w:noProof/>
                <w:lang w:val="fr-FR"/>
              </w:rPr>
              <w:t>Règles de la série</w:t>
            </w:r>
            <w:r>
              <w:rPr>
                <w:noProof/>
              </w:rPr>
              <w:tab/>
            </w:r>
            <w:r>
              <w:rPr>
                <w:noProof/>
              </w:rPr>
              <w:fldChar w:fldCharType="begin"/>
            </w:r>
            <w:r>
              <w:rPr>
                <w:noProof/>
              </w:rPr>
              <w:instrText xml:space="preserve"> PAGEREF _Toc235041543 \h </w:instrText>
            </w:r>
            <w:r>
              <w:rPr>
                <w:noProof/>
              </w:rPr>
            </w:r>
            <w:r>
              <w:rPr>
                <w:noProof/>
              </w:rPr>
              <w:fldChar w:fldCharType="separate"/>
            </w:r>
            <w:r>
              <w:rPr>
                <w:noProof/>
              </w:rPr>
              <w:t>11</w:t>
            </w:r>
            <w:r>
              <w:rPr>
                <w:noProof/>
              </w:rPr>
              <w:fldChar w:fldCharType="end"/>
            </w:r>
          </w:hyperlink>
        </w:p>
        <w:p w14:paraId="423F5981" w14:textId="5C0096EF" w:rsidR="00516638" w:rsidRDefault="00516638">
          <w:pPr>
            <w:pStyle w:val="TOC2"/>
            <w:tabs>
              <w:tab w:val="right" w:leader="dot" w:pos="9350"/>
            </w:tabs>
            <w:rPr>
              <w:noProof/>
            </w:rPr>
          </w:pPr>
          <w:hyperlink w:anchor="_Toc235041544" w:history="1">
            <w:r w:rsidRPr="001D7688">
              <w:rPr>
                <w:rStyle w:val="Hyperlink"/>
                <w:noProof/>
              </w:rPr>
              <w:t>Limites à ne jamais franchir</w:t>
            </w:r>
            <w:r>
              <w:rPr>
                <w:noProof/>
              </w:rPr>
              <w:tab/>
            </w:r>
            <w:r>
              <w:rPr>
                <w:noProof/>
              </w:rPr>
              <w:fldChar w:fldCharType="begin"/>
            </w:r>
            <w:r>
              <w:rPr>
                <w:noProof/>
              </w:rPr>
              <w:instrText xml:space="preserve"> PAGEREF _Toc235041544 \h </w:instrText>
            </w:r>
            <w:r>
              <w:rPr>
                <w:noProof/>
              </w:rPr>
            </w:r>
            <w:r>
              <w:rPr>
                <w:noProof/>
              </w:rPr>
              <w:fldChar w:fldCharType="separate"/>
            </w:r>
            <w:r>
              <w:rPr>
                <w:noProof/>
              </w:rPr>
              <w:t>11</w:t>
            </w:r>
            <w:r>
              <w:rPr>
                <w:noProof/>
              </w:rPr>
              <w:fldChar w:fldCharType="end"/>
            </w:r>
          </w:hyperlink>
        </w:p>
        <w:p w14:paraId="13597E76" w14:textId="76298A02" w:rsidR="00516638" w:rsidRDefault="00516638">
          <w:pPr>
            <w:pStyle w:val="TOC2"/>
            <w:tabs>
              <w:tab w:val="right" w:leader="dot" w:pos="9350"/>
            </w:tabs>
            <w:rPr>
              <w:noProof/>
            </w:rPr>
          </w:pPr>
          <w:hyperlink w:anchor="_Toc235041545" w:history="1">
            <w:r w:rsidRPr="001D7688">
              <w:rPr>
                <w:rStyle w:val="Hyperlink"/>
                <w:noProof/>
              </w:rPr>
              <w:t>Engagements permanents</w:t>
            </w:r>
            <w:r>
              <w:rPr>
                <w:noProof/>
              </w:rPr>
              <w:tab/>
            </w:r>
            <w:r>
              <w:rPr>
                <w:noProof/>
              </w:rPr>
              <w:fldChar w:fldCharType="begin"/>
            </w:r>
            <w:r>
              <w:rPr>
                <w:noProof/>
              </w:rPr>
              <w:instrText xml:space="preserve"> PAGEREF _Toc235041545 \h </w:instrText>
            </w:r>
            <w:r>
              <w:rPr>
                <w:noProof/>
              </w:rPr>
            </w:r>
            <w:r>
              <w:rPr>
                <w:noProof/>
              </w:rPr>
              <w:fldChar w:fldCharType="separate"/>
            </w:r>
            <w:r>
              <w:rPr>
                <w:noProof/>
              </w:rPr>
              <w:t>11</w:t>
            </w:r>
            <w:r>
              <w:rPr>
                <w:noProof/>
              </w:rPr>
              <w:fldChar w:fldCharType="end"/>
            </w:r>
          </w:hyperlink>
        </w:p>
        <w:p w14:paraId="6B552B1D" w14:textId="5ACD8E43" w:rsidR="00516638" w:rsidRDefault="00516638">
          <w:pPr>
            <w:pStyle w:val="TOC2"/>
            <w:tabs>
              <w:tab w:val="right" w:leader="dot" w:pos="9350"/>
            </w:tabs>
            <w:rPr>
              <w:noProof/>
            </w:rPr>
          </w:pPr>
          <w:hyperlink w:anchor="_Toc235041546" w:history="1">
            <w:r w:rsidRPr="001D7688">
              <w:rPr>
                <w:rStyle w:val="Hyperlink"/>
                <w:noProof/>
                <w:lang w:val="fr-FR"/>
              </w:rPr>
              <w:t>Principe narratif de causalité</w:t>
            </w:r>
            <w:r>
              <w:rPr>
                <w:noProof/>
              </w:rPr>
              <w:tab/>
            </w:r>
            <w:r>
              <w:rPr>
                <w:noProof/>
              </w:rPr>
              <w:fldChar w:fldCharType="begin"/>
            </w:r>
            <w:r>
              <w:rPr>
                <w:noProof/>
              </w:rPr>
              <w:instrText xml:space="preserve"> PAGEREF _Toc235041546 \h </w:instrText>
            </w:r>
            <w:r>
              <w:rPr>
                <w:noProof/>
              </w:rPr>
            </w:r>
            <w:r>
              <w:rPr>
                <w:noProof/>
              </w:rPr>
              <w:fldChar w:fldCharType="separate"/>
            </w:r>
            <w:r>
              <w:rPr>
                <w:noProof/>
              </w:rPr>
              <w:t>11</w:t>
            </w:r>
            <w:r>
              <w:rPr>
                <w:noProof/>
              </w:rPr>
              <w:fldChar w:fldCharType="end"/>
            </w:r>
          </w:hyperlink>
        </w:p>
        <w:p w14:paraId="3D63E4DB" w14:textId="5195CD91" w:rsidR="00516638" w:rsidRDefault="00516638">
          <w:pPr>
            <w:pStyle w:val="TOC2"/>
            <w:tabs>
              <w:tab w:val="right" w:leader="dot" w:pos="9350"/>
            </w:tabs>
            <w:rPr>
              <w:noProof/>
            </w:rPr>
          </w:pPr>
          <w:hyperlink w:anchor="_Toc235041547" w:history="1">
            <w:r w:rsidRPr="001D7688">
              <w:rPr>
                <w:rStyle w:val="Hyperlink"/>
                <w:noProof/>
                <w:lang w:val="fr-FR"/>
              </w:rPr>
              <w:t>Test de validation éditoriale (à appliquer à chaque script)</w:t>
            </w:r>
            <w:r>
              <w:rPr>
                <w:noProof/>
              </w:rPr>
              <w:tab/>
            </w:r>
            <w:r>
              <w:rPr>
                <w:noProof/>
              </w:rPr>
              <w:fldChar w:fldCharType="begin"/>
            </w:r>
            <w:r>
              <w:rPr>
                <w:noProof/>
              </w:rPr>
              <w:instrText xml:space="preserve"> PAGEREF _Toc235041547 \h </w:instrText>
            </w:r>
            <w:r>
              <w:rPr>
                <w:noProof/>
              </w:rPr>
            </w:r>
            <w:r>
              <w:rPr>
                <w:noProof/>
              </w:rPr>
              <w:fldChar w:fldCharType="separate"/>
            </w:r>
            <w:r>
              <w:rPr>
                <w:noProof/>
              </w:rPr>
              <w:t>11</w:t>
            </w:r>
            <w:r>
              <w:rPr>
                <w:noProof/>
              </w:rPr>
              <w:fldChar w:fldCharType="end"/>
            </w:r>
          </w:hyperlink>
        </w:p>
        <w:p w14:paraId="3C4F7FFF" w14:textId="3DC06922" w:rsidR="00516638" w:rsidRDefault="00516638">
          <w:pPr>
            <w:pStyle w:val="TOC1"/>
            <w:tabs>
              <w:tab w:val="right" w:leader="dot" w:pos="9350"/>
            </w:tabs>
            <w:rPr>
              <w:noProof/>
            </w:rPr>
          </w:pPr>
          <w:hyperlink w:anchor="_Toc235041548" w:history="1">
            <w:r w:rsidRPr="001D7688">
              <w:rPr>
                <w:rStyle w:val="Hyperlink"/>
                <w:noProof/>
                <w:lang w:val="fr-FR"/>
              </w:rPr>
              <w:t>Personnages principaux</w:t>
            </w:r>
            <w:r>
              <w:rPr>
                <w:noProof/>
              </w:rPr>
              <w:tab/>
            </w:r>
            <w:r>
              <w:rPr>
                <w:noProof/>
              </w:rPr>
              <w:fldChar w:fldCharType="begin"/>
            </w:r>
            <w:r>
              <w:rPr>
                <w:noProof/>
              </w:rPr>
              <w:instrText xml:space="preserve"> PAGEREF _Toc235041548 \h </w:instrText>
            </w:r>
            <w:r>
              <w:rPr>
                <w:noProof/>
              </w:rPr>
            </w:r>
            <w:r>
              <w:rPr>
                <w:noProof/>
              </w:rPr>
              <w:fldChar w:fldCharType="separate"/>
            </w:r>
            <w:r>
              <w:rPr>
                <w:noProof/>
              </w:rPr>
              <w:t>12</w:t>
            </w:r>
            <w:r>
              <w:rPr>
                <w:noProof/>
              </w:rPr>
              <w:fldChar w:fldCharType="end"/>
            </w:r>
          </w:hyperlink>
        </w:p>
        <w:p w14:paraId="50EE3CB1" w14:textId="63418F0F" w:rsidR="00516638" w:rsidRDefault="00516638">
          <w:pPr>
            <w:pStyle w:val="TOC1"/>
            <w:tabs>
              <w:tab w:val="right" w:leader="dot" w:pos="9350"/>
            </w:tabs>
            <w:rPr>
              <w:noProof/>
            </w:rPr>
          </w:pPr>
          <w:hyperlink w:anchor="_Toc235041549" w:history="1">
            <w:r w:rsidRPr="001D7688">
              <w:rPr>
                <w:rStyle w:val="Hyperlink"/>
                <w:noProof/>
                <w:lang w:val="fr-FR"/>
              </w:rPr>
              <w:t>Personnages secondaires</w:t>
            </w:r>
            <w:r>
              <w:rPr>
                <w:noProof/>
              </w:rPr>
              <w:tab/>
            </w:r>
            <w:r>
              <w:rPr>
                <w:noProof/>
              </w:rPr>
              <w:fldChar w:fldCharType="begin"/>
            </w:r>
            <w:r>
              <w:rPr>
                <w:noProof/>
              </w:rPr>
              <w:instrText xml:space="preserve"> PAGEREF _Toc235041549 \h </w:instrText>
            </w:r>
            <w:r>
              <w:rPr>
                <w:noProof/>
              </w:rPr>
            </w:r>
            <w:r>
              <w:rPr>
                <w:noProof/>
              </w:rPr>
              <w:fldChar w:fldCharType="separate"/>
            </w:r>
            <w:r>
              <w:rPr>
                <w:noProof/>
              </w:rPr>
              <w:t>16</w:t>
            </w:r>
            <w:r>
              <w:rPr>
                <w:noProof/>
              </w:rPr>
              <w:fldChar w:fldCharType="end"/>
            </w:r>
          </w:hyperlink>
        </w:p>
        <w:p w14:paraId="5E9B3115" w14:textId="4A8EE980" w:rsidR="00516638" w:rsidRDefault="00516638">
          <w:pPr>
            <w:pStyle w:val="TOC3"/>
            <w:tabs>
              <w:tab w:val="right" w:leader="dot" w:pos="9350"/>
            </w:tabs>
            <w:rPr>
              <w:noProof/>
            </w:rPr>
          </w:pPr>
          <w:hyperlink w:anchor="_Toc235041550" w:history="1">
            <w:r w:rsidRPr="001D7688">
              <w:rPr>
                <w:rStyle w:val="Hyperlink"/>
                <w:noProof/>
                <w:lang w:val="fr-FR"/>
              </w:rPr>
              <w:t>Madame Ngalla — Directrice de l'École Étoile du Savoir</w:t>
            </w:r>
            <w:r>
              <w:rPr>
                <w:noProof/>
              </w:rPr>
              <w:tab/>
            </w:r>
            <w:r>
              <w:rPr>
                <w:noProof/>
              </w:rPr>
              <w:fldChar w:fldCharType="begin"/>
            </w:r>
            <w:r>
              <w:rPr>
                <w:noProof/>
              </w:rPr>
              <w:instrText xml:space="preserve"> PAGEREF _Toc235041550 \h </w:instrText>
            </w:r>
            <w:r>
              <w:rPr>
                <w:noProof/>
              </w:rPr>
            </w:r>
            <w:r>
              <w:rPr>
                <w:noProof/>
              </w:rPr>
              <w:fldChar w:fldCharType="separate"/>
            </w:r>
            <w:r>
              <w:rPr>
                <w:noProof/>
              </w:rPr>
              <w:t>16</w:t>
            </w:r>
            <w:r>
              <w:rPr>
                <w:noProof/>
              </w:rPr>
              <w:fldChar w:fldCharType="end"/>
            </w:r>
          </w:hyperlink>
        </w:p>
        <w:p w14:paraId="02B6EA38" w14:textId="27F9E030" w:rsidR="00516638" w:rsidRDefault="00516638">
          <w:pPr>
            <w:pStyle w:val="TOC3"/>
            <w:tabs>
              <w:tab w:val="right" w:leader="dot" w:pos="9350"/>
            </w:tabs>
            <w:rPr>
              <w:noProof/>
            </w:rPr>
          </w:pPr>
          <w:hyperlink w:anchor="_Toc235041551" w:history="1">
            <w:r w:rsidRPr="001D7688">
              <w:rPr>
                <w:rStyle w:val="Hyperlink"/>
                <w:noProof/>
                <w:lang w:val="fr-FR"/>
              </w:rPr>
              <w:t>Imam Soulaymane et Pasteur Emmanuel</w:t>
            </w:r>
            <w:r>
              <w:rPr>
                <w:noProof/>
              </w:rPr>
              <w:tab/>
            </w:r>
            <w:r>
              <w:rPr>
                <w:noProof/>
              </w:rPr>
              <w:fldChar w:fldCharType="begin"/>
            </w:r>
            <w:r>
              <w:rPr>
                <w:noProof/>
              </w:rPr>
              <w:instrText xml:space="preserve"> PAGEREF _Toc235041551 \h </w:instrText>
            </w:r>
            <w:r>
              <w:rPr>
                <w:noProof/>
              </w:rPr>
            </w:r>
            <w:r>
              <w:rPr>
                <w:noProof/>
              </w:rPr>
              <w:fldChar w:fldCharType="separate"/>
            </w:r>
            <w:r>
              <w:rPr>
                <w:noProof/>
              </w:rPr>
              <w:t>16</w:t>
            </w:r>
            <w:r>
              <w:rPr>
                <w:noProof/>
              </w:rPr>
              <w:fldChar w:fldCharType="end"/>
            </w:r>
          </w:hyperlink>
        </w:p>
        <w:p w14:paraId="3E4415EC" w14:textId="2BB9BCF6" w:rsidR="00516638" w:rsidRDefault="00516638">
          <w:pPr>
            <w:pStyle w:val="TOC3"/>
            <w:tabs>
              <w:tab w:val="right" w:leader="dot" w:pos="9350"/>
            </w:tabs>
            <w:rPr>
              <w:noProof/>
            </w:rPr>
          </w:pPr>
          <w:hyperlink w:anchor="_Toc235041552" w:history="1">
            <w:r w:rsidRPr="001D7688">
              <w:rPr>
                <w:rStyle w:val="Hyperlink"/>
                <w:noProof/>
                <w:lang w:val="fr-FR"/>
              </w:rPr>
              <w:t>Tonton Pierre — Tenancier du cybercafé du quartier</w:t>
            </w:r>
            <w:r>
              <w:rPr>
                <w:noProof/>
              </w:rPr>
              <w:tab/>
            </w:r>
            <w:r>
              <w:rPr>
                <w:noProof/>
              </w:rPr>
              <w:fldChar w:fldCharType="begin"/>
            </w:r>
            <w:r>
              <w:rPr>
                <w:noProof/>
              </w:rPr>
              <w:instrText xml:space="preserve"> PAGEREF _Toc235041552 \h </w:instrText>
            </w:r>
            <w:r>
              <w:rPr>
                <w:noProof/>
              </w:rPr>
            </w:r>
            <w:r>
              <w:rPr>
                <w:noProof/>
              </w:rPr>
              <w:fldChar w:fldCharType="separate"/>
            </w:r>
            <w:r>
              <w:rPr>
                <w:noProof/>
              </w:rPr>
              <w:t>16</w:t>
            </w:r>
            <w:r>
              <w:rPr>
                <w:noProof/>
              </w:rPr>
              <w:fldChar w:fldCharType="end"/>
            </w:r>
          </w:hyperlink>
        </w:p>
        <w:p w14:paraId="5509E5B0" w14:textId="618F57A7" w:rsidR="00516638" w:rsidRDefault="00516638">
          <w:pPr>
            <w:pStyle w:val="TOC3"/>
            <w:tabs>
              <w:tab w:val="right" w:leader="dot" w:pos="9350"/>
            </w:tabs>
            <w:rPr>
              <w:noProof/>
            </w:rPr>
          </w:pPr>
          <w:hyperlink w:anchor="_Toc235041553" w:history="1">
            <w:r w:rsidRPr="001D7688">
              <w:rPr>
                <w:rStyle w:val="Hyperlink"/>
                <w:noProof/>
                <w:lang w:val="fr-FR"/>
              </w:rPr>
              <w:t>Mariam — La grande sœur de Yusuf, étudiante en informatique</w:t>
            </w:r>
            <w:r>
              <w:rPr>
                <w:noProof/>
              </w:rPr>
              <w:tab/>
            </w:r>
            <w:r>
              <w:rPr>
                <w:noProof/>
              </w:rPr>
              <w:fldChar w:fldCharType="begin"/>
            </w:r>
            <w:r>
              <w:rPr>
                <w:noProof/>
              </w:rPr>
              <w:instrText xml:space="preserve"> PAGEREF _Toc235041553 \h </w:instrText>
            </w:r>
            <w:r>
              <w:rPr>
                <w:noProof/>
              </w:rPr>
            </w:r>
            <w:r>
              <w:rPr>
                <w:noProof/>
              </w:rPr>
              <w:fldChar w:fldCharType="separate"/>
            </w:r>
            <w:r>
              <w:rPr>
                <w:noProof/>
              </w:rPr>
              <w:t>16</w:t>
            </w:r>
            <w:r>
              <w:rPr>
                <w:noProof/>
              </w:rPr>
              <w:fldChar w:fldCharType="end"/>
            </w:r>
          </w:hyperlink>
        </w:p>
        <w:p w14:paraId="77BD7171" w14:textId="1FDFDD48" w:rsidR="00516638" w:rsidRDefault="00516638">
          <w:pPr>
            <w:pStyle w:val="TOC3"/>
            <w:tabs>
              <w:tab w:val="right" w:leader="dot" w:pos="9350"/>
            </w:tabs>
            <w:rPr>
              <w:noProof/>
            </w:rPr>
          </w:pPr>
          <w:hyperlink w:anchor="_Toc235041554" w:history="1">
            <w:r w:rsidRPr="001D7688">
              <w:rPr>
                <w:rStyle w:val="Hyperlink"/>
                <w:noProof/>
                <w:lang w:val="fr-FR"/>
              </w:rPr>
              <w:t>Le Commissaire Eyenga — Supérieur hiérarchique de l'Inspectrice Fatima</w:t>
            </w:r>
            <w:r>
              <w:rPr>
                <w:noProof/>
              </w:rPr>
              <w:tab/>
            </w:r>
            <w:r>
              <w:rPr>
                <w:noProof/>
              </w:rPr>
              <w:fldChar w:fldCharType="begin"/>
            </w:r>
            <w:r>
              <w:rPr>
                <w:noProof/>
              </w:rPr>
              <w:instrText xml:space="preserve"> PAGEREF _Toc235041554 \h </w:instrText>
            </w:r>
            <w:r>
              <w:rPr>
                <w:noProof/>
              </w:rPr>
            </w:r>
            <w:r>
              <w:rPr>
                <w:noProof/>
              </w:rPr>
              <w:fldChar w:fldCharType="separate"/>
            </w:r>
            <w:r>
              <w:rPr>
                <w:noProof/>
              </w:rPr>
              <w:t>16</w:t>
            </w:r>
            <w:r>
              <w:rPr>
                <w:noProof/>
              </w:rPr>
              <w:fldChar w:fldCharType="end"/>
            </w:r>
          </w:hyperlink>
        </w:p>
        <w:p w14:paraId="39B5FA75" w14:textId="5E856624" w:rsidR="00516638" w:rsidRDefault="00516638">
          <w:pPr>
            <w:pStyle w:val="TOC3"/>
            <w:tabs>
              <w:tab w:val="right" w:leader="dot" w:pos="9350"/>
            </w:tabs>
            <w:rPr>
              <w:noProof/>
            </w:rPr>
          </w:pPr>
          <w:hyperlink w:anchor="_Toc235041555" w:history="1">
            <w:r w:rsidRPr="001D7688">
              <w:rPr>
                <w:rStyle w:val="Hyperlink"/>
                <w:noProof/>
                <w:lang w:val="fr-FR"/>
              </w:rPr>
              <w:t>Le Réseau — antagoniste collectif de la Saison 1</w:t>
            </w:r>
            <w:r>
              <w:rPr>
                <w:noProof/>
              </w:rPr>
              <w:tab/>
            </w:r>
            <w:r>
              <w:rPr>
                <w:noProof/>
              </w:rPr>
              <w:fldChar w:fldCharType="begin"/>
            </w:r>
            <w:r>
              <w:rPr>
                <w:noProof/>
              </w:rPr>
              <w:instrText xml:space="preserve"> PAGEREF _Toc235041555 \h </w:instrText>
            </w:r>
            <w:r>
              <w:rPr>
                <w:noProof/>
              </w:rPr>
            </w:r>
            <w:r>
              <w:rPr>
                <w:noProof/>
              </w:rPr>
              <w:fldChar w:fldCharType="separate"/>
            </w:r>
            <w:r>
              <w:rPr>
                <w:noProof/>
              </w:rPr>
              <w:t>16</w:t>
            </w:r>
            <w:r>
              <w:rPr>
                <w:noProof/>
              </w:rPr>
              <w:fldChar w:fldCharType="end"/>
            </w:r>
          </w:hyperlink>
        </w:p>
        <w:p w14:paraId="15561E78" w14:textId="1EE30A80" w:rsidR="00516638" w:rsidRDefault="00516638">
          <w:pPr>
            <w:pStyle w:val="TOC3"/>
            <w:tabs>
              <w:tab w:val="right" w:leader="dot" w:pos="9350"/>
            </w:tabs>
            <w:rPr>
              <w:noProof/>
            </w:rPr>
          </w:pPr>
          <w:hyperlink w:anchor="_Toc235041556" w:history="1">
            <w:r w:rsidRPr="001D7688">
              <w:rPr>
                <w:rStyle w:val="Hyperlink"/>
                <w:noProof/>
              </w:rPr>
              <w:t>Personnages récurrents de quartier</w:t>
            </w:r>
            <w:r>
              <w:rPr>
                <w:noProof/>
              </w:rPr>
              <w:tab/>
            </w:r>
            <w:r>
              <w:rPr>
                <w:noProof/>
              </w:rPr>
              <w:fldChar w:fldCharType="begin"/>
            </w:r>
            <w:r>
              <w:rPr>
                <w:noProof/>
              </w:rPr>
              <w:instrText xml:space="preserve"> PAGEREF _Toc235041556 \h </w:instrText>
            </w:r>
            <w:r>
              <w:rPr>
                <w:noProof/>
              </w:rPr>
            </w:r>
            <w:r>
              <w:rPr>
                <w:noProof/>
              </w:rPr>
              <w:fldChar w:fldCharType="separate"/>
            </w:r>
            <w:r>
              <w:rPr>
                <w:noProof/>
              </w:rPr>
              <w:t>16</w:t>
            </w:r>
            <w:r>
              <w:rPr>
                <w:noProof/>
              </w:rPr>
              <w:fldChar w:fldCharType="end"/>
            </w:r>
          </w:hyperlink>
        </w:p>
        <w:p w14:paraId="23DB8B68" w14:textId="3FEF5BFF" w:rsidR="00516638" w:rsidRDefault="00516638">
          <w:pPr>
            <w:pStyle w:val="TOC3"/>
            <w:tabs>
              <w:tab w:val="right" w:leader="dot" w:pos="9350"/>
            </w:tabs>
            <w:rPr>
              <w:noProof/>
            </w:rPr>
          </w:pPr>
          <w:hyperlink w:anchor="_Toc235041557" w:history="1">
            <w:r w:rsidRPr="001D7688">
              <w:rPr>
                <w:rStyle w:val="Hyperlink"/>
                <w:noProof/>
                <w:lang w:val="fr-FR"/>
              </w:rPr>
              <w:t>Institutions du quartier comme personnages à part entière</w:t>
            </w:r>
            <w:r>
              <w:rPr>
                <w:noProof/>
              </w:rPr>
              <w:tab/>
            </w:r>
            <w:r>
              <w:rPr>
                <w:noProof/>
              </w:rPr>
              <w:fldChar w:fldCharType="begin"/>
            </w:r>
            <w:r>
              <w:rPr>
                <w:noProof/>
              </w:rPr>
              <w:instrText xml:space="preserve"> PAGEREF _Toc235041557 \h </w:instrText>
            </w:r>
            <w:r>
              <w:rPr>
                <w:noProof/>
              </w:rPr>
            </w:r>
            <w:r>
              <w:rPr>
                <w:noProof/>
              </w:rPr>
              <w:fldChar w:fldCharType="separate"/>
            </w:r>
            <w:r>
              <w:rPr>
                <w:noProof/>
              </w:rPr>
              <w:t>16</w:t>
            </w:r>
            <w:r>
              <w:rPr>
                <w:noProof/>
              </w:rPr>
              <w:fldChar w:fldCharType="end"/>
            </w:r>
          </w:hyperlink>
        </w:p>
        <w:p w14:paraId="387FD5E5" w14:textId="41FB37B5" w:rsidR="00516638" w:rsidRDefault="00516638">
          <w:pPr>
            <w:pStyle w:val="TOC1"/>
            <w:tabs>
              <w:tab w:val="right" w:leader="dot" w:pos="9350"/>
            </w:tabs>
            <w:rPr>
              <w:noProof/>
            </w:rPr>
          </w:pPr>
          <w:hyperlink w:anchor="_Toc235041558" w:history="1">
            <w:r w:rsidRPr="001D7688">
              <w:rPr>
                <w:rStyle w:val="Hyperlink"/>
                <w:noProof/>
                <w:lang w:val="fr-FR"/>
              </w:rPr>
              <w:t>Familles</w:t>
            </w:r>
            <w:r>
              <w:rPr>
                <w:noProof/>
              </w:rPr>
              <w:tab/>
            </w:r>
            <w:r>
              <w:rPr>
                <w:noProof/>
              </w:rPr>
              <w:fldChar w:fldCharType="begin"/>
            </w:r>
            <w:r>
              <w:rPr>
                <w:noProof/>
              </w:rPr>
              <w:instrText xml:space="preserve"> PAGEREF _Toc235041558 \h </w:instrText>
            </w:r>
            <w:r>
              <w:rPr>
                <w:noProof/>
              </w:rPr>
            </w:r>
            <w:r>
              <w:rPr>
                <w:noProof/>
              </w:rPr>
              <w:fldChar w:fldCharType="separate"/>
            </w:r>
            <w:r>
              <w:rPr>
                <w:noProof/>
              </w:rPr>
              <w:t>18</w:t>
            </w:r>
            <w:r>
              <w:rPr>
                <w:noProof/>
              </w:rPr>
              <w:fldChar w:fldCharType="end"/>
            </w:r>
          </w:hyperlink>
        </w:p>
        <w:p w14:paraId="1B3D861D" w14:textId="52CE5EE2" w:rsidR="00516638" w:rsidRDefault="00516638">
          <w:pPr>
            <w:pStyle w:val="TOC2"/>
            <w:tabs>
              <w:tab w:val="right" w:leader="dot" w:pos="9350"/>
            </w:tabs>
            <w:rPr>
              <w:noProof/>
            </w:rPr>
          </w:pPr>
          <w:hyperlink w:anchor="_Toc235041559" w:history="1">
            <w:r w:rsidRPr="001D7688">
              <w:rPr>
                <w:rStyle w:val="Hyperlink"/>
                <w:noProof/>
                <w:lang w:val="fr-FR"/>
              </w:rPr>
              <w:t>Famille d'Ahmad</w:t>
            </w:r>
            <w:r>
              <w:rPr>
                <w:noProof/>
              </w:rPr>
              <w:tab/>
            </w:r>
            <w:r>
              <w:rPr>
                <w:noProof/>
              </w:rPr>
              <w:fldChar w:fldCharType="begin"/>
            </w:r>
            <w:r>
              <w:rPr>
                <w:noProof/>
              </w:rPr>
              <w:instrText xml:space="preserve"> PAGEREF _Toc235041559 \h </w:instrText>
            </w:r>
            <w:r>
              <w:rPr>
                <w:noProof/>
              </w:rPr>
            </w:r>
            <w:r>
              <w:rPr>
                <w:noProof/>
              </w:rPr>
              <w:fldChar w:fldCharType="separate"/>
            </w:r>
            <w:r>
              <w:rPr>
                <w:noProof/>
              </w:rPr>
              <w:t>18</w:t>
            </w:r>
            <w:r>
              <w:rPr>
                <w:noProof/>
              </w:rPr>
              <w:fldChar w:fldCharType="end"/>
            </w:r>
          </w:hyperlink>
        </w:p>
        <w:p w14:paraId="224ECACC" w14:textId="2E53BE42" w:rsidR="00516638" w:rsidRDefault="00516638">
          <w:pPr>
            <w:pStyle w:val="TOC2"/>
            <w:tabs>
              <w:tab w:val="right" w:leader="dot" w:pos="9350"/>
            </w:tabs>
            <w:rPr>
              <w:noProof/>
            </w:rPr>
          </w:pPr>
          <w:hyperlink w:anchor="_Toc235041560" w:history="1">
            <w:r w:rsidRPr="001D7688">
              <w:rPr>
                <w:rStyle w:val="Hyperlink"/>
                <w:noProof/>
                <w:lang w:val="fr-FR"/>
              </w:rPr>
              <w:t>Famille de Sarah</w:t>
            </w:r>
            <w:r>
              <w:rPr>
                <w:noProof/>
              </w:rPr>
              <w:tab/>
            </w:r>
            <w:r>
              <w:rPr>
                <w:noProof/>
              </w:rPr>
              <w:fldChar w:fldCharType="begin"/>
            </w:r>
            <w:r>
              <w:rPr>
                <w:noProof/>
              </w:rPr>
              <w:instrText xml:space="preserve"> PAGEREF _Toc235041560 \h </w:instrText>
            </w:r>
            <w:r>
              <w:rPr>
                <w:noProof/>
              </w:rPr>
            </w:r>
            <w:r>
              <w:rPr>
                <w:noProof/>
              </w:rPr>
              <w:fldChar w:fldCharType="separate"/>
            </w:r>
            <w:r>
              <w:rPr>
                <w:noProof/>
              </w:rPr>
              <w:t>18</w:t>
            </w:r>
            <w:r>
              <w:rPr>
                <w:noProof/>
              </w:rPr>
              <w:fldChar w:fldCharType="end"/>
            </w:r>
          </w:hyperlink>
        </w:p>
        <w:p w14:paraId="43C6B9CB" w14:textId="0A8E4F0D" w:rsidR="00516638" w:rsidRDefault="00516638">
          <w:pPr>
            <w:pStyle w:val="TOC2"/>
            <w:tabs>
              <w:tab w:val="right" w:leader="dot" w:pos="9350"/>
            </w:tabs>
            <w:rPr>
              <w:noProof/>
            </w:rPr>
          </w:pPr>
          <w:hyperlink w:anchor="_Toc235041561" w:history="1">
            <w:r w:rsidRPr="001D7688">
              <w:rPr>
                <w:rStyle w:val="Hyperlink"/>
                <w:noProof/>
                <w:lang w:val="fr-FR"/>
              </w:rPr>
              <w:t>Famille d'Ily</w:t>
            </w:r>
            <w:r>
              <w:rPr>
                <w:noProof/>
              </w:rPr>
              <w:tab/>
            </w:r>
            <w:r>
              <w:rPr>
                <w:noProof/>
              </w:rPr>
              <w:fldChar w:fldCharType="begin"/>
            </w:r>
            <w:r>
              <w:rPr>
                <w:noProof/>
              </w:rPr>
              <w:instrText xml:space="preserve"> PAGEREF _Toc235041561 \h </w:instrText>
            </w:r>
            <w:r>
              <w:rPr>
                <w:noProof/>
              </w:rPr>
            </w:r>
            <w:r>
              <w:rPr>
                <w:noProof/>
              </w:rPr>
              <w:fldChar w:fldCharType="separate"/>
            </w:r>
            <w:r>
              <w:rPr>
                <w:noProof/>
              </w:rPr>
              <w:t>18</w:t>
            </w:r>
            <w:r>
              <w:rPr>
                <w:noProof/>
              </w:rPr>
              <w:fldChar w:fldCharType="end"/>
            </w:r>
          </w:hyperlink>
        </w:p>
        <w:p w14:paraId="39D277BD" w14:textId="755330AD" w:rsidR="00516638" w:rsidRDefault="00516638">
          <w:pPr>
            <w:pStyle w:val="TOC2"/>
            <w:tabs>
              <w:tab w:val="right" w:leader="dot" w:pos="9350"/>
            </w:tabs>
            <w:rPr>
              <w:noProof/>
            </w:rPr>
          </w:pPr>
          <w:hyperlink w:anchor="_Toc235041562" w:history="1">
            <w:r w:rsidRPr="001D7688">
              <w:rPr>
                <w:rStyle w:val="Hyperlink"/>
                <w:noProof/>
                <w:lang w:val="fr-FR"/>
              </w:rPr>
              <w:t>Famille de Yusuf</w:t>
            </w:r>
            <w:r>
              <w:rPr>
                <w:noProof/>
              </w:rPr>
              <w:tab/>
            </w:r>
            <w:r>
              <w:rPr>
                <w:noProof/>
              </w:rPr>
              <w:fldChar w:fldCharType="begin"/>
            </w:r>
            <w:r>
              <w:rPr>
                <w:noProof/>
              </w:rPr>
              <w:instrText xml:space="preserve"> PAGEREF _Toc235041562 \h </w:instrText>
            </w:r>
            <w:r>
              <w:rPr>
                <w:noProof/>
              </w:rPr>
            </w:r>
            <w:r>
              <w:rPr>
                <w:noProof/>
              </w:rPr>
              <w:fldChar w:fldCharType="separate"/>
            </w:r>
            <w:r>
              <w:rPr>
                <w:noProof/>
              </w:rPr>
              <w:t>18</w:t>
            </w:r>
            <w:r>
              <w:rPr>
                <w:noProof/>
              </w:rPr>
              <w:fldChar w:fldCharType="end"/>
            </w:r>
          </w:hyperlink>
        </w:p>
        <w:p w14:paraId="5A486314" w14:textId="26670521" w:rsidR="00516638" w:rsidRDefault="00516638">
          <w:pPr>
            <w:pStyle w:val="TOC2"/>
            <w:tabs>
              <w:tab w:val="right" w:leader="dot" w:pos="9350"/>
            </w:tabs>
            <w:rPr>
              <w:noProof/>
            </w:rPr>
          </w:pPr>
          <w:hyperlink w:anchor="_Toc235041563" w:history="1">
            <w:r w:rsidRPr="001D7688">
              <w:rPr>
                <w:rStyle w:val="Hyperlink"/>
                <w:noProof/>
                <w:lang w:val="fr-FR"/>
              </w:rPr>
              <w:t>Famille de Junior</w:t>
            </w:r>
            <w:r>
              <w:rPr>
                <w:noProof/>
              </w:rPr>
              <w:tab/>
            </w:r>
            <w:r>
              <w:rPr>
                <w:noProof/>
              </w:rPr>
              <w:fldChar w:fldCharType="begin"/>
            </w:r>
            <w:r>
              <w:rPr>
                <w:noProof/>
              </w:rPr>
              <w:instrText xml:space="preserve"> PAGEREF _Toc235041563 \h </w:instrText>
            </w:r>
            <w:r>
              <w:rPr>
                <w:noProof/>
              </w:rPr>
            </w:r>
            <w:r>
              <w:rPr>
                <w:noProof/>
              </w:rPr>
              <w:fldChar w:fldCharType="separate"/>
            </w:r>
            <w:r>
              <w:rPr>
                <w:noProof/>
              </w:rPr>
              <w:t>18</w:t>
            </w:r>
            <w:r>
              <w:rPr>
                <w:noProof/>
              </w:rPr>
              <w:fldChar w:fldCharType="end"/>
            </w:r>
          </w:hyperlink>
        </w:p>
        <w:p w14:paraId="260DD2CE" w14:textId="3A55550E" w:rsidR="00516638" w:rsidRDefault="00516638">
          <w:pPr>
            <w:pStyle w:val="TOC3"/>
            <w:tabs>
              <w:tab w:val="right" w:leader="dot" w:pos="9350"/>
            </w:tabs>
            <w:rPr>
              <w:noProof/>
            </w:rPr>
          </w:pPr>
          <w:hyperlink w:anchor="_Toc235041564" w:history="1">
            <w:r w:rsidRPr="001D7688">
              <w:rPr>
                <w:rStyle w:val="Hyperlink"/>
                <w:noProof/>
                <w:lang w:val="fr-FR"/>
              </w:rPr>
              <w:t>Ce que les familles enseignent ensemble</w:t>
            </w:r>
            <w:r>
              <w:rPr>
                <w:noProof/>
              </w:rPr>
              <w:tab/>
            </w:r>
            <w:r>
              <w:rPr>
                <w:noProof/>
              </w:rPr>
              <w:fldChar w:fldCharType="begin"/>
            </w:r>
            <w:r>
              <w:rPr>
                <w:noProof/>
              </w:rPr>
              <w:instrText xml:space="preserve"> PAGEREF _Toc235041564 \h </w:instrText>
            </w:r>
            <w:r>
              <w:rPr>
                <w:noProof/>
              </w:rPr>
            </w:r>
            <w:r>
              <w:rPr>
                <w:noProof/>
              </w:rPr>
              <w:fldChar w:fldCharType="separate"/>
            </w:r>
            <w:r>
              <w:rPr>
                <w:noProof/>
              </w:rPr>
              <w:t>19</w:t>
            </w:r>
            <w:r>
              <w:rPr>
                <w:noProof/>
              </w:rPr>
              <w:fldChar w:fldCharType="end"/>
            </w:r>
          </w:hyperlink>
        </w:p>
        <w:p w14:paraId="7B5CE8D2" w14:textId="5A03C607" w:rsidR="00516638" w:rsidRDefault="00516638">
          <w:pPr>
            <w:pStyle w:val="TOC1"/>
            <w:tabs>
              <w:tab w:val="right" w:leader="dot" w:pos="9350"/>
            </w:tabs>
            <w:rPr>
              <w:noProof/>
            </w:rPr>
          </w:pPr>
          <w:hyperlink w:anchor="_Toc235041565" w:history="1">
            <w:r w:rsidRPr="001D7688">
              <w:rPr>
                <w:rStyle w:val="Hyperlink"/>
                <w:noProof/>
                <w:lang w:val="fr-FR"/>
              </w:rPr>
              <w:t>Arcs narratifs</w:t>
            </w:r>
            <w:r>
              <w:rPr>
                <w:noProof/>
              </w:rPr>
              <w:tab/>
            </w:r>
            <w:r>
              <w:rPr>
                <w:noProof/>
              </w:rPr>
              <w:fldChar w:fldCharType="begin"/>
            </w:r>
            <w:r>
              <w:rPr>
                <w:noProof/>
              </w:rPr>
              <w:instrText xml:space="preserve"> PAGEREF _Toc235041565 \h </w:instrText>
            </w:r>
            <w:r>
              <w:rPr>
                <w:noProof/>
              </w:rPr>
            </w:r>
            <w:r>
              <w:rPr>
                <w:noProof/>
              </w:rPr>
              <w:fldChar w:fldCharType="separate"/>
            </w:r>
            <w:r>
              <w:rPr>
                <w:noProof/>
              </w:rPr>
              <w:t>20</w:t>
            </w:r>
            <w:r>
              <w:rPr>
                <w:noProof/>
              </w:rPr>
              <w:fldChar w:fldCharType="end"/>
            </w:r>
          </w:hyperlink>
        </w:p>
        <w:p w14:paraId="365CC523" w14:textId="3B2935A3" w:rsidR="00516638" w:rsidRDefault="00516638">
          <w:pPr>
            <w:pStyle w:val="TOC2"/>
            <w:tabs>
              <w:tab w:val="right" w:leader="dot" w:pos="9350"/>
            </w:tabs>
            <w:rPr>
              <w:noProof/>
            </w:rPr>
          </w:pPr>
          <w:hyperlink w:anchor="_Toc235041566" w:history="1">
            <w:r w:rsidRPr="001D7688">
              <w:rPr>
                <w:rStyle w:val="Hyperlink"/>
                <w:noProof/>
                <w:lang w:val="fr-FR"/>
              </w:rPr>
              <w:t>Arc global de la franchise</w:t>
            </w:r>
            <w:r>
              <w:rPr>
                <w:noProof/>
              </w:rPr>
              <w:tab/>
            </w:r>
            <w:r>
              <w:rPr>
                <w:noProof/>
              </w:rPr>
              <w:fldChar w:fldCharType="begin"/>
            </w:r>
            <w:r>
              <w:rPr>
                <w:noProof/>
              </w:rPr>
              <w:instrText xml:space="preserve"> PAGEREF _Toc235041566 \h </w:instrText>
            </w:r>
            <w:r>
              <w:rPr>
                <w:noProof/>
              </w:rPr>
            </w:r>
            <w:r>
              <w:rPr>
                <w:noProof/>
              </w:rPr>
              <w:fldChar w:fldCharType="separate"/>
            </w:r>
            <w:r>
              <w:rPr>
                <w:noProof/>
              </w:rPr>
              <w:t>20</w:t>
            </w:r>
            <w:r>
              <w:rPr>
                <w:noProof/>
              </w:rPr>
              <w:fldChar w:fldCharType="end"/>
            </w:r>
          </w:hyperlink>
        </w:p>
        <w:p w14:paraId="2003AB81" w14:textId="34B57F0A" w:rsidR="00516638" w:rsidRDefault="00516638">
          <w:pPr>
            <w:pStyle w:val="TOC2"/>
            <w:tabs>
              <w:tab w:val="right" w:leader="dot" w:pos="9350"/>
            </w:tabs>
            <w:rPr>
              <w:noProof/>
            </w:rPr>
          </w:pPr>
          <w:hyperlink w:anchor="_Toc235041567" w:history="1">
            <w:r w:rsidRPr="001D7688">
              <w:rPr>
                <w:rStyle w:val="Hyperlink"/>
                <w:noProof/>
              </w:rPr>
              <w:t>Arcs individuels sur trois saisons</w:t>
            </w:r>
            <w:r>
              <w:rPr>
                <w:noProof/>
              </w:rPr>
              <w:tab/>
            </w:r>
            <w:r>
              <w:rPr>
                <w:noProof/>
              </w:rPr>
              <w:fldChar w:fldCharType="begin"/>
            </w:r>
            <w:r>
              <w:rPr>
                <w:noProof/>
              </w:rPr>
              <w:instrText xml:space="preserve"> PAGEREF _Toc235041567 \h </w:instrText>
            </w:r>
            <w:r>
              <w:rPr>
                <w:noProof/>
              </w:rPr>
            </w:r>
            <w:r>
              <w:rPr>
                <w:noProof/>
              </w:rPr>
              <w:fldChar w:fldCharType="separate"/>
            </w:r>
            <w:r>
              <w:rPr>
                <w:noProof/>
              </w:rPr>
              <w:t>20</w:t>
            </w:r>
            <w:r>
              <w:rPr>
                <w:noProof/>
              </w:rPr>
              <w:fldChar w:fldCharType="end"/>
            </w:r>
          </w:hyperlink>
        </w:p>
        <w:p w14:paraId="47D73AE5" w14:textId="45469FBB" w:rsidR="00516638" w:rsidRDefault="00516638">
          <w:pPr>
            <w:pStyle w:val="TOC2"/>
            <w:tabs>
              <w:tab w:val="right" w:leader="dot" w:pos="9350"/>
            </w:tabs>
            <w:rPr>
              <w:noProof/>
            </w:rPr>
          </w:pPr>
          <w:hyperlink w:anchor="_Toc235041568" w:history="1">
            <w:r w:rsidRPr="001D7688">
              <w:rPr>
                <w:rStyle w:val="Hyperlink"/>
                <w:noProof/>
                <w:lang w:val="fr-FR"/>
              </w:rPr>
              <w:t>Arc collectif du groupe</w:t>
            </w:r>
            <w:r>
              <w:rPr>
                <w:noProof/>
              </w:rPr>
              <w:tab/>
            </w:r>
            <w:r>
              <w:rPr>
                <w:noProof/>
              </w:rPr>
              <w:fldChar w:fldCharType="begin"/>
            </w:r>
            <w:r>
              <w:rPr>
                <w:noProof/>
              </w:rPr>
              <w:instrText xml:space="preserve"> PAGEREF _Toc235041568 \h </w:instrText>
            </w:r>
            <w:r>
              <w:rPr>
                <w:noProof/>
              </w:rPr>
            </w:r>
            <w:r>
              <w:rPr>
                <w:noProof/>
              </w:rPr>
              <w:fldChar w:fldCharType="separate"/>
            </w:r>
            <w:r>
              <w:rPr>
                <w:noProof/>
              </w:rPr>
              <w:t>20</w:t>
            </w:r>
            <w:r>
              <w:rPr>
                <w:noProof/>
              </w:rPr>
              <w:fldChar w:fldCharType="end"/>
            </w:r>
          </w:hyperlink>
        </w:p>
        <w:p w14:paraId="26FB4486" w14:textId="789AD0DF" w:rsidR="00516638" w:rsidRDefault="00516638">
          <w:pPr>
            <w:pStyle w:val="TOC2"/>
            <w:tabs>
              <w:tab w:val="right" w:leader="dot" w:pos="9350"/>
            </w:tabs>
            <w:rPr>
              <w:noProof/>
            </w:rPr>
          </w:pPr>
          <w:hyperlink w:anchor="_Toc235041569" w:history="1">
            <w:r w:rsidRPr="001D7688">
              <w:rPr>
                <w:rStyle w:val="Hyperlink"/>
                <w:noProof/>
                <w:lang w:val="fr-FR"/>
              </w:rPr>
              <w:t>Arc de l'Inspectrice Fatima</w:t>
            </w:r>
            <w:r>
              <w:rPr>
                <w:noProof/>
              </w:rPr>
              <w:tab/>
            </w:r>
            <w:r>
              <w:rPr>
                <w:noProof/>
              </w:rPr>
              <w:fldChar w:fldCharType="begin"/>
            </w:r>
            <w:r>
              <w:rPr>
                <w:noProof/>
              </w:rPr>
              <w:instrText xml:space="preserve"> PAGEREF _Toc235041569 \h </w:instrText>
            </w:r>
            <w:r>
              <w:rPr>
                <w:noProof/>
              </w:rPr>
            </w:r>
            <w:r>
              <w:rPr>
                <w:noProof/>
              </w:rPr>
              <w:fldChar w:fldCharType="separate"/>
            </w:r>
            <w:r>
              <w:rPr>
                <w:noProof/>
              </w:rPr>
              <w:t>20</w:t>
            </w:r>
            <w:r>
              <w:rPr>
                <w:noProof/>
              </w:rPr>
              <w:fldChar w:fldCharType="end"/>
            </w:r>
          </w:hyperlink>
        </w:p>
        <w:p w14:paraId="1080A0A6" w14:textId="3E42DA8F" w:rsidR="00516638" w:rsidRDefault="00516638">
          <w:pPr>
            <w:pStyle w:val="TOC1"/>
            <w:tabs>
              <w:tab w:val="right" w:leader="dot" w:pos="9350"/>
            </w:tabs>
            <w:rPr>
              <w:noProof/>
            </w:rPr>
          </w:pPr>
          <w:hyperlink w:anchor="_Toc235041570" w:history="1">
            <w:r w:rsidRPr="001D7688">
              <w:rPr>
                <w:rStyle w:val="Hyperlink"/>
                <w:noProof/>
                <w:lang w:val="fr-FR"/>
              </w:rPr>
              <w:t>Structure des 3 saisons</w:t>
            </w:r>
            <w:r>
              <w:rPr>
                <w:noProof/>
              </w:rPr>
              <w:tab/>
            </w:r>
            <w:r>
              <w:rPr>
                <w:noProof/>
              </w:rPr>
              <w:fldChar w:fldCharType="begin"/>
            </w:r>
            <w:r>
              <w:rPr>
                <w:noProof/>
              </w:rPr>
              <w:instrText xml:space="preserve"> PAGEREF _Toc235041570 \h </w:instrText>
            </w:r>
            <w:r>
              <w:rPr>
                <w:noProof/>
              </w:rPr>
            </w:r>
            <w:r>
              <w:rPr>
                <w:noProof/>
              </w:rPr>
              <w:fldChar w:fldCharType="separate"/>
            </w:r>
            <w:r>
              <w:rPr>
                <w:noProof/>
              </w:rPr>
              <w:t>22</w:t>
            </w:r>
            <w:r>
              <w:rPr>
                <w:noProof/>
              </w:rPr>
              <w:fldChar w:fldCharType="end"/>
            </w:r>
          </w:hyperlink>
        </w:p>
        <w:p w14:paraId="319FBD39" w14:textId="0EDA5427" w:rsidR="00516638" w:rsidRDefault="00516638">
          <w:pPr>
            <w:pStyle w:val="TOC2"/>
            <w:tabs>
              <w:tab w:val="right" w:leader="dot" w:pos="9350"/>
            </w:tabs>
            <w:rPr>
              <w:noProof/>
            </w:rPr>
          </w:pPr>
          <w:hyperlink w:anchor="_Toc235041571" w:history="1">
            <w:r w:rsidRPr="001D7688">
              <w:rPr>
                <w:rStyle w:val="Hyperlink"/>
                <w:noProof/>
              </w:rPr>
              <w:t>Format épisode</w:t>
            </w:r>
            <w:r>
              <w:rPr>
                <w:noProof/>
              </w:rPr>
              <w:tab/>
            </w:r>
            <w:r>
              <w:rPr>
                <w:noProof/>
              </w:rPr>
              <w:fldChar w:fldCharType="begin"/>
            </w:r>
            <w:r>
              <w:rPr>
                <w:noProof/>
              </w:rPr>
              <w:instrText xml:space="preserve"> PAGEREF _Toc235041571 \h </w:instrText>
            </w:r>
            <w:r>
              <w:rPr>
                <w:noProof/>
              </w:rPr>
            </w:r>
            <w:r>
              <w:rPr>
                <w:noProof/>
              </w:rPr>
              <w:fldChar w:fldCharType="separate"/>
            </w:r>
            <w:r>
              <w:rPr>
                <w:noProof/>
              </w:rPr>
              <w:t>22</w:t>
            </w:r>
            <w:r>
              <w:rPr>
                <w:noProof/>
              </w:rPr>
              <w:fldChar w:fldCharType="end"/>
            </w:r>
          </w:hyperlink>
        </w:p>
        <w:p w14:paraId="582B0108" w14:textId="2D0D1F27" w:rsidR="00516638" w:rsidRDefault="00516638">
          <w:pPr>
            <w:pStyle w:val="TOC2"/>
            <w:tabs>
              <w:tab w:val="right" w:leader="dot" w:pos="9350"/>
            </w:tabs>
            <w:rPr>
              <w:noProof/>
            </w:rPr>
          </w:pPr>
          <w:hyperlink w:anchor="_Toc235041572" w:history="1">
            <w:r w:rsidRPr="001D7688">
              <w:rPr>
                <w:rStyle w:val="Hyperlink"/>
                <w:noProof/>
                <w:lang w:val="fr-FR"/>
              </w:rPr>
              <w:t>Saison 1 — Découvrir les Dangers</w:t>
            </w:r>
            <w:r>
              <w:rPr>
                <w:noProof/>
              </w:rPr>
              <w:tab/>
            </w:r>
            <w:r>
              <w:rPr>
                <w:noProof/>
              </w:rPr>
              <w:fldChar w:fldCharType="begin"/>
            </w:r>
            <w:r>
              <w:rPr>
                <w:noProof/>
              </w:rPr>
              <w:instrText xml:space="preserve"> PAGEREF _Toc235041572 \h </w:instrText>
            </w:r>
            <w:r>
              <w:rPr>
                <w:noProof/>
              </w:rPr>
            </w:r>
            <w:r>
              <w:rPr>
                <w:noProof/>
              </w:rPr>
              <w:fldChar w:fldCharType="separate"/>
            </w:r>
            <w:r>
              <w:rPr>
                <w:noProof/>
              </w:rPr>
              <w:t>22</w:t>
            </w:r>
            <w:r>
              <w:rPr>
                <w:noProof/>
              </w:rPr>
              <w:fldChar w:fldCharType="end"/>
            </w:r>
          </w:hyperlink>
        </w:p>
        <w:p w14:paraId="04D37B22" w14:textId="6C3194F3" w:rsidR="00516638" w:rsidRDefault="00516638">
          <w:pPr>
            <w:pStyle w:val="TOC2"/>
            <w:tabs>
              <w:tab w:val="right" w:leader="dot" w:pos="9350"/>
            </w:tabs>
            <w:rPr>
              <w:noProof/>
            </w:rPr>
          </w:pPr>
          <w:hyperlink w:anchor="_Toc235041573" w:history="1">
            <w:r w:rsidRPr="001D7688">
              <w:rPr>
                <w:rStyle w:val="Hyperlink"/>
                <w:noProof/>
                <w:lang w:val="fr-FR"/>
              </w:rPr>
              <w:t>Saison 2 — Comprendre le Monde</w:t>
            </w:r>
            <w:r>
              <w:rPr>
                <w:noProof/>
              </w:rPr>
              <w:tab/>
            </w:r>
            <w:r>
              <w:rPr>
                <w:noProof/>
              </w:rPr>
              <w:fldChar w:fldCharType="begin"/>
            </w:r>
            <w:r>
              <w:rPr>
                <w:noProof/>
              </w:rPr>
              <w:instrText xml:space="preserve"> PAGEREF _Toc235041573 \h </w:instrText>
            </w:r>
            <w:r>
              <w:rPr>
                <w:noProof/>
              </w:rPr>
            </w:r>
            <w:r>
              <w:rPr>
                <w:noProof/>
              </w:rPr>
              <w:fldChar w:fldCharType="separate"/>
            </w:r>
            <w:r>
              <w:rPr>
                <w:noProof/>
              </w:rPr>
              <w:t>22</w:t>
            </w:r>
            <w:r>
              <w:rPr>
                <w:noProof/>
              </w:rPr>
              <w:fldChar w:fldCharType="end"/>
            </w:r>
          </w:hyperlink>
        </w:p>
        <w:p w14:paraId="4027780E" w14:textId="1C45C7F8" w:rsidR="00516638" w:rsidRDefault="00516638">
          <w:pPr>
            <w:pStyle w:val="TOC3"/>
            <w:tabs>
              <w:tab w:val="right" w:leader="dot" w:pos="9350"/>
            </w:tabs>
            <w:rPr>
              <w:noProof/>
            </w:rPr>
          </w:pPr>
          <w:hyperlink w:anchor="_Toc235041574" w:history="1">
            <w:r w:rsidRPr="001D7688">
              <w:rPr>
                <w:rStyle w:val="Hyperlink"/>
                <w:noProof/>
                <w:lang w:val="fr-FR"/>
              </w:rPr>
              <w:t>Thèmes structurants de la Saison 2</w:t>
            </w:r>
            <w:r>
              <w:rPr>
                <w:noProof/>
              </w:rPr>
              <w:tab/>
            </w:r>
            <w:r>
              <w:rPr>
                <w:noProof/>
              </w:rPr>
              <w:fldChar w:fldCharType="begin"/>
            </w:r>
            <w:r>
              <w:rPr>
                <w:noProof/>
              </w:rPr>
              <w:instrText xml:space="preserve"> PAGEREF _Toc235041574 \h </w:instrText>
            </w:r>
            <w:r>
              <w:rPr>
                <w:noProof/>
              </w:rPr>
            </w:r>
            <w:r>
              <w:rPr>
                <w:noProof/>
              </w:rPr>
              <w:fldChar w:fldCharType="separate"/>
            </w:r>
            <w:r>
              <w:rPr>
                <w:noProof/>
              </w:rPr>
              <w:t>22</w:t>
            </w:r>
            <w:r>
              <w:rPr>
                <w:noProof/>
              </w:rPr>
              <w:fldChar w:fldCharType="end"/>
            </w:r>
          </w:hyperlink>
        </w:p>
        <w:p w14:paraId="45358D79" w14:textId="330B8522" w:rsidR="00516638" w:rsidRDefault="00516638">
          <w:pPr>
            <w:pStyle w:val="TOC2"/>
            <w:tabs>
              <w:tab w:val="right" w:leader="dot" w:pos="9350"/>
            </w:tabs>
            <w:rPr>
              <w:noProof/>
            </w:rPr>
          </w:pPr>
          <w:hyperlink w:anchor="_Toc235041575" w:history="1">
            <w:r w:rsidRPr="001D7688">
              <w:rPr>
                <w:rStyle w:val="Hyperlink"/>
                <w:noProof/>
                <w:lang w:val="fr-FR"/>
              </w:rPr>
              <w:t>Saison 3 — Devenir un Modèle</w:t>
            </w:r>
            <w:r>
              <w:rPr>
                <w:noProof/>
              </w:rPr>
              <w:tab/>
            </w:r>
            <w:r>
              <w:rPr>
                <w:noProof/>
              </w:rPr>
              <w:fldChar w:fldCharType="begin"/>
            </w:r>
            <w:r>
              <w:rPr>
                <w:noProof/>
              </w:rPr>
              <w:instrText xml:space="preserve"> PAGEREF _Toc235041575 \h </w:instrText>
            </w:r>
            <w:r>
              <w:rPr>
                <w:noProof/>
              </w:rPr>
            </w:r>
            <w:r>
              <w:rPr>
                <w:noProof/>
              </w:rPr>
              <w:fldChar w:fldCharType="separate"/>
            </w:r>
            <w:r>
              <w:rPr>
                <w:noProof/>
              </w:rPr>
              <w:t>23</w:t>
            </w:r>
            <w:r>
              <w:rPr>
                <w:noProof/>
              </w:rPr>
              <w:fldChar w:fldCharType="end"/>
            </w:r>
          </w:hyperlink>
        </w:p>
        <w:p w14:paraId="32813360" w14:textId="27F7E0F3" w:rsidR="00516638" w:rsidRDefault="00516638">
          <w:pPr>
            <w:pStyle w:val="TOC3"/>
            <w:tabs>
              <w:tab w:val="right" w:leader="dot" w:pos="9350"/>
            </w:tabs>
            <w:rPr>
              <w:noProof/>
            </w:rPr>
          </w:pPr>
          <w:hyperlink w:anchor="_Toc235041576" w:history="1">
            <w:r w:rsidRPr="001D7688">
              <w:rPr>
                <w:rStyle w:val="Hyperlink"/>
                <w:noProof/>
                <w:lang w:val="fr-FR"/>
              </w:rPr>
              <w:t>Thèmes structurants de la Saison 3</w:t>
            </w:r>
            <w:r>
              <w:rPr>
                <w:noProof/>
              </w:rPr>
              <w:tab/>
            </w:r>
            <w:r>
              <w:rPr>
                <w:noProof/>
              </w:rPr>
              <w:fldChar w:fldCharType="begin"/>
            </w:r>
            <w:r>
              <w:rPr>
                <w:noProof/>
              </w:rPr>
              <w:instrText xml:space="preserve"> PAGEREF _Toc235041576 \h </w:instrText>
            </w:r>
            <w:r>
              <w:rPr>
                <w:noProof/>
              </w:rPr>
            </w:r>
            <w:r>
              <w:rPr>
                <w:noProof/>
              </w:rPr>
              <w:fldChar w:fldCharType="separate"/>
            </w:r>
            <w:r>
              <w:rPr>
                <w:noProof/>
              </w:rPr>
              <w:t>23</w:t>
            </w:r>
            <w:r>
              <w:rPr>
                <w:noProof/>
              </w:rPr>
              <w:fldChar w:fldCharType="end"/>
            </w:r>
          </w:hyperlink>
        </w:p>
        <w:p w14:paraId="219CAA3E" w14:textId="2D998D8E" w:rsidR="00516638" w:rsidRDefault="00516638">
          <w:pPr>
            <w:pStyle w:val="TOC1"/>
            <w:tabs>
              <w:tab w:val="right" w:leader="dot" w:pos="9350"/>
            </w:tabs>
            <w:rPr>
              <w:noProof/>
            </w:rPr>
          </w:pPr>
          <w:hyperlink w:anchor="_Toc235041577" w:history="1">
            <w:r w:rsidRPr="001D7688">
              <w:rPr>
                <w:rStyle w:val="Hyperlink"/>
                <w:noProof/>
                <w:lang w:val="fr-FR"/>
              </w:rPr>
              <w:t>Saison 1 détaillée — épisode par épisode</w:t>
            </w:r>
            <w:r>
              <w:rPr>
                <w:noProof/>
              </w:rPr>
              <w:tab/>
            </w:r>
            <w:r>
              <w:rPr>
                <w:noProof/>
              </w:rPr>
              <w:fldChar w:fldCharType="begin"/>
            </w:r>
            <w:r>
              <w:rPr>
                <w:noProof/>
              </w:rPr>
              <w:instrText xml:space="preserve"> PAGEREF _Toc235041577 \h </w:instrText>
            </w:r>
            <w:r>
              <w:rPr>
                <w:noProof/>
              </w:rPr>
            </w:r>
            <w:r>
              <w:rPr>
                <w:noProof/>
              </w:rPr>
              <w:fldChar w:fldCharType="separate"/>
            </w:r>
            <w:r>
              <w:rPr>
                <w:noProof/>
              </w:rPr>
              <w:t>24</w:t>
            </w:r>
            <w:r>
              <w:rPr>
                <w:noProof/>
              </w:rPr>
              <w:fldChar w:fldCharType="end"/>
            </w:r>
          </w:hyperlink>
        </w:p>
        <w:p w14:paraId="123BC120" w14:textId="52C0A633" w:rsidR="00516638" w:rsidRDefault="00516638">
          <w:pPr>
            <w:pStyle w:val="TOC3"/>
            <w:tabs>
              <w:tab w:val="right" w:leader="dot" w:pos="9350"/>
            </w:tabs>
            <w:rPr>
              <w:noProof/>
            </w:rPr>
          </w:pPr>
          <w:hyperlink w:anchor="_Toc235041578" w:history="1">
            <w:r w:rsidRPr="001D7688">
              <w:rPr>
                <w:rStyle w:val="Hyperlink"/>
                <w:noProof/>
                <w:lang w:val="fr-FR"/>
              </w:rPr>
              <w:t>Logique causale de la saison</w:t>
            </w:r>
            <w:r>
              <w:rPr>
                <w:noProof/>
              </w:rPr>
              <w:tab/>
            </w:r>
            <w:r>
              <w:rPr>
                <w:noProof/>
              </w:rPr>
              <w:fldChar w:fldCharType="begin"/>
            </w:r>
            <w:r>
              <w:rPr>
                <w:noProof/>
              </w:rPr>
              <w:instrText xml:space="preserve"> PAGEREF _Toc235041578 \h </w:instrText>
            </w:r>
            <w:r>
              <w:rPr>
                <w:noProof/>
              </w:rPr>
            </w:r>
            <w:r>
              <w:rPr>
                <w:noProof/>
              </w:rPr>
              <w:fldChar w:fldCharType="separate"/>
            </w:r>
            <w:r>
              <w:rPr>
                <w:noProof/>
              </w:rPr>
              <w:t>24</w:t>
            </w:r>
            <w:r>
              <w:rPr>
                <w:noProof/>
              </w:rPr>
              <w:fldChar w:fldCharType="end"/>
            </w:r>
          </w:hyperlink>
        </w:p>
        <w:p w14:paraId="196CAFBC" w14:textId="76756020" w:rsidR="00516638" w:rsidRDefault="00516638">
          <w:pPr>
            <w:pStyle w:val="TOC1"/>
            <w:tabs>
              <w:tab w:val="right" w:leader="dot" w:pos="9350"/>
            </w:tabs>
            <w:rPr>
              <w:noProof/>
            </w:rPr>
          </w:pPr>
          <w:hyperlink w:anchor="_Toc235041579" w:history="1">
            <w:r w:rsidRPr="001D7688">
              <w:rPr>
                <w:rStyle w:val="Hyperlink"/>
                <w:noProof/>
                <w:lang w:val="fr-FR"/>
              </w:rPr>
              <w:t>Mystères et suspense</w:t>
            </w:r>
            <w:r>
              <w:rPr>
                <w:noProof/>
              </w:rPr>
              <w:tab/>
            </w:r>
            <w:r>
              <w:rPr>
                <w:noProof/>
              </w:rPr>
              <w:fldChar w:fldCharType="begin"/>
            </w:r>
            <w:r>
              <w:rPr>
                <w:noProof/>
              </w:rPr>
              <w:instrText xml:space="preserve"> PAGEREF _Toc235041579 \h </w:instrText>
            </w:r>
            <w:r>
              <w:rPr>
                <w:noProof/>
              </w:rPr>
            </w:r>
            <w:r>
              <w:rPr>
                <w:noProof/>
              </w:rPr>
              <w:fldChar w:fldCharType="separate"/>
            </w:r>
            <w:r>
              <w:rPr>
                <w:noProof/>
              </w:rPr>
              <w:t>30</w:t>
            </w:r>
            <w:r>
              <w:rPr>
                <w:noProof/>
              </w:rPr>
              <w:fldChar w:fldCharType="end"/>
            </w:r>
          </w:hyperlink>
        </w:p>
        <w:p w14:paraId="799E813B" w14:textId="72D7B05D" w:rsidR="00516638" w:rsidRDefault="00516638">
          <w:pPr>
            <w:pStyle w:val="TOC2"/>
            <w:tabs>
              <w:tab w:val="right" w:leader="dot" w:pos="9350"/>
            </w:tabs>
            <w:rPr>
              <w:noProof/>
            </w:rPr>
          </w:pPr>
          <w:hyperlink w:anchor="_Toc235041580" w:history="1">
            <w:r w:rsidRPr="001D7688">
              <w:rPr>
                <w:rStyle w:val="Hyperlink"/>
                <w:noProof/>
              </w:rPr>
              <w:t>Mécaniques de suspense utilisées</w:t>
            </w:r>
            <w:r>
              <w:rPr>
                <w:noProof/>
              </w:rPr>
              <w:tab/>
            </w:r>
            <w:r>
              <w:rPr>
                <w:noProof/>
              </w:rPr>
              <w:fldChar w:fldCharType="begin"/>
            </w:r>
            <w:r>
              <w:rPr>
                <w:noProof/>
              </w:rPr>
              <w:instrText xml:space="preserve"> PAGEREF _Toc235041580 \h </w:instrText>
            </w:r>
            <w:r>
              <w:rPr>
                <w:noProof/>
              </w:rPr>
            </w:r>
            <w:r>
              <w:rPr>
                <w:noProof/>
              </w:rPr>
              <w:fldChar w:fldCharType="separate"/>
            </w:r>
            <w:r>
              <w:rPr>
                <w:noProof/>
              </w:rPr>
              <w:t>30</w:t>
            </w:r>
            <w:r>
              <w:rPr>
                <w:noProof/>
              </w:rPr>
              <w:fldChar w:fldCharType="end"/>
            </w:r>
          </w:hyperlink>
        </w:p>
        <w:p w14:paraId="50D0AEA4" w14:textId="2CCC1AE8" w:rsidR="00516638" w:rsidRDefault="00516638">
          <w:pPr>
            <w:pStyle w:val="TOC2"/>
            <w:tabs>
              <w:tab w:val="right" w:leader="dot" w:pos="9350"/>
            </w:tabs>
            <w:rPr>
              <w:noProof/>
            </w:rPr>
          </w:pPr>
          <w:hyperlink w:anchor="_Toc235041581" w:history="1">
            <w:r w:rsidRPr="001D7688">
              <w:rPr>
                <w:rStyle w:val="Hyperlink"/>
                <w:noProof/>
                <w:lang w:val="fr-FR"/>
              </w:rPr>
              <w:t>Mystère fédérateur de la Saison 1</w:t>
            </w:r>
            <w:r>
              <w:rPr>
                <w:noProof/>
              </w:rPr>
              <w:tab/>
            </w:r>
            <w:r>
              <w:rPr>
                <w:noProof/>
              </w:rPr>
              <w:fldChar w:fldCharType="begin"/>
            </w:r>
            <w:r>
              <w:rPr>
                <w:noProof/>
              </w:rPr>
              <w:instrText xml:space="preserve"> PAGEREF _Toc235041581 \h </w:instrText>
            </w:r>
            <w:r>
              <w:rPr>
                <w:noProof/>
              </w:rPr>
            </w:r>
            <w:r>
              <w:rPr>
                <w:noProof/>
              </w:rPr>
              <w:fldChar w:fldCharType="separate"/>
            </w:r>
            <w:r>
              <w:rPr>
                <w:noProof/>
              </w:rPr>
              <w:t>30</w:t>
            </w:r>
            <w:r>
              <w:rPr>
                <w:noProof/>
              </w:rPr>
              <w:fldChar w:fldCharType="end"/>
            </w:r>
          </w:hyperlink>
        </w:p>
        <w:p w14:paraId="70C8AD4E" w14:textId="0FD90D6D" w:rsidR="00516638" w:rsidRDefault="00516638">
          <w:pPr>
            <w:pStyle w:val="TOC2"/>
            <w:tabs>
              <w:tab w:val="right" w:leader="dot" w:pos="9350"/>
            </w:tabs>
            <w:rPr>
              <w:noProof/>
            </w:rPr>
          </w:pPr>
          <w:hyperlink w:anchor="_Toc235041582" w:history="1">
            <w:r w:rsidRPr="001D7688">
              <w:rPr>
                <w:rStyle w:val="Hyperlink"/>
                <w:noProof/>
                <w:lang w:val="fr-FR"/>
              </w:rPr>
              <w:t>Ouvertures vers les saisons suivantes</w:t>
            </w:r>
            <w:r>
              <w:rPr>
                <w:noProof/>
              </w:rPr>
              <w:tab/>
            </w:r>
            <w:r>
              <w:rPr>
                <w:noProof/>
              </w:rPr>
              <w:fldChar w:fldCharType="begin"/>
            </w:r>
            <w:r>
              <w:rPr>
                <w:noProof/>
              </w:rPr>
              <w:instrText xml:space="preserve"> PAGEREF _Toc235041582 \h </w:instrText>
            </w:r>
            <w:r>
              <w:rPr>
                <w:noProof/>
              </w:rPr>
            </w:r>
            <w:r>
              <w:rPr>
                <w:noProof/>
              </w:rPr>
              <w:fldChar w:fldCharType="separate"/>
            </w:r>
            <w:r>
              <w:rPr>
                <w:noProof/>
              </w:rPr>
              <w:t>30</w:t>
            </w:r>
            <w:r>
              <w:rPr>
                <w:noProof/>
              </w:rPr>
              <w:fldChar w:fldCharType="end"/>
            </w:r>
          </w:hyperlink>
        </w:p>
        <w:p w14:paraId="5DAD8078" w14:textId="1538047D" w:rsidR="00516638" w:rsidRDefault="00516638">
          <w:pPr>
            <w:pStyle w:val="TOC1"/>
            <w:tabs>
              <w:tab w:val="right" w:leader="dot" w:pos="9350"/>
            </w:tabs>
            <w:rPr>
              <w:noProof/>
            </w:rPr>
          </w:pPr>
          <w:hyperlink w:anchor="_Toc235041583" w:history="1">
            <w:r w:rsidRPr="001D7688">
              <w:rPr>
                <w:rStyle w:val="Hyperlink"/>
                <w:noProof/>
                <w:lang w:val="fr-FR"/>
              </w:rPr>
              <w:t>Saison 2 — Trame épisodique</w:t>
            </w:r>
            <w:r>
              <w:rPr>
                <w:noProof/>
              </w:rPr>
              <w:tab/>
            </w:r>
            <w:r>
              <w:rPr>
                <w:noProof/>
              </w:rPr>
              <w:fldChar w:fldCharType="begin"/>
            </w:r>
            <w:r>
              <w:rPr>
                <w:noProof/>
              </w:rPr>
              <w:instrText xml:space="preserve"> PAGEREF _Toc235041583 \h </w:instrText>
            </w:r>
            <w:r>
              <w:rPr>
                <w:noProof/>
              </w:rPr>
            </w:r>
            <w:r>
              <w:rPr>
                <w:noProof/>
              </w:rPr>
              <w:fldChar w:fldCharType="separate"/>
            </w:r>
            <w:r>
              <w:rPr>
                <w:noProof/>
              </w:rPr>
              <w:t>31</w:t>
            </w:r>
            <w:r>
              <w:rPr>
                <w:noProof/>
              </w:rPr>
              <w:fldChar w:fldCharType="end"/>
            </w:r>
          </w:hyperlink>
        </w:p>
        <w:p w14:paraId="6426749A" w14:textId="6EE5284E" w:rsidR="00516638" w:rsidRDefault="00516638">
          <w:pPr>
            <w:pStyle w:val="TOC1"/>
            <w:tabs>
              <w:tab w:val="right" w:leader="dot" w:pos="9350"/>
            </w:tabs>
            <w:rPr>
              <w:noProof/>
            </w:rPr>
          </w:pPr>
          <w:hyperlink w:anchor="_Toc235041584" w:history="1">
            <w:r w:rsidRPr="001D7688">
              <w:rPr>
                <w:rStyle w:val="Hyperlink"/>
                <w:noProof/>
                <w:lang w:val="fr-FR"/>
              </w:rPr>
              <w:t>Saison 3 — Trame épisodique</w:t>
            </w:r>
            <w:r>
              <w:rPr>
                <w:noProof/>
              </w:rPr>
              <w:tab/>
            </w:r>
            <w:r>
              <w:rPr>
                <w:noProof/>
              </w:rPr>
              <w:fldChar w:fldCharType="begin"/>
            </w:r>
            <w:r>
              <w:rPr>
                <w:noProof/>
              </w:rPr>
              <w:instrText xml:space="preserve"> PAGEREF _Toc235041584 \h </w:instrText>
            </w:r>
            <w:r>
              <w:rPr>
                <w:noProof/>
              </w:rPr>
            </w:r>
            <w:r>
              <w:rPr>
                <w:noProof/>
              </w:rPr>
              <w:fldChar w:fldCharType="separate"/>
            </w:r>
            <w:r>
              <w:rPr>
                <w:noProof/>
              </w:rPr>
              <w:t>33</w:t>
            </w:r>
            <w:r>
              <w:rPr>
                <w:noProof/>
              </w:rPr>
              <w:fldChar w:fldCharType="end"/>
            </w:r>
          </w:hyperlink>
        </w:p>
        <w:p w14:paraId="32541F33" w14:textId="60964709" w:rsidR="00516638" w:rsidRDefault="00516638">
          <w:pPr>
            <w:pStyle w:val="TOC1"/>
            <w:tabs>
              <w:tab w:val="right" w:leader="dot" w:pos="9350"/>
            </w:tabs>
            <w:rPr>
              <w:noProof/>
            </w:rPr>
          </w:pPr>
          <w:hyperlink w:anchor="_Toc235041585" w:history="1">
            <w:r w:rsidRPr="001D7688">
              <w:rPr>
                <w:rStyle w:val="Hyperlink"/>
                <w:noProof/>
                <w:lang w:val="fr-FR"/>
              </w:rPr>
              <w:t>Style visuel</w:t>
            </w:r>
            <w:r>
              <w:rPr>
                <w:noProof/>
              </w:rPr>
              <w:tab/>
            </w:r>
            <w:r>
              <w:rPr>
                <w:noProof/>
              </w:rPr>
              <w:fldChar w:fldCharType="begin"/>
            </w:r>
            <w:r>
              <w:rPr>
                <w:noProof/>
              </w:rPr>
              <w:instrText xml:space="preserve"> PAGEREF _Toc235041585 \h </w:instrText>
            </w:r>
            <w:r>
              <w:rPr>
                <w:noProof/>
              </w:rPr>
            </w:r>
            <w:r>
              <w:rPr>
                <w:noProof/>
              </w:rPr>
              <w:fldChar w:fldCharType="separate"/>
            </w:r>
            <w:r>
              <w:rPr>
                <w:noProof/>
              </w:rPr>
              <w:t>34</w:t>
            </w:r>
            <w:r>
              <w:rPr>
                <w:noProof/>
              </w:rPr>
              <w:fldChar w:fldCharType="end"/>
            </w:r>
          </w:hyperlink>
        </w:p>
        <w:p w14:paraId="603DA68A" w14:textId="3BBF6D1A" w:rsidR="00516638" w:rsidRDefault="00516638">
          <w:pPr>
            <w:pStyle w:val="TOC2"/>
            <w:tabs>
              <w:tab w:val="right" w:leader="dot" w:pos="9350"/>
            </w:tabs>
            <w:rPr>
              <w:noProof/>
            </w:rPr>
          </w:pPr>
          <w:hyperlink w:anchor="_Toc235041586" w:history="1">
            <w:r w:rsidRPr="001D7688">
              <w:rPr>
                <w:rStyle w:val="Hyperlink"/>
                <w:noProof/>
              </w:rPr>
              <w:t>Direction d'animation</w:t>
            </w:r>
            <w:r>
              <w:rPr>
                <w:noProof/>
              </w:rPr>
              <w:tab/>
            </w:r>
            <w:r>
              <w:rPr>
                <w:noProof/>
              </w:rPr>
              <w:fldChar w:fldCharType="begin"/>
            </w:r>
            <w:r>
              <w:rPr>
                <w:noProof/>
              </w:rPr>
              <w:instrText xml:space="preserve"> PAGEREF _Toc235041586 \h </w:instrText>
            </w:r>
            <w:r>
              <w:rPr>
                <w:noProof/>
              </w:rPr>
            </w:r>
            <w:r>
              <w:rPr>
                <w:noProof/>
              </w:rPr>
              <w:fldChar w:fldCharType="separate"/>
            </w:r>
            <w:r>
              <w:rPr>
                <w:noProof/>
              </w:rPr>
              <w:t>34</w:t>
            </w:r>
            <w:r>
              <w:rPr>
                <w:noProof/>
              </w:rPr>
              <w:fldChar w:fldCharType="end"/>
            </w:r>
          </w:hyperlink>
        </w:p>
        <w:p w14:paraId="382AF31F" w14:textId="6820EEAF" w:rsidR="00516638" w:rsidRDefault="00516638">
          <w:pPr>
            <w:pStyle w:val="TOC2"/>
            <w:tabs>
              <w:tab w:val="right" w:leader="dot" w:pos="9350"/>
            </w:tabs>
            <w:rPr>
              <w:noProof/>
            </w:rPr>
          </w:pPr>
          <w:hyperlink w:anchor="_Toc235041587" w:history="1">
            <w:r w:rsidRPr="001D7688">
              <w:rPr>
                <w:rStyle w:val="Hyperlink"/>
                <w:noProof/>
              </w:rPr>
              <w:t>Palette chromatique</w:t>
            </w:r>
            <w:r>
              <w:rPr>
                <w:noProof/>
              </w:rPr>
              <w:tab/>
            </w:r>
            <w:r>
              <w:rPr>
                <w:noProof/>
              </w:rPr>
              <w:fldChar w:fldCharType="begin"/>
            </w:r>
            <w:r>
              <w:rPr>
                <w:noProof/>
              </w:rPr>
              <w:instrText xml:space="preserve"> PAGEREF _Toc235041587 \h </w:instrText>
            </w:r>
            <w:r>
              <w:rPr>
                <w:noProof/>
              </w:rPr>
            </w:r>
            <w:r>
              <w:rPr>
                <w:noProof/>
              </w:rPr>
              <w:fldChar w:fldCharType="separate"/>
            </w:r>
            <w:r>
              <w:rPr>
                <w:noProof/>
              </w:rPr>
              <w:t>34</w:t>
            </w:r>
            <w:r>
              <w:rPr>
                <w:noProof/>
              </w:rPr>
              <w:fldChar w:fldCharType="end"/>
            </w:r>
          </w:hyperlink>
        </w:p>
        <w:p w14:paraId="62BDB0D2" w14:textId="64844E60" w:rsidR="00516638" w:rsidRDefault="00516638">
          <w:pPr>
            <w:pStyle w:val="TOC2"/>
            <w:tabs>
              <w:tab w:val="right" w:leader="dot" w:pos="9350"/>
            </w:tabs>
            <w:rPr>
              <w:noProof/>
            </w:rPr>
          </w:pPr>
          <w:hyperlink w:anchor="_Toc235041588" w:history="1">
            <w:r w:rsidRPr="001D7688">
              <w:rPr>
                <w:rStyle w:val="Hyperlink"/>
                <w:noProof/>
                <w:lang w:val="fr-FR"/>
              </w:rPr>
              <w:t>Design de Kambaville</w:t>
            </w:r>
            <w:r>
              <w:rPr>
                <w:noProof/>
              </w:rPr>
              <w:tab/>
            </w:r>
            <w:r>
              <w:rPr>
                <w:noProof/>
              </w:rPr>
              <w:fldChar w:fldCharType="begin"/>
            </w:r>
            <w:r>
              <w:rPr>
                <w:noProof/>
              </w:rPr>
              <w:instrText xml:space="preserve"> PAGEREF _Toc235041588 \h </w:instrText>
            </w:r>
            <w:r>
              <w:rPr>
                <w:noProof/>
              </w:rPr>
            </w:r>
            <w:r>
              <w:rPr>
                <w:noProof/>
              </w:rPr>
              <w:fldChar w:fldCharType="separate"/>
            </w:r>
            <w:r>
              <w:rPr>
                <w:noProof/>
              </w:rPr>
              <w:t>34</w:t>
            </w:r>
            <w:r>
              <w:rPr>
                <w:noProof/>
              </w:rPr>
              <w:fldChar w:fldCharType="end"/>
            </w:r>
          </w:hyperlink>
        </w:p>
        <w:p w14:paraId="223549D9" w14:textId="3C8E2682" w:rsidR="00516638" w:rsidRDefault="00516638">
          <w:pPr>
            <w:pStyle w:val="TOC1"/>
            <w:tabs>
              <w:tab w:val="right" w:leader="dot" w:pos="9350"/>
            </w:tabs>
            <w:rPr>
              <w:noProof/>
            </w:rPr>
          </w:pPr>
          <w:hyperlink w:anchor="_Toc235041589" w:history="1">
            <w:r w:rsidRPr="001D7688">
              <w:rPr>
                <w:rStyle w:val="Hyperlink"/>
                <w:noProof/>
                <w:lang w:val="fr-FR"/>
              </w:rPr>
              <w:t>Direction artistique</w:t>
            </w:r>
            <w:r>
              <w:rPr>
                <w:noProof/>
              </w:rPr>
              <w:tab/>
            </w:r>
            <w:r>
              <w:rPr>
                <w:noProof/>
              </w:rPr>
              <w:fldChar w:fldCharType="begin"/>
            </w:r>
            <w:r>
              <w:rPr>
                <w:noProof/>
              </w:rPr>
              <w:instrText xml:space="preserve"> PAGEREF _Toc235041589 \h </w:instrText>
            </w:r>
            <w:r>
              <w:rPr>
                <w:noProof/>
              </w:rPr>
            </w:r>
            <w:r>
              <w:rPr>
                <w:noProof/>
              </w:rPr>
              <w:fldChar w:fldCharType="separate"/>
            </w:r>
            <w:r>
              <w:rPr>
                <w:noProof/>
              </w:rPr>
              <w:t>35</w:t>
            </w:r>
            <w:r>
              <w:rPr>
                <w:noProof/>
              </w:rPr>
              <w:fldChar w:fldCharType="end"/>
            </w:r>
          </w:hyperlink>
        </w:p>
        <w:p w14:paraId="715ED056" w14:textId="1DCBAD69" w:rsidR="00516638" w:rsidRDefault="00516638">
          <w:pPr>
            <w:pStyle w:val="TOC2"/>
            <w:tabs>
              <w:tab w:val="right" w:leader="dot" w:pos="9350"/>
            </w:tabs>
            <w:rPr>
              <w:noProof/>
            </w:rPr>
          </w:pPr>
          <w:hyperlink w:anchor="_Toc235041590" w:history="1">
            <w:r w:rsidRPr="001D7688">
              <w:rPr>
                <w:rStyle w:val="Hyperlink"/>
                <w:noProof/>
              </w:rPr>
              <w:t>Design sonore et musique</w:t>
            </w:r>
            <w:r>
              <w:rPr>
                <w:noProof/>
              </w:rPr>
              <w:tab/>
            </w:r>
            <w:r>
              <w:rPr>
                <w:noProof/>
              </w:rPr>
              <w:fldChar w:fldCharType="begin"/>
            </w:r>
            <w:r>
              <w:rPr>
                <w:noProof/>
              </w:rPr>
              <w:instrText xml:space="preserve"> PAGEREF _Toc235041590 \h </w:instrText>
            </w:r>
            <w:r>
              <w:rPr>
                <w:noProof/>
              </w:rPr>
            </w:r>
            <w:r>
              <w:rPr>
                <w:noProof/>
              </w:rPr>
              <w:fldChar w:fldCharType="separate"/>
            </w:r>
            <w:r>
              <w:rPr>
                <w:noProof/>
              </w:rPr>
              <w:t>35</w:t>
            </w:r>
            <w:r>
              <w:rPr>
                <w:noProof/>
              </w:rPr>
              <w:fldChar w:fldCharType="end"/>
            </w:r>
          </w:hyperlink>
        </w:p>
        <w:p w14:paraId="5D6B7085" w14:textId="09B1006C" w:rsidR="00516638" w:rsidRDefault="00516638">
          <w:pPr>
            <w:pStyle w:val="TOC2"/>
            <w:tabs>
              <w:tab w:val="right" w:leader="dot" w:pos="9350"/>
            </w:tabs>
            <w:rPr>
              <w:noProof/>
            </w:rPr>
          </w:pPr>
          <w:hyperlink w:anchor="_Toc235041591" w:history="1">
            <w:r w:rsidRPr="001D7688">
              <w:rPr>
                <w:rStyle w:val="Hyperlink"/>
                <w:noProof/>
                <w:lang w:val="fr-FR"/>
              </w:rPr>
              <w:t>Casting vocal et langues</w:t>
            </w:r>
            <w:r>
              <w:rPr>
                <w:noProof/>
              </w:rPr>
              <w:tab/>
            </w:r>
            <w:r>
              <w:rPr>
                <w:noProof/>
              </w:rPr>
              <w:fldChar w:fldCharType="begin"/>
            </w:r>
            <w:r>
              <w:rPr>
                <w:noProof/>
              </w:rPr>
              <w:instrText xml:space="preserve"> PAGEREF _Toc235041591 \h </w:instrText>
            </w:r>
            <w:r>
              <w:rPr>
                <w:noProof/>
              </w:rPr>
            </w:r>
            <w:r>
              <w:rPr>
                <w:noProof/>
              </w:rPr>
              <w:fldChar w:fldCharType="separate"/>
            </w:r>
            <w:r>
              <w:rPr>
                <w:noProof/>
              </w:rPr>
              <w:t>35</w:t>
            </w:r>
            <w:r>
              <w:rPr>
                <w:noProof/>
              </w:rPr>
              <w:fldChar w:fldCharType="end"/>
            </w:r>
          </w:hyperlink>
        </w:p>
        <w:p w14:paraId="7DC89320" w14:textId="59D79BC9" w:rsidR="00516638" w:rsidRDefault="00516638">
          <w:pPr>
            <w:pStyle w:val="TOC2"/>
            <w:tabs>
              <w:tab w:val="right" w:leader="dot" w:pos="9350"/>
            </w:tabs>
            <w:rPr>
              <w:noProof/>
            </w:rPr>
          </w:pPr>
          <w:hyperlink w:anchor="_Toc235041592" w:history="1">
            <w:r w:rsidRPr="001D7688">
              <w:rPr>
                <w:rStyle w:val="Hyperlink"/>
                <w:noProof/>
              </w:rPr>
              <w:t>Représentation et authenticité</w:t>
            </w:r>
            <w:r>
              <w:rPr>
                <w:noProof/>
              </w:rPr>
              <w:tab/>
            </w:r>
            <w:r>
              <w:rPr>
                <w:noProof/>
              </w:rPr>
              <w:fldChar w:fldCharType="begin"/>
            </w:r>
            <w:r>
              <w:rPr>
                <w:noProof/>
              </w:rPr>
              <w:instrText xml:space="preserve"> PAGEREF _Toc235041592 \h </w:instrText>
            </w:r>
            <w:r>
              <w:rPr>
                <w:noProof/>
              </w:rPr>
            </w:r>
            <w:r>
              <w:rPr>
                <w:noProof/>
              </w:rPr>
              <w:fldChar w:fldCharType="separate"/>
            </w:r>
            <w:r>
              <w:rPr>
                <w:noProof/>
              </w:rPr>
              <w:t>35</w:t>
            </w:r>
            <w:r>
              <w:rPr>
                <w:noProof/>
              </w:rPr>
              <w:fldChar w:fldCharType="end"/>
            </w:r>
          </w:hyperlink>
        </w:p>
        <w:p w14:paraId="12C139A6" w14:textId="2A3EE87B" w:rsidR="00516638" w:rsidRDefault="00516638">
          <w:pPr>
            <w:pStyle w:val="TOC1"/>
            <w:tabs>
              <w:tab w:val="right" w:leader="dot" w:pos="9350"/>
            </w:tabs>
            <w:rPr>
              <w:noProof/>
            </w:rPr>
          </w:pPr>
          <w:hyperlink w:anchor="_Toc235041593" w:history="1">
            <w:r w:rsidRPr="001D7688">
              <w:rPr>
                <w:rStyle w:val="Hyperlink"/>
                <w:noProof/>
                <w:lang w:val="fr-FR"/>
              </w:rPr>
              <w:t>Ton narratif</w:t>
            </w:r>
            <w:r>
              <w:rPr>
                <w:noProof/>
              </w:rPr>
              <w:tab/>
            </w:r>
            <w:r>
              <w:rPr>
                <w:noProof/>
              </w:rPr>
              <w:fldChar w:fldCharType="begin"/>
            </w:r>
            <w:r>
              <w:rPr>
                <w:noProof/>
              </w:rPr>
              <w:instrText xml:space="preserve"> PAGEREF _Toc235041593 \h </w:instrText>
            </w:r>
            <w:r>
              <w:rPr>
                <w:noProof/>
              </w:rPr>
            </w:r>
            <w:r>
              <w:rPr>
                <w:noProof/>
              </w:rPr>
              <w:fldChar w:fldCharType="separate"/>
            </w:r>
            <w:r>
              <w:rPr>
                <w:noProof/>
              </w:rPr>
              <w:t>36</w:t>
            </w:r>
            <w:r>
              <w:rPr>
                <w:noProof/>
              </w:rPr>
              <w:fldChar w:fldCharType="end"/>
            </w:r>
          </w:hyperlink>
        </w:p>
        <w:p w14:paraId="19CD5512" w14:textId="2B01F38F" w:rsidR="00516638" w:rsidRDefault="00516638">
          <w:pPr>
            <w:pStyle w:val="TOC2"/>
            <w:tabs>
              <w:tab w:val="right" w:leader="dot" w:pos="9350"/>
            </w:tabs>
            <w:rPr>
              <w:noProof/>
            </w:rPr>
          </w:pPr>
          <w:hyperlink w:anchor="_Toc235041594" w:history="1">
            <w:r w:rsidRPr="001D7688">
              <w:rPr>
                <w:rStyle w:val="Hyperlink"/>
                <w:noProof/>
              </w:rPr>
              <w:t>Principes de ton</w:t>
            </w:r>
            <w:r>
              <w:rPr>
                <w:noProof/>
              </w:rPr>
              <w:tab/>
            </w:r>
            <w:r>
              <w:rPr>
                <w:noProof/>
              </w:rPr>
              <w:fldChar w:fldCharType="begin"/>
            </w:r>
            <w:r>
              <w:rPr>
                <w:noProof/>
              </w:rPr>
              <w:instrText xml:space="preserve"> PAGEREF _Toc235041594 \h </w:instrText>
            </w:r>
            <w:r>
              <w:rPr>
                <w:noProof/>
              </w:rPr>
            </w:r>
            <w:r>
              <w:rPr>
                <w:noProof/>
              </w:rPr>
              <w:fldChar w:fldCharType="separate"/>
            </w:r>
            <w:r>
              <w:rPr>
                <w:noProof/>
              </w:rPr>
              <w:t>36</w:t>
            </w:r>
            <w:r>
              <w:rPr>
                <w:noProof/>
              </w:rPr>
              <w:fldChar w:fldCharType="end"/>
            </w:r>
          </w:hyperlink>
        </w:p>
        <w:p w14:paraId="75455D1E" w14:textId="24BDC12C" w:rsidR="00516638" w:rsidRDefault="00516638">
          <w:pPr>
            <w:pStyle w:val="TOC2"/>
            <w:tabs>
              <w:tab w:val="right" w:leader="dot" w:pos="9350"/>
            </w:tabs>
            <w:rPr>
              <w:noProof/>
            </w:rPr>
          </w:pPr>
          <w:hyperlink w:anchor="_Toc235041595" w:history="1">
            <w:r w:rsidRPr="001D7688">
              <w:rPr>
                <w:rStyle w:val="Hyperlink"/>
                <w:noProof/>
                <w:lang w:val="fr-FR"/>
              </w:rPr>
              <w:t>Comédie et respiration</w:t>
            </w:r>
            <w:r>
              <w:rPr>
                <w:noProof/>
              </w:rPr>
              <w:tab/>
            </w:r>
            <w:r>
              <w:rPr>
                <w:noProof/>
              </w:rPr>
              <w:fldChar w:fldCharType="begin"/>
            </w:r>
            <w:r>
              <w:rPr>
                <w:noProof/>
              </w:rPr>
              <w:instrText xml:space="preserve"> PAGEREF _Toc235041595 \h </w:instrText>
            </w:r>
            <w:r>
              <w:rPr>
                <w:noProof/>
              </w:rPr>
            </w:r>
            <w:r>
              <w:rPr>
                <w:noProof/>
              </w:rPr>
              <w:fldChar w:fldCharType="separate"/>
            </w:r>
            <w:r>
              <w:rPr>
                <w:noProof/>
              </w:rPr>
              <w:t>36</w:t>
            </w:r>
            <w:r>
              <w:rPr>
                <w:noProof/>
              </w:rPr>
              <w:fldChar w:fldCharType="end"/>
            </w:r>
          </w:hyperlink>
        </w:p>
        <w:p w14:paraId="01122FFA" w14:textId="6BF2DDAB" w:rsidR="00516638" w:rsidRDefault="00516638">
          <w:pPr>
            <w:pStyle w:val="TOC1"/>
            <w:tabs>
              <w:tab w:val="right" w:leader="dot" w:pos="9350"/>
            </w:tabs>
            <w:rPr>
              <w:noProof/>
            </w:rPr>
          </w:pPr>
          <w:hyperlink w:anchor="_Toc235041596" w:history="1">
            <w:r w:rsidRPr="001D7688">
              <w:rPr>
                <w:rStyle w:val="Hyperlink"/>
                <w:noProof/>
                <w:lang w:val="fr-FR"/>
              </w:rPr>
              <w:t>Impact éducatif</w:t>
            </w:r>
            <w:r>
              <w:rPr>
                <w:noProof/>
              </w:rPr>
              <w:tab/>
            </w:r>
            <w:r>
              <w:rPr>
                <w:noProof/>
              </w:rPr>
              <w:fldChar w:fldCharType="begin"/>
            </w:r>
            <w:r>
              <w:rPr>
                <w:noProof/>
              </w:rPr>
              <w:instrText xml:space="preserve"> PAGEREF _Toc235041596 \h </w:instrText>
            </w:r>
            <w:r>
              <w:rPr>
                <w:noProof/>
              </w:rPr>
            </w:r>
            <w:r>
              <w:rPr>
                <w:noProof/>
              </w:rPr>
              <w:fldChar w:fldCharType="separate"/>
            </w:r>
            <w:r>
              <w:rPr>
                <w:noProof/>
              </w:rPr>
              <w:t>37</w:t>
            </w:r>
            <w:r>
              <w:rPr>
                <w:noProof/>
              </w:rPr>
              <w:fldChar w:fldCharType="end"/>
            </w:r>
          </w:hyperlink>
        </w:p>
        <w:p w14:paraId="31C748D6" w14:textId="027EA3D4" w:rsidR="00516638" w:rsidRDefault="00516638">
          <w:pPr>
            <w:pStyle w:val="TOC2"/>
            <w:tabs>
              <w:tab w:val="right" w:leader="dot" w:pos="9350"/>
            </w:tabs>
            <w:rPr>
              <w:noProof/>
            </w:rPr>
          </w:pPr>
          <w:hyperlink w:anchor="_Toc235041597" w:history="1">
            <w:r w:rsidRPr="001D7688">
              <w:rPr>
                <w:rStyle w:val="Hyperlink"/>
                <w:noProof/>
              </w:rPr>
              <w:t>Cadre pédagogique par saison</w:t>
            </w:r>
            <w:r>
              <w:rPr>
                <w:noProof/>
              </w:rPr>
              <w:tab/>
            </w:r>
            <w:r>
              <w:rPr>
                <w:noProof/>
              </w:rPr>
              <w:fldChar w:fldCharType="begin"/>
            </w:r>
            <w:r>
              <w:rPr>
                <w:noProof/>
              </w:rPr>
              <w:instrText xml:space="preserve"> PAGEREF _Toc235041597 \h </w:instrText>
            </w:r>
            <w:r>
              <w:rPr>
                <w:noProof/>
              </w:rPr>
            </w:r>
            <w:r>
              <w:rPr>
                <w:noProof/>
              </w:rPr>
              <w:fldChar w:fldCharType="separate"/>
            </w:r>
            <w:r>
              <w:rPr>
                <w:noProof/>
              </w:rPr>
              <w:t>37</w:t>
            </w:r>
            <w:r>
              <w:rPr>
                <w:noProof/>
              </w:rPr>
              <w:fldChar w:fldCharType="end"/>
            </w:r>
          </w:hyperlink>
        </w:p>
        <w:p w14:paraId="45420A5E" w14:textId="6C16E149" w:rsidR="00516638" w:rsidRDefault="00516638">
          <w:pPr>
            <w:pStyle w:val="TOC2"/>
            <w:tabs>
              <w:tab w:val="right" w:leader="dot" w:pos="9350"/>
            </w:tabs>
            <w:rPr>
              <w:noProof/>
            </w:rPr>
          </w:pPr>
          <w:hyperlink w:anchor="_Toc235041598" w:history="1">
            <w:r w:rsidRPr="001D7688">
              <w:rPr>
                <w:rStyle w:val="Hyperlink"/>
                <w:noProof/>
                <w:lang w:val="fr-FR"/>
              </w:rPr>
              <w:t>Le Coin des Gardiens</w:t>
            </w:r>
            <w:r>
              <w:rPr>
                <w:noProof/>
              </w:rPr>
              <w:tab/>
            </w:r>
            <w:r>
              <w:rPr>
                <w:noProof/>
              </w:rPr>
              <w:fldChar w:fldCharType="begin"/>
            </w:r>
            <w:r>
              <w:rPr>
                <w:noProof/>
              </w:rPr>
              <w:instrText xml:space="preserve"> PAGEREF _Toc235041598 \h </w:instrText>
            </w:r>
            <w:r>
              <w:rPr>
                <w:noProof/>
              </w:rPr>
            </w:r>
            <w:r>
              <w:rPr>
                <w:noProof/>
              </w:rPr>
              <w:fldChar w:fldCharType="separate"/>
            </w:r>
            <w:r>
              <w:rPr>
                <w:noProof/>
              </w:rPr>
              <w:t>37</w:t>
            </w:r>
            <w:r>
              <w:rPr>
                <w:noProof/>
              </w:rPr>
              <w:fldChar w:fldCharType="end"/>
            </w:r>
          </w:hyperlink>
        </w:p>
        <w:p w14:paraId="11948836" w14:textId="44D62DFA" w:rsidR="00516638" w:rsidRDefault="00516638">
          <w:pPr>
            <w:pStyle w:val="TOC2"/>
            <w:tabs>
              <w:tab w:val="right" w:leader="dot" w:pos="9350"/>
            </w:tabs>
            <w:rPr>
              <w:noProof/>
            </w:rPr>
          </w:pPr>
          <w:hyperlink w:anchor="_Toc235041599" w:history="1">
            <w:r w:rsidRPr="001D7688">
              <w:rPr>
                <w:rStyle w:val="Hyperlink"/>
                <w:noProof/>
              </w:rPr>
              <w:t>Extensions pédagogiques associées</w:t>
            </w:r>
            <w:r>
              <w:rPr>
                <w:noProof/>
              </w:rPr>
              <w:tab/>
            </w:r>
            <w:r>
              <w:rPr>
                <w:noProof/>
              </w:rPr>
              <w:fldChar w:fldCharType="begin"/>
            </w:r>
            <w:r>
              <w:rPr>
                <w:noProof/>
              </w:rPr>
              <w:instrText xml:space="preserve"> PAGEREF _Toc235041599 \h </w:instrText>
            </w:r>
            <w:r>
              <w:rPr>
                <w:noProof/>
              </w:rPr>
            </w:r>
            <w:r>
              <w:rPr>
                <w:noProof/>
              </w:rPr>
              <w:fldChar w:fldCharType="separate"/>
            </w:r>
            <w:r>
              <w:rPr>
                <w:noProof/>
              </w:rPr>
              <w:t>37</w:t>
            </w:r>
            <w:r>
              <w:rPr>
                <w:noProof/>
              </w:rPr>
              <w:fldChar w:fldCharType="end"/>
            </w:r>
          </w:hyperlink>
        </w:p>
        <w:p w14:paraId="0A3A4980" w14:textId="32E5E022" w:rsidR="00516638" w:rsidRDefault="00516638">
          <w:pPr>
            <w:pStyle w:val="TOC1"/>
            <w:tabs>
              <w:tab w:val="right" w:leader="dot" w:pos="9350"/>
            </w:tabs>
            <w:rPr>
              <w:noProof/>
            </w:rPr>
          </w:pPr>
          <w:hyperlink w:anchor="_Toc235041600" w:history="1">
            <w:r w:rsidRPr="001D7688">
              <w:rPr>
                <w:rStyle w:val="Hyperlink"/>
                <w:noProof/>
                <w:lang w:val="fr-FR"/>
              </w:rPr>
              <w:t>Extensions futures</w:t>
            </w:r>
            <w:r>
              <w:rPr>
                <w:noProof/>
              </w:rPr>
              <w:tab/>
            </w:r>
            <w:r>
              <w:rPr>
                <w:noProof/>
              </w:rPr>
              <w:fldChar w:fldCharType="begin"/>
            </w:r>
            <w:r>
              <w:rPr>
                <w:noProof/>
              </w:rPr>
              <w:instrText xml:space="preserve"> PAGEREF _Toc235041600 \h </w:instrText>
            </w:r>
            <w:r>
              <w:rPr>
                <w:noProof/>
              </w:rPr>
            </w:r>
            <w:r>
              <w:rPr>
                <w:noProof/>
              </w:rPr>
              <w:fldChar w:fldCharType="separate"/>
            </w:r>
            <w:r>
              <w:rPr>
                <w:noProof/>
              </w:rPr>
              <w:t>38</w:t>
            </w:r>
            <w:r>
              <w:rPr>
                <w:noProof/>
              </w:rPr>
              <w:fldChar w:fldCharType="end"/>
            </w:r>
          </w:hyperlink>
        </w:p>
        <w:p w14:paraId="79226AB8" w14:textId="68580387" w:rsidR="00516638" w:rsidRDefault="00516638">
          <w:pPr>
            <w:pStyle w:val="TOC2"/>
            <w:tabs>
              <w:tab w:val="right" w:leader="dot" w:pos="9350"/>
            </w:tabs>
            <w:rPr>
              <w:noProof/>
            </w:rPr>
          </w:pPr>
          <w:hyperlink w:anchor="_Toc235041601" w:history="1">
            <w:r w:rsidRPr="001D7688">
              <w:rPr>
                <w:rStyle w:val="Hyperlink"/>
                <w:noProof/>
              </w:rPr>
              <w:t>Pistes d'extension</w:t>
            </w:r>
            <w:r>
              <w:rPr>
                <w:noProof/>
              </w:rPr>
              <w:tab/>
            </w:r>
            <w:r>
              <w:rPr>
                <w:noProof/>
              </w:rPr>
              <w:fldChar w:fldCharType="begin"/>
            </w:r>
            <w:r>
              <w:rPr>
                <w:noProof/>
              </w:rPr>
              <w:instrText xml:space="preserve"> PAGEREF _Toc235041601 \h </w:instrText>
            </w:r>
            <w:r>
              <w:rPr>
                <w:noProof/>
              </w:rPr>
            </w:r>
            <w:r>
              <w:rPr>
                <w:noProof/>
              </w:rPr>
              <w:fldChar w:fldCharType="separate"/>
            </w:r>
            <w:r>
              <w:rPr>
                <w:noProof/>
              </w:rPr>
              <w:t>38</w:t>
            </w:r>
            <w:r>
              <w:rPr>
                <w:noProof/>
              </w:rPr>
              <w:fldChar w:fldCharType="end"/>
            </w:r>
          </w:hyperlink>
        </w:p>
        <w:p w14:paraId="38651007" w14:textId="658C77F4" w:rsidR="00516638" w:rsidRDefault="00516638">
          <w:pPr>
            <w:pStyle w:val="TOC1"/>
            <w:tabs>
              <w:tab w:val="right" w:leader="dot" w:pos="9350"/>
            </w:tabs>
            <w:rPr>
              <w:noProof/>
            </w:rPr>
          </w:pPr>
          <w:hyperlink w:anchor="_Toc235041602" w:history="1">
            <w:r w:rsidRPr="001D7688">
              <w:rPr>
                <w:rStyle w:val="Hyperlink"/>
                <w:noProof/>
                <w:lang w:val="fr-FR"/>
              </w:rPr>
              <w:t>Potentiel télévision et streaming</w:t>
            </w:r>
            <w:r>
              <w:rPr>
                <w:noProof/>
              </w:rPr>
              <w:tab/>
            </w:r>
            <w:r>
              <w:rPr>
                <w:noProof/>
              </w:rPr>
              <w:fldChar w:fldCharType="begin"/>
            </w:r>
            <w:r>
              <w:rPr>
                <w:noProof/>
              </w:rPr>
              <w:instrText xml:space="preserve"> PAGEREF _Toc235041602 \h </w:instrText>
            </w:r>
            <w:r>
              <w:rPr>
                <w:noProof/>
              </w:rPr>
            </w:r>
            <w:r>
              <w:rPr>
                <w:noProof/>
              </w:rPr>
              <w:fldChar w:fldCharType="separate"/>
            </w:r>
            <w:r>
              <w:rPr>
                <w:noProof/>
              </w:rPr>
              <w:t>39</w:t>
            </w:r>
            <w:r>
              <w:rPr>
                <w:noProof/>
              </w:rPr>
              <w:fldChar w:fldCharType="end"/>
            </w:r>
          </w:hyperlink>
        </w:p>
        <w:p w14:paraId="1824A7B3" w14:textId="02DAEE55" w:rsidR="00516638" w:rsidRDefault="00516638">
          <w:pPr>
            <w:pStyle w:val="TOC2"/>
            <w:tabs>
              <w:tab w:val="right" w:leader="dot" w:pos="9350"/>
            </w:tabs>
            <w:rPr>
              <w:noProof/>
            </w:rPr>
          </w:pPr>
          <w:hyperlink w:anchor="_Toc235041603" w:history="1">
            <w:r w:rsidRPr="001D7688">
              <w:rPr>
                <w:rStyle w:val="Hyperlink"/>
                <w:noProof/>
              </w:rPr>
              <w:t>Atouts pour les diffuseurs</w:t>
            </w:r>
            <w:r>
              <w:rPr>
                <w:noProof/>
              </w:rPr>
              <w:tab/>
            </w:r>
            <w:r>
              <w:rPr>
                <w:noProof/>
              </w:rPr>
              <w:fldChar w:fldCharType="begin"/>
            </w:r>
            <w:r>
              <w:rPr>
                <w:noProof/>
              </w:rPr>
              <w:instrText xml:space="preserve"> PAGEREF _Toc235041603 \h </w:instrText>
            </w:r>
            <w:r>
              <w:rPr>
                <w:noProof/>
              </w:rPr>
            </w:r>
            <w:r>
              <w:rPr>
                <w:noProof/>
              </w:rPr>
              <w:fldChar w:fldCharType="separate"/>
            </w:r>
            <w:r>
              <w:rPr>
                <w:noProof/>
              </w:rPr>
              <w:t>39</w:t>
            </w:r>
            <w:r>
              <w:rPr>
                <w:noProof/>
              </w:rPr>
              <w:fldChar w:fldCharType="end"/>
            </w:r>
          </w:hyperlink>
        </w:p>
        <w:p w14:paraId="5142389F" w14:textId="4DD865DB" w:rsidR="00516638" w:rsidRDefault="00516638">
          <w:pPr>
            <w:pStyle w:val="TOC2"/>
            <w:tabs>
              <w:tab w:val="right" w:leader="dot" w:pos="9350"/>
            </w:tabs>
            <w:rPr>
              <w:noProof/>
            </w:rPr>
          </w:pPr>
          <w:hyperlink w:anchor="_Toc235041604" w:history="1">
            <w:r w:rsidRPr="001D7688">
              <w:rPr>
                <w:rStyle w:val="Hyperlink"/>
                <w:noProof/>
                <w:lang w:val="fr-FR"/>
              </w:rPr>
              <w:t>Atouts pour les plateformes de streaming</w:t>
            </w:r>
            <w:r>
              <w:rPr>
                <w:noProof/>
              </w:rPr>
              <w:tab/>
            </w:r>
            <w:r>
              <w:rPr>
                <w:noProof/>
              </w:rPr>
              <w:fldChar w:fldCharType="begin"/>
            </w:r>
            <w:r>
              <w:rPr>
                <w:noProof/>
              </w:rPr>
              <w:instrText xml:space="preserve"> PAGEREF _Toc235041604 \h </w:instrText>
            </w:r>
            <w:r>
              <w:rPr>
                <w:noProof/>
              </w:rPr>
            </w:r>
            <w:r>
              <w:rPr>
                <w:noProof/>
              </w:rPr>
              <w:fldChar w:fldCharType="separate"/>
            </w:r>
            <w:r>
              <w:rPr>
                <w:noProof/>
              </w:rPr>
              <w:t>39</w:t>
            </w:r>
            <w:r>
              <w:rPr>
                <w:noProof/>
              </w:rPr>
              <w:fldChar w:fldCharType="end"/>
            </w:r>
          </w:hyperlink>
        </w:p>
        <w:p w14:paraId="7483073F" w14:textId="1C8BF5F3" w:rsidR="00516638" w:rsidRDefault="00516638">
          <w:pPr>
            <w:pStyle w:val="TOC2"/>
            <w:tabs>
              <w:tab w:val="right" w:leader="dot" w:pos="9350"/>
            </w:tabs>
            <w:rPr>
              <w:noProof/>
            </w:rPr>
          </w:pPr>
          <w:hyperlink w:anchor="_Toc235041605" w:history="1">
            <w:r w:rsidRPr="001D7688">
              <w:rPr>
                <w:rStyle w:val="Hyperlink"/>
                <w:noProof/>
              </w:rPr>
              <w:t>Partenaires institutionnels potentiels</w:t>
            </w:r>
            <w:r>
              <w:rPr>
                <w:noProof/>
              </w:rPr>
              <w:tab/>
            </w:r>
            <w:r>
              <w:rPr>
                <w:noProof/>
              </w:rPr>
              <w:fldChar w:fldCharType="begin"/>
            </w:r>
            <w:r>
              <w:rPr>
                <w:noProof/>
              </w:rPr>
              <w:instrText xml:space="preserve"> PAGEREF _Toc235041605 \h </w:instrText>
            </w:r>
            <w:r>
              <w:rPr>
                <w:noProof/>
              </w:rPr>
            </w:r>
            <w:r>
              <w:rPr>
                <w:noProof/>
              </w:rPr>
              <w:fldChar w:fldCharType="separate"/>
            </w:r>
            <w:r>
              <w:rPr>
                <w:noProof/>
              </w:rPr>
              <w:t>39</w:t>
            </w:r>
            <w:r>
              <w:rPr>
                <w:noProof/>
              </w:rPr>
              <w:fldChar w:fldCharType="end"/>
            </w:r>
          </w:hyperlink>
        </w:p>
        <w:p w14:paraId="61B9F3C5" w14:textId="0F081E39" w:rsidR="00516638" w:rsidRDefault="00516638">
          <w:pPr>
            <w:pStyle w:val="TOC1"/>
            <w:tabs>
              <w:tab w:val="right" w:leader="dot" w:pos="9350"/>
            </w:tabs>
            <w:rPr>
              <w:noProof/>
            </w:rPr>
          </w:pPr>
          <w:hyperlink w:anchor="_Toc235041606" w:history="1">
            <w:r w:rsidRPr="001D7688">
              <w:rPr>
                <w:rStyle w:val="Hyperlink"/>
                <w:noProof/>
                <w:lang w:val="fr-FR"/>
              </w:rPr>
              <w:t>Vision à 10 ans</w:t>
            </w:r>
            <w:r>
              <w:rPr>
                <w:noProof/>
              </w:rPr>
              <w:tab/>
            </w:r>
            <w:r>
              <w:rPr>
                <w:noProof/>
              </w:rPr>
              <w:fldChar w:fldCharType="begin"/>
            </w:r>
            <w:r>
              <w:rPr>
                <w:noProof/>
              </w:rPr>
              <w:instrText xml:space="preserve"> PAGEREF _Toc235041606 \h </w:instrText>
            </w:r>
            <w:r>
              <w:rPr>
                <w:noProof/>
              </w:rPr>
            </w:r>
            <w:r>
              <w:rPr>
                <w:noProof/>
              </w:rPr>
              <w:fldChar w:fldCharType="separate"/>
            </w:r>
            <w:r>
              <w:rPr>
                <w:noProof/>
              </w:rPr>
              <w:t>40</w:t>
            </w:r>
            <w:r>
              <w:rPr>
                <w:noProof/>
              </w:rPr>
              <w:fldChar w:fldCharType="end"/>
            </w:r>
          </w:hyperlink>
        </w:p>
        <w:p w14:paraId="35C9BE62" w14:textId="0732B1C6" w:rsidR="00516638" w:rsidRDefault="00516638">
          <w:pPr>
            <w:pStyle w:val="TOC2"/>
            <w:tabs>
              <w:tab w:val="right" w:leader="dot" w:pos="9350"/>
            </w:tabs>
            <w:rPr>
              <w:noProof/>
            </w:rPr>
          </w:pPr>
          <w:hyperlink w:anchor="_Toc235041607" w:history="1">
            <w:r w:rsidRPr="001D7688">
              <w:rPr>
                <w:rStyle w:val="Hyperlink"/>
                <w:noProof/>
              </w:rPr>
              <w:t>Jalons envisagés</w:t>
            </w:r>
            <w:r>
              <w:rPr>
                <w:noProof/>
              </w:rPr>
              <w:tab/>
            </w:r>
            <w:r>
              <w:rPr>
                <w:noProof/>
              </w:rPr>
              <w:fldChar w:fldCharType="begin"/>
            </w:r>
            <w:r>
              <w:rPr>
                <w:noProof/>
              </w:rPr>
              <w:instrText xml:space="preserve"> PAGEREF _Toc235041607 \h </w:instrText>
            </w:r>
            <w:r>
              <w:rPr>
                <w:noProof/>
              </w:rPr>
            </w:r>
            <w:r>
              <w:rPr>
                <w:noProof/>
              </w:rPr>
              <w:fldChar w:fldCharType="separate"/>
            </w:r>
            <w:r>
              <w:rPr>
                <w:noProof/>
              </w:rPr>
              <w:t>40</w:t>
            </w:r>
            <w:r>
              <w:rPr>
                <w:noProof/>
              </w:rPr>
              <w:fldChar w:fldCharType="end"/>
            </w:r>
          </w:hyperlink>
        </w:p>
        <w:p w14:paraId="17998C12" w14:textId="095B7DAC" w:rsidR="00516638" w:rsidRDefault="00516638">
          <w:pPr>
            <w:pStyle w:val="TOC2"/>
            <w:tabs>
              <w:tab w:val="right" w:leader="dot" w:pos="9350"/>
            </w:tabs>
            <w:rPr>
              <w:noProof/>
            </w:rPr>
          </w:pPr>
          <w:hyperlink w:anchor="_Toc235041608" w:history="1">
            <w:r w:rsidRPr="001D7688">
              <w:rPr>
                <w:rStyle w:val="Hyperlink"/>
                <w:noProof/>
                <w:lang w:val="fr-FR"/>
              </w:rPr>
              <w:t>Notre mesure du succès</w:t>
            </w:r>
            <w:r>
              <w:rPr>
                <w:noProof/>
              </w:rPr>
              <w:tab/>
            </w:r>
            <w:r>
              <w:rPr>
                <w:noProof/>
              </w:rPr>
              <w:fldChar w:fldCharType="begin"/>
            </w:r>
            <w:r>
              <w:rPr>
                <w:noProof/>
              </w:rPr>
              <w:instrText xml:space="preserve"> PAGEREF _Toc235041608 \h </w:instrText>
            </w:r>
            <w:r>
              <w:rPr>
                <w:noProof/>
              </w:rPr>
            </w:r>
            <w:r>
              <w:rPr>
                <w:noProof/>
              </w:rPr>
              <w:fldChar w:fldCharType="separate"/>
            </w:r>
            <w:r>
              <w:rPr>
                <w:noProof/>
              </w:rPr>
              <w:t>40</w:t>
            </w:r>
            <w:r>
              <w:rPr>
                <w:noProof/>
              </w:rPr>
              <w:fldChar w:fldCharType="end"/>
            </w:r>
          </w:hyperlink>
        </w:p>
        <w:p w14:paraId="789F598A" w14:textId="674EA37D" w:rsidR="00516638" w:rsidRDefault="00516638">
          <w:pPr>
            <w:pStyle w:val="TOC1"/>
            <w:tabs>
              <w:tab w:val="right" w:leader="dot" w:pos="9350"/>
            </w:tabs>
            <w:rPr>
              <w:noProof/>
            </w:rPr>
          </w:pPr>
          <w:hyperlink w:anchor="_Toc235041609" w:history="1">
            <w:r w:rsidRPr="001D7688">
              <w:rPr>
                <w:rStyle w:val="Hyperlink"/>
                <w:noProof/>
                <w:lang w:val="fr-FR"/>
              </w:rPr>
              <w:t>Annexe — Fiche de synthèse</w:t>
            </w:r>
            <w:r>
              <w:rPr>
                <w:noProof/>
              </w:rPr>
              <w:tab/>
            </w:r>
            <w:r>
              <w:rPr>
                <w:noProof/>
              </w:rPr>
              <w:fldChar w:fldCharType="begin"/>
            </w:r>
            <w:r>
              <w:rPr>
                <w:noProof/>
              </w:rPr>
              <w:instrText xml:space="preserve"> PAGEREF _Toc235041609 \h </w:instrText>
            </w:r>
            <w:r>
              <w:rPr>
                <w:noProof/>
              </w:rPr>
            </w:r>
            <w:r>
              <w:rPr>
                <w:noProof/>
              </w:rPr>
              <w:fldChar w:fldCharType="separate"/>
            </w:r>
            <w:r>
              <w:rPr>
                <w:noProof/>
              </w:rPr>
              <w:t>41</w:t>
            </w:r>
            <w:r>
              <w:rPr>
                <w:noProof/>
              </w:rPr>
              <w:fldChar w:fldCharType="end"/>
            </w:r>
          </w:hyperlink>
        </w:p>
        <w:p w14:paraId="143AFC85" w14:textId="055082AA" w:rsidR="00516638" w:rsidRDefault="00516638">
          <w:pPr>
            <w:pStyle w:val="TOC3"/>
            <w:tabs>
              <w:tab w:val="right" w:leader="dot" w:pos="9350"/>
            </w:tabs>
            <w:rPr>
              <w:noProof/>
            </w:rPr>
          </w:pPr>
          <w:hyperlink w:anchor="_Toc235041610" w:history="1">
            <w:r w:rsidRPr="001D7688">
              <w:rPr>
                <w:rStyle w:val="Hyperlink"/>
                <w:noProof/>
                <w:lang w:val="fr-FR"/>
              </w:rPr>
              <w:t>Fin de la Bible de Série — LES GARDIENS DU QUARTIER</w:t>
            </w:r>
            <w:r>
              <w:rPr>
                <w:noProof/>
              </w:rPr>
              <w:tab/>
            </w:r>
            <w:r>
              <w:rPr>
                <w:noProof/>
              </w:rPr>
              <w:fldChar w:fldCharType="begin"/>
            </w:r>
            <w:r>
              <w:rPr>
                <w:noProof/>
              </w:rPr>
              <w:instrText xml:space="preserve"> PAGEREF _Toc235041610 \h </w:instrText>
            </w:r>
            <w:r>
              <w:rPr>
                <w:noProof/>
              </w:rPr>
            </w:r>
            <w:r>
              <w:rPr>
                <w:noProof/>
              </w:rPr>
              <w:fldChar w:fldCharType="separate"/>
            </w:r>
            <w:r>
              <w:rPr>
                <w:noProof/>
              </w:rPr>
              <w:t>41</w:t>
            </w:r>
            <w:r>
              <w:rPr>
                <w:noProof/>
              </w:rPr>
              <w:fldChar w:fldCharType="end"/>
            </w:r>
          </w:hyperlink>
        </w:p>
        <w:p w14:paraId="31A75804" w14:textId="35F637AF" w:rsidR="003B0AAA" w:rsidRDefault="005111FD">
          <w:r>
            <w:fldChar w:fldCharType="end"/>
          </w:r>
        </w:p>
      </w:sdtContent>
    </w:sdt>
    <w:p w14:paraId="2F939C8C" w14:textId="77777777" w:rsidR="003B0AAA" w:rsidRDefault="003B0AAA">
      <w:pPr>
        <w:sectPr w:rsidR="003B0AAA">
          <w:headerReference w:type="default" r:id="rId9"/>
          <w:footerReference w:type="default" r:id="rId10"/>
          <w:pgSz w:w="12240" w:h="15840"/>
          <w:pgMar w:top="1440" w:right="1440" w:bottom="1440" w:left="1440" w:header="708" w:footer="708" w:gutter="0"/>
          <w:cols w:space="720"/>
          <w:docGrid w:linePitch="360"/>
        </w:sectPr>
      </w:pPr>
    </w:p>
    <w:p w14:paraId="4CE97B4E" w14:textId="77777777" w:rsidR="003B0AAA" w:rsidRPr="00FA40A8" w:rsidRDefault="005111FD">
      <w:pPr>
        <w:pStyle w:val="Heading1"/>
        <w:pageBreakBefore/>
        <w:rPr>
          <w:lang w:val="fr-FR"/>
        </w:rPr>
      </w:pPr>
      <w:bookmarkStart w:id="1" w:name="_Toc235041526"/>
      <w:proofErr w:type="spellStart"/>
      <w:r w:rsidRPr="00FA40A8">
        <w:rPr>
          <w:lang w:val="fr-FR"/>
        </w:rPr>
        <w:lastRenderedPageBreak/>
        <w:t>Elevator</w:t>
      </w:r>
      <w:proofErr w:type="spellEnd"/>
      <w:r w:rsidRPr="00FA40A8">
        <w:rPr>
          <w:lang w:val="fr-FR"/>
        </w:rPr>
        <w:t xml:space="preserve"> Pitch</w:t>
      </w:r>
      <w:bookmarkEnd w:id="1"/>
    </w:p>
    <w:p w14:paraId="342C2E03" w14:textId="77777777" w:rsidR="003B0AAA" w:rsidRPr="00FA40A8" w:rsidRDefault="005111FD" w:rsidP="005111FD">
      <w:pPr>
        <w:pBdr>
          <w:left w:val="single" w:sz="18" w:space="8" w:color="B05A33"/>
        </w:pBdr>
        <w:spacing w:before="120" w:after="200"/>
        <w:ind w:left="432"/>
        <w:jc w:val="both"/>
        <w:rPr>
          <w:lang w:val="fr-FR"/>
        </w:rPr>
      </w:pPr>
      <w:r w:rsidRPr="00FA40A8">
        <w:rPr>
          <w:i/>
          <w:iCs/>
          <w:color w:val="4A4A48"/>
          <w:sz w:val="23"/>
          <w:szCs w:val="23"/>
          <w:lang w:val="fr-FR"/>
        </w:rPr>
        <w:t>Dans un quartier africain moderne, cinq enfants que tout semblait opposer — religion, caractère, talents — apprennent à se protéger, à protéger les autres, et à devenir les gardiens de leur communauté. Sous le regard bienveillant d'une policière qui croit en eux, ils affrontent les vrais dangers du monde d'aujourd'hui : enlèvements, manipulation, harcèlement, dérives numériques — et découvrent que le courage le plus grand, c'est de savoir demander de l'aide.</w:t>
      </w:r>
    </w:p>
    <w:p w14:paraId="1DEDF84B" w14:textId="77777777" w:rsidR="003B0AAA" w:rsidRPr="00FA40A8" w:rsidRDefault="005111FD" w:rsidP="005111FD">
      <w:pPr>
        <w:spacing w:after="160"/>
        <w:jc w:val="both"/>
        <w:rPr>
          <w:lang w:val="fr-FR"/>
        </w:rPr>
      </w:pPr>
      <w:r w:rsidRPr="00FA40A8">
        <w:rPr>
          <w:lang w:val="fr-FR"/>
        </w:rPr>
        <w:t>LES GARDIENS DU QUARTIER est une série d'animation éducative en trois saisons (36 épisodes) qui transforme les compétences de protection de l'enfance, le dialogue familial et l'esprit critique en une aventure haletante, ancrée dans l'Afrique francophone contemporaine, et portée par cinq héros auxquels chaque enfant peut s'identifier.</w:t>
      </w:r>
    </w:p>
    <w:p w14:paraId="4D5B087F" w14:textId="77777777" w:rsidR="003B0AAA" w:rsidRPr="00FA40A8" w:rsidRDefault="005111FD" w:rsidP="005111FD">
      <w:pPr>
        <w:pStyle w:val="Heading3"/>
        <w:jc w:val="both"/>
        <w:rPr>
          <w:lang w:val="fr-FR"/>
        </w:rPr>
      </w:pPr>
      <w:bookmarkStart w:id="2" w:name="_Toc235041527"/>
      <w:r w:rsidRPr="00FA40A8">
        <w:rPr>
          <w:lang w:val="fr-FR"/>
        </w:rPr>
        <w:t>En une phrase</w:t>
      </w:r>
      <w:bookmarkEnd w:id="2"/>
    </w:p>
    <w:p w14:paraId="3861D345" w14:textId="77777777" w:rsidR="003B0AAA" w:rsidRPr="00FA40A8" w:rsidRDefault="005111FD" w:rsidP="005111FD">
      <w:pPr>
        <w:spacing w:after="160"/>
        <w:jc w:val="both"/>
        <w:rPr>
          <w:lang w:val="fr-FR"/>
        </w:rPr>
      </w:pPr>
      <w:r w:rsidRPr="00FA40A8">
        <w:rPr>
          <w:lang w:val="fr-FR"/>
        </w:rPr>
        <w:t>Une série d'action et d'amitié qui apprend aux enfants à se protéger sans jamais perdre leur joie de vivre — et qui apprend aux parents à mieux écouter.</w:t>
      </w:r>
    </w:p>
    <w:p w14:paraId="1BF2BD75" w14:textId="77777777" w:rsidR="003B0AAA" w:rsidRDefault="005111FD" w:rsidP="005111FD">
      <w:pPr>
        <w:pStyle w:val="Heading3"/>
        <w:jc w:val="both"/>
      </w:pPr>
      <w:bookmarkStart w:id="3" w:name="_Toc235041528"/>
      <w:proofErr w:type="spellStart"/>
      <w:r>
        <w:t>Pourquoi</w:t>
      </w:r>
      <w:proofErr w:type="spellEnd"/>
      <w:r>
        <w:t xml:space="preserve"> </w:t>
      </w:r>
      <w:proofErr w:type="spellStart"/>
      <w:r>
        <w:t>maintenant</w:t>
      </w:r>
      <w:proofErr w:type="spellEnd"/>
      <w:r w:rsidR="00FA40A8">
        <w:t>?</w:t>
      </w:r>
      <w:bookmarkEnd w:id="3"/>
    </w:p>
    <w:p w14:paraId="4A5AFE9B" w14:textId="77777777" w:rsidR="003B0AAA" w:rsidRDefault="005111FD" w:rsidP="005111FD">
      <w:pPr>
        <w:pStyle w:val="ListParagraph"/>
        <w:numPr>
          <w:ilvl w:val="0"/>
          <w:numId w:val="2"/>
        </w:numPr>
        <w:spacing w:after="100"/>
        <w:jc w:val="both"/>
        <w:rPr>
          <w:lang w:val="fr-FR"/>
        </w:rPr>
      </w:pPr>
      <w:r w:rsidRPr="00FA40A8">
        <w:rPr>
          <w:lang w:val="fr-FR"/>
        </w:rPr>
        <w:t>Une explosion de l'accès des enfants aux écrans et aux réseaux sociaux, sans accompagnement éducatif suffisant.</w:t>
      </w:r>
    </w:p>
    <w:p w14:paraId="1FE656A1" w14:textId="77777777" w:rsidR="00FA40A8" w:rsidRPr="00FA40A8" w:rsidRDefault="00FA40A8" w:rsidP="005111FD">
      <w:pPr>
        <w:pStyle w:val="ListParagraph"/>
        <w:numPr>
          <w:ilvl w:val="0"/>
          <w:numId w:val="2"/>
        </w:numPr>
        <w:spacing w:after="100"/>
        <w:jc w:val="both"/>
        <w:rPr>
          <w:lang w:val="fr-FR"/>
        </w:rPr>
      </w:pPr>
      <w:r>
        <w:rPr>
          <w:lang w:val="fr-FR"/>
        </w:rPr>
        <w:t>Une hausse alarmante du taux de criminalité infantile dans nos villes ; Viols, agressions, kidnapping, demande de rançons, trafic d’être humain etc.</w:t>
      </w:r>
    </w:p>
    <w:p w14:paraId="62961B8E" w14:textId="77777777" w:rsidR="003B0AAA" w:rsidRPr="00FA40A8" w:rsidRDefault="005111FD" w:rsidP="005111FD">
      <w:pPr>
        <w:pStyle w:val="ListParagraph"/>
        <w:numPr>
          <w:ilvl w:val="0"/>
          <w:numId w:val="2"/>
        </w:numPr>
        <w:spacing w:after="100"/>
        <w:jc w:val="both"/>
        <w:rPr>
          <w:lang w:val="fr-FR"/>
        </w:rPr>
      </w:pPr>
      <w:r w:rsidRPr="00FA40A8">
        <w:rPr>
          <w:lang w:val="fr-FR"/>
        </w:rPr>
        <w:t>Une demande croissante des ministères de l'éducation et des ONG pour des contenus de protection de l'enfance culturellement pertinents pour l'Afrique francophone.</w:t>
      </w:r>
    </w:p>
    <w:p w14:paraId="33ABF1DA" w14:textId="77777777" w:rsidR="003B0AAA" w:rsidRPr="00FA40A8" w:rsidRDefault="005111FD" w:rsidP="005111FD">
      <w:pPr>
        <w:pStyle w:val="ListParagraph"/>
        <w:numPr>
          <w:ilvl w:val="0"/>
          <w:numId w:val="2"/>
        </w:numPr>
        <w:spacing w:after="100"/>
        <w:jc w:val="both"/>
        <w:rPr>
          <w:lang w:val="fr-FR"/>
        </w:rPr>
      </w:pPr>
      <w:r w:rsidRPr="00FA40A8">
        <w:rPr>
          <w:lang w:val="fr-FR"/>
        </w:rPr>
        <w:t>Un vide quasi total de contenus d'animation premium produits depuis et pour l'Afrique, alors que la demande des familles et des plateformes ne cesse de croître.</w:t>
      </w:r>
    </w:p>
    <w:p w14:paraId="6669F4CF" w14:textId="77777777" w:rsidR="003B0AAA" w:rsidRPr="00FA40A8" w:rsidRDefault="005111FD" w:rsidP="005111FD">
      <w:pPr>
        <w:pStyle w:val="ListParagraph"/>
        <w:numPr>
          <w:ilvl w:val="0"/>
          <w:numId w:val="2"/>
        </w:numPr>
        <w:spacing w:after="100"/>
        <w:jc w:val="both"/>
        <w:rPr>
          <w:lang w:val="fr-FR"/>
        </w:rPr>
      </w:pPr>
      <w:r w:rsidRPr="00FA40A8">
        <w:rPr>
          <w:lang w:val="fr-FR"/>
        </w:rPr>
        <w:t xml:space="preserve">Un </w:t>
      </w:r>
      <w:proofErr w:type="spellStart"/>
      <w:r w:rsidRPr="00FA40A8">
        <w:rPr>
          <w:lang w:val="fr-FR"/>
        </w:rPr>
        <w:t>momentum</w:t>
      </w:r>
      <w:proofErr w:type="spellEnd"/>
      <w:r w:rsidRPr="00FA40A8">
        <w:rPr>
          <w:lang w:val="fr-FR"/>
        </w:rPr>
        <w:t xml:space="preserve"> politique et social autour de la protection de l'enfance, de la cohésion interreligieuse et de la citoyenneté numérique.</w:t>
      </w:r>
    </w:p>
    <w:p w14:paraId="09E1A762" w14:textId="77777777" w:rsidR="003B0AAA" w:rsidRPr="00FA40A8" w:rsidRDefault="005111FD">
      <w:pPr>
        <w:pStyle w:val="Heading1"/>
        <w:pageBreakBefore/>
        <w:rPr>
          <w:lang w:val="fr-FR"/>
        </w:rPr>
      </w:pPr>
      <w:bookmarkStart w:id="4" w:name="_Toc235041529"/>
      <w:r w:rsidRPr="00FA40A8">
        <w:rPr>
          <w:lang w:val="fr-FR"/>
        </w:rPr>
        <w:lastRenderedPageBreak/>
        <w:t>Vision</w:t>
      </w:r>
      <w:bookmarkEnd w:id="4"/>
    </w:p>
    <w:p w14:paraId="30DF0995" w14:textId="77777777" w:rsidR="003B0AAA" w:rsidRPr="00FA40A8" w:rsidRDefault="005111FD" w:rsidP="005111FD">
      <w:pPr>
        <w:spacing w:after="160"/>
        <w:jc w:val="both"/>
        <w:rPr>
          <w:lang w:val="fr-FR"/>
        </w:rPr>
      </w:pPr>
      <w:r w:rsidRPr="00FA40A8">
        <w:rPr>
          <w:lang w:val="fr-FR"/>
        </w:rPr>
        <w:t>Faire des GARDIENS DU QUARTIER la référence africaine et francophone de l'animation éducative pour l'enfance — une franchise qui forme une génération entière d'enfants capables de se protéger, de penser par eux-mêmes, et de devenir des citoyens responsables, tout en célébrant la richesse, la diversité et la modernité du continent africain.</w:t>
      </w:r>
    </w:p>
    <w:p w14:paraId="777F6EB2" w14:textId="77777777" w:rsidR="003B0AAA" w:rsidRPr="00FA40A8" w:rsidRDefault="005111FD" w:rsidP="005111FD">
      <w:pPr>
        <w:spacing w:after="160"/>
        <w:jc w:val="both"/>
        <w:rPr>
          <w:lang w:val="fr-FR"/>
        </w:rPr>
      </w:pPr>
      <w:r w:rsidRPr="00FA40A8">
        <w:rPr>
          <w:lang w:val="fr-FR"/>
        </w:rPr>
        <w:t>À long terme, la série doit devenir un outil pédagogique reconnu, utilisé dans les foyers, les écoles, les centres communautaires et les programmes nationaux de protection de l'enfance, tout en s'imposant comme un succès culturel et commercial capable de rivaliser avec les plus grandes franchises jeunesse internationales.</w:t>
      </w:r>
    </w:p>
    <w:p w14:paraId="6EC68D22" w14:textId="77777777" w:rsidR="003B0AAA" w:rsidRDefault="005111FD" w:rsidP="005111FD">
      <w:pPr>
        <w:pStyle w:val="Heading3"/>
        <w:jc w:val="both"/>
      </w:pPr>
      <w:bookmarkStart w:id="5" w:name="_Toc235041530"/>
      <w:r>
        <w:t>Notre ambition</w:t>
      </w:r>
      <w:bookmarkEnd w:id="5"/>
    </w:p>
    <w:p w14:paraId="522155E6" w14:textId="77777777" w:rsidR="003B0AAA" w:rsidRPr="00FA40A8" w:rsidRDefault="005111FD" w:rsidP="005111FD">
      <w:pPr>
        <w:pStyle w:val="ListParagraph"/>
        <w:numPr>
          <w:ilvl w:val="0"/>
          <w:numId w:val="2"/>
        </w:numPr>
        <w:spacing w:after="100"/>
        <w:jc w:val="both"/>
        <w:rPr>
          <w:lang w:val="fr-FR"/>
        </w:rPr>
      </w:pPr>
      <w:r w:rsidRPr="00FA40A8">
        <w:rPr>
          <w:lang w:val="fr-FR"/>
        </w:rPr>
        <w:t>Devenir la série jeunesse africaine la plus regardée d'Afrique francophone d'ici cinq ans.</w:t>
      </w:r>
    </w:p>
    <w:p w14:paraId="63E93ED4" w14:textId="77777777" w:rsidR="003B0AAA" w:rsidRPr="00FA40A8" w:rsidRDefault="005111FD" w:rsidP="005111FD">
      <w:pPr>
        <w:pStyle w:val="ListParagraph"/>
        <w:numPr>
          <w:ilvl w:val="0"/>
          <w:numId w:val="2"/>
        </w:numPr>
        <w:spacing w:after="100"/>
        <w:jc w:val="both"/>
        <w:rPr>
          <w:lang w:val="fr-FR"/>
        </w:rPr>
      </w:pPr>
      <w:r w:rsidRPr="00FA40A8">
        <w:rPr>
          <w:lang w:val="fr-FR"/>
        </w:rPr>
        <w:t>Être adoptée comme support pédagogique complémentaire par au moins trois ministères de l'éducation.</w:t>
      </w:r>
    </w:p>
    <w:p w14:paraId="061C48E6" w14:textId="77777777" w:rsidR="003B0AAA" w:rsidRPr="00FA40A8" w:rsidRDefault="005111FD" w:rsidP="005111FD">
      <w:pPr>
        <w:pStyle w:val="ListParagraph"/>
        <w:numPr>
          <w:ilvl w:val="0"/>
          <w:numId w:val="2"/>
        </w:numPr>
        <w:spacing w:after="100"/>
        <w:jc w:val="both"/>
        <w:rPr>
          <w:lang w:val="fr-FR"/>
        </w:rPr>
      </w:pPr>
      <w:r w:rsidRPr="00FA40A8">
        <w:rPr>
          <w:lang w:val="fr-FR"/>
        </w:rPr>
        <w:t>Construire une franchise durable : série, livres, applications, jeux, campagnes de sensibilisation, formations.</w:t>
      </w:r>
    </w:p>
    <w:p w14:paraId="06255907" w14:textId="77777777" w:rsidR="003B0AAA" w:rsidRPr="00FA40A8" w:rsidRDefault="005111FD" w:rsidP="005111FD">
      <w:pPr>
        <w:pStyle w:val="ListParagraph"/>
        <w:numPr>
          <w:ilvl w:val="0"/>
          <w:numId w:val="2"/>
        </w:numPr>
        <w:spacing w:after="100"/>
        <w:jc w:val="both"/>
        <w:rPr>
          <w:lang w:val="fr-FR"/>
        </w:rPr>
      </w:pPr>
      <w:r w:rsidRPr="00FA40A8">
        <w:rPr>
          <w:lang w:val="fr-FR"/>
        </w:rPr>
        <w:t>Donner naissance à un mouvement citoyen porté par les enfants eux-mêmes : « Devenir un Gardien du Quartier »</w:t>
      </w:r>
    </w:p>
    <w:p w14:paraId="61D5213B" w14:textId="77777777" w:rsidR="003B0AAA" w:rsidRPr="00FA40A8" w:rsidRDefault="005111FD">
      <w:pPr>
        <w:pStyle w:val="Heading1"/>
        <w:pageBreakBefore/>
        <w:rPr>
          <w:lang w:val="fr-FR"/>
        </w:rPr>
      </w:pPr>
      <w:bookmarkStart w:id="6" w:name="_Toc235041531"/>
      <w:r w:rsidRPr="00FA40A8">
        <w:rPr>
          <w:lang w:val="fr-FR"/>
        </w:rPr>
        <w:lastRenderedPageBreak/>
        <w:t>Mission</w:t>
      </w:r>
      <w:bookmarkEnd w:id="6"/>
    </w:p>
    <w:p w14:paraId="4868BD68" w14:textId="77777777" w:rsidR="003B0AAA" w:rsidRPr="00FA40A8" w:rsidRDefault="005111FD" w:rsidP="005111FD">
      <w:pPr>
        <w:spacing w:after="160"/>
        <w:jc w:val="both"/>
        <w:rPr>
          <w:lang w:val="fr-FR"/>
        </w:rPr>
      </w:pPr>
      <w:r w:rsidRPr="00FA40A8">
        <w:rPr>
          <w:lang w:val="fr-FR"/>
        </w:rPr>
        <w:t>Notre mission est de transformer la manière dont les enfants africains apprennent à se protéger, à dialoguer avec les adultes et à devenir des citoyens responsables — à travers une série d'animation divertissante, exigeante et profondément ancrée dans les réalités locales.</w:t>
      </w:r>
    </w:p>
    <w:p w14:paraId="75372AFA" w14:textId="77777777" w:rsidR="003B0AAA" w:rsidRPr="00FA40A8" w:rsidRDefault="005111FD" w:rsidP="005111FD">
      <w:pPr>
        <w:pStyle w:val="Heading3"/>
        <w:jc w:val="both"/>
        <w:rPr>
          <w:lang w:val="fr-FR"/>
        </w:rPr>
      </w:pPr>
      <w:bookmarkStart w:id="7" w:name="_Toc235041532"/>
      <w:r w:rsidRPr="00FA40A8">
        <w:rPr>
          <w:lang w:val="fr-FR"/>
        </w:rPr>
        <w:t>Nous existons pour répondre à un problème réel</w:t>
      </w:r>
      <w:bookmarkEnd w:id="7"/>
    </w:p>
    <w:p w14:paraId="60789DBF" w14:textId="77777777" w:rsidR="003B0AAA" w:rsidRPr="00FA40A8" w:rsidRDefault="005111FD" w:rsidP="005111FD">
      <w:pPr>
        <w:spacing w:after="160"/>
        <w:jc w:val="both"/>
        <w:rPr>
          <w:lang w:val="fr-FR"/>
        </w:rPr>
      </w:pPr>
      <w:r w:rsidRPr="00FA40A8">
        <w:rPr>
          <w:lang w:val="fr-FR"/>
        </w:rPr>
        <w:t>Les enfants sont aujourd'hui exposés à des dangers multiples et croissants : enlèvements, agressions, abus, manipulation, cybercriminalité, influence négative des réseaux sociaux, harcèlement, mauvaises fréquentations, désinformation, addiction aux écrans. Trop souvent, ils manquent des outils pour les reconnaître et y faire face, et trop de foyers manquent d'espaces de dialogue pour en parler ouvertement.</w:t>
      </w:r>
    </w:p>
    <w:p w14:paraId="0E489C01" w14:textId="77777777" w:rsidR="003B0AAA" w:rsidRPr="00FA40A8" w:rsidRDefault="005111FD" w:rsidP="005111FD">
      <w:pPr>
        <w:pStyle w:val="Heading3"/>
        <w:jc w:val="both"/>
        <w:rPr>
          <w:lang w:val="fr-FR"/>
        </w:rPr>
      </w:pPr>
      <w:bookmarkStart w:id="8" w:name="_Toc235041533"/>
      <w:r w:rsidRPr="00FA40A8">
        <w:rPr>
          <w:lang w:val="fr-FR"/>
        </w:rPr>
        <w:t>Notre engagement</w:t>
      </w:r>
      <w:bookmarkEnd w:id="8"/>
    </w:p>
    <w:p w14:paraId="12959042" w14:textId="77777777" w:rsidR="003B0AAA" w:rsidRPr="00FA40A8" w:rsidRDefault="005111FD" w:rsidP="005111FD">
      <w:pPr>
        <w:spacing w:after="160"/>
        <w:jc w:val="both"/>
        <w:rPr>
          <w:lang w:val="fr-FR"/>
        </w:rPr>
      </w:pPr>
      <w:r w:rsidRPr="00FA40A8">
        <w:rPr>
          <w:lang w:val="fr-FR"/>
        </w:rPr>
        <w:t>Chaque épisode doit aider un enfant ou un parent à prendre une meilleure décision dans la vie réelle. Ce n'est pas un slogan : c'est le test que doit passer chaque scénario avant validation. Si un épisode ne laisse pas l'enfant — ou le parent qui regarde avec lui — plus outillé qu'avant, il n'est pas terminé.</w:t>
      </w:r>
    </w:p>
    <w:p w14:paraId="0ECBE8CE" w14:textId="77777777" w:rsidR="003B0AAA" w:rsidRDefault="005111FD" w:rsidP="005111FD">
      <w:pPr>
        <w:pStyle w:val="Heading3"/>
        <w:jc w:val="both"/>
      </w:pPr>
      <w:bookmarkStart w:id="9" w:name="_Toc235041534"/>
      <w:r>
        <w:t xml:space="preserve">Ce que nous </w:t>
      </w:r>
      <w:proofErr w:type="spellStart"/>
      <w:r>
        <w:t>formons</w:t>
      </w:r>
      <w:bookmarkEnd w:id="9"/>
      <w:proofErr w:type="spellEnd"/>
    </w:p>
    <w:p w14:paraId="3FAEDC7C" w14:textId="77777777" w:rsidR="003B0AAA" w:rsidRPr="00FA40A8" w:rsidRDefault="005111FD" w:rsidP="005111FD">
      <w:pPr>
        <w:pStyle w:val="ListParagraph"/>
        <w:numPr>
          <w:ilvl w:val="0"/>
          <w:numId w:val="2"/>
        </w:numPr>
        <w:spacing w:after="100"/>
        <w:jc w:val="both"/>
        <w:rPr>
          <w:lang w:val="fr-FR"/>
        </w:rPr>
      </w:pPr>
      <w:r w:rsidRPr="00FA40A8">
        <w:rPr>
          <w:lang w:val="fr-FR"/>
        </w:rPr>
        <w:t>Des enfants capables de se protéger et de protéger les autres.</w:t>
      </w:r>
    </w:p>
    <w:p w14:paraId="324D5CFC" w14:textId="77777777" w:rsidR="003B0AAA" w:rsidRPr="00FA40A8" w:rsidRDefault="005111FD" w:rsidP="005111FD">
      <w:pPr>
        <w:pStyle w:val="ListParagraph"/>
        <w:numPr>
          <w:ilvl w:val="0"/>
          <w:numId w:val="2"/>
        </w:numPr>
        <w:spacing w:after="100"/>
        <w:jc w:val="both"/>
        <w:rPr>
          <w:lang w:val="fr-FR"/>
        </w:rPr>
      </w:pPr>
      <w:r w:rsidRPr="00FA40A8">
        <w:rPr>
          <w:lang w:val="fr-FR"/>
        </w:rPr>
        <w:t>Des enfants capables de communiquer efficacement avec les adultes qui les entourent.</w:t>
      </w:r>
    </w:p>
    <w:p w14:paraId="5CF50484" w14:textId="77777777" w:rsidR="003B0AAA" w:rsidRPr="00FA40A8" w:rsidRDefault="005111FD" w:rsidP="005111FD">
      <w:pPr>
        <w:pStyle w:val="ListParagraph"/>
        <w:numPr>
          <w:ilvl w:val="0"/>
          <w:numId w:val="2"/>
        </w:numPr>
        <w:spacing w:after="100"/>
        <w:jc w:val="both"/>
        <w:rPr>
          <w:lang w:val="fr-FR"/>
        </w:rPr>
      </w:pPr>
      <w:r w:rsidRPr="00FA40A8">
        <w:rPr>
          <w:lang w:val="fr-FR"/>
        </w:rPr>
        <w:t>Des enfants dotés d'un esprit critique face à l'information, aux écrans et aux influences extérieures.</w:t>
      </w:r>
    </w:p>
    <w:p w14:paraId="3EBB150B" w14:textId="77777777" w:rsidR="003B0AAA" w:rsidRPr="00FA40A8" w:rsidRDefault="005111FD" w:rsidP="005111FD">
      <w:pPr>
        <w:pStyle w:val="ListParagraph"/>
        <w:numPr>
          <w:ilvl w:val="0"/>
          <w:numId w:val="2"/>
        </w:numPr>
        <w:spacing w:after="100"/>
        <w:jc w:val="both"/>
        <w:rPr>
          <w:lang w:val="fr-FR"/>
        </w:rPr>
      </w:pPr>
      <w:r w:rsidRPr="00FA40A8">
        <w:rPr>
          <w:lang w:val="fr-FR"/>
        </w:rPr>
        <w:t>Des enfants capables de résoudre des problèmes et de prendre de bonnes décisions sous pression.</w:t>
      </w:r>
    </w:p>
    <w:p w14:paraId="2A231FB6" w14:textId="77777777" w:rsidR="003B0AAA" w:rsidRPr="00FA40A8" w:rsidRDefault="005111FD" w:rsidP="005111FD">
      <w:pPr>
        <w:pStyle w:val="ListParagraph"/>
        <w:numPr>
          <w:ilvl w:val="0"/>
          <w:numId w:val="2"/>
        </w:numPr>
        <w:spacing w:after="100"/>
        <w:jc w:val="both"/>
        <w:rPr>
          <w:lang w:val="fr-FR"/>
        </w:rPr>
      </w:pPr>
      <w:r w:rsidRPr="00FA40A8">
        <w:rPr>
          <w:lang w:val="fr-FR"/>
        </w:rPr>
        <w:t>Des enfants qui respectent leurs parents, leurs enseignants, et qui savent que demander de l'aide est une force.</w:t>
      </w:r>
    </w:p>
    <w:p w14:paraId="2084655B" w14:textId="77777777" w:rsidR="003B0AAA" w:rsidRPr="00FA40A8" w:rsidRDefault="005111FD" w:rsidP="005111FD">
      <w:pPr>
        <w:pStyle w:val="ListParagraph"/>
        <w:numPr>
          <w:ilvl w:val="0"/>
          <w:numId w:val="2"/>
        </w:numPr>
        <w:spacing w:after="100"/>
        <w:jc w:val="both"/>
        <w:rPr>
          <w:lang w:val="fr-FR"/>
        </w:rPr>
      </w:pPr>
      <w:r w:rsidRPr="00FA40A8">
        <w:rPr>
          <w:lang w:val="fr-FR"/>
        </w:rPr>
        <w:t>Des citoyens responsables, engagés dans leur communauté dès le plus jeune âge.</w:t>
      </w:r>
    </w:p>
    <w:p w14:paraId="12311E8A" w14:textId="77777777" w:rsidR="003B0AAA" w:rsidRPr="00FA40A8" w:rsidRDefault="005111FD">
      <w:pPr>
        <w:pStyle w:val="Heading1"/>
        <w:pageBreakBefore/>
        <w:rPr>
          <w:lang w:val="fr-FR"/>
        </w:rPr>
      </w:pPr>
      <w:bookmarkStart w:id="10" w:name="_Toc235041535"/>
      <w:r w:rsidRPr="00FA40A8">
        <w:rPr>
          <w:lang w:val="fr-FR"/>
        </w:rPr>
        <w:lastRenderedPageBreak/>
        <w:t>Valeurs</w:t>
      </w:r>
      <w:bookmarkEnd w:id="10"/>
    </w:p>
    <w:p w14:paraId="016D5CBE" w14:textId="77777777" w:rsidR="003B0AAA" w:rsidRPr="00FA40A8" w:rsidRDefault="005111FD" w:rsidP="005111FD">
      <w:pPr>
        <w:spacing w:after="160"/>
        <w:jc w:val="both"/>
        <w:rPr>
          <w:lang w:val="fr-FR"/>
        </w:rPr>
      </w:pPr>
      <w:r w:rsidRPr="00FA40A8">
        <w:rPr>
          <w:lang w:val="fr-FR"/>
        </w:rPr>
        <w:t>LES GARDIENS DU QUARTIER s'appuie sur un socle de valeurs morales universelles, que l'on retrouve dans l'islam, le christianisme et les traditions africaines, sans jamais privilégier une religion sur une autre. Le message central de la série est le vivre-ensemble : des familles musulmanes et chrétiennes qui cohabitent, se respectent et s'entraident naturellement, sans prosélytisme ni hiérarchie religieuse.</w:t>
      </w:r>
    </w:p>
    <w:p w14:paraId="5B8B98DF" w14:textId="77777777" w:rsidR="003B0AAA" w:rsidRDefault="005111FD" w:rsidP="005111FD">
      <w:pPr>
        <w:pStyle w:val="Heading3"/>
        <w:jc w:val="both"/>
      </w:pPr>
      <w:bookmarkStart w:id="11" w:name="_Toc235041536"/>
      <w:proofErr w:type="spellStart"/>
      <w:r>
        <w:t>Valeurs</w:t>
      </w:r>
      <w:proofErr w:type="spellEnd"/>
      <w:r>
        <w:t xml:space="preserve"> </w:t>
      </w:r>
      <w:proofErr w:type="spellStart"/>
      <w:r>
        <w:t>fondatrices</w:t>
      </w:r>
      <w:bookmarkEnd w:id="11"/>
      <w:proofErr w:type="spellEnd"/>
    </w:p>
    <w:p w14:paraId="15749788" w14:textId="77777777" w:rsidR="003B0AAA" w:rsidRPr="00FA40A8" w:rsidRDefault="005111FD" w:rsidP="005111FD">
      <w:pPr>
        <w:pStyle w:val="ListParagraph"/>
        <w:numPr>
          <w:ilvl w:val="0"/>
          <w:numId w:val="2"/>
        </w:numPr>
        <w:spacing w:after="100"/>
        <w:jc w:val="both"/>
        <w:rPr>
          <w:lang w:val="fr-FR"/>
        </w:rPr>
      </w:pPr>
      <w:r w:rsidRPr="00FA40A8">
        <w:rPr>
          <w:lang w:val="fr-FR"/>
        </w:rPr>
        <w:t>Respect — des aînés, des pairs, des différences.</w:t>
      </w:r>
      <w:r w:rsidR="0051262F">
        <w:rPr>
          <w:lang w:val="fr-FR"/>
        </w:rPr>
        <w:t xml:space="preserve"> </w:t>
      </w:r>
    </w:p>
    <w:p w14:paraId="34E5E64B" w14:textId="77777777" w:rsidR="003B0AAA" w:rsidRPr="00FA40A8" w:rsidRDefault="005111FD" w:rsidP="005111FD">
      <w:pPr>
        <w:pStyle w:val="ListParagraph"/>
        <w:numPr>
          <w:ilvl w:val="0"/>
          <w:numId w:val="2"/>
        </w:numPr>
        <w:spacing w:after="100"/>
        <w:jc w:val="both"/>
        <w:rPr>
          <w:lang w:val="fr-FR"/>
        </w:rPr>
      </w:pPr>
      <w:r w:rsidRPr="00FA40A8">
        <w:rPr>
          <w:lang w:val="fr-FR"/>
        </w:rPr>
        <w:t>Honnêteté — dire la vérité, même quand c'est difficile.</w:t>
      </w:r>
    </w:p>
    <w:p w14:paraId="72C09353" w14:textId="77777777" w:rsidR="003B0AAA" w:rsidRPr="00FA40A8" w:rsidRDefault="005111FD" w:rsidP="005111FD">
      <w:pPr>
        <w:pStyle w:val="ListParagraph"/>
        <w:numPr>
          <w:ilvl w:val="0"/>
          <w:numId w:val="2"/>
        </w:numPr>
        <w:spacing w:after="100"/>
        <w:jc w:val="both"/>
        <w:rPr>
          <w:lang w:val="fr-FR"/>
        </w:rPr>
      </w:pPr>
      <w:r w:rsidRPr="00FA40A8">
        <w:rPr>
          <w:lang w:val="fr-FR"/>
        </w:rPr>
        <w:t>Responsabilité — assumer ses choix et leurs conséquences.</w:t>
      </w:r>
    </w:p>
    <w:p w14:paraId="60E0CD50" w14:textId="77777777" w:rsidR="003B0AAA" w:rsidRPr="00FA40A8" w:rsidRDefault="005111FD" w:rsidP="005111FD">
      <w:pPr>
        <w:pStyle w:val="ListParagraph"/>
        <w:numPr>
          <w:ilvl w:val="0"/>
          <w:numId w:val="2"/>
        </w:numPr>
        <w:spacing w:after="100"/>
        <w:jc w:val="both"/>
        <w:rPr>
          <w:lang w:val="fr-FR"/>
        </w:rPr>
      </w:pPr>
      <w:r w:rsidRPr="00FA40A8">
        <w:rPr>
          <w:lang w:val="fr-FR"/>
        </w:rPr>
        <w:t>Discipline — la rigueur au service d'un objectif.</w:t>
      </w:r>
    </w:p>
    <w:p w14:paraId="2B316123" w14:textId="77777777" w:rsidR="003B0AAA" w:rsidRPr="00FA40A8" w:rsidRDefault="005111FD" w:rsidP="005111FD">
      <w:pPr>
        <w:pStyle w:val="ListParagraph"/>
        <w:numPr>
          <w:ilvl w:val="0"/>
          <w:numId w:val="2"/>
        </w:numPr>
        <w:spacing w:after="100"/>
        <w:jc w:val="both"/>
        <w:rPr>
          <w:lang w:val="fr-FR"/>
        </w:rPr>
      </w:pPr>
      <w:r w:rsidRPr="00FA40A8">
        <w:rPr>
          <w:lang w:val="fr-FR"/>
        </w:rPr>
        <w:t>Recherche du savoir — la curiosité comme moteur de vie.</w:t>
      </w:r>
    </w:p>
    <w:p w14:paraId="206844D9" w14:textId="77777777" w:rsidR="003B0AAA" w:rsidRPr="00FA40A8" w:rsidRDefault="005111FD" w:rsidP="005111FD">
      <w:pPr>
        <w:pStyle w:val="ListParagraph"/>
        <w:numPr>
          <w:ilvl w:val="0"/>
          <w:numId w:val="2"/>
        </w:numPr>
        <w:spacing w:after="100"/>
        <w:jc w:val="both"/>
        <w:rPr>
          <w:lang w:val="fr-FR"/>
        </w:rPr>
      </w:pPr>
      <w:r w:rsidRPr="00FA40A8">
        <w:rPr>
          <w:lang w:val="fr-FR"/>
        </w:rPr>
        <w:t>Compassion et entraide — prendre soin des plus faibles.</w:t>
      </w:r>
    </w:p>
    <w:p w14:paraId="5B25F719" w14:textId="77777777" w:rsidR="003B0AAA" w:rsidRPr="00FA40A8" w:rsidRDefault="005111FD" w:rsidP="005111FD">
      <w:pPr>
        <w:pStyle w:val="ListParagraph"/>
        <w:numPr>
          <w:ilvl w:val="0"/>
          <w:numId w:val="2"/>
        </w:numPr>
        <w:spacing w:after="100"/>
        <w:jc w:val="both"/>
        <w:rPr>
          <w:lang w:val="fr-FR"/>
        </w:rPr>
      </w:pPr>
      <w:r w:rsidRPr="00FA40A8">
        <w:rPr>
          <w:lang w:val="fr-FR"/>
        </w:rPr>
        <w:t>Protection des plus faibles — ne jamais détourner le regard.</w:t>
      </w:r>
    </w:p>
    <w:p w14:paraId="5A8551BF" w14:textId="77777777" w:rsidR="003B0AAA" w:rsidRPr="00FA40A8" w:rsidRDefault="005111FD" w:rsidP="005111FD">
      <w:pPr>
        <w:pStyle w:val="ListParagraph"/>
        <w:numPr>
          <w:ilvl w:val="0"/>
          <w:numId w:val="2"/>
        </w:numPr>
        <w:spacing w:after="100"/>
        <w:jc w:val="both"/>
        <w:rPr>
          <w:lang w:val="fr-FR"/>
        </w:rPr>
      </w:pPr>
      <w:r w:rsidRPr="00FA40A8">
        <w:rPr>
          <w:lang w:val="fr-FR"/>
        </w:rPr>
        <w:t>Respect des parents et des enseignants — fondement de l'autorité bienveillante.</w:t>
      </w:r>
    </w:p>
    <w:p w14:paraId="479DFA28" w14:textId="77777777" w:rsidR="003B0AAA" w:rsidRPr="00FA40A8" w:rsidRDefault="005111FD" w:rsidP="005111FD">
      <w:pPr>
        <w:pStyle w:val="ListParagraph"/>
        <w:numPr>
          <w:ilvl w:val="0"/>
          <w:numId w:val="2"/>
        </w:numPr>
        <w:spacing w:after="100"/>
        <w:jc w:val="both"/>
        <w:rPr>
          <w:lang w:val="fr-FR"/>
        </w:rPr>
      </w:pPr>
      <w:r w:rsidRPr="00FA40A8">
        <w:rPr>
          <w:lang w:val="fr-FR"/>
        </w:rPr>
        <w:t>Dialogue — la parole comme premier outil de résolution.</w:t>
      </w:r>
    </w:p>
    <w:p w14:paraId="1292AE58" w14:textId="77777777" w:rsidR="003B0AAA" w:rsidRPr="00FA40A8" w:rsidRDefault="005111FD" w:rsidP="005111FD">
      <w:pPr>
        <w:pStyle w:val="ListParagraph"/>
        <w:numPr>
          <w:ilvl w:val="0"/>
          <w:numId w:val="2"/>
        </w:numPr>
        <w:spacing w:after="100"/>
        <w:jc w:val="both"/>
        <w:rPr>
          <w:lang w:val="fr-FR"/>
        </w:rPr>
      </w:pPr>
      <w:r w:rsidRPr="00FA40A8">
        <w:rPr>
          <w:lang w:val="fr-FR"/>
        </w:rPr>
        <w:t>Service à la communauté — grandir, c'est donner en retour.</w:t>
      </w:r>
    </w:p>
    <w:p w14:paraId="20372955" w14:textId="77777777" w:rsidR="003B0AAA" w:rsidRPr="00FA40A8" w:rsidRDefault="005111FD" w:rsidP="005111FD">
      <w:pPr>
        <w:pStyle w:val="Heading3"/>
        <w:jc w:val="both"/>
        <w:rPr>
          <w:lang w:val="fr-FR"/>
        </w:rPr>
      </w:pPr>
      <w:bookmarkStart w:id="12" w:name="_Toc235041537"/>
      <w:r w:rsidRPr="00FA40A8">
        <w:rPr>
          <w:lang w:val="fr-FR"/>
        </w:rPr>
        <w:t>Position éditoriale sur la diversité religieuse</w:t>
      </w:r>
      <w:bookmarkEnd w:id="12"/>
    </w:p>
    <w:p w14:paraId="7F3960AA" w14:textId="77777777" w:rsidR="003B0AAA" w:rsidRPr="00FA40A8" w:rsidRDefault="005111FD" w:rsidP="005111FD">
      <w:pPr>
        <w:spacing w:after="160"/>
        <w:jc w:val="both"/>
        <w:rPr>
          <w:lang w:val="fr-FR"/>
        </w:rPr>
      </w:pPr>
      <w:r w:rsidRPr="00FA40A8">
        <w:rPr>
          <w:lang w:val="fr-FR"/>
        </w:rPr>
        <w:t>La série montre naturellement des personnages musulmans et chrétiens évoluant dans le même quartier, la même école, le même groupe d'amis. Les lieux de culte — mosquée et église — sont présents dans l'univers visuel comme des repères familiers et positifs. Aucune religion n'est présentée comme supérieure à une autre ; aucune n'est ridiculisée. La série n'est pas religieuse : elle est habitée par des valeurs morales partagées.</w:t>
      </w:r>
    </w:p>
    <w:p w14:paraId="573E6233" w14:textId="77777777" w:rsidR="003B0AAA" w:rsidRPr="00FA40A8" w:rsidRDefault="005111FD">
      <w:pPr>
        <w:pStyle w:val="Heading1"/>
        <w:pageBreakBefore/>
        <w:rPr>
          <w:lang w:val="fr-FR"/>
        </w:rPr>
      </w:pPr>
      <w:bookmarkStart w:id="13" w:name="_Toc235041538"/>
      <w:r w:rsidRPr="00FA40A8">
        <w:rPr>
          <w:lang w:val="fr-FR"/>
        </w:rPr>
        <w:lastRenderedPageBreak/>
        <w:t>Public cible</w:t>
      </w:r>
      <w:bookmarkEnd w:id="13"/>
    </w:p>
    <w:p w14:paraId="0F4A35E4" w14:textId="77777777" w:rsidR="003B0AAA" w:rsidRPr="00FA40A8" w:rsidRDefault="005111FD" w:rsidP="00BE6F08">
      <w:pPr>
        <w:spacing w:after="160"/>
        <w:jc w:val="both"/>
        <w:rPr>
          <w:lang w:val="fr-FR"/>
        </w:rPr>
      </w:pPr>
      <w:r w:rsidRPr="00FA40A8">
        <w:rPr>
          <w:lang w:val="fr-FR"/>
        </w:rPr>
        <w:t>LES GARDIENS DU QUARTIER s'adresse simultanément à quatre publics, avec un cœur de cible enfant et des niveaux de lecture adaptés pour les publics adultes qui entourent l'enfant.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B0AAA" w:rsidRPr="00FD64C8" w14:paraId="16969554"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D022CDE" w14:textId="77777777" w:rsidR="003B0AAA" w:rsidRDefault="005111FD" w:rsidP="00BE6F08">
            <w:pPr>
              <w:jc w:val="both"/>
            </w:pPr>
            <w:r>
              <w:rPr>
                <w:b/>
                <w:bCs/>
                <w:color w:val="B05A33"/>
                <w:sz w:val="20"/>
                <w:szCs w:val="20"/>
              </w:rPr>
              <w:t xml:space="preserve">Public </w:t>
            </w:r>
            <w:proofErr w:type="spellStart"/>
            <w:r>
              <w:rPr>
                <w:b/>
                <w:bCs/>
                <w:color w:val="B05A33"/>
                <w:sz w:val="20"/>
                <w:szCs w:val="20"/>
              </w:rPr>
              <w:t>primaire</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7800D9A" w14:textId="77777777" w:rsidR="003B0AAA" w:rsidRPr="00FA40A8" w:rsidRDefault="005111FD" w:rsidP="00BE6F08">
            <w:pPr>
              <w:jc w:val="both"/>
              <w:rPr>
                <w:lang w:val="fr-FR"/>
              </w:rPr>
            </w:pPr>
            <w:r w:rsidRPr="00FA40A8">
              <w:rPr>
                <w:sz w:val="21"/>
                <w:szCs w:val="21"/>
                <w:lang w:val="fr-FR"/>
              </w:rPr>
              <w:t>Enfants de 6 à 12 ans — cœur de cible. Identification directe avec les cinq personnages principaux, dont l'âge couvre précisément cette tranche.</w:t>
            </w:r>
          </w:p>
        </w:tc>
      </w:tr>
      <w:tr w:rsidR="003B0AAA" w:rsidRPr="00FD64C8" w14:paraId="5CA18648"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9EB7CD3" w14:textId="77777777" w:rsidR="003B0AAA" w:rsidRDefault="005111FD" w:rsidP="00BE6F08">
            <w:pPr>
              <w:jc w:val="both"/>
            </w:pPr>
            <w:r>
              <w:rPr>
                <w:b/>
                <w:bCs/>
                <w:color w:val="B05A33"/>
                <w:sz w:val="20"/>
                <w:szCs w:val="20"/>
              </w:rPr>
              <w:t xml:space="preserve">Public </w:t>
            </w:r>
            <w:proofErr w:type="spellStart"/>
            <w:r>
              <w:rPr>
                <w:b/>
                <w:bCs/>
                <w:color w:val="B05A33"/>
                <w:sz w:val="20"/>
                <w:szCs w:val="20"/>
              </w:rPr>
              <w:t>secondaire</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A20852A" w14:textId="77777777" w:rsidR="003B0AAA" w:rsidRPr="00FA40A8" w:rsidRDefault="005111FD" w:rsidP="00BE6F08">
            <w:pPr>
              <w:jc w:val="both"/>
              <w:rPr>
                <w:lang w:val="fr-FR"/>
              </w:rPr>
            </w:pPr>
            <w:r w:rsidRPr="00FA40A8">
              <w:rPr>
                <w:sz w:val="21"/>
                <w:szCs w:val="21"/>
                <w:lang w:val="fr-FR"/>
              </w:rPr>
              <w:t>Adolescents de 13 à 15 ans — via les thématiques de la Saison 2 (réseaux sociaux, pression des pairs, réputation numérique) et les personnages les plus âgés du groupe.</w:t>
            </w:r>
          </w:p>
        </w:tc>
      </w:tr>
      <w:tr w:rsidR="003B0AAA" w:rsidRPr="00FD64C8" w14:paraId="1496BDE4"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BA952D2" w14:textId="77777777" w:rsidR="003B0AAA" w:rsidRDefault="005111FD" w:rsidP="00BE6F08">
            <w:pPr>
              <w:jc w:val="both"/>
            </w:pPr>
            <w:r>
              <w:rPr>
                <w:b/>
                <w:bCs/>
                <w:color w:val="B05A33"/>
                <w:sz w:val="20"/>
                <w:szCs w:val="20"/>
              </w:rPr>
              <w:t xml:space="preserve">Public </w:t>
            </w:r>
            <w:proofErr w:type="spellStart"/>
            <w:r>
              <w:rPr>
                <w:b/>
                <w:bCs/>
                <w:color w:val="B05A33"/>
                <w:sz w:val="20"/>
                <w:szCs w:val="20"/>
              </w:rPr>
              <w:t>tertiaire</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9DB13E2" w14:textId="77777777" w:rsidR="003B0AAA" w:rsidRPr="00FA40A8" w:rsidRDefault="005111FD" w:rsidP="00BE6F08">
            <w:pPr>
              <w:jc w:val="both"/>
              <w:rPr>
                <w:lang w:val="fr-FR"/>
              </w:rPr>
            </w:pPr>
            <w:r w:rsidRPr="00FA40A8">
              <w:rPr>
                <w:sz w:val="21"/>
                <w:szCs w:val="21"/>
                <w:lang w:val="fr-FR"/>
              </w:rPr>
              <w:t>Parents — via les arcs familiaux, qui montrent des styles éducatifs réalistes, des erreurs parentales assumées, et des parents qui apprennent eux aussi à mieux écouter leurs enfants.</w:t>
            </w:r>
          </w:p>
        </w:tc>
      </w:tr>
      <w:tr w:rsidR="003B0AAA" w:rsidRPr="00FD64C8" w14:paraId="080B0234"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5FF7FCF" w14:textId="77777777" w:rsidR="003B0AAA" w:rsidRDefault="005111FD" w:rsidP="00BE6F08">
            <w:pPr>
              <w:jc w:val="both"/>
            </w:pPr>
            <w:r>
              <w:rPr>
                <w:b/>
                <w:bCs/>
                <w:color w:val="B05A33"/>
                <w:sz w:val="20"/>
                <w:szCs w:val="20"/>
              </w:rPr>
              <w:t xml:space="preserve">Public </w:t>
            </w:r>
            <w:proofErr w:type="spellStart"/>
            <w:r>
              <w:rPr>
                <w:b/>
                <w:bCs/>
                <w:color w:val="B05A33"/>
                <w:sz w:val="20"/>
                <w:szCs w:val="20"/>
              </w:rPr>
              <w:t>quaternaire</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5D719F0" w14:textId="77777777" w:rsidR="003B0AAA" w:rsidRPr="00FA40A8" w:rsidRDefault="005111FD" w:rsidP="00BE6F08">
            <w:pPr>
              <w:jc w:val="both"/>
              <w:rPr>
                <w:lang w:val="fr-FR"/>
              </w:rPr>
            </w:pPr>
            <w:r w:rsidRPr="00FA40A8">
              <w:rPr>
                <w:sz w:val="21"/>
                <w:szCs w:val="21"/>
                <w:lang w:val="fr-FR"/>
              </w:rPr>
              <w:t>Enseignants, éducateurs, associations et ONG — via le potentiel d'usage pédagogique en classe, en centre communautaire, et dans les programmes de protection de l'enfance.</w:t>
            </w:r>
          </w:p>
        </w:tc>
      </w:tr>
    </w:tbl>
    <w:p w14:paraId="29603B97" w14:textId="77777777" w:rsidR="003B0AAA" w:rsidRPr="00FA40A8" w:rsidRDefault="003B0AAA" w:rsidP="00BE6F08">
      <w:pPr>
        <w:spacing w:after="80"/>
        <w:jc w:val="both"/>
        <w:rPr>
          <w:lang w:val="fr-FR"/>
        </w:rPr>
      </w:pPr>
    </w:p>
    <w:p w14:paraId="6BDADA42" w14:textId="77777777" w:rsidR="003B0AAA" w:rsidRPr="00FA40A8" w:rsidRDefault="005111FD" w:rsidP="00BE6F08">
      <w:pPr>
        <w:pStyle w:val="Heading3"/>
        <w:jc w:val="both"/>
        <w:rPr>
          <w:lang w:val="fr-FR"/>
        </w:rPr>
      </w:pPr>
      <w:bookmarkStart w:id="14" w:name="_Toc235041539"/>
      <w:r w:rsidRPr="00FA40A8">
        <w:rPr>
          <w:lang w:val="fr-FR"/>
        </w:rPr>
        <w:t>Promesse de la série</w:t>
      </w:r>
      <w:bookmarkEnd w:id="14"/>
    </w:p>
    <w:p w14:paraId="45F3FDFA" w14:textId="77777777" w:rsidR="003B0AAA" w:rsidRPr="00FA40A8" w:rsidRDefault="005111FD" w:rsidP="00BE6F08">
      <w:pPr>
        <w:pBdr>
          <w:left w:val="single" w:sz="18" w:space="8" w:color="B05A33"/>
        </w:pBdr>
        <w:spacing w:before="120" w:after="200"/>
        <w:ind w:left="432"/>
        <w:jc w:val="both"/>
        <w:rPr>
          <w:lang w:val="fr-FR"/>
        </w:rPr>
      </w:pPr>
      <w:r w:rsidRPr="00FA40A8">
        <w:rPr>
          <w:i/>
          <w:iCs/>
          <w:color w:val="4A4A48"/>
          <w:sz w:val="23"/>
          <w:szCs w:val="23"/>
          <w:lang w:val="fr-FR"/>
        </w:rPr>
        <w:t>Chaque épisode doit aider un enfant ou un parent à prendre une meilleure décision dans la vie réelle.</w:t>
      </w:r>
    </w:p>
    <w:p w14:paraId="3C633E28" w14:textId="77777777" w:rsidR="003B0AAA" w:rsidRPr="00FA40A8" w:rsidRDefault="005111FD">
      <w:pPr>
        <w:pStyle w:val="Heading1"/>
        <w:pageBreakBefore/>
        <w:rPr>
          <w:lang w:val="fr-FR"/>
        </w:rPr>
      </w:pPr>
      <w:bookmarkStart w:id="15" w:name="_Toc235041540"/>
      <w:r w:rsidRPr="00FA40A8">
        <w:rPr>
          <w:lang w:val="fr-FR"/>
        </w:rPr>
        <w:lastRenderedPageBreak/>
        <w:t>Univers</w:t>
      </w:r>
      <w:bookmarkEnd w:id="15"/>
    </w:p>
    <w:p w14:paraId="4654524F" w14:textId="77777777" w:rsidR="003B0AAA" w:rsidRPr="00FA40A8" w:rsidRDefault="005111FD" w:rsidP="00BE6F08">
      <w:pPr>
        <w:spacing w:after="160"/>
        <w:jc w:val="both"/>
        <w:rPr>
          <w:lang w:val="fr-FR"/>
        </w:rPr>
      </w:pPr>
      <w:r w:rsidRPr="00FA40A8">
        <w:rPr>
          <w:lang w:val="fr-FR"/>
        </w:rPr>
        <w:t xml:space="preserve">La série se déroule à </w:t>
      </w:r>
      <w:proofErr w:type="spellStart"/>
      <w:r w:rsidRPr="00FA40A8">
        <w:rPr>
          <w:lang w:val="fr-FR"/>
        </w:rPr>
        <w:t>Kambaville</w:t>
      </w:r>
      <w:proofErr w:type="spellEnd"/>
      <w:r w:rsidRPr="00FA40A8">
        <w:rPr>
          <w:lang w:val="fr-FR"/>
        </w:rPr>
        <w:t xml:space="preserve">, une ville africaine fictive moderne, inspirée du Cameroun et conçue pour être suffisamment universelle pour représenter l'ensemble de l'Afrique francophone contemporaine. </w:t>
      </w:r>
      <w:proofErr w:type="spellStart"/>
      <w:r w:rsidRPr="00FA40A8">
        <w:rPr>
          <w:lang w:val="fr-FR"/>
        </w:rPr>
        <w:t>Kambaville</w:t>
      </w:r>
      <w:proofErr w:type="spellEnd"/>
      <w:r w:rsidRPr="00FA40A8">
        <w:rPr>
          <w:lang w:val="fr-FR"/>
        </w:rPr>
        <w:t xml:space="preserve"> est une ville en mouvement : ni misérabiliste ni idéalisée, elle montre une Afrique urbaine vivante, connectée et diverse, où cohabitent traditions et modernité.</w:t>
      </w:r>
    </w:p>
    <w:p w14:paraId="2BE66902" w14:textId="77777777" w:rsidR="003B0AAA" w:rsidRDefault="005111FD" w:rsidP="00BE6F08">
      <w:pPr>
        <w:pStyle w:val="Heading2"/>
        <w:jc w:val="both"/>
      </w:pPr>
      <w:bookmarkStart w:id="16" w:name="_Toc235041541"/>
      <w:r>
        <w:t xml:space="preserve">Quartiers et </w:t>
      </w:r>
      <w:proofErr w:type="spellStart"/>
      <w:r>
        <w:t>lieux</w:t>
      </w:r>
      <w:proofErr w:type="spellEnd"/>
      <w:r>
        <w:t xml:space="preserve"> </w:t>
      </w:r>
      <w:proofErr w:type="spellStart"/>
      <w:r>
        <w:t>clés</w:t>
      </w:r>
      <w:bookmarkEnd w:id="16"/>
      <w:proofErr w:type="spellEnd"/>
    </w:p>
    <w:p w14:paraId="41573011" w14:textId="77777777" w:rsidR="003B0AAA" w:rsidRPr="00FA40A8" w:rsidRDefault="005111FD" w:rsidP="00BE6F08">
      <w:pPr>
        <w:pStyle w:val="ListParagraph"/>
        <w:numPr>
          <w:ilvl w:val="0"/>
          <w:numId w:val="2"/>
        </w:numPr>
        <w:spacing w:after="100"/>
        <w:jc w:val="both"/>
        <w:rPr>
          <w:lang w:val="fr-FR"/>
        </w:rPr>
      </w:pPr>
      <w:r w:rsidRPr="00FA40A8">
        <w:rPr>
          <w:lang w:val="fr-FR"/>
        </w:rPr>
        <w:t>Le Quartier Mbeya — quartier résidentiel central où vivent les cinq héros ; ruelles animées, cours partagées, vie de voisinage dense.</w:t>
      </w:r>
    </w:p>
    <w:p w14:paraId="48DBDACF" w14:textId="77777777" w:rsidR="003B0AAA" w:rsidRPr="00FA40A8" w:rsidRDefault="005111FD" w:rsidP="00BE6F08">
      <w:pPr>
        <w:pStyle w:val="ListParagraph"/>
        <w:numPr>
          <w:ilvl w:val="0"/>
          <w:numId w:val="2"/>
        </w:numPr>
        <w:spacing w:after="100"/>
        <w:jc w:val="both"/>
        <w:rPr>
          <w:lang w:val="fr-FR"/>
        </w:rPr>
      </w:pPr>
      <w:r w:rsidRPr="00FA40A8">
        <w:rPr>
          <w:lang w:val="fr-FR"/>
        </w:rPr>
        <w:t>L'École Primaire et Secondaire Étoile du Savoir — établissement mixte fréquenté par les héros, lieu de nombreuses in</w:t>
      </w:r>
      <w:r w:rsidR="00BE6F08">
        <w:rPr>
          <w:lang w:val="fr-FR"/>
        </w:rPr>
        <w:t xml:space="preserve"> </w:t>
      </w:r>
      <w:proofErr w:type="spellStart"/>
      <w:r w:rsidRPr="00FA40A8">
        <w:rPr>
          <w:lang w:val="fr-FR"/>
        </w:rPr>
        <w:t>trigues</w:t>
      </w:r>
      <w:proofErr w:type="spellEnd"/>
      <w:r w:rsidRPr="00FA40A8">
        <w:rPr>
          <w:lang w:val="fr-FR"/>
        </w:rPr>
        <w:t>.</w:t>
      </w:r>
    </w:p>
    <w:p w14:paraId="356620D9" w14:textId="77777777" w:rsidR="003B0AAA" w:rsidRPr="00FA40A8" w:rsidRDefault="005111FD" w:rsidP="00BE6F08">
      <w:pPr>
        <w:pStyle w:val="ListParagraph"/>
        <w:numPr>
          <w:ilvl w:val="0"/>
          <w:numId w:val="2"/>
        </w:numPr>
        <w:spacing w:after="100"/>
        <w:jc w:val="both"/>
        <w:rPr>
          <w:lang w:val="fr-FR"/>
        </w:rPr>
      </w:pPr>
      <w:r w:rsidRPr="00FA40A8">
        <w:rPr>
          <w:lang w:val="fr-FR"/>
        </w:rPr>
        <w:t xml:space="preserve">Le Marché Central de </w:t>
      </w:r>
      <w:proofErr w:type="spellStart"/>
      <w:r w:rsidRPr="00FA40A8">
        <w:rPr>
          <w:lang w:val="fr-FR"/>
        </w:rPr>
        <w:t>Kambaville</w:t>
      </w:r>
      <w:proofErr w:type="spellEnd"/>
      <w:r w:rsidRPr="00FA40A8">
        <w:rPr>
          <w:lang w:val="fr-FR"/>
        </w:rPr>
        <w:t xml:space="preserve"> — cœur économique et social, lieu d'effervescence, de rumeurs, et parfois de dangers.</w:t>
      </w:r>
    </w:p>
    <w:p w14:paraId="2A070305" w14:textId="77777777" w:rsidR="003B0AAA" w:rsidRPr="00FA40A8" w:rsidRDefault="005111FD" w:rsidP="00BE6F08">
      <w:pPr>
        <w:pStyle w:val="ListParagraph"/>
        <w:numPr>
          <w:ilvl w:val="0"/>
          <w:numId w:val="2"/>
        </w:numPr>
        <w:spacing w:after="100"/>
        <w:jc w:val="both"/>
        <w:rPr>
          <w:lang w:val="fr-FR"/>
        </w:rPr>
      </w:pPr>
      <w:r w:rsidRPr="00FA40A8">
        <w:rPr>
          <w:lang w:val="fr-FR"/>
        </w:rPr>
        <w:t>Le Commissariat du 3ème Arrondissement — où travaille l'Inspectrice Fatima, unité spécialisée dans la protection de l'enfance.</w:t>
      </w:r>
    </w:p>
    <w:p w14:paraId="6A0B96A7" w14:textId="77777777" w:rsidR="003B0AAA" w:rsidRPr="00FA40A8" w:rsidRDefault="005111FD" w:rsidP="00BE6F08">
      <w:pPr>
        <w:pStyle w:val="ListParagraph"/>
        <w:numPr>
          <w:ilvl w:val="0"/>
          <w:numId w:val="2"/>
        </w:numPr>
        <w:spacing w:after="100"/>
        <w:jc w:val="both"/>
        <w:rPr>
          <w:lang w:val="fr-FR"/>
        </w:rPr>
      </w:pPr>
      <w:r w:rsidRPr="00FA40A8">
        <w:rPr>
          <w:lang w:val="fr-FR"/>
        </w:rPr>
        <w:t>Le Centre Communautaire Jeunesse Avenir — lieu d'activités, de médiation, et de programmes parascolaires.</w:t>
      </w:r>
    </w:p>
    <w:p w14:paraId="599F7B94" w14:textId="77777777" w:rsidR="003B0AAA" w:rsidRPr="00FA40A8" w:rsidRDefault="005111FD" w:rsidP="00BE6F08">
      <w:pPr>
        <w:pStyle w:val="ListParagraph"/>
        <w:numPr>
          <w:ilvl w:val="0"/>
          <w:numId w:val="2"/>
        </w:numPr>
        <w:spacing w:after="100"/>
        <w:jc w:val="both"/>
        <w:rPr>
          <w:lang w:val="fr-FR"/>
        </w:rPr>
      </w:pPr>
      <w:r w:rsidRPr="00FA40A8">
        <w:rPr>
          <w:lang w:val="fr-FR"/>
        </w:rPr>
        <w:t>La Mosquée Al-Nour et l'Église Saint-Esprit — toutes deux situées à quelques rues l'une de l'autre, symboles visuels du vivre-ensemble.</w:t>
      </w:r>
    </w:p>
    <w:p w14:paraId="5654C0B8" w14:textId="77777777" w:rsidR="003B0AAA" w:rsidRPr="00FA40A8" w:rsidRDefault="005111FD" w:rsidP="00BE6F08">
      <w:pPr>
        <w:pStyle w:val="ListParagraph"/>
        <w:numPr>
          <w:ilvl w:val="0"/>
          <w:numId w:val="2"/>
        </w:numPr>
        <w:spacing w:after="100"/>
        <w:jc w:val="both"/>
        <w:rPr>
          <w:lang w:val="fr-FR"/>
        </w:rPr>
      </w:pPr>
      <w:r w:rsidRPr="00FA40A8">
        <w:rPr>
          <w:lang w:val="fr-FR"/>
        </w:rPr>
        <w:t>Le Terrain de Sport Liberté — terrain communautaire où se nouent amitiés, rivalités et confidences.</w:t>
      </w:r>
    </w:p>
    <w:p w14:paraId="0C723886" w14:textId="77777777" w:rsidR="003B0AAA" w:rsidRPr="00FA40A8" w:rsidRDefault="005111FD" w:rsidP="00BE6F08">
      <w:pPr>
        <w:pStyle w:val="ListParagraph"/>
        <w:numPr>
          <w:ilvl w:val="0"/>
          <w:numId w:val="2"/>
        </w:numPr>
        <w:spacing w:after="100"/>
        <w:jc w:val="both"/>
        <w:rPr>
          <w:lang w:val="fr-FR"/>
        </w:rPr>
      </w:pPr>
      <w:r w:rsidRPr="00FA40A8">
        <w:rPr>
          <w:lang w:val="fr-FR"/>
        </w:rPr>
        <w:t xml:space="preserve">Le </w:t>
      </w:r>
      <w:proofErr w:type="spellStart"/>
      <w:r w:rsidRPr="00FA40A8">
        <w:rPr>
          <w:lang w:val="fr-FR"/>
        </w:rPr>
        <w:t>Cyber-Espace</w:t>
      </w:r>
      <w:proofErr w:type="spellEnd"/>
      <w:r w:rsidRPr="00FA40A8">
        <w:rPr>
          <w:lang w:val="fr-FR"/>
        </w:rPr>
        <w:t xml:space="preserve"> Jeunesse — espace numérique encadré, lieu central des intrigues liées à la cybersécurité et à l'éducation aux médias.</w:t>
      </w:r>
    </w:p>
    <w:p w14:paraId="14EF32D1" w14:textId="77777777" w:rsidR="003B0AAA" w:rsidRPr="00FA40A8" w:rsidRDefault="005111FD" w:rsidP="00BE6F08">
      <w:pPr>
        <w:pStyle w:val="Heading2"/>
        <w:jc w:val="both"/>
        <w:rPr>
          <w:lang w:val="fr-FR"/>
        </w:rPr>
      </w:pPr>
      <w:bookmarkStart w:id="17" w:name="_Toc235041542"/>
      <w:r w:rsidRPr="00FA40A8">
        <w:rPr>
          <w:lang w:val="fr-FR"/>
        </w:rPr>
        <w:t>Ton visuel de l'univers</w:t>
      </w:r>
      <w:bookmarkEnd w:id="17"/>
    </w:p>
    <w:p w14:paraId="377D3000" w14:textId="77777777" w:rsidR="003B0AAA" w:rsidRPr="00FA40A8" w:rsidRDefault="005111FD" w:rsidP="00BE6F08">
      <w:pPr>
        <w:spacing w:after="160"/>
        <w:jc w:val="both"/>
        <w:rPr>
          <w:lang w:val="fr-FR"/>
        </w:rPr>
      </w:pPr>
      <w:proofErr w:type="spellStart"/>
      <w:r w:rsidRPr="00FA40A8">
        <w:rPr>
          <w:lang w:val="fr-FR"/>
        </w:rPr>
        <w:t>Kambaville</w:t>
      </w:r>
      <w:proofErr w:type="spellEnd"/>
      <w:r w:rsidRPr="00FA40A8">
        <w:rPr>
          <w:lang w:val="fr-FR"/>
        </w:rPr>
        <w:t xml:space="preserve"> est colorée, vivante, ensoleillée. Les marchés sont bruyants et chaleureux ; les rues sont animées de motos-taxis, de vendeurs ambulants, de musique. La ville mélange habitat traditionnel et immeubles modernes, cybercafés et ateliers d'artisans. Les dangers existent dans cet univers, mais ils ne définissent jamais l'identité de la ville : </w:t>
      </w:r>
      <w:proofErr w:type="spellStart"/>
      <w:r w:rsidRPr="00FA40A8">
        <w:rPr>
          <w:lang w:val="fr-FR"/>
        </w:rPr>
        <w:t>Kambaville</w:t>
      </w:r>
      <w:proofErr w:type="spellEnd"/>
      <w:r w:rsidRPr="00FA40A8">
        <w:rPr>
          <w:lang w:val="fr-FR"/>
        </w:rPr>
        <w:t xml:space="preserve"> reste avant tout un lieu de vie, de communauté et de joie.</w:t>
      </w:r>
    </w:p>
    <w:p w14:paraId="58A7530E" w14:textId="77777777" w:rsidR="003B0AAA" w:rsidRPr="00FA40A8" w:rsidRDefault="005111FD">
      <w:pPr>
        <w:pStyle w:val="Heading1"/>
        <w:pageBreakBefore/>
        <w:rPr>
          <w:lang w:val="fr-FR"/>
        </w:rPr>
      </w:pPr>
      <w:bookmarkStart w:id="18" w:name="_Toc235041543"/>
      <w:r w:rsidRPr="00FA40A8">
        <w:rPr>
          <w:lang w:val="fr-FR"/>
        </w:rPr>
        <w:lastRenderedPageBreak/>
        <w:t>Règles de la série</w:t>
      </w:r>
      <w:bookmarkEnd w:id="18"/>
    </w:p>
    <w:p w14:paraId="262A1EDF" w14:textId="77777777" w:rsidR="003B0AAA" w:rsidRPr="00FA40A8" w:rsidRDefault="005111FD" w:rsidP="002279EE">
      <w:pPr>
        <w:spacing w:after="160"/>
        <w:jc w:val="both"/>
        <w:rPr>
          <w:lang w:val="fr-FR"/>
        </w:rPr>
      </w:pPr>
      <w:r w:rsidRPr="00FA40A8">
        <w:rPr>
          <w:lang w:val="fr-FR"/>
        </w:rPr>
        <w:t>Ces règles éditoriales s'appliquent à chaque épisode, chaque saison, et chaque extension de la franchise. Elles constituent le filtre de validation appliqué à tout scénario avant production.</w:t>
      </w:r>
    </w:p>
    <w:p w14:paraId="38EF223C" w14:textId="77777777" w:rsidR="003B0AAA" w:rsidRDefault="005111FD" w:rsidP="002279EE">
      <w:pPr>
        <w:pStyle w:val="Heading2"/>
        <w:jc w:val="both"/>
      </w:pPr>
      <w:bookmarkStart w:id="19" w:name="_Toc235041544"/>
      <w:proofErr w:type="spellStart"/>
      <w:r>
        <w:t>Limites</w:t>
      </w:r>
      <w:proofErr w:type="spellEnd"/>
      <w:r>
        <w:t xml:space="preserve"> à ne jamais </w:t>
      </w:r>
      <w:proofErr w:type="spellStart"/>
      <w:r>
        <w:t>franchir</w:t>
      </w:r>
      <w:bookmarkEnd w:id="19"/>
      <w:proofErr w:type="spellEnd"/>
    </w:p>
    <w:p w14:paraId="49012DBD" w14:textId="77777777" w:rsidR="003B0AAA" w:rsidRPr="00FA40A8" w:rsidRDefault="005111FD" w:rsidP="002279EE">
      <w:pPr>
        <w:pStyle w:val="ListParagraph"/>
        <w:numPr>
          <w:ilvl w:val="0"/>
          <w:numId w:val="2"/>
        </w:numPr>
        <w:spacing w:after="100"/>
        <w:jc w:val="both"/>
        <w:rPr>
          <w:lang w:val="fr-FR"/>
        </w:rPr>
      </w:pPr>
      <w:r w:rsidRPr="00FA40A8">
        <w:rPr>
          <w:lang w:val="fr-FR"/>
        </w:rPr>
        <w:t>Ne jamais glorifier les criminels ni leurs méthodes.</w:t>
      </w:r>
    </w:p>
    <w:p w14:paraId="4D44929C" w14:textId="77777777" w:rsidR="003B0AAA" w:rsidRPr="00FA40A8" w:rsidRDefault="005111FD" w:rsidP="002279EE">
      <w:pPr>
        <w:pStyle w:val="ListParagraph"/>
        <w:numPr>
          <w:ilvl w:val="0"/>
          <w:numId w:val="2"/>
        </w:numPr>
        <w:spacing w:after="100"/>
        <w:jc w:val="both"/>
        <w:rPr>
          <w:lang w:val="fr-FR"/>
        </w:rPr>
      </w:pPr>
      <w:r w:rsidRPr="00FA40A8">
        <w:rPr>
          <w:lang w:val="fr-FR"/>
        </w:rPr>
        <w:t>Ne jamais banaliser les abus, l'enlèvement ou la violence.</w:t>
      </w:r>
    </w:p>
    <w:p w14:paraId="5AB95A8A" w14:textId="77777777" w:rsidR="003B0AAA" w:rsidRPr="00FA40A8" w:rsidRDefault="005111FD" w:rsidP="002279EE">
      <w:pPr>
        <w:pStyle w:val="ListParagraph"/>
        <w:numPr>
          <w:ilvl w:val="0"/>
          <w:numId w:val="2"/>
        </w:numPr>
        <w:spacing w:after="100"/>
        <w:jc w:val="both"/>
        <w:rPr>
          <w:lang w:val="fr-FR"/>
        </w:rPr>
      </w:pPr>
      <w:r w:rsidRPr="00FA40A8">
        <w:rPr>
          <w:lang w:val="fr-FR"/>
        </w:rPr>
        <w:t>Ne jamais traumatiser les enfants spectateurs par des scènes choquantes inutiles.</w:t>
      </w:r>
    </w:p>
    <w:p w14:paraId="13D3413E" w14:textId="77777777" w:rsidR="003B0AAA" w:rsidRPr="00FA40A8" w:rsidRDefault="005111FD" w:rsidP="002279EE">
      <w:pPr>
        <w:pStyle w:val="ListParagraph"/>
        <w:numPr>
          <w:ilvl w:val="0"/>
          <w:numId w:val="2"/>
        </w:numPr>
        <w:spacing w:after="100"/>
        <w:jc w:val="both"/>
        <w:rPr>
          <w:lang w:val="fr-FR"/>
        </w:rPr>
      </w:pPr>
      <w:r w:rsidRPr="00FA40A8">
        <w:rPr>
          <w:lang w:val="fr-FR"/>
        </w:rPr>
        <w:t>Ne jamais utiliser de violence gratuite.</w:t>
      </w:r>
    </w:p>
    <w:p w14:paraId="2A7AAA96" w14:textId="77777777" w:rsidR="003B0AAA" w:rsidRPr="00FA40A8" w:rsidRDefault="005111FD" w:rsidP="002279EE">
      <w:pPr>
        <w:pStyle w:val="ListParagraph"/>
        <w:numPr>
          <w:ilvl w:val="0"/>
          <w:numId w:val="2"/>
        </w:numPr>
        <w:spacing w:after="100"/>
        <w:jc w:val="both"/>
        <w:rPr>
          <w:lang w:val="fr-FR"/>
        </w:rPr>
      </w:pPr>
      <w:r w:rsidRPr="00FA40A8">
        <w:rPr>
          <w:lang w:val="fr-FR"/>
        </w:rPr>
        <w:t>Ne jamais promouvoir la haine, sous quelque forme que ce soit.</w:t>
      </w:r>
    </w:p>
    <w:p w14:paraId="3EEF05C6" w14:textId="77777777" w:rsidR="003B0AAA" w:rsidRPr="00FA40A8" w:rsidRDefault="005111FD" w:rsidP="002279EE">
      <w:pPr>
        <w:pStyle w:val="ListParagraph"/>
        <w:numPr>
          <w:ilvl w:val="0"/>
          <w:numId w:val="2"/>
        </w:numPr>
        <w:spacing w:after="100"/>
        <w:jc w:val="both"/>
        <w:rPr>
          <w:lang w:val="fr-FR"/>
        </w:rPr>
      </w:pPr>
      <w:r w:rsidRPr="00FA40A8">
        <w:rPr>
          <w:lang w:val="fr-FR"/>
        </w:rPr>
        <w:t>Ne jamais ridiculiser une religion ou une communauté.</w:t>
      </w:r>
    </w:p>
    <w:p w14:paraId="72BD4921" w14:textId="77777777" w:rsidR="003B0AAA" w:rsidRDefault="005111FD" w:rsidP="002279EE">
      <w:pPr>
        <w:pStyle w:val="Heading2"/>
        <w:jc w:val="both"/>
      </w:pPr>
      <w:bookmarkStart w:id="20" w:name="_Toc235041545"/>
      <w:r>
        <w:t>Engagements permanents</w:t>
      </w:r>
      <w:bookmarkEnd w:id="20"/>
    </w:p>
    <w:p w14:paraId="62AB6CC6" w14:textId="77777777" w:rsidR="003B0AAA" w:rsidRPr="00FA40A8" w:rsidRDefault="005111FD" w:rsidP="002279EE">
      <w:pPr>
        <w:pStyle w:val="ListParagraph"/>
        <w:numPr>
          <w:ilvl w:val="0"/>
          <w:numId w:val="2"/>
        </w:numPr>
        <w:spacing w:after="100"/>
        <w:jc w:val="both"/>
        <w:rPr>
          <w:lang w:val="fr-FR"/>
        </w:rPr>
      </w:pPr>
      <w:r w:rsidRPr="00FA40A8">
        <w:rPr>
          <w:lang w:val="fr-FR"/>
        </w:rPr>
        <w:t>Toujours montrer une solution, même partielle, à la fin de chaque intrigue de danger.</w:t>
      </w:r>
    </w:p>
    <w:p w14:paraId="6578D672" w14:textId="77777777" w:rsidR="003B0AAA" w:rsidRPr="00FA40A8" w:rsidRDefault="005111FD" w:rsidP="002279EE">
      <w:pPr>
        <w:pStyle w:val="ListParagraph"/>
        <w:numPr>
          <w:ilvl w:val="0"/>
          <w:numId w:val="2"/>
        </w:numPr>
        <w:spacing w:after="100"/>
        <w:jc w:val="both"/>
        <w:rPr>
          <w:lang w:val="fr-FR"/>
        </w:rPr>
      </w:pPr>
      <w:r w:rsidRPr="00FA40A8">
        <w:rPr>
          <w:lang w:val="fr-FR"/>
        </w:rPr>
        <w:t>Toujours montrer au moins un adulte de confiance vers qui l'enfant peut se tourner.</w:t>
      </w:r>
    </w:p>
    <w:p w14:paraId="67C7D08B" w14:textId="77777777" w:rsidR="003B0AAA" w:rsidRPr="00FA40A8" w:rsidRDefault="005111FD" w:rsidP="002279EE">
      <w:pPr>
        <w:pStyle w:val="ListParagraph"/>
        <w:numPr>
          <w:ilvl w:val="0"/>
          <w:numId w:val="2"/>
        </w:numPr>
        <w:spacing w:after="100"/>
        <w:jc w:val="both"/>
        <w:rPr>
          <w:lang w:val="fr-FR"/>
        </w:rPr>
      </w:pPr>
      <w:r w:rsidRPr="00FA40A8">
        <w:rPr>
          <w:lang w:val="fr-FR"/>
        </w:rPr>
        <w:t>Toujours laisser une note d'espoir, même dans les épisodes les plus sombres.</w:t>
      </w:r>
    </w:p>
    <w:p w14:paraId="77984B5F" w14:textId="77777777" w:rsidR="003B0AAA" w:rsidRPr="00FA40A8" w:rsidRDefault="005111FD" w:rsidP="002279EE">
      <w:pPr>
        <w:pStyle w:val="ListParagraph"/>
        <w:numPr>
          <w:ilvl w:val="0"/>
          <w:numId w:val="2"/>
        </w:numPr>
        <w:spacing w:after="100"/>
        <w:jc w:val="both"/>
        <w:rPr>
          <w:lang w:val="fr-FR"/>
        </w:rPr>
      </w:pPr>
      <w:r w:rsidRPr="00FA40A8">
        <w:rPr>
          <w:lang w:val="fr-FR"/>
        </w:rPr>
        <w:t>Toujours montrer l'apprentissage : un personnage qui grandit, comprend, ou change de comportement.</w:t>
      </w:r>
    </w:p>
    <w:p w14:paraId="2890646A" w14:textId="77777777" w:rsidR="003B0AAA" w:rsidRPr="00FA40A8" w:rsidRDefault="005111FD" w:rsidP="002279EE">
      <w:pPr>
        <w:pStyle w:val="Heading2"/>
        <w:jc w:val="both"/>
        <w:rPr>
          <w:lang w:val="fr-FR"/>
        </w:rPr>
      </w:pPr>
      <w:bookmarkStart w:id="21" w:name="_Toc235041546"/>
      <w:r w:rsidRPr="00FA40A8">
        <w:rPr>
          <w:lang w:val="fr-FR"/>
        </w:rPr>
        <w:t>Principe narratif de causalité</w:t>
      </w:r>
      <w:bookmarkEnd w:id="21"/>
    </w:p>
    <w:p w14:paraId="4668F55F" w14:textId="77777777" w:rsidR="003B0AAA" w:rsidRPr="00FA40A8" w:rsidRDefault="005111FD" w:rsidP="002279EE">
      <w:pPr>
        <w:spacing w:after="160"/>
        <w:jc w:val="both"/>
        <w:rPr>
          <w:lang w:val="fr-FR"/>
        </w:rPr>
      </w:pPr>
      <w:r w:rsidRPr="00FA40A8">
        <w:rPr>
          <w:lang w:val="fr-FR"/>
        </w:rPr>
        <w:t>La série n'utilise jamais une construction épisodique de type « et puis... et puis... et puis... ». Chaque scénario suit une logique causale stricte : « Ceci arrive, DONC ceci arrive, MAIS ceci arrive, DONC ceci arrive... ». Cette discipline d'écriture garantit un enchaînement dramatique fort, où chaque scène découle nécessairement de la précédente plutôt que de s'y juxtaposer. Chaque épisode doit résoudre un problème, ouvrir une nouvelle question, créer du suspense, et donner envie de regarder l'épisode suivant.</w:t>
      </w:r>
    </w:p>
    <w:p w14:paraId="439A2690" w14:textId="77777777" w:rsidR="003B0AAA" w:rsidRPr="00FA40A8" w:rsidRDefault="005111FD" w:rsidP="002279EE">
      <w:pPr>
        <w:pStyle w:val="Heading2"/>
        <w:jc w:val="both"/>
        <w:rPr>
          <w:lang w:val="fr-FR"/>
        </w:rPr>
      </w:pPr>
      <w:bookmarkStart w:id="22" w:name="_Toc235041547"/>
      <w:r w:rsidRPr="00FA40A8">
        <w:rPr>
          <w:lang w:val="fr-FR"/>
        </w:rPr>
        <w:t>Test de validation éditoriale (à appliquer à chaque script)</w:t>
      </w:r>
      <w:bookmarkEnd w:id="22"/>
    </w:p>
    <w:p w14:paraId="0BC62F1E" w14:textId="77777777" w:rsidR="003B0AAA" w:rsidRPr="00FA40A8" w:rsidRDefault="005111FD" w:rsidP="002279EE">
      <w:pPr>
        <w:pStyle w:val="ListParagraph"/>
        <w:numPr>
          <w:ilvl w:val="0"/>
          <w:numId w:val="2"/>
        </w:numPr>
        <w:spacing w:after="100"/>
        <w:jc w:val="both"/>
        <w:rPr>
          <w:lang w:val="fr-FR"/>
        </w:rPr>
      </w:pPr>
      <w:r w:rsidRPr="00FA40A8">
        <w:rPr>
          <w:lang w:val="fr-FR"/>
        </w:rPr>
        <w:t>Un enfant ou un parent ressort-il de cet épisode avec un outil concret pour la vie réelle ?</w:t>
      </w:r>
    </w:p>
    <w:p w14:paraId="4D0A4C58" w14:textId="77777777" w:rsidR="003B0AAA" w:rsidRPr="00FA40A8" w:rsidRDefault="005111FD" w:rsidP="002279EE">
      <w:pPr>
        <w:pStyle w:val="ListParagraph"/>
        <w:numPr>
          <w:ilvl w:val="0"/>
          <w:numId w:val="2"/>
        </w:numPr>
        <w:spacing w:after="100"/>
        <w:jc w:val="both"/>
        <w:rPr>
          <w:lang w:val="fr-FR"/>
        </w:rPr>
      </w:pPr>
      <w:r w:rsidRPr="00FA40A8">
        <w:rPr>
          <w:lang w:val="fr-FR"/>
        </w:rPr>
        <w:t>Le danger est-il traité avec sérieux, sans être ni minimisé ni spectacularisé ?</w:t>
      </w:r>
    </w:p>
    <w:p w14:paraId="1F1F9986" w14:textId="77777777" w:rsidR="003B0AAA" w:rsidRPr="00FA40A8" w:rsidRDefault="005111FD" w:rsidP="002279EE">
      <w:pPr>
        <w:pStyle w:val="ListParagraph"/>
        <w:numPr>
          <w:ilvl w:val="0"/>
          <w:numId w:val="2"/>
        </w:numPr>
        <w:spacing w:after="100"/>
        <w:jc w:val="both"/>
        <w:rPr>
          <w:lang w:val="fr-FR"/>
        </w:rPr>
      </w:pPr>
      <w:r w:rsidRPr="00FA40A8">
        <w:rPr>
          <w:lang w:val="fr-FR"/>
        </w:rPr>
        <w:t>Y a-t-il un adulte de confiance visible et accessible dans la résolution ?</w:t>
      </w:r>
    </w:p>
    <w:p w14:paraId="1A515D15" w14:textId="77777777" w:rsidR="003B0AAA" w:rsidRPr="00FA40A8" w:rsidRDefault="005111FD" w:rsidP="002279EE">
      <w:pPr>
        <w:pStyle w:val="ListParagraph"/>
        <w:numPr>
          <w:ilvl w:val="0"/>
          <w:numId w:val="2"/>
        </w:numPr>
        <w:spacing w:after="100"/>
        <w:jc w:val="both"/>
        <w:rPr>
          <w:lang w:val="fr-FR"/>
        </w:rPr>
      </w:pPr>
      <w:r w:rsidRPr="00FA40A8">
        <w:rPr>
          <w:lang w:val="fr-FR"/>
        </w:rPr>
        <w:t>L'épisode respecte-t-il l'équilibre interreligieux et communautaire de la série ?</w:t>
      </w:r>
    </w:p>
    <w:p w14:paraId="3E6CB955" w14:textId="77777777" w:rsidR="003B0AAA" w:rsidRPr="00FA40A8" w:rsidRDefault="005111FD" w:rsidP="002279EE">
      <w:pPr>
        <w:pStyle w:val="ListParagraph"/>
        <w:numPr>
          <w:ilvl w:val="0"/>
          <w:numId w:val="2"/>
        </w:numPr>
        <w:spacing w:after="100"/>
        <w:jc w:val="both"/>
        <w:rPr>
          <w:lang w:val="fr-FR"/>
        </w:rPr>
      </w:pPr>
      <w:r w:rsidRPr="00FA40A8">
        <w:rPr>
          <w:lang w:val="fr-FR"/>
        </w:rPr>
        <w:t>La chaîne causale « DONC / MAIS » est-elle vérifiable scène par scène ?</w:t>
      </w:r>
    </w:p>
    <w:p w14:paraId="6C0ECF63" w14:textId="77777777" w:rsidR="003B0AAA" w:rsidRPr="00FA40A8" w:rsidRDefault="005111FD" w:rsidP="002279EE">
      <w:pPr>
        <w:pStyle w:val="Heading1"/>
        <w:pageBreakBefore/>
        <w:jc w:val="both"/>
        <w:rPr>
          <w:lang w:val="fr-FR"/>
        </w:rPr>
      </w:pPr>
      <w:bookmarkStart w:id="23" w:name="_Toc235041548"/>
      <w:r w:rsidRPr="00FA40A8">
        <w:rPr>
          <w:lang w:val="fr-FR"/>
        </w:rPr>
        <w:lastRenderedPageBreak/>
        <w:t>Personnages principaux</w:t>
      </w:r>
      <w:bookmarkEnd w:id="23"/>
    </w:p>
    <w:p w14:paraId="0F36FD2F" w14:textId="77777777" w:rsidR="003B0AAA" w:rsidRPr="00FA40A8" w:rsidRDefault="005111FD" w:rsidP="002279EE">
      <w:pPr>
        <w:spacing w:after="160"/>
        <w:jc w:val="both"/>
        <w:rPr>
          <w:lang w:val="fr-FR"/>
        </w:rPr>
      </w:pPr>
      <w:r w:rsidRPr="00FA40A8">
        <w:rPr>
          <w:lang w:val="fr-FR"/>
        </w:rPr>
        <w:t>Les Gardiens du Quartier sont cinq enfants que tout semblait destiner à des cercles séparés — religion, caractère, centres d'intérêt, place dans la fratrie — et qui forment pourtant le noyau d'amitié le plus solide du quartier. Chacun porte une force et une faille clairement identifiables, qui nourrissent à la fois la dynamique de groupe et l'arc individuel sur les trois saisons.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0AAA" w:rsidRPr="00FD64C8" w14:paraId="126F4AE4" w14:textId="77777777">
        <w:tc>
          <w:tcPr>
            <w:tcW w:w="9360" w:type="dxa"/>
            <w:tcBorders>
              <w:top w:val="single" w:sz="4" w:space="0" w:color="2E5C45"/>
              <w:left w:val="single" w:sz="4" w:space="0" w:color="2E5C45"/>
              <w:bottom w:val="single" w:sz="4" w:space="0" w:color="2E5C45"/>
              <w:right w:val="single" w:sz="4" w:space="0" w:color="2E5C45"/>
            </w:tcBorders>
            <w:shd w:val="clear" w:color="auto" w:fill="2E5C45"/>
            <w:tcMar>
              <w:top w:w="160" w:type="dxa"/>
              <w:left w:w="200" w:type="dxa"/>
              <w:bottom w:w="160" w:type="dxa"/>
              <w:right w:w="200" w:type="dxa"/>
            </w:tcMar>
          </w:tcPr>
          <w:p w14:paraId="4B9B9D0F" w14:textId="77777777" w:rsidR="003B0AAA" w:rsidRPr="00FA40A8" w:rsidRDefault="005111FD" w:rsidP="002279EE">
            <w:pPr>
              <w:spacing w:after="40"/>
              <w:jc w:val="both"/>
              <w:rPr>
                <w:lang w:val="fr-FR"/>
              </w:rPr>
            </w:pPr>
            <w:r w:rsidRPr="00FA40A8">
              <w:rPr>
                <w:b/>
                <w:bCs/>
                <w:color w:val="FFFFFF"/>
                <w:sz w:val="30"/>
                <w:szCs w:val="30"/>
                <w:lang w:val="fr-FR"/>
              </w:rPr>
              <w:t>Ahmad</w:t>
            </w:r>
          </w:p>
          <w:p w14:paraId="2BE53000" w14:textId="77777777" w:rsidR="003B0AAA" w:rsidRPr="00FA40A8" w:rsidRDefault="005111FD" w:rsidP="002279EE">
            <w:pPr>
              <w:jc w:val="both"/>
              <w:rPr>
                <w:lang w:val="fr-FR"/>
              </w:rPr>
            </w:pPr>
            <w:r w:rsidRPr="00FA40A8">
              <w:rPr>
                <w:i/>
                <w:iCs/>
                <w:color w:val="D9E8DC"/>
                <w:sz w:val="20"/>
                <w:szCs w:val="20"/>
                <w:lang w:val="fr-FR"/>
              </w:rPr>
              <w:t>Le leader qui apprend à ne plus porter le poids du monde seul</w:t>
            </w:r>
          </w:p>
        </w:tc>
      </w:tr>
    </w:tbl>
    <w:p w14:paraId="5298CCF7" w14:textId="77777777" w:rsidR="003B0AAA" w:rsidRPr="00FA40A8" w:rsidRDefault="003B0AAA" w:rsidP="002279EE">
      <w:pPr>
        <w:spacing w:after="14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1F10DF65"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AFC0C27" w14:textId="77777777" w:rsidR="003B0AAA" w:rsidRDefault="005111FD" w:rsidP="002279EE">
            <w:pPr>
              <w:jc w:val="both"/>
            </w:pPr>
            <w:proofErr w:type="spellStart"/>
            <w:r>
              <w:rPr>
                <w:b/>
                <w:bCs/>
                <w:color w:val="B05A33"/>
                <w:sz w:val="20"/>
                <w:szCs w:val="20"/>
              </w:rPr>
              <w:t>Âge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26B07A3" w14:textId="77777777" w:rsidR="003B0AAA" w:rsidRDefault="005111FD" w:rsidP="002279EE">
            <w:pPr>
              <w:jc w:val="both"/>
            </w:pPr>
            <w:r>
              <w:rPr>
                <w:sz w:val="21"/>
                <w:szCs w:val="21"/>
              </w:rPr>
              <w:t xml:space="preserve">13 </w:t>
            </w:r>
            <w:proofErr w:type="spellStart"/>
            <w:r>
              <w:rPr>
                <w:sz w:val="21"/>
                <w:szCs w:val="21"/>
              </w:rPr>
              <w:t>ans</w:t>
            </w:r>
            <w:proofErr w:type="spellEnd"/>
          </w:p>
        </w:tc>
      </w:tr>
      <w:tr w:rsidR="003B0AAA" w14:paraId="2A3609F8"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556DDBC" w14:textId="77777777" w:rsidR="003B0AAA" w:rsidRDefault="005111FD" w:rsidP="002279EE">
            <w:pPr>
              <w:jc w:val="both"/>
            </w:pPr>
            <w:r>
              <w:rPr>
                <w:b/>
                <w:bCs/>
                <w:color w:val="B05A33"/>
                <w:sz w:val="20"/>
                <w:szCs w:val="20"/>
              </w:rPr>
              <w:t>Religion</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0857067" w14:textId="77777777" w:rsidR="003B0AAA" w:rsidRDefault="005111FD" w:rsidP="002279EE">
            <w:pPr>
              <w:jc w:val="both"/>
            </w:pPr>
            <w:proofErr w:type="spellStart"/>
            <w:r>
              <w:rPr>
                <w:sz w:val="21"/>
                <w:szCs w:val="21"/>
              </w:rPr>
              <w:t>Musulman</w:t>
            </w:r>
            <w:proofErr w:type="spellEnd"/>
          </w:p>
        </w:tc>
      </w:tr>
      <w:tr w:rsidR="003B0AAA" w:rsidRPr="00FD64C8" w14:paraId="3CD6871B"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6292DCE" w14:textId="77777777" w:rsidR="003B0AAA" w:rsidRDefault="005111FD" w:rsidP="002279EE">
            <w:pPr>
              <w:jc w:val="both"/>
            </w:pPr>
            <w:proofErr w:type="spellStart"/>
            <w:r>
              <w:rPr>
                <w:b/>
                <w:bCs/>
                <w:color w:val="B05A33"/>
                <w:sz w:val="20"/>
                <w:szCs w:val="20"/>
              </w:rPr>
              <w:t>Rôle</w:t>
            </w:r>
            <w:proofErr w:type="spellEnd"/>
            <w:r>
              <w:rPr>
                <w:b/>
                <w:bCs/>
                <w:color w:val="B05A33"/>
                <w:sz w:val="20"/>
                <w:szCs w:val="20"/>
              </w:rPr>
              <w:t xml:space="preserve"> dans le </w:t>
            </w:r>
            <w:proofErr w:type="spellStart"/>
            <w:r>
              <w:rPr>
                <w:b/>
                <w:bCs/>
                <w:color w:val="B05A33"/>
                <w:sz w:val="20"/>
                <w:szCs w:val="20"/>
              </w:rPr>
              <w:t>groupe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4CF3950" w14:textId="77777777" w:rsidR="003B0AAA" w:rsidRPr="00FA40A8" w:rsidRDefault="005111FD" w:rsidP="002279EE">
            <w:pPr>
              <w:jc w:val="both"/>
              <w:rPr>
                <w:lang w:val="fr-FR"/>
              </w:rPr>
            </w:pPr>
            <w:r w:rsidRPr="00FA40A8">
              <w:rPr>
                <w:sz w:val="21"/>
                <w:szCs w:val="21"/>
                <w:lang w:val="fr-FR"/>
              </w:rPr>
              <w:t>Leader naturel du groupe ; arbitre des décisions difficiles.</w:t>
            </w:r>
          </w:p>
        </w:tc>
      </w:tr>
      <w:tr w:rsidR="003B0AAA" w:rsidRPr="00FD64C8" w14:paraId="73FB6222"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D09F6DF" w14:textId="77777777" w:rsidR="003B0AAA" w:rsidRDefault="005111FD" w:rsidP="002279EE">
            <w:pPr>
              <w:jc w:val="both"/>
            </w:pPr>
            <w:r>
              <w:rPr>
                <w:b/>
                <w:bCs/>
                <w:color w:val="B05A33"/>
                <w:sz w:val="20"/>
                <w:szCs w:val="20"/>
              </w:rPr>
              <w:t>Traits dominants</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250773E" w14:textId="77777777" w:rsidR="003B0AAA" w:rsidRPr="00FA40A8" w:rsidRDefault="005111FD" w:rsidP="002279EE">
            <w:pPr>
              <w:jc w:val="both"/>
              <w:rPr>
                <w:lang w:val="fr-FR"/>
              </w:rPr>
            </w:pPr>
            <w:r w:rsidRPr="00FA40A8">
              <w:rPr>
                <w:sz w:val="21"/>
                <w:szCs w:val="21"/>
                <w:lang w:val="fr-FR"/>
              </w:rPr>
              <w:t>Intelligent, responsable, protecteur, calme, doté d'un grand sens de la justice. C'est lui qui structure les plans du groupe et tranche en cas de désaccord.</w:t>
            </w:r>
          </w:p>
        </w:tc>
      </w:tr>
      <w:tr w:rsidR="003B0AAA" w:rsidRPr="00FD64C8" w14:paraId="6C4837C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DF09FAD" w14:textId="77777777" w:rsidR="003B0AAA" w:rsidRDefault="005111FD" w:rsidP="002279EE">
            <w:pPr>
              <w:jc w:val="both"/>
            </w:pPr>
            <w:r>
              <w:rPr>
                <w:b/>
                <w:bCs/>
                <w:color w:val="B05A33"/>
                <w:sz w:val="20"/>
                <w:szCs w:val="20"/>
              </w:rPr>
              <w:t xml:space="preserve">Faiblesses / </w:t>
            </w:r>
            <w:proofErr w:type="spellStart"/>
            <w:r>
              <w:rPr>
                <w:b/>
                <w:bCs/>
                <w:color w:val="B05A33"/>
                <w:sz w:val="20"/>
                <w:szCs w:val="20"/>
              </w:rPr>
              <w:t>failles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32A63EC" w14:textId="77777777" w:rsidR="003B0AAA" w:rsidRPr="00FA40A8" w:rsidRDefault="005111FD" w:rsidP="002279EE">
            <w:pPr>
              <w:jc w:val="both"/>
              <w:rPr>
                <w:lang w:val="fr-FR"/>
              </w:rPr>
            </w:pPr>
            <w:r w:rsidRPr="00FA40A8">
              <w:rPr>
                <w:sz w:val="21"/>
                <w:szCs w:val="21"/>
                <w:lang w:val="fr-FR"/>
              </w:rPr>
              <w:t>Doute profondément de lui-même malgré les apparences ; a</w:t>
            </w:r>
            <w:r w:rsidR="0058470B">
              <w:rPr>
                <w:sz w:val="21"/>
                <w:szCs w:val="21"/>
                <w:lang w:val="fr-FR"/>
              </w:rPr>
              <w:t xml:space="preserve"> </w:t>
            </w:r>
            <w:r w:rsidR="00795B91">
              <w:rPr>
                <w:sz w:val="21"/>
                <w:szCs w:val="21"/>
                <w:lang w:val="fr-FR"/>
              </w:rPr>
              <w:t>\</w:t>
            </w:r>
            <w:r w:rsidRPr="00FA40A8">
              <w:rPr>
                <w:sz w:val="21"/>
                <w:szCs w:val="21"/>
                <w:lang w:val="fr-FR"/>
              </w:rPr>
              <w:t xml:space="preserve"> tendance à vouloir porter seul tout le poids du groupe plutôt que de partager ses inquiétudes, au risque de s'épuiser et d'isoler les autres.</w:t>
            </w:r>
          </w:p>
        </w:tc>
      </w:tr>
      <w:tr w:rsidR="003B0AAA" w:rsidRPr="00FD64C8" w14:paraId="34CF6548"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9911F2B" w14:textId="77777777" w:rsidR="003B0AAA" w:rsidRDefault="005111FD" w:rsidP="002279EE">
            <w:pPr>
              <w:jc w:val="both"/>
            </w:pPr>
            <w:r>
              <w:rPr>
                <w:b/>
                <w:bCs/>
                <w:color w:val="B05A33"/>
                <w:sz w:val="20"/>
                <w:szCs w:val="20"/>
              </w:rPr>
              <w:t xml:space="preserve">Arc </w:t>
            </w:r>
            <w:proofErr w:type="spellStart"/>
            <w:r>
              <w:rPr>
                <w:b/>
                <w:bCs/>
                <w:color w:val="B05A33"/>
                <w:sz w:val="20"/>
                <w:szCs w:val="20"/>
              </w:rPr>
              <w:t>narratif</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F6585EB" w14:textId="77777777" w:rsidR="003B0AAA" w:rsidRPr="00FA40A8" w:rsidRDefault="005111FD" w:rsidP="002279EE">
            <w:pPr>
              <w:jc w:val="both"/>
              <w:rPr>
                <w:lang w:val="fr-FR"/>
              </w:rPr>
            </w:pPr>
            <w:r w:rsidRPr="00FA40A8">
              <w:rPr>
                <w:sz w:val="21"/>
                <w:szCs w:val="21"/>
                <w:lang w:val="fr-FR"/>
              </w:rPr>
              <w:t>Sur les trois saisons, Ahmad passe du garçon prudent qui contrôle tout pour éviter l'échec, au leader inspirant qui comprend que diriger, c'est aussi savoir déléguer et demander de l'aide. Sa relation avec l'Inspectrice Fatima est centrale dans cette transformation.</w:t>
            </w:r>
          </w:p>
        </w:tc>
      </w:tr>
    </w:tbl>
    <w:p w14:paraId="136D5DFD" w14:textId="77777777" w:rsidR="003B0AAA" w:rsidRPr="00FA40A8" w:rsidRDefault="003B0AAA" w:rsidP="002279EE">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0AAA" w:rsidRPr="00FD64C8" w14:paraId="2FA9B4EA" w14:textId="77777777">
        <w:tc>
          <w:tcPr>
            <w:tcW w:w="9360" w:type="dxa"/>
            <w:tcBorders>
              <w:top w:val="single" w:sz="4" w:space="0" w:color="2E5C45"/>
              <w:left w:val="single" w:sz="4" w:space="0" w:color="2E5C45"/>
              <w:bottom w:val="single" w:sz="4" w:space="0" w:color="2E5C45"/>
              <w:right w:val="single" w:sz="4" w:space="0" w:color="2E5C45"/>
            </w:tcBorders>
            <w:shd w:val="clear" w:color="auto" w:fill="2E5C45"/>
            <w:tcMar>
              <w:top w:w="160" w:type="dxa"/>
              <w:left w:w="200" w:type="dxa"/>
              <w:bottom w:w="160" w:type="dxa"/>
              <w:right w:w="200" w:type="dxa"/>
            </w:tcMar>
          </w:tcPr>
          <w:p w14:paraId="65BB7CCA" w14:textId="77777777" w:rsidR="003B0AAA" w:rsidRPr="00FA40A8" w:rsidRDefault="005111FD" w:rsidP="002279EE">
            <w:pPr>
              <w:spacing w:after="40"/>
              <w:jc w:val="both"/>
              <w:rPr>
                <w:lang w:val="fr-FR"/>
              </w:rPr>
            </w:pPr>
            <w:r w:rsidRPr="00FA40A8">
              <w:rPr>
                <w:b/>
                <w:bCs/>
                <w:color w:val="FFFFFF"/>
                <w:sz w:val="30"/>
                <w:szCs w:val="30"/>
                <w:lang w:val="fr-FR"/>
              </w:rPr>
              <w:t>Sarah</w:t>
            </w:r>
          </w:p>
          <w:p w14:paraId="64AF2EF7" w14:textId="77777777" w:rsidR="003B0AAA" w:rsidRPr="00FA40A8" w:rsidRDefault="005111FD" w:rsidP="002279EE">
            <w:pPr>
              <w:jc w:val="both"/>
              <w:rPr>
                <w:lang w:val="fr-FR"/>
              </w:rPr>
            </w:pPr>
            <w:r w:rsidRPr="00FA40A8">
              <w:rPr>
                <w:i/>
                <w:iCs/>
                <w:color w:val="D9E8DC"/>
                <w:sz w:val="20"/>
                <w:szCs w:val="20"/>
                <w:lang w:val="fr-FR"/>
              </w:rPr>
              <w:t>Le courage qui apprend à ne plus agir seule</w:t>
            </w:r>
          </w:p>
        </w:tc>
      </w:tr>
    </w:tbl>
    <w:p w14:paraId="1C8E402A" w14:textId="77777777" w:rsidR="003B0AAA" w:rsidRPr="00FA40A8" w:rsidRDefault="003B0AAA" w:rsidP="002279EE">
      <w:pPr>
        <w:spacing w:after="14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34FBE619"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84045DB" w14:textId="77777777" w:rsidR="003B0AAA" w:rsidRDefault="005111FD" w:rsidP="002279EE">
            <w:pPr>
              <w:jc w:val="both"/>
            </w:pPr>
            <w:proofErr w:type="spellStart"/>
            <w:r>
              <w:rPr>
                <w:b/>
                <w:bCs/>
                <w:color w:val="B05A33"/>
                <w:sz w:val="20"/>
                <w:szCs w:val="20"/>
              </w:rPr>
              <w:t>Âge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4C497AE" w14:textId="77777777" w:rsidR="003B0AAA" w:rsidRDefault="005111FD" w:rsidP="002279EE">
            <w:pPr>
              <w:jc w:val="both"/>
            </w:pPr>
            <w:r>
              <w:rPr>
                <w:sz w:val="21"/>
                <w:szCs w:val="21"/>
              </w:rPr>
              <w:t xml:space="preserve">12 </w:t>
            </w:r>
            <w:proofErr w:type="spellStart"/>
            <w:r>
              <w:rPr>
                <w:sz w:val="21"/>
                <w:szCs w:val="21"/>
              </w:rPr>
              <w:t>ans</w:t>
            </w:r>
            <w:proofErr w:type="spellEnd"/>
          </w:p>
        </w:tc>
      </w:tr>
      <w:tr w:rsidR="003B0AAA" w14:paraId="3CA2ED2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EB71889" w14:textId="77777777" w:rsidR="003B0AAA" w:rsidRDefault="005111FD" w:rsidP="002279EE">
            <w:pPr>
              <w:jc w:val="both"/>
            </w:pPr>
            <w:r>
              <w:rPr>
                <w:b/>
                <w:bCs/>
                <w:color w:val="B05A33"/>
                <w:sz w:val="20"/>
                <w:szCs w:val="20"/>
              </w:rPr>
              <w:t>Religion</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135163D" w14:textId="77777777" w:rsidR="003B0AAA" w:rsidRDefault="005111FD" w:rsidP="002279EE">
            <w:pPr>
              <w:jc w:val="both"/>
            </w:pPr>
            <w:proofErr w:type="spellStart"/>
            <w:r>
              <w:rPr>
                <w:sz w:val="21"/>
                <w:szCs w:val="21"/>
              </w:rPr>
              <w:t>Chrétienne</w:t>
            </w:r>
            <w:proofErr w:type="spellEnd"/>
          </w:p>
        </w:tc>
      </w:tr>
      <w:tr w:rsidR="003B0AAA" w:rsidRPr="00FD64C8" w14:paraId="01361F75"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1713747" w14:textId="77777777" w:rsidR="003B0AAA" w:rsidRDefault="005111FD" w:rsidP="002279EE">
            <w:pPr>
              <w:jc w:val="both"/>
            </w:pPr>
            <w:proofErr w:type="spellStart"/>
            <w:r>
              <w:rPr>
                <w:b/>
                <w:bCs/>
                <w:color w:val="B05A33"/>
                <w:sz w:val="20"/>
                <w:szCs w:val="20"/>
              </w:rPr>
              <w:t>Rôle</w:t>
            </w:r>
            <w:proofErr w:type="spellEnd"/>
            <w:r>
              <w:rPr>
                <w:b/>
                <w:bCs/>
                <w:color w:val="B05A33"/>
                <w:sz w:val="20"/>
                <w:szCs w:val="20"/>
              </w:rPr>
              <w:t xml:space="preserve"> dans le </w:t>
            </w:r>
            <w:proofErr w:type="spellStart"/>
            <w:r>
              <w:rPr>
                <w:b/>
                <w:bCs/>
                <w:color w:val="B05A33"/>
                <w:sz w:val="20"/>
                <w:szCs w:val="20"/>
              </w:rPr>
              <w:t>groupe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F628285" w14:textId="77777777" w:rsidR="003B0AAA" w:rsidRPr="00FA40A8" w:rsidRDefault="005111FD" w:rsidP="002279EE">
            <w:pPr>
              <w:jc w:val="both"/>
              <w:rPr>
                <w:lang w:val="fr-FR"/>
              </w:rPr>
            </w:pPr>
            <w:r w:rsidRPr="00FA40A8">
              <w:rPr>
                <w:sz w:val="21"/>
                <w:szCs w:val="21"/>
                <w:lang w:val="fr-FR"/>
              </w:rPr>
              <w:t>Force d'action du groupe ; toujours la première à se porter au secours d'un camarade.</w:t>
            </w:r>
          </w:p>
        </w:tc>
      </w:tr>
      <w:tr w:rsidR="003B0AAA" w:rsidRPr="00FD64C8" w14:paraId="1AFDE4F3"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46177CA" w14:textId="77777777" w:rsidR="003B0AAA" w:rsidRDefault="005111FD" w:rsidP="002279EE">
            <w:pPr>
              <w:jc w:val="both"/>
            </w:pPr>
            <w:r>
              <w:rPr>
                <w:b/>
                <w:bCs/>
                <w:color w:val="B05A33"/>
                <w:sz w:val="20"/>
                <w:szCs w:val="20"/>
              </w:rPr>
              <w:t>Traits dominants</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A3D4145" w14:textId="77777777" w:rsidR="003B0AAA" w:rsidRPr="00FA40A8" w:rsidRDefault="005111FD" w:rsidP="002279EE">
            <w:pPr>
              <w:jc w:val="both"/>
              <w:rPr>
                <w:lang w:val="fr-FR"/>
              </w:rPr>
            </w:pPr>
            <w:r w:rsidRPr="00FA40A8">
              <w:rPr>
                <w:sz w:val="21"/>
                <w:szCs w:val="21"/>
                <w:lang w:val="fr-FR"/>
              </w:rPr>
              <w:t>Courageuse, énergique, déterminée, très protectrice envers les plus jeunes et les plus faibles.</w:t>
            </w:r>
          </w:p>
        </w:tc>
      </w:tr>
      <w:tr w:rsidR="003B0AAA" w:rsidRPr="00FD64C8" w14:paraId="17CB7652"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944F74D" w14:textId="77777777" w:rsidR="003B0AAA" w:rsidRDefault="005111FD" w:rsidP="002279EE">
            <w:pPr>
              <w:jc w:val="both"/>
            </w:pPr>
            <w:r>
              <w:rPr>
                <w:b/>
                <w:bCs/>
                <w:color w:val="B05A33"/>
                <w:sz w:val="20"/>
                <w:szCs w:val="20"/>
              </w:rPr>
              <w:t xml:space="preserve">Faiblesses / </w:t>
            </w:r>
            <w:proofErr w:type="spellStart"/>
            <w:r>
              <w:rPr>
                <w:b/>
                <w:bCs/>
                <w:color w:val="B05A33"/>
                <w:sz w:val="20"/>
                <w:szCs w:val="20"/>
              </w:rPr>
              <w:t>failles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5D00138" w14:textId="77777777" w:rsidR="003B0AAA" w:rsidRPr="00FA40A8" w:rsidRDefault="005111FD" w:rsidP="002279EE">
            <w:pPr>
              <w:jc w:val="both"/>
              <w:rPr>
                <w:lang w:val="fr-FR"/>
              </w:rPr>
            </w:pPr>
            <w:r w:rsidRPr="00FA40A8">
              <w:rPr>
                <w:sz w:val="21"/>
                <w:szCs w:val="21"/>
                <w:lang w:val="fr-FR"/>
              </w:rPr>
              <w:t>Impulsive, elle agit parfois avant de réfléchir et prend trop de risques, mettant en danger sa propre sécurité ou celle du groupe par excès de bonne volonté.</w:t>
            </w:r>
          </w:p>
        </w:tc>
      </w:tr>
      <w:tr w:rsidR="003B0AAA" w:rsidRPr="00FD64C8" w14:paraId="2376D7D6"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386EB5F" w14:textId="77777777" w:rsidR="003B0AAA" w:rsidRDefault="005111FD" w:rsidP="002279EE">
            <w:pPr>
              <w:jc w:val="both"/>
            </w:pPr>
            <w:r>
              <w:rPr>
                <w:b/>
                <w:bCs/>
                <w:color w:val="B05A33"/>
                <w:sz w:val="20"/>
                <w:szCs w:val="20"/>
              </w:rPr>
              <w:lastRenderedPageBreak/>
              <w:t xml:space="preserve">Arc </w:t>
            </w:r>
            <w:proofErr w:type="spellStart"/>
            <w:r>
              <w:rPr>
                <w:b/>
                <w:bCs/>
                <w:color w:val="B05A33"/>
                <w:sz w:val="20"/>
                <w:szCs w:val="20"/>
              </w:rPr>
              <w:t>narratif</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A009593" w14:textId="77777777" w:rsidR="003B0AAA" w:rsidRPr="00FA40A8" w:rsidRDefault="005111FD" w:rsidP="002279EE">
            <w:pPr>
              <w:jc w:val="both"/>
              <w:rPr>
                <w:lang w:val="fr-FR"/>
              </w:rPr>
            </w:pPr>
            <w:r w:rsidRPr="00FA40A8">
              <w:rPr>
                <w:sz w:val="21"/>
                <w:szCs w:val="21"/>
                <w:lang w:val="fr-FR"/>
              </w:rPr>
              <w:t>L'arc de Sarah est l'apprentissage d'une vérité essentielle de la série : le courage le plus grand n'est pas d'affronter seule le danger, mais de savoir reconnaître ses limites et demander de l'aide à un adulte de confiance au bon moment.</w:t>
            </w:r>
          </w:p>
        </w:tc>
      </w:tr>
    </w:tbl>
    <w:p w14:paraId="2142DF65" w14:textId="77777777" w:rsidR="003B0AAA" w:rsidRPr="00FA40A8" w:rsidRDefault="003B0AAA" w:rsidP="002279EE">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0AAA" w:rsidRPr="00FD64C8" w14:paraId="0587EA78" w14:textId="77777777">
        <w:tc>
          <w:tcPr>
            <w:tcW w:w="9360" w:type="dxa"/>
            <w:tcBorders>
              <w:top w:val="single" w:sz="4" w:space="0" w:color="2E5C45"/>
              <w:left w:val="single" w:sz="4" w:space="0" w:color="2E5C45"/>
              <w:bottom w:val="single" w:sz="4" w:space="0" w:color="2E5C45"/>
              <w:right w:val="single" w:sz="4" w:space="0" w:color="2E5C45"/>
            </w:tcBorders>
            <w:shd w:val="clear" w:color="auto" w:fill="2E5C45"/>
            <w:tcMar>
              <w:top w:w="160" w:type="dxa"/>
              <w:left w:w="200" w:type="dxa"/>
              <w:bottom w:w="160" w:type="dxa"/>
              <w:right w:w="200" w:type="dxa"/>
            </w:tcMar>
          </w:tcPr>
          <w:p w14:paraId="1D80F771" w14:textId="77777777" w:rsidR="003B0AAA" w:rsidRPr="00FA40A8" w:rsidRDefault="005111FD" w:rsidP="002279EE">
            <w:pPr>
              <w:spacing w:after="40"/>
              <w:jc w:val="both"/>
              <w:rPr>
                <w:lang w:val="fr-FR"/>
              </w:rPr>
            </w:pPr>
            <w:proofErr w:type="spellStart"/>
            <w:r w:rsidRPr="00FA40A8">
              <w:rPr>
                <w:b/>
                <w:bCs/>
                <w:color w:val="FFFFFF"/>
                <w:sz w:val="30"/>
                <w:szCs w:val="30"/>
                <w:lang w:val="fr-FR"/>
              </w:rPr>
              <w:t>Ily</w:t>
            </w:r>
            <w:proofErr w:type="spellEnd"/>
          </w:p>
          <w:p w14:paraId="77A1640B" w14:textId="77777777" w:rsidR="003B0AAA" w:rsidRPr="00FA40A8" w:rsidRDefault="005111FD" w:rsidP="002279EE">
            <w:pPr>
              <w:jc w:val="both"/>
              <w:rPr>
                <w:lang w:val="fr-FR"/>
              </w:rPr>
            </w:pPr>
            <w:r w:rsidRPr="00FA40A8">
              <w:rPr>
                <w:i/>
                <w:iCs/>
                <w:color w:val="D9E8DC"/>
                <w:sz w:val="20"/>
                <w:szCs w:val="20"/>
                <w:lang w:val="fr-FR"/>
              </w:rPr>
              <w:t>La voix discrète qui devient une voix qui compte</w:t>
            </w:r>
          </w:p>
        </w:tc>
      </w:tr>
    </w:tbl>
    <w:p w14:paraId="4A3AA36F" w14:textId="77777777" w:rsidR="003B0AAA" w:rsidRPr="00FA40A8" w:rsidRDefault="003B0AAA" w:rsidP="002279EE">
      <w:pPr>
        <w:spacing w:after="14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153DBC0D"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69CA8C0" w14:textId="77777777" w:rsidR="003B0AAA" w:rsidRDefault="005111FD" w:rsidP="002279EE">
            <w:pPr>
              <w:jc w:val="both"/>
            </w:pPr>
            <w:proofErr w:type="spellStart"/>
            <w:r>
              <w:rPr>
                <w:b/>
                <w:bCs/>
                <w:color w:val="B05A33"/>
                <w:sz w:val="20"/>
                <w:szCs w:val="20"/>
              </w:rPr>
              <w:t>Âge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30295E9" w14:textId="77777777" w:rsidR="003B0AAA" w:rsidRDefault="005111FD" w:rsidP="002279EE">
            <w:pPr>
              <w:jc w:val="both"/>
            </w:pPr>
            <w:r>
              <w:rPr>
                <w:sz w:val="21"/>
                <w:szCs w:val="21"/>
              </w:rPr>
              <w:t xml:space="preserve">11 </w:t>
            </w:r>
            <w:proofErr w:type="spellStart"/>
            <w:r>
              <w:rPr>
                <w:sz w:val="21"/>
                <w:szCs w:val="21"/>
              </w:rPr>
              <w:t>ans</w:t>
            </w:r>
            <w:proofErr w:type="spellEnd"/>
          </w:p>
        </w:tc>
      </w:tr>
      <w:tr w:rsidR="003B0AAA" w14:paraId="7478CF43"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C63FF3C" w14:textId="77777777" w:rsidR="003B0AAA" w:rsidRDefault="005111FD" w:rsidP="002279EE">
            <w:pPr>
              <w:jc w:val="both"/>
            </w:pPr>
            <w:r>
              <w:rPr>
                <w:b/>
                <w:bCs/>
                <w:color w:val="B05A33"/>
                <w:sz w:val="20"/>
                <w:szCs w:val="20"/>
              </w:rPr>
              <w:t>Religion</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343A0B4" w14:textId="77777777" w:rsidR="003B0AAA" w:rsidRDefault="005111FD" w:rsidP="002279EE">
            <w:pPr>
              <w:jc w:val="both"/>
            </w:pPr>
            <w:proofErr w:type="spellStart"/>
            <w:r>
              <w:rPr>
                <w:sz w:val="21"/>
                <w:szCs w:val="21"/>
              </w:rPr>
              <w:t>Musulmane</w:t>
            </w:r>
            <w:proofErr w:type="spellEnd"/>
          </w:p>
        </w:tc>
      </w:tr>
      <w:tr w:rsidR="003B0AAA" w:rsidRPr="00FD64C8" w14:paraId="2920722B"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9B42E2E" w14:textId="77777777" w:rsidR="003B0AAA" w:rsidRDefault="005111FD" w:rsidP="002279EE">
            <w:pPr>
              <w:jc w:val="both"/>
            </w:pPr>
            <w:proofErr w:type="spellStart"/>
            <w:r>
              <w:rPr>
                <w:b/>
                <w:bCs/>
                <w:color w:val="B05A33"/>
                <w:sz w:val="20"/>
                <w:szCs w:val="20"/>
              </w:rPr>
              <w:t>Rôle</w:t>
            </w:r>
            <w:proofErr w:type="spellEnd"/>
            <w:r>
              <w:rPr>
                <w:b/>
                <w:bCs/>
                <w:color w:val="B05A33"/>
                <w:sz w:val="20"/>
                <w:szCs w:val="20"/>
              </w:rPr>
              <w:t xml:space="preserve"> dans le </w:t>
            </w:r>
            <w:proofErr w:type="spellStart"/>
            <w:r>
              <w:rPr>
                <w:b/>
                <w:bCs/>
                <w:color w:val="B05A33"/>
                <w:sz w:val="20"/>
                <w:szCs w:val="20"/>
              </w:rPr>
              <w:t>groupe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05C89D4" w14:textId="77777777" w:rsidR="003B0AAA" w:rsidRPr="00FA40A8" w:rsidRDefault="005111FD" w:rsidP="002279EE">
            <w:pPr>
              <w:jc w:val="both"/>
              <w:rPr>
                <w:lang w:val="fr-FR"/>
              </w:rPr>
            </w:pPr>
            <w:r w:rsidRPr="00FA40A8">
              <w:rPr>
                <w:sz w:val="21"/>
                <w:szCs w:val="21"/>
                <w:lang w:val="fr-FR"/>
              </w:rPr>
              <w:t>Observatrice et analyste du groupe ; remarque ce que les autres ne voient pas.</w:t>
            </w:r>
          </w:p>
        </w:tc>
      </w:tr>
      <w:tr w:rsidR="003B0AAA" w:rsidRPr="00FD64C8" w14:paraId="55CFF163"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CC8A1AD" w14:textId="77777777" w:rsidR="003B0AAA" w:rsidRDefault="005111FD" w:rsidP="002279EE">
            <w:pPr>
              <w:jc w:val="both"/>
            </w:pPr>
            <w:r>
              <w:rPr>
                <w:b/>
                <w:bCs/>
                <w:color w:val="B05A33"/>
                <w:sz w:val="20"/>
                <w:szCs w:val="20"/>
              </w:rPr>
              <w:t>Traits dominants</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7EF63AF" w14:textId="77777777" w:rsidR="003B0AAA" w:rsidRPr="00FA40A8" w:rsidRDefault="005111FD" w:rsidP="002279EE">
            <w:pPr>
              <w:jc w:val="both"/>
              <w:rPr>
                <w:lang w:val="fr-FR"/>
              </w:rPr>
            </w:pPr>
            <w:r w:rsidRPr="00FA40A8">
              <w:rPr>
                <w:sz w:val="21"/>
                <w:szCs w:val="21"/>
                <w:lang w:val="fr-FR"/>
              </w:rPr>
              <w:t>Calme, très intelligente, dotée d'un sens de l'observation hors norme qui en fait la meilleure analyste de situations complexes du groupe.</w:t>
            </w:r>
          </w:p>
        </w:tc>
      </w:tr>
      <w:tr w:rsidR="003B0AAA" w:rsidRPr="00FD64C8" w14:paraId="4B2D9BF2"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56C4160" w14:textId="77777777" w:rsidR="003B0AAA" w:rsidRDefault="005111FD" w:rsidP="002279EE">
            <w:pPr>
              <w:jc w:val="both"/>
            </w:pPr>
            <w:r>
              <w:rPr>
                <w:b/>
                <w:bCs/>
                <w:color w:val="B05A33"/>
                <w:sz w:val="20"/>
                <w:szCs w:val="20"/>
              </w:rPr>
              <w:t xml:space="preserve">Faiblesses / </w:t>
            </w:r>
            <w:proofErr w:type="spellStart"/>
            <w:r>
              <w:rPr>
                <w:b/>
                <w:bCs/>
                <w:color w:val="B05A33"/>
                <w:sz w:val="20"/>
                <w:szCs w:val="20"/>
              </w:rPr>
              <w:t>failles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514D49E" w14:textId="77777777" w:rsidR="003B0AAA" w:rsidRPr="00FA40A8" w:rsidRDefault="005111FD" w:rsidP="002279EE">
            <w:pPr>
              <w:jc w:val="both"/>
              <w:rPr>
                <w:lang w:val="fr-FR"/>
              </w:rPr>
            </w:pPr>
            <w:r w:rsidRPr="00FA40A8">
              <w:rPr>
                <w:sz w:val="21"/>
                <w:szCs w:val="21"/>
                <w:lang w:val="fr-FR"/>
              </w:rPr>
              <w:t>Sa timidité et sa difficulté à prendre la parole en public l'empêchent souvent de partager à temps des informations cruciales qu'elle a pourtant déjà comprises.</w:t>
            </w:r>
          </w:p>
        </w:tc>
      </w:tr>
      <w:tr w:rsidR="003B0AAA" w:rsidRPr="00FD64C8" w14:paraId="61997902"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FC477FE" w14:textId="77777777" w:rsidR="003B0AAA" w:rsidRDefault="005111FD" w:rsidP="002279EE">
            <w:pPr>
              <w:jc w:val="both"/>
            </w:pPr>
            <w:r>
              <w:rPr>
                <w:b/>
                <w:bCs/>
                <w:color w:val="B05A33"/>
                <w:sz w:val="20"/>
                <w:szCs w:val="20"/>
              </w:rPr>
              <w:t xml:space="preserve">Arc </w:t>
            </w:r>
            <w:proofErr w:type="spellStart"/>
            <w:r>
              <w:rPr>
                <w:b/>
                <w:bCs/>
                <w:color w:val="B05A33"/>
                <w:sz w:val="20"/>
                <w:szCs w:val="20"/>
              </w:rPr>
              <w:t>narratif</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F3C2663" w14:textId="77777777" w:rsidR="003B0AAA" w:rsidRPr="00FA40A8" w:rsidRDefault="005111FD" w:rsidP="002279EE">
            <w:pPr>
              <w:jc w:val="both"/>
              <w:rPr>
                <w:lang w:val="fr-FR"/>
              </w:rPr>
            </w:pPr>
            <w:proofErr w:type="spellStart"/>
            <w:r w:rsidRPr="00FA40A8">
              <w:rPr>
                <w:sz w:val="21"/>
                <w:szCs w:val="21"/>
                <w:lang w:val="fr-FR"/>
              </w:rPr>
              <w:t>Ily</w:t>
            </w:r>
            <w:proofErr w:type="spellEnd"/>
            <w:r w:rsidRPr="00FA40A8">
              <w:rPr>
                <w:sz w:val="21"/>
                <w:szCs w:val="21"/>
                <w:lang w:val="fr-FR"/>
              </w:rPr>
              <w:t xml:space="preserve"> apprend, épisode après épisode, que ses observations ont de la valeur et qu'elle a le droit — et le devoir — de les exprimer. Son arc culmine lorsqu'elle devient une voix d'autorité morale écoutée et respectée par l'ensemble du groupe.</w:t>
            </w:r>
          </w:p>
        </w:tc>
      </w:tr>
    </w:tbl>
    <w:p w14:paraId="57C421C9" w14:textId="77777777" w:rsidR="003B0AAA" w:rsidRPr="00FA40A8" w:rsidRDefault="003B0AAA" w:rsidP="002279EE">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0AAA" w:rsidRPr="00FD64C8" w14:paraId="58CC0E43" w14:textId="77777777">
        <w:tc>
          <w:tcPr>
            <w:tcW w:w="9360" w:type="dxa"/>
            <w:tcBorders>
              <w:top w:val="single" w:sz="4" w:space="0" w:color="2E5C45"/>
              <w:left w:val="single" w:sz="4" w:space="0" w:color="2E5C45"/>
              <w:bottom w:val="single" w:sz="4" w:space="0" w:color="2E5C45"/>
              <w:right w:val="single" w:sz="4" w:space="0" w:color="2E5C45"/>
            </w:tcBorders>
            <w:shd w:val="clear" w:color="auto" w:fill="2E5C45"/>
            <w:tcMar>
              <w:top w:w="160" w:type="dxa"/>
              <w:left w:w="200" w:type="dxa"/>
              <w:bottom w:w="160" w:type="dxa"/>
              <w:right w:w="200" w:type="dxa"/>
            </w:tcMar>
          </w:tcPr>
          <w:p w14:paraId="1A50F09E" w14:textId="77777777" w:rsidR="003B0AAA" w:rsidRPr="00FA40A8" w:rsidRDefault="005111FD" w:rsidP="002279EE">
            <w:pPr>
              <w:spacing w:after="40"/>
              <w:jc w:val="both"/>
              <w:rPr>
                <w:lang w:val="fr-FR"/>
              </w:rPr>
            </w:pPr>
            <w:r w:rsidRPr="00FA40A8">
              <w:rPr>
                <w:b/>
                <w:bCs/>
                <w:color w:val="FFFFFF"/>
                <w:sz w:val="30"/>
                <w:szCs w:val="30"/>
                <w:lang w:val="fr-FR"/>
              </w:rPr>
              <w:t>Yusuf</w:t>
            </w:r>
          </w:p>
          <w:p w14:paraId="2E2B93A6" w14:textId="77777777" w:rsidR="003B0AAA" w:rsidRPr="00FA40A8" w:rsidRDefault="005111FD" w:rsidP="002279EE">
            <w:pPr>
              <w:jc w:val="both"/>
              <w:rPr>
                <w:lang w:val="fr-FR"/>
              </w:rPr>
            </w:pPr>
            <w:r w:rsidRPr="00FA40A8">
              <w:rPr>
                <w:i/>
                <w:iCs/>
                <w:color w:val="D9E8DC"/>
                <w:sz w:val="20"/>
                <w:szCs w:val="20"/>
                <w:lang w:val="fr-FR"/>
              </w:rPr>
              <w:t>Le génie discret qui met sa technologie au service des autres</w:t>
            </w:r>
          </w:p>
        </w:tc>
      </w:tr>
    </w:tbl>
    <w:p w14:paraId="274BFAB5" w14:textId="77777777" w:rsidR="003B0AAA" w:rsidRPr="00FA40A8" w:rsidRDefault="003B0AAA" w:rsidP="002279EE">
      <w:pPr>
        <w:spacing w:after="14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691D3FE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8DDA77B" w14:textId="77777777" w:rsidR="003B0AAA" w:rsidRDefault="005111FD" w:rsidP="002279EE">
            <w:pPr>
              <w:jc w:val="both"/>
            </w:pPr>
            <w:proofErr w:type="spellStart"/>
            <w:r>
              <w:rPr>
                <w:b/>
                <w:bCs/>
                <w:color w:val="B05A33"/>
                <w:sz w:val="20"/>
                <w:szCs w:val="20"/>
              </w:rPr>
              <w:t>Âge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A6ED639" w14:textId="77777777" w:rsidR="003B0AAA" w:rsidRDefault="005111FD" w:rsidP="002279EE">
            <w:pPr>
              <w:jc w:val="both"/>
            </w:pPr>
            <w:r>
              <w:rPr>
                <w:sz w:val="21"/>
                <w:szCs w:val="21"/>
              </w:rPr>
              <w:t xml:space="preserve">13 </w:t>
            </w:r>
            <w:proofErr w:type="spellStart"/>
            <w:r>
              <w:rPr>
                <w:sz w:val="21"/>
                <w:szCs w:val="21"/>
              </w:rPr>
              <w:t>ans</w:t>
            </w:r>
            <w:proofErr w:type="spellEnd"/>
          </w:p>
        </w:tc>
      </w:tr>
      <w:tr w:rsidR="003B0AAA" w14:paraId="3CFB17D2"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229F3D6" w14:textId="77777777" w:rsidR="003B0AAA" w:rsidRDefault="005111FD" w:rsidP="002279EE">
            <w:pPr>
              <w:jc w:val="both"/>
            </w:pPr>
            <w:r>
              <w:rPr>
                <w:b/>
                <w:bCs/>
                <w:color w:val="B05A33"/>
                <w:sz w:val="20"/>
                <w:szCs w:val="20"/>
              </w:rPr>
              <w:t>Religion</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E7C2DF0" w14:textId="77777777" w:rsidR="003B0AAA" w:rsidRDefault="005111FD" w:rsidP="002279EE">
            <w:pPr>
              <w:jc w:val="both"/>
            </w:pPr>
            <w:proofErr w:type="spellStart"/>
            <w:r>
              <w:rPr>
                <w:sz w:val="21"/>
                <w:szCs w:val="21"/>
              </w:rPr>
              <w:t>Musulman</w:t>
            </w:r>
            <w:proofErr w:type="spellEnd"/>
          </w:p>
        </w:tc>
      </w:tr>
      <w:tr w:rsidR="003B0AAA" w:rsidRPr="00FD64C8" w14:paraId="163F6478"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7CD9FA5" w14:textId="77777777" w:rsidR="003B0AAA" w:rsidRDefault="005111FD" w:rsidP="002279EE">
            <w:pPr>
              <w:jc w:val="both"/>
            </w:pPr>
            <w:proofErr w:type="spellStart"/>
            <w:r>
              <w:rPr>
                <w:b/>
                <w:bCs/>
                <w:color w:val="B05A33"/>
                <w:sz w:val="20"/>
                <w:szCs w:val="20"/>
              </w:rPr>
              <w:t>Rôle</w:t>
            </w:r>
            <w:proofErr w:type="spellEnd"/>
            <w:r>
              <w:rPr>
                <w:b/>
                <w:bCs/>
                <w:color w:val="B05A33"/>
                <w:sz w:val="20"/>
                <w:szCs w:val="20"/>
              </w:rPr>
              <w:t xml:space="preserve"> dans le </w:t>
            </w:r>
            <w:proofErr w:type="spellStart"/>
            <w:r>
              <w:rPr>
                <w:b/>
                <w:bCs/>
                <w:color w:val="B05A33"/>
                <w:sz w:val="20"/>
                <w:szCs w:val="20"/>
              </w:rPr>
              <w:t>groupe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67233F0" w14:textId="77777777" w:rsidR="003B0AAA" w:rsidRPr="00FA40A8" w:rsidRDefault="005111FD" w:rsidP="002279EE">
            <w:pPr>
              <w:jc w:val="both"/>
              <w:rPr>
                <w:lang w:val="fr-FR"/>
              </w:rPr>
            </w:pPr>
            <w:r w:rsidRPr="00FA40A8">
              <w:rPr>
                <w:sz w:val="21"/>
                <w:szCs w:val="21"/>
                <w:lang w:val="fr-FR"/>
              </w:rPr>
              <w:t>Cerveau technique du groupe ; expert en informatique, sciences et innovation.</w:t>
            </w:r>
          </w:p>
        </w:tc>
      </w:tr>
      <w:tr w:rsidR="003B0AAA" w:rsidRPr="00FD64C8" w14:paraId="35B6D74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8FE00D3" w14:textId="77777777" w:rsidR="003B0AAA" w:rsidRDefault="005111FD" w:rsidP="002279EE">
            <w:pPr>
              <w:jc w:val="both"/>
            </w:pPr>
            <w:r>
              <w:rPr>
                <w:b/>
                <w:bCs/>
                <w:color w:val="B05A33"/>
                <w:sz w:val="20"/>
                <w:szCs w:val="20"/>
              </w:rPr>
              <w:t>Traits dominants</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3725F17" w14:textId="77777777" w:rsidR="003B0AAA" w:rsidRPr="00FA40A8" w:rsidRDefault="005111FD" w:rsidP="002279EE">
            <w:pPr>
              <w:jc w:val="both"/>
              <w:rPr>
                <w:lang w:val="fr-FR"/>
              </w:rPr>
            </w:pPr>
            <w:r w:rsidRPr="00FA40A8">
              <w:rPr>
                <w:sz w:val="21"/>
                <w:szCs w:val="21"/>
                <w:lang w:val="fr-FR"/>
              </w:rPr>
              <w:t>Passionné de technologie, d'informatique, de sciences et d'innovation ; toujours prêt à construire une solution technique à un problème du groupe.</w:t>
            </w:r>
          </w:p>
        </w:tc>
      </w:tr>
      <w:tr w:rsidR="003B0AAA" w:rsidRPr="00FD64C8" w14:paraId="37062D7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26DF4DE" w14:textId="77777777" w:rsidR="003B0AAA" w:rsidRDefault="005111FD" w:rsidP="002279EE">
            <w:pPr>
              <w:jc w:val="both"/>
            </w:pPr>
            <w:r>
              <w:rPr>
                <w:b/>
                <w:bCs/>
                <w:color w:val="B05A33"/>
                <w:sz w:val="20"/>
                <w:szCs w:val="20"/>
              </w:rPr>
              <w:t xml:space="preserve">Faiblesses / </w:t>
            </w:r>
            <w:proofErr w:type="spellStart"/>
            <w:r>
              <w:rPr>
                <w:b/>
                <w:bCs/>
                <w:color w:val="B05A33"/>
                <w:sz w:val="20"/>
                <w:szCs w:val="20"/>
              </w:rPr>
              <w:t>failles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F57D154" w14:textId="77777777" w:rsidR="003B0AAA" w:rsidRPr="00FA40A8" w:rsidRDefault="005111FD" w:rsidP="002279EE">
            <w:pPr>
              <w:jc w:val="both"/>
              <w:rPr>
                <w:lang w:val="fr-FR"/>
              </w:rPr>
            </w:pPr>
            <w:r w:rsidRPr="00FA40A8">
              <w:rPr>
                <w:sz w:val="21"/>
                <w:szCs w:val="21"/>
                <w:lang w:val="fr-FR"/>
              </w:rPr>
              <w:t>Manque de confiance sociale et tendance à l'introversion, qui le poussent parfois à s'isoler derrière ses écrans plutôt que d'affronter directement un conflit humain.</w:t>
            </w:r>
          </w:p>
        </w:tc>
      </w:tr>
      <w:tr w:rsidR="003B0AAA" w:rsidRPr="00FD64C8" w14:paraId="5CC0F4D0"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30B7060" w14:textId="77777777" w:rsidR="003B0AAA" w:rsidRDefault="005111FD" w:rsidP="002279EE">
            <w:pPr>
              <w:jc w:val="both"/>
            </w:pPr>
            <w:r>
              <w:rPr>
                <w:b/>
                <w:bCs/>
                <w:color w:val="B05A33"/>
                <w:sz w:val="20"/>
                <w:szCs w:val="20"/>
              </w:rPr>
              <w:lastRenderedPageBreak/>
              <w:t xml:space="preserve">Arc </w:t>
            </w:r>
            <w:proofErr w:type="spellStart"/>
            <w:r>
              <w:rPr>
                <w:b/>
                <w:bCs/>
                <w:color w:val="B05A33"/>
                <w:sz w:val="20"/>
                <w:szCs w:val="20"/>
              </w:rPr>
              <w:t>narratif</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8E2B830" w14:textId="77777777" w:rsidR="003B0AAA" w:rsidRPr="00FA40A8" w:rsidRDefault="005111FD" w:rsidP="002279EE">
            <w:pPr>
              <w:jc w:val="both"/>
              <w:rPr>
                <w:lang w:val="fr-FR"/>
              </w:rPr>
            </w:pPr>
            <w:r w:rsidRPr="00FA40A8">
              <w:rPr>
                <w:sz w:val="21"/>
                <w:szCs w:val="21"/>
                <w:lang w:val="fr-FR"/>
              </w:rPr>
              <w:t>Yusuf apprend à sortir de sa zone de confort technique pour utiliser concrètement ses talents au service des autres, et à comprendre que la technologie est un outil — jamais un refuge pour éviter les vraies relations humaines.</w:t>
            </w:r>
          </w:p>
        </w:tc>
      </w:tr>
    </w:tbl>
    <w:p w14:paraId="717CA534" w14:textId="77777777" w:rsidR="003B0AAA" w:rsidRPr="00FA40A8" w:rsidRDefault="003B0AAA" w:rsidP="002279EE">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0AAA" w:rsidRPr="00FD64C8" w14:paraId="2D2E3700" w14:textId="77777777">
        <w:tc>
          <w:tcPr>
            <w:tcW w:w="9360" w:type="dxa"/>
            <w:tcBorders>
              <w:top w:val="single" w:sz="4" w:space="0" w:color="2E5C45"/>
              <w:left w:val="single" w:sz="4" w:space="0" w:color="2E5C45"/>
              <w:bottom w:val="single" w:sz="4" w:space="0" w:color="2E5C45"/>
              <w:right w:val="single" w:sz="4" w:space="0" w:color="2E5C45"/>
            </w:tcBorders>
            <w:shd w:val="clear" w:color="auto" w:fill="2E5C45"/>
            <w:tcMar>
              <w:top w:w="160" w:type="dxa"/>
              <w:left w:w="200" w:type="dxa"/>
              <w:bottom w:w="160" w:type="dxa"/>
              <w:right w:w="200" w:type="dxa"/>
            </w:tcMar>
          </w:tcPr>
          <w:p w14:paraId="55DAAD55" w14:textId="77777777" w:rsidR="003B0AAA" w:rsidRPr="00FA40A8" w:rsidRDefault="005111FD" w:rsidP="002279EE">
            <w:pPr>
              <w:spacing w:after="40"/>
              <w:jc w:val="both"/>
              <w:rPr>
                <w:lang w:val="fr-FR"/>
              </w:rPr>
            </w:pPr>
            <w:r w:rsidRPr="00FA40A8">
              <w:rPr>
                <w:b/>
                <w:bCs/>
                <w:color w:val="FFFFFF"/>
                <w:sz w:val="30"/>
                <w:szCs w:val="30"/>
                <w:lang w:val="fr-FR"/>
              </w:rPr>
              <w:t>Junior</w:t>
            </w:r>
          </w:p>
          <w:p w14:paraId="41387005" w14:textId="77777777" w:rsidR="003B0AAA" w:rsidRPr="00FA40A8" w:rsidRDefault="005111FD" w:rsidP="002279EE">
            <w:pPr>
              <w:jc w:val="both"/>
              <w:rPr>
                <w:lang w:val="fr-FR"/>
              </w:rPr>
            </w:pPr>
            <w:r w:rsidRPr="00FA40A8">
              <w:rPr>
                <w:i/>
                <w:iCs/>
                <w:color w:val="D9E8DC"/>
                <w:sz w:val="20"/>
                <w:szCs w:val="20"/>
                <w:lang w:val="fr-FR"/>
              </w:rPr>
              <w:t>Le plus jeune, qui grandit le plus vite</w:t>
            </w:r>
          </w:p>
        </w:tc>
      </w:tr>
    </w:tbl>
    <w:p w14:paraId="6100C3E7" w14:textId="77777777" w:rsidR="003B0AAA" w:rsidRPr="00FA40A8" w:rsidRDefault="003B0AAA" w:rsidP="002279EE">
      <w:pPr>
        <w:spacing w:after="14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794F8E0C"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5686B01" w14:textId="77777777" w:rsidR="003B0AAA" w:rsidRDefault="005111FD" w:rsidP="002279EE">
            <w:pPr>
              <w:jc w:val="both"/>
            </w:pPr>
            <w:proofErr w:type="spellStart"/>
            <w:r>
              <w:rPr>
                <w:b/>
                <w:bCs/>
                <w:color w:val="B05A33"/>
                <w:sz w:val="20"/>
                <w:szCs w:val="20"/>
              </w:rPr>
              <w:t>Âge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1DDE965" w14:textId="77777777" w:rsidR="003B0AAA" w:rsidRDefault="005111FD" w:rsidP="002279EE">
            <w:pPr>
              <w:jc w:val="both"/>
            </w:pPr>
            <w:r>
              <w:rPr>
                <w:sz w:val="21"/>
                <w:szCs w:val="21"/>
              </w:rPr>
              <w:t xml:space="preserve">10 </w:t>
            </w:r>
            <w:proofErr w:type="spellStart"/>
            <w:r>
              <w:rPr>
                <w:sz w:val="21"/>
                <w:szCs w:val="21"/>
              </w:rPr>
              <w:t>ans</w:t>
            </w:r>
            <w:proofErr w:type="spellEnd"/>
          </w:p>
        </w:tc>
      </w:tr>
      <w:tr w:rsidR="003B0AAA" w14:paraId="1489EE5B"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C0951B3" w14:textId="77777777" w:rsidR="003B0AAA" w:rsidRDefault="005111FD" w:rsidP="002279EE">
            <w:pPr>
              <w:jc w:val="both"/>
            </w:pPr>
            <w:r>
              <w:rPr>
                <w:b/>
                <w:bCs/>
                <w:color w:val="B05A33"/>
                <w:sz w:val="20"/>
                <w:szCs w:val="20"/>
              </w:rPr>
              <w:t>Religion</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C903D3C" w14:textId="77777777" w:rsidR="003B0AAA" w:rsidRDefault="005111FD" w:rsidP="002279EE">
            <w:pPr>
              <w:jc w:val="both"/>
            </w:pPr>
            <w:r>
              <w:rPr>
                <w:sz w:val="21"/>
                <w:szCs w:val="21"/>
              </w:rPr>
              <w:t>Chrétien</w:t>
            </w:r>
          </w:p>
        </w:tc>
      </w:tr>
      <w:tr w:rsidR="003B0AAA" w:rsidRPr="00FD64C8" w14:paraId="12FB2550"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A89DE72" w14:textId="77777777" w:rsidR="003B0AAA" w:rsidRDefault="005111FD" w:rsidP="002279EE">
            <w:pPr>
              <w:jc w:val="both"/>
            </w:pPr>
            <w:proofErr w:type="spellStart"/>
            <w:r>
              <w:rPr>
                <w:b/>
                <w:bCs/>
                <w:color w:val="B05A33"/>
                <w:sz w:val="20"/>
                <w:szCs w:val="20"/>
              </w:rPr>
              <w:t>Rôle</w:t>
            </w:r>
            <w:proofErr w:type="spellEnd"/>
            <w:r>
              <w:rPr>
                <w:b/>
                <w:bCs/>
                <w:color w:val="B05A33"/>
                <w:sz w:val="20"/>
                <w:szCs w:val="20"/>
              </w:rPr>
              <w:t xml:space="preserve"> dans le </w:t>
            </w:r>
            <w:proofErr w:type="spellStart"/>
            <w:r>
              <w:rPr>
                <w:b/>
                <w:bCs/>
                <w:color w:val="B05A33"/>
                <w:sz w:val="20"/>
                <w:szCs w:val="20"/>
              </w:rPr>
              <w:t>groupe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6277688" w14:textId="77777777" w:rsidR="003B0AAA" w:rsidRPr="00FA40A8" w:rsidRDefault="005111FD" w:rsidP="002279EE">
            <w:pPr>
              <w:jc w:val="both"/>
              <w:rPr>
                <w:lang w:val="fr-FR"/>
              </w:rPr>
            </w:pPr>
            <w:r w:rsidRPr="00FA40A8">
              <w:rPr>
                <w:sz w:val="21"/>
                <w:szCs w:val="21"/>
                <w:lang w:val="fr-FR"/>
              </w:rPr>
              <w:t>Benjamin du groupe ; souvent protégé par les autres, jusqu'à ce qu'il prouve qu'il peut aussi protéger.</w:t>
            </w:r>
          </w:p>
        </w:tc>
      </w:tr>
      <w:tr w:rsidR="003B0AAA" w:rsidRPr="00FD64C8" w14:paraId="36B9627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7D322BD" w14:textId="77777777" w:rsidR="003B0AAA" w:rsidRDefault="005111FD" w:rsidP="002279EE">
            <w:pPr>
              <w:jc w:val="both"/>
            </w:pPr>
            <w:r>
              <w:rPr>
                <w:b/>
                <w:bCs/>
                <w:color w:val="B05A33"/>
                <w:sz w:val="20"/>
                <w:szCs w:val="20"/>
              </w:rPr>
              <w:t>Traits dominants</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9E87ABD" w14:textId="77777777" w:rsidR="003B0AAA" w:rsidRPr="00FA40A8" w:rsidRDefault="005111FD" w:rsidP="002279EE">
            <w:pPr>
              <w:jc w:val="both"/>
              <w:rPr>
                <w:lang w:val="fr-FR"/>
              </w:rPr>
            </w:pPr>
            <w:r w:rsidRPr="00FA40A8">
              <w:rPr>
                <w:sz w:val="21"/>
                <w:szCs w:val="21"/>
                <w:lang w:val="fr-FR"/>
              </w:rPr>
              <w:t>Gentil, naïf, optimiste, toujours prêt à voir le meilleur chez les autres.</w:t>
            </w:r>
          </w:p>
        </w:tc>
      </w:tr>
      <w:tr w:rsidR="003B0AAA" w:rsidRPr="00FD64C8" w14:paraId="44A38844"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103B68B" w14:textId="77777777" w:rsidR="003B0AAA" w:rsidRDefault="005111FD" w:rsidP="002279EE">
            <w:pPr>
              <w:jc w:val="both"/>
            </w:pPr>
            <w:r>
              <w:rPr>
                <w:b/>
                <w:bCs/>
                <w:color w:val="B05A33"/>
                <w:sz w:val="20"/>
                <w:szCs w:val="20"/>
              </w:rPr>
              <w:t xml:space="preserve">Faiblesses / </w:t>
            </w:r>
            <w:proofErr w:type="spellStart"/>
            <w:r>
              <w:rPr>
                <w:b/>
                <w:bCs/>
                <w:color w:val="B05A33"/>
                <w:sz w:val="20"/>
                <w:szCs w:val="20"/>
              </w:rPr>
              <w:t>failles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67EAC45" w14:textId="77777777" w:rsidR="003B0AAA" w:rsidRPr="00FA40A8" w:rsidRDefault="005111FD" w:rsidP="002279EE">
            <w:pPr>
              <w:jc w:val="both"/>
              <w:rPr>
                <w:lang w:val="fr-FR"/>
              </w:rPr>
            </w:pPr>
            <w:r w:rsidRPr="00FA40A8">
              <w:rPr>
                <w:sz w:val="21"/>
                <w:szCs w:val="21"/>
                <w:lang w:val="fr-FR"/>
              </w:rPr>
              <w:t>Sa naïveté et son optimisme sans limite le rendent vulnérable à la manipulation, ce qui constitue l'un des ressorts dramatiques majeurs de la Saison 1.</w:t>
            </w:r>
          </w:p>
        </w:tc>
      </w:tr>
      <w:tr w:rsidR="003B0AAA" w:rsidRPr="00FD64C8" w14:paraId="3B3CA68A"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0AF7CB1" w14:textId="77777777" w:rsidR="003B0AAA" w:rsidRDefault="005111FD" w:rsidP="002279EE">
            <w:pPr>
              <w:jc w:val="both"/>
            </w:pPr>
            <w:r>
              <w:rPr>
                <w:b/>
                <w:bCs/>
                <w:color w:val="B05A33"/>
                <w:sz w:val="20"/>
                <w:szCs w:val="20"/>
              </w:rPr>
              <w:t xml:space="preserve">Arc </w:t>
            </w:r>
            <w:proofErr w:type="spellStart"/>
            <w:r>
              <w:rPr>
                <w:b/>
                <w:bCs/>
                <w:color w:val="B05A33"/>
                <w:sz w:val="20"/>
                <w:szCs w:val="20"/>
              </w:rPr>
              <w:t>narratif</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74F60AC" w14:textId="77777777" w:rsidR="003B0AAA" w:rsidRPr="00FA40A8" w:rsidRDefault="005111FD" w:rsidP="002279EE">
            <w:pPr>
              <w:jc w:val="both"/>
              <w:rPr>
                <w:lang w:val="fr-FR"/>
              </w:rPr>
            </w:pPr>
            <w:r w:rsidRPr="00FA40A8">
              <w:rPr>
                <w:sz w:val="21"/>
                <w:szCs w:val="21"/>
                <w:lang w:val="fr-FR"/>
              </w:rPr>
              <w:t>Junior passe du statut d'enfant protégé par le groupe à celui d'enfant responsable, capable à son tour de veiller sur un plus jeune ou un nouvel arrivant — incarnant ainsi le message central de la série : chaque enfant peut devenir un gardien.</w:t>
            </w:r>
          </w:p>
        </w:tc>
      </w:tr>
    </w:tbl>
    <w:p w14:paraId="20CDBFF2" w14:textId="77777777" w:rsidR="003B0AAA" w:rsidRPr="00FA40A8" w:rsidRDefault="003B0AAA" w:rsidP="002279EE">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0AAA" w:rsidRPr="00FD64C8" w14:paraId="07F3D5DB" w14:textId="77777777">
        <w:tc>
          <w:tcPr>
            <w:tcW w:w="9360" w:type="dxa"/>
            <w:tcBorders>
              <w:top w:val="single" w:sz="4" w:space="0" w:color="2E5C45"/>
              <w:left w:val="single" w:sz="4" w:space="0" w:color="2E5C45"/>
              <w:bottom w:val="single" w:sz="4" w:space="0" w:color="2E5C45"/>
              <w:right w:val="single" w:sz="4" w:space="0" w:color="2E5C45"/>
            </w:tcBorders>
            <w:shd w:val="clear" w:color="auto" w:fill="2E5C45"/>
            <w:tcMar>
              <w:top w:w="160" w:type="dxa"/>
              <w:left w:w="200" w:type="dxa"/>
              <w:bottom w:w="160" w:type="dxa"/>
              <w:right w:w="200" w:type="dxa"/>
            </w:tcMar>
          </w:tcPr>
          <w:p w14:paraId="10496927" w14:textId="77777777" w:rsidR="003B0AAA" w:rsidRPr="00FA40A8" w:rsidRDefault="005111FD" w:rsidP="002279EE">
            <w:pPr>
              <w:spacing w:after="40"/>
              <w:jc w:val="both"/>
              <w:rPr>
                <w:lang w:val="fr-FR"/>
              </w:rPr>
            </w:pPr>
            <w:r w:rsidRPr="00FA40A8">
              <w:rPr>
                <w:b/>
                <w:bCs/>
                <w:color w:val="FFFFFF"/>
                <w:sz w:val="30"/>
                <w:szCs w:val="30"/>
                <w:lang w:val="fr-FR"/>
              </w:rPr>
              <w:t>Inspectrice Fatima</w:t>
            </w:r>
          </w:p>
          <w:p w14:paraId="6B53C685" w14:textId="77777777" w:rsidR="003B0AAA" w:rsidRPr="00FA40A8" w:rsidRDefault="005111FD" w:rsidP="002279EE">
            <w:pPr>
              <w:jc w:val="both"/>
              <w:rPr>
                <w:lang w:val="fr-FR"/>
              </w:rPr>
            </w:pPr>
            <w:r w:rsidRPr="00FA40A8">
              <w:rPr>
                <w:i/>
                <w:iCs/>
                <w:color w:val="D9E8DC"/>
                <w:sz w:val="20"/>
                <w:szCs w:val="20"/>
                <w:lang w:val="fr-FR"/>
              </w:rPr>
              <w:t>L'adulte qui écoute vraiment</w:t>
            </w:r>
          </w:p>
        </w:tc>
      </w:tr>
    </w:tbl>
    <w:p w14:paraId="305FD7A6" w14:textId="77777777" w:rsidR="003B0AAA" w:rsidRPr="00FA40A8" w:rsidRDefault="003B0AAA" w:rsidP="002279EE">
      <w:pPr>
        <w:spacing w:after="14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3FF29AD8"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7E0D1C5" w14:textId="77777777" w:rsidR="003B0AAA" w:rsidRDefault="005111FD" w:rsidP="002279EE">
            <w:pPr>
              <w:jc w:val="both"/>
            </w:pPr>
            <w:proofErr w:type="spellStart"/>
            <w:r>
              <w:rPr>
                <w:b/>
                <w:bCs/>
                <w:color w:val="B05A33"/>
                <w:sz w:val="20"/>
                <w:szCs w:val="20"/>
              </w:rPr>
              <w:t>Âge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6DC63EF" w14:textId="77777777" w:rsidR="003B0AAA" w:rsidRDefault="005111FD" w:rsidP="002279EE">
            <w:pPr>
              <w:jc w:val="both"/>
            </w:pPr>
            <w:r>
              <w:rPr>
                <w:sz w:val="21"/>
                <w:szCs w:val="21"/>
              </w:rPr>
              <w:t xml:space="preserve">35 </w:t>
            </w:r>
            <w:proofErr w:type="spellStart"/>
            <w:r>
              <w:rPr>
                <w:sz w:val="21"/>
                <w:szCs w:val="21"/>
              </w:rPr>
              <w:t>ans</w:t>
            </w:r>
            <w:proofErr w:type="spellEnd"/>
          </w:p>
        </w:tc>
      </w:tr>
      <w:tr w:rsidR="003B0AAA" w14:paraId="2F34B178"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92B3432" w14:textId="77777777" w:rsidR="003B0AAA" w:rsidRDefault="005111FD" w:rsidP="002279EE">
            <w:pPr>
              <w:jc w:val="both"/>
            </w:pPr>
            <w:r>
              <w:rPr>
                <w:b/>
                <w:bCs/>
                <w:color w:val="B05A33"/>
                <w:sz w:val="20"/>
                <w:szCs w:val="20"/>
              </w:rPr>
              <w:t>Religion</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97E594C" w14:textId="77777777" w:rsidR="003B0AAA" w:rsidRDefault="005111FD" w:rsidP="002279EE">
            <w:pPr>
              <w:jc w:val="both"/>
            </w:pPr>
            <w:proofErr w:type="spellStart"/>
            <w:r>
              <w:rPr>
                <w:sz w:val="21"/>
                <w:szCs w:val="21"/>
              </w:rPr>
              <w:t>Musulmane</w:t>
            </w:r>
            <w:proofErr w:type="spellEnd"/>
          </w:p>
        </w:tc>
      </w:tr>
      <w:tr w:rsidR="003B0AAA" w:rsidRPr="00FD64C8" w14:paraId="42D0A3CB"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38921E9" w14:textId="77777777" w:rsidR="003B0AAA" w:rsidRDefault="005111FD" w:rsidP="002279EE">
            <w:pPr>
              <w:jc w:val="both"/>
            </w:pPr>
            <w:proofErr w:type="spellStart"/>
            <w:r>
              <w:rPr>
                <w:b/>
                <w:bCs/>
                <w:color w:val="B05A33"/>
                <w:sz w:val="20"/>
                <w:szCs w:val="20"/>
              </w:rPr>
              <w:t>Rôle</w:t>
            </w:r>
            <w:proofErr w:type="spellEnd"/>
            <w:r>
              <w:rPr>
                <w:b/>
                <w:bCs/>
                <w:color w:val="B05A33"/>
                <w:sz w:val="20"/>
                <w:szCs w:val="20"/>
              </w:rPr>
              <w:t xml:space="preserve"> dans le </w:t>
            </w:r>
            <w:proofErr w:type="spellStart"/>
            <w:r>
              <w:rPr>
                <w:b/>
                <w:bCs/>
                <w:color w:val="B05A33"/>
                <w:sz w:val="20"/>
                <w:szCs w:val="20"/>
              </w:rPr>
              <w:t>groupe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EE6AEE8" w14:textId="77777777" w:rsidR="003B0AAA" w:rsidRPr="00FA40A8" w:rsidRDefault="005111FD" w:rsidP="002279EE">
            <w:pPr>
              <w:jc w:val="both"/>
              <w:rPr>
                <w:lang w:val="fr-FR"/>
              </w:rPr>
            </w:pPr>
            <w:r w:rsidRPr="00FA40A8">
              <w:rPr>
                <w:sz w:val="21"/>
                <w:szCs w:val="21"/>
                <w:lang w:val="fr-FR"/>
              </w:rPr>
              <w:t>Policière spécialisée dans la protection de l'enfance ; mentor et figure de confiance du groupe.</w:t>
            </w:r>
          </w:p>
        </w:tc>
      </w:tr>
      <w:tr w:rsidR="003B0AAA" w:rsidRPr="00FD64C8" w14:paraId="4440856C"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9286E59" w14:textId="77777777" w:rsidR="003B0AAA" w:rsidRDefault="005111FD" w:rsidP="002279EE">
            <w:pPr>
              <w:jc w:val="both"/>
            </w:pPr>
            <w:r>
              <w:rPr>
                <w:b/>
                <w:bCs/>
                <w:color w:val="B05A33"/>
                <w:sz w:val="20"/>
                <w:szCs w:val="20"/>
              </w:rPr>
              <w:t>Traits dominants</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F1E30BB" w14:textId="77777777" w:rsidR="003B0AAA" w:rsidRPr="00FA40A8" w:rsidRDefault="005111FD" w:rsidP="002279EE">
            <w:pPr>
              <w:jc w:val="both"/>
              <w:rPr>
                <w:lang w:val="fr-FR"/>
              </w:rPr>
            </w:pPr>
            <w:r w:rsidRPr="00FA40A8">
              <w:rPr>
                <w:sz w:val="21"/>
                <w:szCs w:val="21"/>
                <w:lang w:val="fr-FR"/>
              </w:rPr>
              <w:t>Intelligente, bienveillante, rigoureuse. Elle incarne dans la série l'autorité qui protège sans jamais infantiliser, et qui prend toujours au sérieux la parole d'un enfant.</w:t>
            </w:r>
          </w:p>
        </w:tc>
      </w:tr>
      <w:tr w:rsidR="003B0AAA" w:rsidRPr="00FD64C8" w14:paraId="19AA35B1"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A4B5413" w14:textId="77777777" w:rsidR="003B0AAA" w:rsidRDefault="005111FD" w:rsidP="002279EE">
            <w:pPr>
              <w:jc w:val="both"/>
            </w:pPr>
            <w:r>
              <w:rPr>
                <w:b/>
                <w:bCs/>
                <w:color w:val="B05A33"/>
                <w:sz w:val="20"/>
                <w:szCs w:val="20"/>
              </w:rPr>
              <w:lastRenderedPageBreak/>
              <w:t xml:space="preserve">Faiblesses / </w:t>
            </w:r>
            <w:proofErr w:type="spellStart"/>
            <w:r>
              <w:rPr>
                <w:b/>
                <w:bCs/>
                <w:color w:val="B05A33"/>
                <w:sz w:val="20"/>
                <w:szCs w:val="20"/>
              </w:rPr>
              <w:t>failles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6E566EC" w14:textId="77777777" w:rsidR="003B0AAA" w:rsidRPr="00FA40A8" w:rsidRDefault="005111FD" w:rsidP="002279EE">
            <w:pPr>
              <w:jc w:val="both"/>
              <w:rPr>
                <w:lang w:val="fr-FR"/>
              </w:rPr>
            </w:pPr>
            <w:r w:rsidRPr="00FA40A8">
              <w:rPr>
                <w:sz w:val="21"/>
                <w:szCs w:val="21"/>
                <w:lang w:val="fr-FR"/>
              </w:rPr>
              <w:t>Son perfectionnisme professionnel la pousse parfois à vouloir tout résoudre seule avant d'impliquer les familles, ce qui crée des tensions avec les parents — tension qu'elle apprend à résoudre au fil des saisons.</w:t>
            </w:r>
          </w:p>
        </w:tc>
      </w:tr>
      <w:tr w:rsidR="003B0AAA" w:rsidRPr="00FD64C8" w14:paraId="5DD2047C"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1DA857E" w14:textId="77777777" w:rsidR="003B0AAA" w:rsidRDefault="005111FD" w:rsidP="002279EE">
            <w:pPr>
              <w:jc w:val="both"/>
            </w:pPr>
            <w:r>
              <w:rPr>
                <w:b/>
                <w:bCs/>
                <w:color w:val="B05A33"/>
                <w:sz w:val="20"/>
                <w:szCs w:val="20"/>
              </w:rPr>
              <w:t xml:space="preserve">Arc </w:t>
            </w:r>
            <w:proofErr w:type="spellStart"/>
            <w:r>
              <w:rPr>
                <w:b/>
                <w:bCs/>
                <w:color w:val="B05A33"/>
                <w:sz w:val="20"/>
                <w:szCs w:val="20"/>
              </w:rPr>
              <w:t>narratif</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7400379" w14:textId="77777777" w:rsidR="003B0AAA" w:rsidRPr="00FA40A8" w:rsidRDefault="005111FD" w:rsidP="002279EE">
            <w:pPr>
              <w:jc w:val="both"/>
              <w:rPr>
                <w:lang w:val="fr-FR"/>
              </w:rPr>
            </w:pPr>
            <w:r w:rsidRPr="00FA40A8">
              <w:rPr>
                <w:sz w:val="21"/>
                <w:szCs w:val="21"/>
                <w:lang w:val="fr-FR"/>
              </w:rPr>
              <w:t>Fatima représente le modèle d'adulte que la série veut promouvoir auprès des familles et des institutions : une autorité qui écoute, qui protège, et qui construit la confiance plutôt que la peur.</w:t>
            </w:r>
          </w:p>
        </w:tc>
      </w:tr>
    </w:tbl>
    <w:p w14:paraId="5D02E67B" w14:textId="77777777" w:rsidR="003B0AAA" w:rsidRPr="00FA40A8" w:rsidRDefault="003B0AAA">
      <w:pPr>
        <w:spacing w:after="260"/>
        <w:rPr>
          <w:lang w:val="fr-FR"/>
        </w:rPr>
      </w:pPr>
    </w:p>
    <w:p w14:paraId="5350E9EE" w14:textId="77777777" w:rsidR="003B0AAA" w:rsidRPr="00FA40A8" w:rsidRDefault="005111FD" w:rsidP="002279EE">
      <w:pPr>
        <w:pStyle w:val="Heading1"/>
        <w:pageBreakBefore/>
        <w:jc w:val="both"/>
        <w:rPr>
          <w:lang w:val="fr-FR"/>
        </w:rPr>
      </w:pPr>
      <w:bookmarkStart w:id="24" w:name="_Toc235041549"/>
      <w:r w:rsidRPr="00FA40A8">
        <w:rPr>
          <w:lang w:val="fr-FR"/>
        </w:rPr>
        <w:lastRenderedPageBreak/>
        <w:t>Personnages secondaires</w:t>
      </w:r>
      <w:bookmarkEnd w:id="24"/>
    </w:p>
    <w:p w14:paraId="622B22DB" w14:textId="77777777" w:rsidR="003B0AAA" w:rsidRPr="00FA40A8" w:rsidRDefault="005111FD" w:rsidP="002279EE">
      <w:pPr>
        <w:spacing w:after="160"/>
        <w:jc w:val="both"/>
        <w:rPr>
          <w:lang w:val="fr-FR"/>
        </w:rPr>
      </w:pPr>
      <w:r w:rsidRPr="00FA40A8">
        <w:rPr>
          <w:lang w:val="fr-FR"/>
        </w:rPr>
        <w:t xml:space="preserve">Un cercle de personnages récurrents enrichit l'univers de </w:t>
      </w:r>
      <w:proofErr w:type="spellStart"/>
      <w:r w:rsidRPr="00FA40A8">
        <w:rPr>
          <w:lang w:val="fr-FR"/>
        </w:rPr>
        <w:t>Kambaville</w:t>
      </w:r>
      <w:proofErr w:type="spellEnd"/>
      <w:r w:rsidRPr="00FA40A8">
        <w:rPr>
          <w:lang w:val="fr-FR"/>
        </w:rPr>
        <w:t xml:space="preserve"> et permet de représenter une diversité de rôles sociaux, de générations et de styles éducatifs.</w:t>
      </w:r>
    </w:p>
    <w:p w14:paraId="2BE50BC5" w14:textId="77777777" w:rsidR="003B0AAA" w:rsidRPr="00FA40A8" w:rsidRDefault="005111FD" w:rsidP="002279EE">
      <w:pPr>
        <w:pStyle w:val="Heading3"/>
        <w:jc w:val="both"/>
        <w:rPr>
          <w:lang w:val="fr-FR"/>
        </w:rPr>
      </w:pPr>
      <w:bookmarkStart w:id="25" w:name="_Toc235041550"/>
      <w:r w:rsidRPr="00FA40A8">
        <w:rPr>
          <w:lang w:val="fr-FR"/>
        </w:rPr>
        <w:t xml:space="preserve">Madame </w:t>
      </w:r>
      <w:proofErr w:type="spellStart"/>
      <w:r w:rsidRPr="00FA40A8">
        <w:rPr>
          <w:lang w:val="fr-FR"/>
        </w:rPr>
        <w:t>Ngalla</w:t>
      </w:r>
      <w:proofErr w:type="spellEnd"/>
      <w:r w:rsidRPr="00FA40A8">
        <w:rPr>
          <w:lang w:val="fr-FR"/>
        </w:rPr>
        <w:t xml:space="preserve"> — Directrice de l'École Étoile du Savoir</w:t>
      </w:r>
      <w:bookmarkEnd w:id="25"/>
    </w:p>
    <w:p w14:paraId="0D0140BD" w14:textId="77777777" w:rsidR="003B0AAA" w:rsidRPr="00FA40A8" w:rsidRDefault="005111FD" w:rsidP="002279EE">
      <w:pPr>
        <w:spacing w:after="160"/>
        <w:jc w:val="both"/>
        <w:rPr>
          <w:lang w:val="fr-FR"/>
        </w:rPr>
      </w:pPr>
      <w:r w:rsidRPr="00FA40A8">
        <w:rPr>
          <w:lang w:val="fr-FR"/>
        </w:rPr>
        <w:t>Figure d'autorité scolaire juste et exigeante, elle incarne le respect des enseignants et la rigueur éducative. Elle collabore régulièrement avec l'Inspectrice Fatima sur les questions de sécurité à l'école.</w:t>
      </w:r>
    </w:p>
    <w:p w14:paraId="041D40AC" w14:textId="77777777" w:rsidR="003B0AAA" w:rsidRPr="00FA40A8" w:rsidRDefault="005111FD" w:rsidP="002279EE">
      <w:pPr>
        <w:pStyle w:val="Heading3"/>
        <w:jc w:val="both"/>
        <w:rPr>
          <w:lang w:val="fr-FR"/>
        </w:rPr>
      </w:pPr>
      <w:bookmarkStart w:id="26" w:name="_Toc235041551"/>
      <w:r w:rsidRPr="00FA40A8">
        <w:rPr>
          <w:lang w:val="fr-FR"/>
        </w:rPr>
        <w:t xml:space="preserve">Imam </w:t>
      </w:r>
      <w:proofErr w:type="spellStart"/>
      <w:r w:rsidRPr="00FA40A8">
        <w:rPr>
          <w:lang w:val="fr-FR"/>
        </w:rPr>
        <w:t>Soulaymane</w:t>
      </w:r>
      <w:proofErr w:type="spellEnd"/>
      <w:r w:rsidRPr="00FA40A8">
        <w:rPr>
          <w:lang w:val="fr-FR"/>
        </w:rPr>
        <w:t xml:space="preserve"> et Pasteur Emmanuel</w:t>
      </w:r>
      <w:bookmarkEnd w:id="26"/>
    </w:p>
    <w:p w14:paraId="7146A7D3" w14:textId="77777777" w:rsidR="003B0AAA" w:rsidRPr="00FA40A8" w:rsidRDefault="005111FD" w:rsidP="002279EE">
      <w:pPr>
        <w:spacing w:after="160"/>
        <w:jc w:val="both"/>
        <w:rPr>
          <w:lang w:val="fr-FR"/>
        </w:rPr>
      </w:pPr>
      <w:r w:rsidRPr="00FA40A8">
        <w:rPr>
          <w:lang w:val="fr-FR"/>
        </w:rPr>
        <w:t>Les deux guides religieux du quartier, amis de longue date, apparaissent régulièrement ensemble dans des scènes communautaires — marché, fêtes de quartier, réunions de parents — incarnant visuellement le vivre-ensemble au cœur de la série.</w:t>
      </w:r>
    </w:p>
    <w:p w14:paraId="3EA14356" w14:textId="77777777" w:rsidR="003B0AAA" w:rsidRPr="00FA40A8" w:rsidRDefault="005111FD" w:rsidP="002279EE">
      <w:pPr>
        <w:pStyle w:val="Heading3"/>
        <w:jc w:val="both"/>
        <w:rPr>
          <w:lang w:val="fr-FR"/>
        </w:rPr>
      </w:pPr>
      <w:bookmarkStart w:id="27" w:name="_Toc235041552"/>
      <w:r w:rsidRPr="00FA40A8">
        <w:rPr>
          <w:lang w:val="fr-FR"/>
        </w:rPr>
        <w:t>Tonton Pierre — Tenancier du cybercafé du quartier</w:t>
      </w:r>
      <w:bookmarkEnd w:id="27"/>
    </w:p>
    <w:p w14:paraId="4BA1137B" w14:textId="77777777" w:rsidR="003B0AAA" w:rsidRPr="00FA40A8" w:rsidRDefault="005111FD" w:rsidP="002279EE">
      <w:pPr>
        <w:spacing w:after="160"/>
        <w:jc w:val="both"/>
        <w:rPr>
          <w:lang w:val="fr-FR"/>
        </w:rPr>
      </w:pPr>
      <w:r w:rsidRPr="00FA40A8">
        <w:rPr>
          <w:lang w:val="fr-FR"/>
        </w:rPr>
        <w:t>Adulte bienveillant qui encadre l'accès des enfants aux outils numériques ; personnage clé des intrigues de cybersécurité et d'éducation aux médias en Saison 2.</w:t>
      </w:r>
    </w:p>
    <w:p w14:paraId="7D753C55" w14:textId="77777777" w:rsidR="003B0AAA" w:rsidRPr="00FA40A8" w:rsidRDefault="005111FD" w:rsidP="002279EE">
      <w:pPr>
        <w:pStyle w:val="Heading3"/>
        <w:jc w:val="both"/>
        <w:rPr>
          <w:lang w:val="fr-FR"/>
        </w:rPr>
      </w:pPr>
      <w:bookmarkStart w:id="28" w:name="_Toc235041553"/>
      <w:r w:rsidRPr="00FA40A8">
        <w:rPr>
          <w:lang w:val="fr-FR"/>
        </w:rPr>
        <w:t>Mariam — La grande sœur de Yusuf, étudiante en informatique</w:t>
      </w:r>
      <w:bookmarkEnd w:id="28"/>
    </w:p>
    <w:p w14:paraId="1598833D" w14:textId="77777777" w:rsidR="003B0AAA" w:rsidRPr="00FA40A8" w:rsidRDefault="005111FD" w:rsidP="002279EE">
      <w:pPr>
        <w:spacing w:after="160"/>
        <w:jc w:val="both"/>
        <w:rPr>
          <w:lang w:val="fr-FR"/>
        </w:rPr>
      </w:pPr>
      <w:r w:rsidRPr="00FA40A8">
        <w:rPr>
          <w:lang w:val="fr-FR"/>
        </w:rPr>
        <w:t>Modèle positif de réussite pour les filles dans les filières scientifiques ; intervient ponctuellement comme mentor technique du groupe.</w:t>
      </w:r>
    </w:p>
    <w:p w14:paraId="16EF8677" w14:textId="77777777" w:rsidR="003B0AAA" w:rsidRPr="00FA40A8" w:rsidRDefault="005111FD" w:rsidP="002279EE">
      <w:pPr>
        <w:pStyle w:val="Heading3"/>
        <w:jc w:val="both"/>
        <w:rPr>
          <w:lang w:val="fr-FR"/>
        </w:rPr>
      </w:pPr>
      <w:bookmarkStart w:id="29" w:name="_Toc235041554"/>
      <w:r w:rsidRPr="00FA40A8">
        <w:rPr>
          <w:lang w:val="fr-FR"/>
        </w:rPr>
        <w:t xml:space="preserve">Le Commissaire </w:t>
      </w:r>
      <w:proofErr w:type="spellStart"/>
      <w:r w:rsidRPr="00FA40A8">
        <w:rPr>
          <w:lang w:val="fr-FR"/>
        </w:rPr>
        <w:t>Eyenga</w:t>
      </w:r>
      <w:proofErr w:type="spellEnd"/>
      <w:r w:rsidRPr="00FA40A8">
        <w:rPr>
          <w:lang w:val="fr-FR"/>
        </w:rPr>
        <w:t xml:space="preserve"> — Supérieur hiérarchique de l'Inspectrice Fatima</w:t>
      </w:r>
      <w:bookmarkEnd w:id="29"/>
    </w:p>
    <w:p w14:paraId="7E064BC2" w14:textId="77777777" w:rsidR="003B0AAA" w:rsidRPr="00FA40A8" w:rsidRDefault="005111FD" w:rsidP="002279EE">
      <w:pPr>
        <w:spacing w:after="160"/>
        <w:jc w:val="both"/>
        <w:rPr>
          <w:lang w:val="fr-FR"/>
        </w:rPr>
      </w:pPr>
      <w:r w:rsidRPr="00FA40A8">
        <w:rPr>
          <w:lang w:val="fr-FR"/>
        </w:rPr>
        <w:t>Représente une vision plus rigide et procédurale de l'autorité policière, en contraste avec l'approche humaine de Fatima ; source de tensions institutionnelles utiles à la dramaturgie en Saison 1.</w:t>
      </w:r>
    </w:p>
    <w:p w14:paraId="52954B16" w14:textId="77777777" w:rsidR="003B0AAA" w:rsidRPr="00FA40A8" w:rsidRDefault="005111FD" w:rsidP="002279EE">
      <w:pPr>
        <w:pStyle w:val="Heading3"/>
        <w:jc w:val="both"/>
        <w:rPr>
          <w:lang w:val="fr-FR"/>
        </w:rPr>
      </w:pPr>
      <w:bookmarkStart w:id="30" w:name="_Toc235041555"/>
      <w:r w:rsidRPr="00FA40A8">
        <w:rPr>
          <w:lang w:val="fr-FR"/>
        </w:rPr>
        <w:t>Le Réseau — antagoniste collectif de la Saison 1</w:t>
      </w:r>
      <w:bookmarkEnd w:id="30"/>
    </w:p>
    <w:p w14:paraId="446E5D57" w14:textId="77777777" w:rsidR="003B0AAA" w:rsidRPr="00FA40A8" w:rsidRDefault="005111FD" w:rsidP="002279EE">
      <w:pPr>
        <w:spacing w:after="160"/>
        <w:jc w:val="both"/>
        <w:rPr>
          <w:lang w:val="fr-FR"/>
        </w:rPr>
      </w:pPr>
      <w:r w:rsidRPr="00FA40A8">
        <w:rPr>
          <w:lang w:val="fr-FR"/>
        </w:rPr>
        <w:t>Organisation criminelle ciblant les enfants du quartier. Volontairement tenue à distance de l'écran et jamais glorifiée ; ses membres sont montrés comme des adultes manipulateurs ordinaires en apparence, jamais spectaculaires, conformément aux règles éditoriales de la série.</w:t>
      </w:r>
    </w:p>
    <w:p w14:paraId="58FF9DFB" w14:textId="77777777" w:rsidR="003B0AAA" w:rsidRDefault="005111FD" w:rsidP="002279EE">
      <w:pPr>
        <w:pStyle w:val="Heading3"/>
        <w:jc w:val="both"/>
      </w:pPr>
      <w:bookmarkStart w:id="31" w:name="_Toc235041556"/>
      <w:proofErr w:type="spellStart"/>
      <w:r>
        <w:t>Personnages</w:t>
      </w:r>
      <w:proofErr w:type="spellEnd"/>
      <w:r>
        <w:t xml:space="preserve"> </w:t>
      </w:r>
      <w:proofErr w:type="spellStart"/>
      <w:r>
        <w:t>récurrents</w:t>
      </w:r>
      <w:proofErr w:type="spellEnd"/>
      <w:r>
        <w:t xml:space="preserve"> de quartier</w:t>
      </w:r>
      <w:bookmarkEnd w:id="31"/>
    </w:p>
    <w:p w14:paraId="615C9C0B" w14:textId="77777777" w:rsidR="003B0AAA" w:rsidRPr="00FA40A8" w:rsidRDefault="005111FD" w:rsidP="002279EE">
      <w:pPr>
        <w:pStyle w:val="ListParagraph"/>
        <w:numPr>
          <w:ilvl w:val="0"/>
          <w:numId w:val="2"/>
        </w:numPr>
        <w:spacing w:after="100"/>
        <w:jc w:val="both"/>
        <w:rPr>
          <w:lang w:val="fr-FR"/>
        </w:rPr>
      </w:pPr>
      <w:r w:rsidRPr="00FA40A8">
        <w:rPr>
          <w:lang w:val="fr-FR"/>
        </w:rPr>
        <w:t>Madame Atangana — vendeuse au marché central, oreille et œil du quartier, souvent source d'information ou de rumeur.</w:t>
      </w:r>
    </w:p>
    <w:p w14:paraId="38DB477C" w14:textId="77777777" w:rsidR="003B0AAA" w:rsidRPr="00FA40A8" w:rsidRDefault="005111FD" w:rsidP="002279EE">
      <w:pPr>
        <w:pStyle w:val="ListParagraph"/>
        <w:numPr>
          <w:ilvl w:val="0"/>
          <w:numId w:val="2"/>
        </w:numPr>
        <w:spacing w:after="100"/>
        <w:jc w:val="both"/>
        <w:rPr>
          <w:lang w:val="fr-FR"/>
        </w:rPr>
      </w:pPr>
      <w:r w:rsidRPr="00FA40A8">
        <w:rPr>
          <w:lang w:val="fr-FR"/>
        </w:rPr>
        <w:t>Coach Daniel — entraîneur du terrain de sport Liberté, figure masculine positive et encadrante.</w:t>
      </w:r>
    </w:p>
    <w:p w14:paraId="4F5232B1" w14:textId="77777777" w:rsidR="003B0AAA" w:rsidRPr="00FA40A8" w:rsidRDefault="005111FD" w:rsidP="002279EE">
      <w:pPr>
        <w:pStyle w:val="ListParagraph"/>
        <w:numPr>
          <w:ilvl w:val="0"/>
          <w:numId w:val="2"/>
        </w:numPr>
        <w:spacing w:after="100"/>
        <w:jc w:val="both"/>
        <w:rPr>
          <w:lang w:val="fr-FR"/>
        </w:rPr>
      </w:pPr>
      <w:r w:rsidRPr="00FA40A8">
        <w:rPr>
          <w:lang w:val="fr-FR"/>
        </w:rPr>
        <w:t>Les jumeaux Tom et Théo — camarades de classe parfois rivaux, parfois alliés, incarnant la pression des pairs en Saison 2.</w:t>
      </w:r>
    </w:p>
    <w:p w14:paraId="1F6F978E" w14:textId="77777777" w:rsidR="003B0AAA" w:rsidRPr="00FA40A8" w:rsidRDefault="005111FD" w:rsidP="002279EE">
      <w:pPr>
        <w:pStyle w:val="ListParagraph"/>
        <w:numPr>
          <w:ilvl w:val="0"/>
          <w:numId w:val="2"/>
        </w:numPr>
        <w:spacing w:after="100"/>
        <w:jc w:val="both"/>
        <w:rPr>
          <w:lang w:val="fr-FR"/>
        </w:rPr>
      </w:pPr>
      <w:r w:rsidRPr="00FA40A8">
        <w:rPr>
          <w:lang w:val="fr-FR"/>
        </w:rPr>
        <w:t>Grand-mère Aïcha — grand-mère d'</w:t>
      </w:r>
      <w:proofErr w:type="spellStart"/>
      <w:r w:rsidRPr="00FA40A8">
        <w:rPr>
          <w:lang w:val="fr-FR"/>
        </w:rPr>
        <w:t>Ily</w:t>
      </w:r>
      <w:proofErr w:type="spellEnd"/>
      <w:r w:rsidRPr="00FA40A8">
        <w:rPr>
          <w:lang w:val="fr-FR"/>
        </w:rPr>
        <w:t>, gardienne de la mémoire et des traditions du quartier.</w:t>
      </w:r>
    </w:p>
    <w:p w14:paraId="1715E19A" w14:textId="77777777" w:rsidR="003B0AAA" w:rsidRPr="00FA40A8" w:rsidRDefault="005111FD" w:rsidP="002279EE">
      <w:pPr>
        <w:pStyle w:val="Heading3"/>
        <w:jc w:val="both"/>
        <w:rPr>
          <w:lang w:val="fr-FR"/>
        </w:rPr>
      </w:pPr>
      <w:bookmarkStart w:id="32" w:name="_Toc235041557"/>
      <w:r w:rsidRPr="00FA40A8">
        <w:rPr>
          <w:lang w:val="fr-FR"/>
        </w:rPr>
        <w:t>Institutions du quartier comme personnages à part entière</w:t>
      </w:r>
      <w:bookmarkEnd w:id="32"/>
    </w:p>
    <w:p w14:paraId="3D7CA192" w14:textId="77777777" w:rsidR="003B0AAA" w:rsidRPr="00FA40A8" w:rsidRDefault="005111FD" w:rsidP="002279EE">
      <w:pPr>
        <w:spacing w:after="160"/>
        <w:jc w:val="both"/>
        <w:rPr>
          <w:lang w:val="fr-FR"/>
        </w:rPr>
      </w:pPr>
      <w:r w:rsidRPr="00FA40A8">
        <w:rPr>
          <w:lang w:val="fr-FR"/>
        </w:rPr>
        <w:t xml:space="preserve">Au-delà des individus, la série traite certains lieux comme de véritables personnages récurrents, porteurs de leur propre identité dramatique : l'École Étoile du Savoir incarne l'autorité éducative juste ; le Commissariat du 3ème Arrondissement incarne une institution policière en progrès, tiraillée entre procédure et humanité ; le Centre Communautaire Jeunesse Avenir incarne l'espace neutre où se </w:t>
      </w:r>
      <w:r w:rsidRPr="00FA40A8">
        <w:rPr>
          <w:lang w:val="fr-FR"/>
        </w:rPr>
        <w:lastRenderedPageBreak/>
        <w:t>résolvent les tensions de quartier ; le marché central incarne la mémoire collective et la rumeur, à la fois ressource et risque pour les enquêtes des Gardiens.</w:t>
      </w:r>
    </w:p>
    <w:p w14:paraId="714F2299" w14:textId="77777777" w:rsidR="003B0AAA" w:rsidRPr="00FA40A8" w:rsidRDefault="005111FD">
      <w:pPr>
        <w:pStyle w:val="Heading1"/>
        <w:pageBreakBefore/>
        <w:rPr>
          <w:lang w:val="fr-FR"/>
        </w:rPr>
      </w:pPr>
      <w:bookmarkStart w:id="33" w:name="_Toc235041558"/>
      <w:r w:rsidRPr="00FA40A8">
        <w:rPr>
          <w:lang w:val="fr-FR"/>
        </w:rPr>
        <w:lastRenderedPageBreak/>
        <w:t>Familles</w:t>
      </w:r>
      <w:bookmarkEnd w:id="33"/>
    </w:p>
    <w:p w14:paraId="03EF2925" w14:textId="77777777" w:rsidR="003B0AAA" w:rsidRPr="00FA40A8" w:rsidRDefault="005111FD" w:rsidP="00B36B26">
      <w:pPr>
        <w:spacing w:after="160"/>
        <w:jc w:val="both"/>
        <w:rPr>
          <w:lang w:val="fr-FR"/>
        </w:rPr>
      </w:pPr>
      <w:r w:rsidRPr="00FA40A8">
        <w:rPr>
          <w:lang w:val="fr-FR"/>
        </w:rPr>
        <w:t>Les familles des cinq héros constituent un pilier narratif à part entière de la série. Chaque foyer illustre un style éducatif différent, des défis quotidiens réalistes, et surtout une dynamique où les parents, eux aussi, apprennent et grandissent au contact de leurs enfants.</w:t>
      </w:r>
    </w:p>
    <w:p w14:paraId="090A10BD" w14:textId="77777777" w:rsidR="003B0AAA" w:rsidRPr="00FA40A8" w:rsidRDefault="005111FD" w:rsidP="00B36B26">
      <w:pPr>
        <w:pStyle w:val="Heading2"/>
        <w:jc w:val="both"/>
        <w:rPr>
          <w:lang w:val="fr-FR"/>
        </w:rPr>
      </w:pPr>
      <w:bookmarkStart w:id="34" w:name="_Toc235041559"/>
      <w:r w:rsidRPr="00FA40A8">
        <w:rPr>
          <w:lang w:val="fr-FR"/>
        </w:rPr>
        <w:t>Famille d'Ahmad</w:t>
      </w:r>
      <w:bookmarkEnd w:id="34"/>
    </w:p>
    <w:p w14:paraId="6230E126" w14:textId="77777777" w:rsidR="003B0AAA" w:rsidRPr="00FA40A8" w:rsidRDefault="005111FD" w:rsidP="00B36B26">
      <w:pPr>
        <w:spacing w:after="160"/>
        <w:jc w:val="both"/>
        <w:rPr>
          <w:lang w:val="fr-FR"/>
        </w:rPr>
      </w:pPr>
      <w:r w:rsidRPr="00FA40A8">
        <w:rPr>
          <w:lang w:val="fr-FR"/>
        </w:rPr>
        <w:t>Foyer structuré autour de M. Bello, commerçant respecté du marché central, et de Mme Bello, enseignante. Style éducatif exigeant, fondé sur la discipline et la responsabilité. Défi central : M. Bello a tendance à transmettre à Ahmad une pression de performance et de contrôle qu'il porte lui-même depuis son enfance. Au fil de la série, le père apprend à exprimer sa fierté et son inquiétude par le dialogue plutôt que par l'exigence silencieuse — un apprentissage mutuel entre père et fils.</w:t>
      </w:r>
    </w:p>
    <w:p w14:paraId="083A5B61" w14:textId="77777777" w:rsidR="003B0AAA" w:rsidRPr="00FA40A8" w:rsidRDefault="005111FD" w:rsidP="00B36B26">
      <w:pPr>
        <w:pStyle w:val="Heading2"/>
        <w:jc w:val="both"/>
        <w:rPr>
          <w:lang w:val="fr-FR"/>
        </w:rPr>
      </w:pPr>
      <w:bookmarkStart w:id="35" w:name="_Toc235041560"/>
      <w:r w:rsidRPr="00FA40A8">
        <w:rPr>
          <w:lang w:val="fr-FR"/>
        </w:rPr>
        <w:t>Famille de Sarah</w:t>
      </w:r>
      <w:bookmarkEnd w:id="35"/>
    </w:p>
    <w:p w14:paraId="41D05348" w14:textId="77777777" w:rsidR="003B0AAA" w:rsidRPr="00FA40A8" w:rsidRDefault="005111FD" w:rsidP="00B36B26">
      <w:pPr>
        <w:spacing w:after="160"/>
        <w:jc w:val="both"/>
        <w:rPr>
          <w:lang w:val="fr-FR"/>
        </w:rPr>
      </w:pPr>
      <w:r w:rsidRPr="00FA40A8">
        <w:rPr>
          <w:lang w:val="fr-FR"/>
        </w:rPr>
        <w:t>Foyer monoparental : Sarah vit avec sa mère, infirmière à l'hôpital régional, dont les horaires irréguliers laissent Sarah souvent seule avec ses deux frères cadets. Cette situation nourrit directement son besoin de protéger les autres et son réflexe d'autonomie excessive. L'arc familial montre une mère qui culpabilise de son absence, et qui apprend à mettre en place un véritable réseau de soutien — voisins, église, l'Inspectrice Fatima — plutôt que de porter seule toute la charge familiale.</w:t>
      </w:r>
    </w:p>
    <w:p w14:paraId="7017D016" w14:textId="77777777" w:rsidR="003B0AAA" w:rsidRPr="00FA40A8" w:rsidRDefault="005111FD" w:rsidP="00B36B26">
      <w:pPr>
        <w:pStyle w:val="Heading2"/>
        <w:jc w:val="both"/>
        <w:rPr>
          <w:lang w:val="fr-FR"/>
        </w:rPr>
      </w:pPr>
      <w:bookmarkStart w:id="36" w:name="_Toc235041561"/>
      <w:r w:rsidRPr="00FA40A8">
        <w:rPr>
          <w:lang w:val="fr-FR"/>
        </w:rPr>
        <w:t>Famille d'</w:t>
      </w:r>
      <w:proofErr w:type="spellStart"/>
      <w:r w:rsidRPr="00FA40A8">
        <w:rPr>
          <w:lang w:val="fr-FR"/>
        </w:rPr>
        <w:t>Ily</w:t>
      </w:r>
      <w:bookmarkEnd w:id="36"/>
      <w:proofErr w:type="spellEnd"/>
    </w:p>
    <w:p w14:paraId="5C96E183" w14:textId="77777777" w:rsidR="003B0AAA" w:rsidRPr="00FA40A8" w:rsidRDefault="005111FD" w:rsidP="00B36B26">
      <w:pPr>
        <w:spacing w:after="160"/>
        <w:jc w:val="both"/>
        <w:rPr>
          <w:lang w:val="fr-FR"/>
        </w:rPr>
      </w:pPr>
      <w:r w:rsidRPr="00FA40A8">
        <w:rPr>
          <w:lang w:val="fr-FR"/>
        </w:rPr>
        <w:t xml:space="preserve">Foyer élargi : </w:t>
      </w:r>
      <w:proofErr w:type="spellStart"/>
      <w:r w:rsidRPr="00FA40A8">
        <w:rPr>
          <w:lang w:val="fr-FR"/>
        </w:rPr>
        <w:t>Ily</w:t>
      </w:r>
      <w:proofErr w:type="spellEnd"/>
      <w:r w:rsidRPr="00FA40A8">
        <w:rPr>
          <w:lang w:val="fr-FR"/>
        </w:rPr>
        <w:t xml:space="preserve"> vit avec ses parents et sa grand-mère Aïcha, gardienne des traditions familiales. Son père, ingénieur, est un homme calme qui encourage la réflexion plutôt que la prise de parole rapide — ce qui renforce involontairement la timidité d'</w:t>
      </w:r>
      <w:proofErr w:type="spellStart"/>
      <w:r w:rsidRPr="00FA40A8">
        <w:rPr>
          <w:lang w:val="fr-FR"/>
        </w:rPr>
        <w:t>Ily</w:t>
      </w:r>
      <w:proofErr w:type="spellEnd"/>
      <w:r w:rsidRPr="00FA40A8">
        <w:rPr>
          <w:lang w:val="fr-FR"/>
        </w:rPr>
        <w:t>. L'arc familial montre les parents réalisant que valoriser la réflexion ne doit pas se faire au prix du silence, et apprenant à créer des espaces où la parole d'</w:t>
      </w:r>
      <w:proofErr w:type="spellStart"/>
      <w:r w:rsidRPr="00FA40A8">
        <w:rPr>
          <w:lang w:val="fr-FR"/>
        </w:rPr>
        <w:t>Ily</w:t>
      </w:r>
      <w:proofErr w:type="spellEnd"/>
      <w:r w:rsidRPr="00FA40A8">
        <w:rPr>
          <w:lang w:val="fr-FR"/>
        </w:rPr>
        <w:t xml:space="preserve"> est activement sollicitée.</w:t>
      </w:r>
    </w:p>
    <w:p w14:paraId="235652CE" w14:textId="77777777" w:rsidR="003B0AAA" w:rsidRPr="00FA40A8" w:rsidRDefault="005111FD" w:rsidP="00B36B26">
      <w:pPr>
        <w:pStyle w:val="Heading2"/>
        <w:jc w:val="both"/>
        <w:rPr>
          <w:lang w:val="fr-FR"/>
        </w:rPr>
      </w:pPr>
      <w:bookmarkStart w:id="37" w:name="_Toc235041562"/>
      <w:r w:rsidRPr="00FA40A8">
        <w:rPr>
          <w:lang w:val="fr-FR"/>
        </w:rPr>
        <w:t>Famille de Yusuf</w:t>
      </w:r>
      <w:bookmarkEnd w:id="37"/>
    </w:p>
    <w:p w14:paraId="41B3781C" w14:textId="77777777" w:rsidR="003B0AAA" w:rsidRPr="00FA40A8" w:rsidRDefault="005111FD" w:rsidP="00B36B26">
      <w:pPr>
        <w:spacing w:after="160"/>
        <w:jc w:val="both"/>
        <w:rPr>
          <w:lang w:val="fr-FR"/>
        </w:rPr>
      </w:pPr>
      <w:r w:rsidRPr="00FA40A8">
        <w:rPr>
          <w:lang w:val="fr-FR"/>
        </w:rPr>
        <w:t>Foyer porté par une mère commerçante dynamique et une grande sœur, Mariam, étudiante en informatique qui sert de modèle technique et social à Yusuf. Le père, chauffeur de transport interurbain, est souvent en déplacement. L'arc familial explore la difficulté de Yusuf à se confier à des parents peu familiers du monde numérique dans lequel il évolue, et l'effort de ces derniers pour s'y intéresser activement plutôt que de le découvrir trop tard.</w:t>
      </w:r>
    </w:p>
    <w:p w14:paraId="1D13AAC2" w14:textId="77777777" w:rsidR="003B0AAA" w:rsidRPr="00FA40A8" w:rsidRDefault="005111FD" w:rsidP="00B36B26">
      <w:pPr>
        <w:pStyle w:val="Heading2"/>
        <w:jc w:val="both"/>
        <w:rPr>
          <w:lang w:val="fr-FR"/>
        </w:rPr>
      </w:pPr>
      <w:bookmarkStart w:id="38" w:name="_Toc235041563"/>
      <w:r w:rsidRPr="00FA40A8">
        <w:rPr>
          <w:lang w:val="fr-FR"/>
        </w:rPr>
        <w:t>Famille de Junior</w:t>
      </w:r>
      <w:bookmarkEnd w:id="38"/>
    </w:p>
    <w:p w14:paraId="168A8D20" w14:textId="77777777" w:rsidR="003B0AAA" w:rsidRDefault="005111FD" w:rsidP="00B36B26">
      <w:pPr>
        <w:spacing w:after="160"/>
        <w:jc w:val="both"/>
        <w:rPr>
          <w:lang w:val="fr-FR"/>
        </w:rPr>
      </w:pPr>
      <w:r w:rsidRPr="00FA40A8">
        <w:rPr>
          <w:lang w:val="fr-FR"/>
        </w:rPr>
        <w:t>Foyer nombreux et chaleureux, où Junior est le petit dernier choyé par trois grandes sœurs et des parents très protecteurs. Style éducatif marqué par la surprotection, qui explique la naïveté de Junior face au monde extérieur. L'arc familial montre des parents apprenant progressivement à accorder à Junior une autonomie progressive et encadrée, plutôt qu'une protection totale qui le laisserait démuni face au danger réel.</w:t>
      </w:r>
    </w:p>
    <w:p w14:paraId="5C54C463" w14:textId="77777777" w:rsidR="00B36B26" w:rsidRPr="00FA40A8" w:rsidRDefault="00B36B26" w:rsidP="00B36B26">
      <w:pPr>
        <w:spacing w:after="160"/>
        <w:jc w:val="both"/>
        <w:rPr>
          <w:lang w:val="fr-FR"/>
        </w:rPr>
      </w:pPr>
    </w:p>
    <w:p w14:paraId="3AFEF9E9" w14:textId="77777777" w:rsidR="003B0AAA" w:rsidRPr="00FA40A8" w:rsidRDefault="005111FD" w:rsidP="00B36B26">
      <w:pPr>
        <w:pStyle w:val="Heading3"/>
        <w:jc w:val="both"/>
        <w:rPr>
          <w:lang w:val="fr-FR"/>
        </w:rPr>
      </w:pPr>
      <w:bookmarkStart w:id="39" w:name="_Toc235041564"/>
      <w:r w:rsidRPr="00FA40A8">
        <w:rPr>
          <w:lang w:val="fr-FR"/>
        </w:rPr>
        <w:lastRenderedPageBreak/>
        <w:t>Ce que les familles enseignent ensemble</w:t>
      </w:r>
      <w:bookmarkEnd w:id="39"/>
    </w:p>
    <w:p w14:paraId="62C6215B" w14:textId="77777777" w:rsidR="003B0AAA" w:rsidRPr="00FA40A8" w:rsidRDefault="005111FD" w:rsidP="00B36B26">
      <w:pPr>
        <w:pStyle w:val="ListParagraph"/>
        <w:numPr>
          <w:ilvl w:val="0"/>
          <w:numId w:val="2"/>
        </w:numPr>
        <w:spacing w:after="100"/>
        <w:jc w:val="both"/>
        <w:rPr>
          <w:lang w:val="fr-FR"/>
        </w:rPr>
      </w:pPr>
      <w:r w:rsidRPr="00FA40A8">
        <w:rPr>
          <w:lang w:val="fr-FR"/>
        </w:rPr>
        <w:t>Aucun style éducatif n'est présenté comme parfait : chaque famille a ses forces et ses angles morts.</w:t>
      </w:r>
    </w:p>
    <w:p w14:paraId="65FA855C" w14:textId="77777777" w:rsidR="003B0AAA" w:rsidRPr="00FA40A8" w:rsidRDefault="005111FD" w:rsidP="00B36B26">
      <w:pPr>
        <w:pStyle w:val="ListParagraph"/>
        <w:numPr>
          <w:ilvl w:val="0"/>
          <w:numId w:val="2"/>
        </w:numPr>
        <w:spacing w:after="100"/>
        <w:jc w:val="both"/>
        <w:rPr>
          <w:lang w:val="fr-FR"/>
        </w:rPr>
      </w:pPr>
      <w:r w:rsidRPr="00FA40A8">
        <w:rPr>
          <w:lang w:val="fr-FR"/>
        </w:rPr>
        <w:t>Les parents évoluent autant que les enfants sur les trois saisons.</w:t>
      </w:r>
    </w:p>
    <w:p w14:paraId="56DB0A70" w14:textId="77777777" w:rsidR="003B0AAA" w:rsidRPr="00FA40A8" w:rsidRDefault="005111FD" w:rsidP="00B36B26">
      <w:pPr>
        <w:pStyle w:val="ListParagraph"/>
        <w:numPr>
          <w:ilvl w:val="0"/>
          <w:numId w:val="2"/>
        </w:numPr>
        <w:spacing w:after="100"/>
        <w:jc w:val="both"/>
        <w:rPr>
          <w:lang w:val="fr-FR"/>
        </w:rPr>
      </w:pPr>
      <w:r w:rsidRPr="00FA40A8">
        <w:rPr>
          <w:lang w:val="fr-FR"/>
        </w:rPr>
        <w:t>Le dialogue — pas la punition ni le contrôle — est toujours montré comme le chemin de résolution le plus efficace.</w:t>
      </w:r>
    </w:p>
    <w:p w14:paraId="2C2C59BC" w14:textId="77777777" w:rsidR="003B0AAA" w:rsidRPr="00FA40A8" w:rsidRDefault="005111FD" w:rsidP="00B36B26">
      <w:pPr>
        <w:pStyle w:val="ListParagraph"/>
        <w:numPr>
          <w:ilvl w:val="0"/>
          <w:numId w:val="2"/>
        </w:numPr>
        <w:spacing w:after="100"/>
        <w:jc w:val="both"/>
        <w:rPr>
          <w:lang w:val="fr-FR"/>
        </w:rPr>
      </w:pPr>
      <w:r w:rsidRPr="00FA40A8">
        <w:rPr>
          <w:lang w:val="fr-FR"/>
        </w:rPr>
        <w:t>La diversité des structures familiales (monoparentale, élargie, nombreuse, nucléaire) reflète la réalité sociale du public visé.</w:t>
      </w:r>
    </w:p>
    <w:p w14:paraId="3C7B3C1E" w14:textId="77777777" w:rsidR="003B0AAA" w:rsidRPr="00FA40A8" w:rsidRDefault="005111FD">
      <w:pPr>
        <w:pStyle w:val="Heading1"/>
        <w:pageBreakBefore/>
        <w:rPr>
          <w:lang w:val="fr-FR"/>
        </w:rPr>
      </w:pPr>
      <w:bookmarkStart w:id="40" w:name="_Toc235041565"/>
      <w:r w:rsidRPr="00FA40A8">
        <w:rPr>
          <w:lang w:val="fr-FR"/>
        </w:rPr>
        <w:lastRenderedPageBreak/>
        <w:t>Arcs narratifs</w:t>
      </w:r>
      <w:bookmarkEnd w:id="40"/>
    </w:p>
    <w:p w14:paraId="5EBE14ED" w14:textId="77777777" w:rsidR="003B0AAA" w:rsidRPr="00FA40A8" w:rsidRDefault="005111FD" w:rsidP="002746BE">
      <w:pPr>
        <w:spacing w:after="160"/>
        <w:jc w:val="both"/>
        <w:rPr>
          <w:lang w:val="fr-FR"/>
        </w:rPr>
      </w:pPr>
      <w:r w:rsidRPr="00FA40A8">
        <w:rPr>
          <w:lang w:val="fr-FR"/>
        </w:rPr>
        <w:t>La franchise est construite sur une architecture narrative à trois étages : l'arc individuel de chaque personnage, l'arc collectif du groupe des cinq, et l'arc global de la franchise sur trois saisons. Cette structure garantit qu'aucun épisode n'est isolé : chaque histoire nourrit une trajectoire plus large.</w:t>
      </w:r>
    </w:p>
    <w:p w14:paraId="3D35B39F" w14:textId="77777777" w:rsidR="003B0AAA" w:rsidRPr="00FA40A8" w:rsidRDefault="005111FD" w:rsidP="002746BE">
      <w:pPr>
        <w:pStyle w:val="Heading2"/>
        <w:jc w:val="both"/>
        <w:rPr>
          <w:lang w:val="fr-FR"/>
        </w:rPr>
      </w:pPr>
      <w:bookmarkStart w:id="41" w:name="_Toc235041566"/>
      <w:r w:rsidRPr="00FA40A8">
        <w:rPr>
          <w:lang w:val="fr-FR"/>
        </w:rPr>
        <w:t>Arc global de la franchise</w:t>
      </w:r>
      <w:bookmarkEnd w:id="41"/>
    </w:p>
    <w:p w14:paraId="5038A756" w14:textId="77777777" w:rsidR="003B0AAA" w:rsidRDefault="005111FD" w:rsidP="002746BE">
      <w:pPr>
        <w:spacing w:after="160"/>
        <w:jc w:val="both"/>
      </w:pPr>
      <w:r w:rsidRPr="00FA40A8">
        <w:rPr>
          <w:lang w:val="fr-FR"/>
        </w:rPr>
        <w:t xml:space="preserve">Sur l'ensemble des trois saisons, les Gardiens du Quartier passent du statut d'enfants qui apprennent à se protéger, à celui de jeunes citoyens qui protègent activement leur communauté et deviennent eux-mêmes des modèles pour les plus jeunes. </w:t>
      </w:r>
      <w:r>
        <w:t xml:space="preserve">Ce triptyque — </w:t>
      </w:r>
      <w:proofErr w:type="spellStart"/>
      <w:r>
        <w:t>Découvrir</w:t>
      </w:r>
      <w:proofErr w:type="spellEnd"/>
      <w:r>
        <w:t xml:space="preserve">, </w:t>
      </w:r>
      <w:proofErr w:type="spellStart"/>
      <w:r>
        <w:t>Comprendre</w:t>
      </w:r>
      <w:proofErr w:type="spellEnd"/>
      <w:r>
        <w:t xml:space="preserve">, </w:t>
      </w:r>
      <w:proofErr w:type="spellStart"/>
      <w:r>
        <w:t>Devenir</w:t>
      </w:r>
      <w:proofErr w:type="spellEnd"/>
      <w:r>
        <w:t xml:space="preserve"> — structure </w:t>
      </w:r>
      <w:proofErr w:type="spellStart"/>
      <w:r>
        <w:t>toute</w:t>
      </w:r>
      <w:proofErr w:type="spellEnd"/>
      <w:r>
        <w:t xml:space="preserve"> la franchise.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B0AAA" w:rsidRPr="00FD64C8" w14:paraId="7F8B9EB7"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8788082" w14:textId="77777777" w:rsidR="003B0AAA" w:rsidRDefault="005111FD" w:rsidP="002746BE">
            <w:pPr>
              <w:jc w:val="both"/>
            </w:pPr>
            <w:r>
              <w:rPr>
                <w:b/>
                <w:bCs/>
                <w:color w:val="B05A33"/>
                <w:sz w:val="20"/>
                <w:szCs w:val="20"/>
              </w:rPr>
              <w:t>Saison 1</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1E6D524" w14:textId="77777777" w:rsidR="003B0AAA" w:rsidRPr="00FA40A8" w:rsidRDefault="005111FD" w:rsidP="002746BE">
            <w:pPr>
              <w:jc w:val="both"/>
              <w:rPr>
                <w:lang w:val="fr-FR"/>
              </w:rPr>
            </w:pPr>
            <w:r w:rsidRPr="00FA40A8">
              <w:rPr>
                <w:sz w:val="21"/>
                <w:szCs w:val="21"/>
                <w:lang w:val="fr-FR"/>
              </w:rPr>
              <w:t>DÉCOUVRIR LES DANGERS — Comment rester en sécurité ? Les enfants apprennent à reconnaître et à affronter les dangers concrets qui les entourent.</w:t>
            </w:r>
          </w:p>
        </w:tc>
      </w:tr>
      <w:tr w:rsidR="003B0AAA" w:rsidRPr="00FD64C8" w14:paraId="06C8AFB1"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A54CE1D" w14:textId="77777777" w:rsidR="003B0AAA" w:rsidRDefault="005111FD" w:rsidP="002746BE">
            <w:pPr>
              <w:jc w:val="both"/>
            </w:pPr>
            <w:r>
              <w:rPr>
                <w:b/>
                <w:bCs/>
                <w:color w:val="B05A33"/>
                <w:sz w:val="20"/>
                <w:szCs w:val="20"/>
              </w:rPr>
              <w:t>Saison 2</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273FD4A" w14:textId="77777777" w:rsidR="003B0AAA" w:rsidRPr="00FA40A8" w:rsidRDefault="005111FD" w:rsidP="002746BE">
            <w:pPr>
              <w:jc w:val="both"/>
              <w:rPr>
                <w:lang w:val="fr-FR"/>
              </w:rPr>
            </w:pPr>
            <w:r w:rsidRPr="00FA40A8">
              <w:rPr>
                <w:sz w:val="21"/>
                <w:szCs w:val="21"/>
                <w:lang w:val="fr-FR"/>
              </w:rPr>
              <w:t>COMPRENDRE LE MONDE — Comment faire les bons choix ? Les enfants affrontent des dangers plus subtils : pression sociale, manipulation numérique, image de soi.</w:t>
            </w:r>
          </w:p>
        </w:tc>
      </w:tr>
      <w:tr w:rsidR="003B0AAA" w:rsidRPr="00FD64C8" w14:paraId="47714276"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C08C86E" w14:textId="77777777" w:rsidR="003B0AAA" w:rsidRDefault="005111FD" w:rsidP="002746BE">
            <w:pPr>
              <w:jc w:val="both"/>
            </w:pPr>
            <w:r>
              <w:rPr>
                <w:b/>
                <w:bCs/>
                <w:color w:val="B05A33"/>
                <w:sz w:val="20"/>
                <w:szCs w:val="20"/>
              </w:rPr>
              <w:t>Saison 3</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7FE0777" w14:textId="77777777" w:rsidR="003B0AAA" w:rsidRPr="00FA40A8" w:rsidRDefault="005111FD" w:rsidP="002746BE">
            <w:pPr>
              <w:jc w:val="both"/>
              <w:rPr>
                <w:lang w:val="fr-FR"/>
              </w:rPr>
            </w:pPr>
            <w:r w:rsidRPr="00FA40A8">
              <w:rPr>
                <w:sz w:val="21"/>
                <w:szCs w:val="21"/>
                <w:lang w:val="fr-FR"/>
              </w:rPr>
              <w:t>DEVENIR UN MODÈLE — Comment aider les autres ? Les enfants, désormais aguerris, devenus des « grands » du quartier, transmettent à leur tour ce qu'ils ont appris.</w:t>
            </w:r>
          </w:p>
        </w:tc>
      </w:tr>
    </w:tbl>
    <w:p w14:paraId="5F0F87BA" w14:textId="77777777" w:rsidR="003B0AAA" w:rsidRDefault="005111FD" w:rsidP="002746BE">
      <w:pPr>
        <w:pStyle w:val="Heading2"/>
        <w:jc w:val="both"/>
      </w:pPr>
      <w:bookmarkStart w:id="42" w:name="_Toc235041567"/>
      <w:r>
        <w:t xml:space="preserve">Arcs </w:t>
      </w:r>
      <w:proofErr w:type="spellStart"/>
      <w:r>
        <w:t>individuels</w:t>
      </w:r>
      <w:proofErr w:type="spellEnd"/>
      <w:r>
        <w:t xml:space="preserve"> sur trois </w:t>
      </w:r>
      <w:proofErr w:type="spellStart"/>
      <w:r>
        <w:t>saisons</w:t>
      </w:r>
      <w:bookmarkEnd w:id="42"/>
      <w:proofErr w:type="spellEnd"/>
    </w:p>
    <w:p w14:paraId="71D6C2C2" w14:textId="77777777" w:rsidR="003B0AAA" w:rsidRPr="00FA40A8" w:rsidRDefault="005111FD" w:rsidP="002746BE">
      <w:pPr>
        <w:pStyle w:val="ListParagraph"/>
        <w:numPr>
          <w:ilvl w:val="0"/>
          <w:numId w:val="2"/>
        </w:numPr>
        <w:spacing w:after="100"/>
        <w:jc w:val="both"/>
        <w:rPr>
          <w:lang w:val="fr-FR"/>
        </w:rPr>
      </w:pPr>
      <w:r w:rsidRPr="00FA40A8">
        <w:rPr>
          <w:lang w:val="fr-FR"/>
        </w:rPr>
        <w:t>Ahmad : du contrôle solitaire vers le leadership partagé.</w:t>
      </w:r>
    </w:p>
    <w:p w14:paraId="56FA84A9" w14:textId="77777777" w:rsidR="003B0AAA" w:rsidRPr="00FA40A8" w:rsidRDefault="005111FD" w:rsidP="002746BE">
      <w:pPr>
        <w:pStyle w:val="ListParagraph"/>
        <w:numPr>
          <w:ilvl w:val="0"/>
          <w:numId w:val="2"/>
        </w:numPr>
        <w:spacing w:after="100"/>
        <w:jc w:val="both"/>
        <w:rPr>
          <w:lang w:val="fr-FR"/>
        </w:rPr>
      </w:pPr>
      <w:r w:rsidRPr="00FA40A8">
        <w:rPr>
          <w:lang w:val="fr-FR"/>
        </w:rPr>
        <w:t>Sarah : du courage impulsif vers le courage qui sait demander de l'aide.</w:t>
      </w:r>
    </w:p>
    <w:p w14:paraId="63C02EB8" w14:textId="77777777" w:rsidR="003B0AAA" w:rsidRPr="00FA40A8" w:rsidRDefault="005111FD" w:rsidP="002746BE">
      <w:pPr>
        <w:pStyle w:val="ListParagraph"/>
        <w:numPr>
          <w:ilvl w:val="0"/>
          <w:numId w:val="2"/>
        </w:numPr>
        <w:spacing w:after="100"/>
        <w:jc w:val="both"/>
        <w:rPr>
          <w:lang w:val="fr-FR"/>
        </w:rPr>
      </w:pPr>
      <w:proofErr w:type="spellStart"/>
      <w:r w:rsidRPr="00FA40A8">
        <w:rPr>
          <w:lang w:val="fr-FR"/>
        </w:rPr>
        <w:t>Ily</w:t>
      </w:r>
      <w:proofErr w:type="spellEnd"/>
      <w:r w:rsidRPr="00FA40A8">
        <w:rPr>
          <w:lang w:val="fr-FR"/>
        </w:rPr>
        <w:t xml:space="preserve"> : du silence observateur vers la voix qui compte.</w:t>
      </w:r>
    </w:p>
    <w:p w14:paraId="5ECD3530" w14:textId="77777777" w:rsidR="003B0AAA" w:rsidRPr="00FA40A8" w:rsidRDefault="005111FD" w:rsidP="002746BE">
      <w:pPr>
        <w:pStyle w:val="ListParagraph"/>
        <w:numPr>
          <w:ilvl w:val="0"/>
          <w:numId w:val="2"/>
        </w:numPr>
        <w:spacing w:after="100"/>
        <w:jc w:val="both"/>
        <w:rPr>
          <w:lang w:val="fr-FR"/>
        </w:rPr>
      </w:pPr>
      <w:r w:rsidRPr="00FA40A8">
        <w:rPr>
          <w:lang w:val="fr-FR"/>
        </w:rPr>
        <w:t>Yusuf : de la technologie comme refuge vers la technologie comme service aux autres.</w:t>
      </w:r>
    </w:p>
    <w:p w14:paraId="017E654F" w14:textId="77777777" w:rsidR="003B0AAA" w:rsidRPr="00FA40A8" w:rsidRDefault="005111FD" w:rsidP="002746BE">
      <w:pPr>
        <w:pStyle w:val="ListParagraph"/>
        <w:numPr>
          <w:ilvl w:val="0"/>
          <w:numId w:val="2"/>
        </w:numPr>
        <w:spacing w:after="100"/>
        <w:jc w:val="both"/>
        <w:rPr>
          <w:lang w:val="fr-FR"/>
        </w:rPr>
      </w:pPr>
      <w:r w:rsidRPr="00FA40A8">
        <w:rPr>
          <w:lang w:val="fr-FR"/>
        </w:rPr>
        <w:t>Junior : de l'enfant protégé vers l'enfant qui protège à son tour.</w:t>
      </w:r>
    </w:p>
    <w:p w14:paraId="69012645" w14:textId="77777777" w:rsidR="003B0AAA" w:rsidRPr="00FA40A8" w:rsidRDefault="005111FD" w:rsidP="002746BE">
      <w:pPr>
        <w:pStyle w:val="Heading2"/>
        <w:jc w:val="both"/>
        <w:rPr>
          <w:lang w:val="fr-FR"/>
        </w:rPr>
      </w:pPr>
      <w:bookmarkStart w:id="43" w:name="_Toc235041568"/>
      <w:r w:rsidRPr="00FA40A8">
        <w:rPr>
          <w:lang w:val="fr-FR"/>
        </w:rPr>
        <w:t>Arc collectif du groupe</w:t>
      </w:r>
      <w:bookmarkEnd w:id="43"/>
    </w:p>
    <w:p w14:paraId="6C26031A" w14:textId="77777777" w:rsidR="003B0AAA" w:rsidRPr="00FA40A8" w:rsidRDefault="005111FD" w:rsidP="002746BE">
      <w:pPr>
        <w:spacing w:after="160"/>
        <w:jc w:val="both"/>
        <w:rPr>
          <w:lang w:val="fr-FR"/>
        </w:rPr>
      </w:pPr>
      <w:r w:rsidRPr="00FA40A8">
        <w:rPr>
          <w:lang w:val="fr-FR"/>
        </w:rPr>
        <w:t>Au-delà des arcs individuels, le groupe lui-même évolue : d'une bande d'amis aux talents complémentaires mais peu coordonnés (Saison 1), à une équipe qui sait répartir les rôles selon les forces de chacun (Saison 2), jusqu'à devenir une véritable structure de mentorat capable d'intégrer et de former de nouveaux « Gardiens » plus jeunes (Saison 3).</w:t>
      </w:r>
    </w:p>
    <w:p w14:paraId="0951E02E" w14:textId="77777777" w:rsidR="003B0AAA" w:rsidRPr="00FA40A8" w:rsidRDefault="005111FD" w:rsidP="002746BE">
      <w:pPr>
        <w:pStyle w:val="Heading2"/>
        <w:jc w:val="both"/>
        <w:rPr>
          <w:lang w:val="fr-FR"/>
        </w:rPr>
      </w:pPr>
      <w:bookmarkStart w:id="44" w:name="_Toc235041569"/>
      <w:r w:rsidRPr="00FA40A8">
        <w:rPr>
          <w:lang w:val="fr-FR"/>
        </w:rPr>
        <w:t>Arc de l'Inspectrice Fatima</w:t>
      </w:r>
      <w:bookmarkEnd w:id="44"/>
    </w:p>
    <w:p w14:paraId="2511EF32" w14:textId="77777777" w:rsidR="003B0AAA" w:rsidRPr="00FA40A8" w:rsidRDefault="005111FD" w:rsidP="002746BE">
      <w:pPr>
        <w:spacing w:after="160"/>
        <w:jc w:val="both"/>
        <w:rPr>
          <w:lang w:val="fr-FR"/>
        </w:rPr>
      </w:pPr>
      <w:r w:rsidRPr="00FA40A8">
        <w:rPr>
          <w:lang w:val="fr-FR"/>
        </w:rPr>
        <w:t xml:space="preserve">Fatima incarne l'arc adulte de la série. En Saison 1, elle doit gagner la confiance des enfants et de leurs familles, en surmontant une institution policière encore trop procédurale et peu encline à associer pleinement les familles aux enquêtes. En Saison 2, elle développe une approche de prévention communautaire, en lien avec les écoles et les associations. En Saison 3, elle devient elle-même mentor </w:t>
      </w:r>
      <w:r w:rsidRPr="00FA40A8">
        <w:rPr>
          <w:lang w:val="fr-FR"/>
        </w:rPr>
        <w:lastRenderedPageBreak/>
        <w:t>d'un programme officiel de formation citoyenne pour les jeunes, fruit direct de sa relation avec les cinq héros.</w:t>
      </w:r>
    </w:p>
    <w:p w14:paraId="3C122AA1" w14:textId="77777777" w:rsidR="003B0AAA" w:rsidRPr="00FA40A8" w:rsidRDefault="005111FD">
      <w:pPr>
        <w:pStyle w:val="Heading1"/>
        <w:pageBreakBefore/>
        <w:rPr>
          <w:lang w:val="fr-FR"/>
        </w:rPr>
      </w:pPr>
      <w:bookmarkStart w:id="45" w:name="_Toc235041570"/>
      <w:r w:rsidRPr="00FA40A8">
        <w:rPr>
          <w:lang w:val="fr-FR"/>
        </w:rPr>
        <w:lastRenderedPageBreak/>
        <w:t>Structure des 3 saisons</w:t>
      </w:r>
      <w:bookmarkEnd w:id="45"/>
    </w:p>
    <w:p w14:paraId="1FFA37AF" w14:textId="77777777" w:rsidR="003B0AAA" w:rsidRPr="00FA40A8" w:rsidRDefault="005111FD" w:rsidP="00081A3B">
      <w:pPr>
        <w:spacing w:after="160"/>
        <w:jc w:val="both"/>
        <w:rPr>
          <w:lang w:val="fr-FR"/>
        </w:rPr>
      </w:pPr>
      <w:r w:rsidRPr="00FA40A8">
        <w:rPr>
          <w:lang w:val="fr-FR"/>
        </w:rPr>
        <w:t>La franchise est conçue pour 36 épisodes répartis en trois saisons de 12 épisodes, chacune organisée autour d'une question centrale et d'un mystère ou enjeu narratif fédérateur qui traverse l'ensemble de la saison, tout en restant compatible avec un format diffusable à l'unité.</w:t>
      </w:r>
    </w:p>
    <w:p w14:paraId="5D36FC34" w14:textId="77777777" w:rsidR="003B0AAA" w:rsidRDefault="005111FD" w:rsidP="00081A3B">
      <w:pPr>
        <w:pStyle w:val="Heading2"/>
        <w:jc w:val="both"/>
      </w:pPr>
      <w:bookmarkStart w:id="46" w:name="_Toc235041571"/>
      <w:r>
        <w:t xml:space="preserve">Format </w:t>
      </w:r>
      <w:proofErr w:type="spellStart"/>
      <w:r>
        <w:t>épisode</w:t>
      </w:r>
      <w:bookmarkEnd w:id="4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B0AAA" w:rsidRPr="00FD64C8" w14:paraId="63713265"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176499C" w14:textId="77777777" w:rsidR="003B0AAA" w:rsidRDefault="005111FD" w:rsidP="00081A3B">
            <w:pPr>
              <w:jc w:val="both"/>
            </w:pPr>
            <w:r>
              <w:rPr>
                <w:b/>
                <w:bCs/>
                <w:color w:val="B05A33"/>
                <w:sz w:val="20"/>
                <w:szCs w:val="20"/>
              </w:rPr>
              <w:t>Durée</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1F29CAB" w14:textId="77777777" w:rsidR="003B0AAA" w:rsidRPr="00FA40A8" w:rsidRDefault="005111FD" w:rsidP="00081A3B">
            <w:pPr>
              <w:jc w:val="both"/>
              <w:rPr>
                <w:lang w:val="fr-FR"/>
              </w:rPr>
            </w:pPr>
            <w:r w:rsidRPr="00FA40A8">
              <w:rPr>
                <w:sz w:val="21"/>
                <w:szCs w:val="21"/>
                <w:lang w:val="fr-FR"/>
              </w:rPr>
              <w:t>22 minutes (format standard animation jeunesse, compatible diffusion télé et plateformes).</w:t>
            </w:r>
          </w:p>
        </w:tc>
      </w:tr>
      <w:tr w:rsidR="003B0AAA" w:rsidRPr="00FD64C8" w14:paraId="22492B11"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8A74A93" w14:textId="77777777" w:rsidR="003B0AAA" w:rsidRDefault="005111FD" w:rsidP="00081A3B">
            <w:pPr>
              <w:jc w:val="both"/>
            </w:pPr>
            <w:r>
              <w:rPr>
                <w:b/>
                <w:bCs/>
                <w:color w:val="B05A33"/>
                <w:sz w:val="20"/>
                <w:szCs w:val="20"/>
              </w:rPr>
              <w:t>Structure interne</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4E4A2E0" w14:textId="77777777" w:rsidR="003B0AAA" w:rsidRPr="00FA40A8" w:rsidRDefault="005111FD" w:rsidP="00081A3B">
            <w:pPr>
              <w:jc w:val="both"/>
              <w:rPr>
                <w:lang w:val="fr-FR"/>
              </w:rPr>
            </w:pPr>
            <w:r w:rsidRPr="00FA40A8">
              <w:rPr>
                <w:sz w:val="21"/>
                <w:szCs w:val="21"/>
                <w:lang w:val="fr-FR"/>
              </w:rPr>
              <w:t>Cold open (accroche), Acte I (mise en place du problème), Acte II (complication / DONC / MAIS), Acte III (résolution + leçon), tag final (ouverture sur l'épisode suivant).</w:t>
            </w:r>
          </w:p>
        </w:tc>
      </w:tr>
      <w:tr w:rsidR="003B0AAA" w:rsidRPr="00FD64C8" w14:paraId="60FA36E8"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C05EDC9" w14:textId="77777777" w:rsidR="003B0AAA" w:rsidRDefault="005111FD" w:rsidP="00081A3B">
            <w:pPr>
              <w:jc w:val="both"/>
            </w:pPr>
            <w:proofErr w:type="spellStart"/>
            <w:r>
              <w:rPr>
                <w:b/>
                <w:bCs/>
                <w:color w:val="B05A33"/>
                <w:sz w:val="20"/>
                <w:szCs w:val="20"/>
              </w:rPr>
              <w:t>Élément</w:t>
            </w:r>
            <w:proofErr w:type="spellEnd"/>
            <w:r>
              <w:rPr>
                <w:b/>
                <w:bCs/>
                <w:color w:val="B05A33"/>
                <w:sz w:val="20"/>
                <w:szCs w:val="20"/>
              </w:rPr>
              <w:t xml:space="preserve"> </w:t>
            </w:r>
            <w:proofErr w:type="spellStart"/>
            <w:r>
              <w:rPr>
                <w:b/>
                <w:bCs/>
                <w:color w:val="B05A33"/>
                <w:sz w:val="20"/>
                <w:szCs w:val="20"/>
              </w:rPr>
              <w:t>pédagogique</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A802437" w14:textId="77777777" w:rsidR="003B0AAA" w:rsidRPr="00FA40A8" w:rsidRDefault="005111FD" w:rsidP="00081A3B">
            <w:pPr>
              <w:jc w:val="both"/>
              <w:rPr>
                <w:lang w:val="fr-FR"/>
              </w:rPr>
            </w:pPr>
            <w:r w:rsidRPr="00FA40A8">
              <w:rPr>
                <w:sz w:val="21"/>
                <w:szCs w:val="21"/>
                <w:lang w:val="fr-FR"/>
              </w:rPr>
              <w:t>Chaque épisode se referme sur un bref module « Le Coin des Gardiens » (30 à 60 secondes), où les personnages s'adressent directement au jeune spectateur pour résumer la compétence apprise.</w:t>
            </w:r>
          </w:p>
        </w:tc>
      </w:tr>
    </w:tbl>
    <w:p w14:paraId="7A1955D1" w14:textId="77777777" w:rsidR="003B0AAA" w:rsidRPr="00FA40A8" w:rsidRDefault="005111FD" w:rsidP="00081A3B">
      <w:pPr>
        <w:pStyle w:val="Heading2"/>
        <w:jc w:val="both"/>
        <w:rPr>
          <w:lang w:val="fr-FR"/>
        </w:rPr>
      </w:pPr>
      <w:bookmarkStart w:id="47" w:name="_Toc235041572"/>
      <w:r w:rsidRPr="00FA40A8">
        <w:rPr>
          <w:lang w:val="fr-FR"/>
        </w:rPr>
        <w:t>Saison 1 — Découvrir les Dangers</w:t>
      </w:r>
      <w:bookmarkEnd w:id="47"/>
    </w:p>
    <w:p w14:paraId="38FE3693" w14:textId="77777777" w:rsidR="003B0AAA" w:rsidRPr="00FA40A8" w:rsidRDefault="005111FD" w:rsidP="00081A3B">
      <w:pPr>
        <w:spacing w:after="160"/>
        <w:jc w:val="both"/>
        <w:rPr>
          <w:lang w:val="fr-FR"/>
        </w:rPr>
      </w:pPr>
      <w:r w:rsidRPr="00FA40A8">
        <w:rPr>
          <w:lang w:val="fr-FR"/>
        </w:rPr>
        <w:t>Question centrale : Comment rester en sécurité ? Grand mystère fédérateur : un réseau criminel cible les enfants du quartier, d'abord de façon diffuse et inquiétante, puis de plus en plus concrète à mesure que les Gardiens rassemblent des indices. Les douze épisodes forment un arc complet et continu, où chaque résolution partielle ouvre une nouvelle question, jusqu'au démantèlement du réseau en finale de saison.</w:t>
      </w:r>
    </w:p>
    <w:p w14:paraId="0B8084CA" w14:textId="77777777" w:rsidR="003B0AAA" w:rsidRPr="00FA40A8" w:rsidRDefault="005111FD" w:rsidP="00081A3B">
      <w:pPr>
        <w:spacing w:after="160"/>
        <w:jc w:val="both"/>
        <w:rPr>
          <w:lang w:val="fr-FR"/>
        </w:rPr>
      </w:pPr>
      <w:r w:rsidRPr="00FA40A8">
        <w:rPr>
          <w:lang w:val="fr-FR"/>
        </w:rPr>
        <w:t>Le détail épisode par épisode de la Saison 1 est présenté dans la section suivante de ce document.</w:t>
      </w:r>
    </w:p>
    <w:p w14:paraId="5C72F5A0" w14:textId="77777777" w:rsidR="003B0AAA" w:rsidRPr="00FA40A8" w:rsidRDefault="005111FD" w:rsidP="00081A3B">
      <w:pPr>
        <w:pStyle w:val="Heading2"/>
        <w:jc w:val="both"/>
        <w:rPr>
          <w:lang w:val="fr-FR"/>
        </w:rPr>
      </w:pPr>
      <w:bookmarkStart w:id="48" w:name="_Toc235041573"/>
      <w:r w:rsidRPr="00FA40A8">
        <w:rPr>
          <w:lang w:val="fr-FR"/>
        </w:rPr>
        <w:t>Saison 2 — Comprendre le Monde</w:t>
      </w:r>
      <w:bookmarkEnd w:id="48"/>
    </w:p>
    <w:p w14:paraId="4145D676" w14:textId="77777777" w:rsidR="003B0AAA" w:rsidRPr="00FA40A8" w:rsidRDefault="005111FD" w:rsidP="00081A3B">
      <w:pPr>
        <w:spacing w:after="160"/>
        <w:jc w:val="both"/>
        <w:rPr>
          <w:lang w:val="fr-FR"/>
        </w:rPr>
      </w:pPr>
      <w:r w:rsidRPr="00FA40A8">
        <w:rPr>
          <w:lang w:val="fr-FR"/>
        </w:rPr>
        <w:t>Question centrale : Comment faire les bons choix ? Après avoir affronté un danger extérieur concret en Saison 1, les Gardiens, désormais un peu plus âgés, font face à des défis plus subtils et plus intériorisés : la pression des pairs, le harcèlement, la réputation numérique, la désinformation, la confiance en soi et la santé mentale. Le fil rouge de la saison est la création, par le groupe, d'un espace d'écoute entre élèves au sein de l'école — la « Cabane des Gardiens » — confronté à une vague de rumeurs et de manipulation en ligne qui menace de diviser le quartier.</w:t>
      </w:r>
    </w:p>
    <w:p w14:paraId="2F4156D1" w14:textId="77777777" w:rsidR="003B0AAA" w:rsidRPr="00FA40A8" w:rsidRDefault="005111FD" w:rsidP="00081A3B">
      <w:pPr>
        <w:pStyle w:val="Heading3"/>
        <w:jc w:val="both"/>
        <w:rPr>
          <w:lang w:val="fr-FR"/>
        </w:rPr>
      </w:pPr>
      <w:bookmarkStart w:id="49" w:name="_Toc235041574"/>
      <w:r w:rsidRPr="00FA40A8">
        <w:rPr>
          <w:lang w:val="fr-FR"/>
        </w:rPr>
        <w:t>Thèmes structurants de la Saison 2</w:t>
      </w:r>
      <w:bookmarkEnd w:id="49"/>
    </w:p>
    <w:p w14:paraId="78AC639E" w14:textId="77777777" w:rsidR="003B0AAA" w:rsidRPr="00FA40A8" w:rsidRDefault="005111FD" w:rsidP="00081A3B">
      <w:pPr>
        <w:pStyle w:val="ListParagraph"/>
        <w:numPr>
          <w:ilvl w:val="0"/>
          <w:numId w:val="2"/>
        </w:numPr>
        <w:spacing w:after="100"/>
        <w:jc w:val="both"/>
        <w:rPr>
          <w:lang w:val="fr-FR"/>
        </w:rPr>
      </w:pPr>
      <w:r w:rsidRPr="00FA40A8">
        <w:rPr>
          <w:lang w:val="fr-FR"/>
        </w:rPr>
        <w:t>Réseaux sociaux et usage responsable des écrans.</w:t>
      </w:r>
    </w:p>
    <w:p w14:paraId="0876A07C" w14:textId="77777777" w:rsidR="003B0AAA" w:rsidRPr="00FA40A8" w:rsidRDefault="005111FD" w:rsidP="00081A3B">
      <w:pPr>
        <w:pStyle w:val="ListParagraph"/>
        <w:numPr>
          <w:ilvl w:val="0"/>
          <w:numId w:val="2"/>
        </w:numPr>
        <w:spacing w:after="100"/>
        <w:jc w:val="both"/>
        <w:rPr>
          <w:lang w:val="fr-FR"/>
        </w:rPr>
      </w:pPr>
      <w:r w:rsidRPr="00FA40A8">
        <w:rPr>
          <w:lang w:val="fr-FR"/>
        </w:rPr>
        <w:t>Pression des pairs et besoin d'appartenance.</w:t>
      </w:r>
    </w:p>
    <w:p w14:paraId="49F760BB" w14:textId="77777777" w:rsidR="003B0AAA" w:rsidRPr="00FA40A8" w:rsidRDefault="005111FD" w:rsidP="00081A3B">
      <w:pPr>
        <w:pStyle w:val="ListParagraph"/>
        <w:numPr>
          <w:ilvl w:val="0"/>
          <w:numId w:val="2"/>
        </w:numPr>
        <w:spacing w:after="100"/>
        <w:jc w:val="both"/>
        <w:rPr>
          <w:lang w:val="fr-FR"/>
        </w:rPr>
      </w:pPr>
      <w:r w:rsidRPr="00FA40A8">
        <w:rPr>
          <w:lang w:val="fr-FR"/>
        </w:rPr>
        <w:t>Harcèlement scolaire et numérique (cyberharcèlement).</w:t>
      </w:r>
    </w:p>
    <w:p w14:paraId="3246BBCD" w14:textId="77777777" w:rsidR="003B0AAA" w:rsidRPr="00FA40A8" w:rsidRDefault="005111FD" w:rsidP="00081A3B">
      <w:pPr>
        <w:pStyle w:val="ListParagraph"/>
        <w:numPr>
          <w:ilvl w:val="0"/>
          <w:numId w:val="2"/>
        </w:numPr>
        <w:spacing w:after="100"/>
        <w:jc w:val="both"/>
        <w:rPr>
          <w:lang w:val="fr-FR"/>
        </w:rPr>
      </w:pPr>
      <w:r w:rsidRPr="00FA40A8">
        <w:rPr>
          <w:lang w:val="fr-FR"/>
        </w:rPr>
        <w:t>Réputation numérique et traces laissées en ligne.</w:t>
      </w:r>
    </w:p>
    <w:p w14:paraId="5E9F8774" w14:textId="77777777" w:rsidR="003B0AAA" w:rsidRPr="00FA40A8" w:rsidRDefault="005111FD" w:rsidP="00081A3B">
      <w:pPr>
        <w:pStyle w:val="ListParagraph"/>
        <w:numPr>
          <w:ilvl w:val="0"/>
          <w:numId w:val="2"/>
        </w:numPr>
        <w:spacing w:after="100"/>
        <w:jc w:val="both"/>
        <w:rPr>
          <w:lang w:val="fr-FR"/>
        </w:rPr>
      </w:pPr>
      <w:r w:rsidRPr="00FA40A8">
        <w:rPr>
          <w:lang w:val="fr-FR"/>
        </w:rPr>
        <w:t>Désinformation et fausses nouvelles (« fake news »).</w:t>
      </w:r>
    </w:p>
    <w:p w14:paraId="291C6122" w14:textId="77777777" w:rsidR="003B0AAA" w:rsidRPr="00FA40A8" w:rsidRDefault="005111FD" w:rsidP="00081A3B">
      <w:pPr>
        <w:pStyle w:val="ListParagraph"/>
        <w:numPr>
          <w:ilvl w:val="0"/>
          <w:numId w:val="2"/>
        </w:numPr>
        <w:spacing w:after="100"/>
        <w:jc w:val="both"/>
        <w:rPr>
          <w:lang w:val="fr-FR"/>
        </w:rPr>
      </w:pPr>
      <w:r w:rsidRPr="00FA40A8">
        <w:rPr>
          <w:lang w:val="fr-FR"/>
        </w:rPr>
        <w:t>Confiance en soi et estime de soi.</w:t>
      </w:r>
    </w:p>
    <w:p w14:paraId="40C70FB9" w14:textId="77777777" w:rsidR="003B0AAA" w:rsidRPr="00FA40A8" w:rsidRDefault="005111FD" w:rsidP="00081A3B">
      <w:pPr>
        <w:pStyle w:val="ListParagraph"/>
        <w:numPr>
          <w:ilvl w:val="0"/>
          <w:numId w:val="2"/>
        </w:numPr>
        <w:spacing w:after="100"/>
        <w:jc w:val="both"/>
        <w:rPr>
          <w:lang w:val="fr-FR"/>
        </w:rPr>
      </w:pPr>
      <w:r w:rsidRPr="00FA40A8">
        <w:rPr>
          <w:lang w:val="fr-FR"/>
        </w:rPr>
        <w:t>Santé mentale des enfants et des adolescents.</w:t>
      </w:r>
    </w:p>
    <w:p w14:paraId="2FB2F2CA" w14:textId="77777777" w:rsidR="003B0AAA" w:rsidRPr="00FA40A8" w:rsidRDefault="005111FD" w:rsidP="00081A3B">
      <w:pPr>
        <w:spacing w:after="160"/>
        <w:jc w:val="both"/>
        <w:rPr>
          <w:lang w:val="fr-FR"/>
        </w:rPr>
      </w:pPr>
      <w:r w:rsidRPr="00FA40A8">
        <w:rPr>
          <w:lang w:val="fr-FR"/>
        </w:rPr>
        <w:lastRenderedPageBreak/>
        <w:t>Antagoniste / enjeu fédérateur : une page anonyme de rumeurs sur les réseaux sociaux qui déstabilise l'école et le quartier, révélant à la fin de la saison qu'elle est le fruit non pas d'un « méchant » isolé, mais d'un mélange de mal-être, de manipulation extérieure et d'engrenage collectif — traité avec nuance, sans jamais désigner un enfant comme un monstre.</w:t>
      </w:r>
    </w:p>
    <w:p w14:paraId="7F190D44" w14:textId="77777777" w:rsidR="003B0AAA" w:rsidRPr="00FA40A8" w:rsidRDefault="005111FD" w:rsidP="00081A3B">
      <w:pPr>
        <w:pStyle w:val="Heading2"/>
        <w:jc w:val="both"/>
        <w:rPr>
          <w:lang w:val="fr-FR"/>
        </w:rPr>
      </w:pPr>
      <w:bookmarkStart w:id="50" w:name="_Toc235041575"/>
      <w:r w:rsidRPr="00FA40A8">
        <w:rPr>
          <w:lang w:val="fr-FR"/>
        </w:rPr>
        <w:t>Saison 3 — Devenir un Modèle</w:t>
      </w:r>
      <w:bookmarkEnd w:id="50"/>
    </w:p>
    <w:p w14:paraId="7F1EDA64" w14:textId="77777777" w:rsidR="003B0AAA" w:rsidRPr="00FA40A8" w:rsidRDefault="005111FD" w:rsidP="00081A3B">
      <w:pPr>
        <w:spacing w:after="160"/>
        <w:jc w:val="both"/>
        <w:rPr>
          <w:lang w:val="fr-FR"/>
        </w:rPr>
      </w:pPr>
      <w:r w:rsidRPr="00FA40A8">
        <w:rPr>
          <w:lang w:val="fr-FR"/>
        </w:rPr>
        <w:t>Question centrale : Comment aider les autres ? Les Gardiens, désormais reconnus dans tout le quartier pour leur fiabilité, sont sollicités pour transmettre ce qu'ils ont appris. La saison explore le leadership, le mentorat, la citoyenneté, le service communautaire, l'entrepreneuriat, l'innovation et l'engagement social, à travers la création par le groupe d'un véritable programme de mentorat pour les plus jeunes du quartier.</w:t>
      </w:r>
    </w:p>
    <w:p w14:paraId="5DAD35B9" w14:textId="77777777" w:rsidR="003B0AAA" w:rsidRPr="00FA40A8" w:rsidRDefault="005111FD" w:rsidP="00081A3B">
      <w:pPr>
        <w:pStyle w:val="Heading3"/>
        <w:jc w:val="both"/>
        <w:rPr>
          <w:lang w:val="fr-FR"/>
        </w:rPr>
      </w:pPr>
      <w:bookmarkStart w:id="51" w:name="_Toc235041576"/>
      <w:r w:rsidRPr="00FA40A8">
        <w:rPr>
          <w:lang w:val="fr-FR"/>
        </w:rPr>
        <w:t>Thèmes structurants de la Saison 3</w:t>
      </w:r>
      <w:bookmarkEnd w:id="51"/>
    </w:p>
    <w:p w14:paraId="58F2DCBD" w14:textId="77777777" w:rsidR="003B0AAA" w:rsidRPr="00FA40A8" w:rsidRDefault="005111FD" w:rsidP="00081A3B">
      <w:pPr>
        <w:pStyle w:val="ListParagraph"/>
        <w:numPr>
          <w:ilvl w:val="0"/>
          <w:numId w:val="2"/>
        </w:numPr>
        <w:spacing w:after="100"/>
        <w:jc w:val="both"/>
        <w:rPr>
          <w:lang w:val="fr-FR"/>
        </w:rPr>
      </w:pPr>
      <w:r w:rsidRPr="00FA40A8">
        <w:rPr>
          <w:lang w:val="fr-FR"/>
        </w:rPr>
        <w:t>Leadership et prise de responsabilité collective.</w:t>
      </w:r>
    </w:p>
    <w:p w14:paraId="780B1307" w14:textId="77777777" w:rsidR="003B0AAA" w:rsidRPr="00FA40A8" w:rsidRDefault="005111FD" w:rsidP="00081A3B">
      <w:pPr>
        <w:pStyle w:val="ListParagraph"/>
        <w:numPr>
          <w:ilvl w:val="0"/>
          <w:numId w:val="2"/>
        </w:numPr>
        <w:spacing w:after="100"/>
        <w:jc w:val="both"/>
        <w:rPr>
          <w:lang w:val="fr-FR"/>
        </w:rPr>
      </w:pPr>
      <w:r w:rsidRPr="00FA40A8">
        <w:rPr>
          <w:lang w:val="fr-FR"/>
        </w:rPr>
        <w:t>Mentorat entre pairs et envers les plus jeunes.</w:t>
      </w:r>
    </w:p>
    <w:p w14:paraId="5BE5E19C" w14:textId="77777777" w:rsidR="003B0AAA" w:rsidRPr="00FA40A8" w:rsidRDefault="005111FD" w:rsidP="00081A3B">
      <w:pPr>
        <w:pStyle w:val="ListParagraph"/>
        <w:numPr>
          <w:ilvl w:val="0"/>
          <w:numId w:val="2"/>
        </w:numPr>
        <w:spacing w:after="100"/>
        <w:jc w:val="both"/>
        <w:rPr>
          <w:lang w:val="fr-FR"/>
        </w:rPr>
      </w:pPr>
      <w:r w:rsidRPr="00FA40A8">
        <w:rPr>
          <w:lang w:val="fr-FR"/>
        </w:rPr>
        <w:t>Citoyenneté active et engagement civique.</w:t>
      </w:r>
    </w:p>
    <w:p w14:paraId="1D0D176F" w14:textId="77777777" w:rsidR="003B0AAA" w:rsidRPr="00FA40A8" w:rsidRDefault="005111FD" w:rsidP="00081A3B">
      <w:pPr>
        <w:pStyle w:val="ListParagraph"/>
        <w:numPr>
          <w:ilvl w:val="0"/>
          <w:numId w:val="2"/>
        </w:numPr>
        <w:spacing w:after="100"/>
        <w:jc w:val="both"/>
        <w:rPr>
          <w:lang w:val="fr-FR"/>
        </w:rPr>
      </w:pPr>
      <w:r w:rsidRPr="00FA40A8">
        <w:rPr>
          <w:lang w:val="fr-FR"/>
        </w:rPr>
        <w:t>Service communautaire et solidarité de quartier.</w:t>
      </w:r>
    </w:p>
    <w:p w14:paraId="1A48B72C" w14:textId="77777777" w:rsidR="003B0AAA" w:rsidRPr="00FA40A8" w:rsidRDefault="005111FD" w:rsidP="00081A3B">
      <w:pPr>
        <w:pStyle w:val="ListParagraph"/>
        <w:numPr>
          <w:ilvl w:val="0"/>
          <w:numId w:val="2"/>
        </w:numPr>
        <w:spacing w:after="100"/>
        <w:jc w:val="both"/>
        <w:rPr>
          <w:lang w:val="fr-FR"/>
        </w:rPr>
      </w:pPr>
      <w:r w:rsidRPr="00FA40A8">
        <w:rPr>
          <w:lang w:val="fr-FR"/>
        </w:rPr>
        <w:t>Entrepreneuriat social et innovation au service du bien commun.</w:t>
      </w:r>
    </w:p>
    <w:p w14:paraId="72A7CF26" w14:textId="77777777" w:rsidR="003B0AAA" w:rsidRPr="00FA40A8" w:rsidRDefault="005111FD" w:rsidP="00081A3B">
      <w:pPr>
        <w:pStyle w:val="ListParagraph"/>
        <w:numPr>
          <w:ilvl w:val="0"/>
          <w:numId w:val="2"/>
        </w:numPr>
        <w:spacing w:after="100"/>
        <w:jc w:val="both"/>
        <w:rPr>
          <w:lang w:val="fr-FR"/>
        </w:rPr>
      </w:pPr>
      <w:r w:rsidRPr="00FA40A8">
        <w:rPr>
          <w:lang w:val="fr-FR"/>
        </w:rPr>
        <w:t>Engagement social face aux enjeux du quartier (environnement, éducation, inclusion).</w:t>
      </w:r>
    </w:p>
    <w:p w14:paraId="2AC2DF8A" w14:textId="77777777" w:rsidR="003B0AAA" w:rsidRPr="00FA40A8" w:rsidRDefault="005111FD" w:rsidP="00081A3B">
      <w:pPr>
        <w:spacing w:after="160"/>
        <w:jc w:val="both"/>
        <w:rPr>
          <w:lang w:val="fr-FR"/>
        </w:rPr>
      </w:pPr>
      <w:r w:rsidRPr="00FA40A8">
        <w:rPr>
          <w:lang w:val="fr-FR"/>
        </w:rPr>
        <w:t>Fil rouge de la saison : la création du « Programme des Petits Gardiens », initiative portée par le groupe pour former une nouvelle génération d'enfants du quartier, validée en fin de saison par les autorités municipales et éducatives — clôturant la trilogie sur une note d'espoir et de transmission, et ouvrant la voie à des extensions futures de la franchise.</w:t>
      </w:r>
    </w:p>
    <w:p w14:paraId="110678FE" w14:textId="77777777" w:rsidR="003B0AAA" w:rsidRPr="00FA40A8" w:rsidRDefault="005111FD">
      <w:pPr>
        <w:pStyle w:val="Heading1"/>
        <w:pageBreakBefore/>
        <w:rPr>
          <w:lang w:val="fr-FR"/>
        </w:rPr>
      </w:pPr>
      <w:bookmarkStart w:id="52" w:name="_Toc235041577"/>
      <w:r w:rsidRPr="00FA40A8">
        <w:rPr>
          <w:lang w:val="fr-FR"/>
        </w:rPr>
        <w:lastRenderedPageBreak/>
        <w:t>Saison 1 détaillée — épisode par épisode</w:t>
      </w:r>
      <w:bookmarkEnd w:id="52"/>
    </w:p>
    <w:p w14:paraId="405C632B" w14:textId="77777777" w:rsidR="003B0AAA" w:rsidRPr="00FA40A8" w:rsidRDefault="005111FD" w:rsidP="00ED4537">
      <w:pPr>
        <w:spacing w:after="160"/>
        <w:jc w:val="both"/>
        <w:rPr>
          <w:lang w:val="fr-FR"/>
        </w:rPr>
      </w:pPr>
      <w:r w:rsidRPr="00FA40A8">
        <w:rPr>
          <w:lang w:val="fr-FR"/>
        </w:rPr>
        <w:t>La Saison 1, « Découvrir les Dangers », est construite comme un arc feuilletonnant complet de douze épisodes, reliés par une chaîne causale stricte. Chaque épisode traite un danger éducatif autonome et complet en lui-même, tout en faisant progresser le grand mystère fédérateur de la saison : un réseau criminel qui cible méthodiquement les enfants du quartier.</w:t>
      </w:r>
    </w:p>
    <w:p w14:paraId="3355399F" w14:textId="77777777" w:rsidR="003B0AAA" w:rsidRPr="00FA40A8" w:rsidRDefault="005111FD" w:rsidP="00ED4537">
      <w:pPr>
        <w:spacing w:after="160"/>
        <w:jc w:val="both"/>
        <w:rPr>
          <w:lang w:val="fr-FR"/>
        </w:rPr>
      </w:pPr>
      <w:r w:rsidRPr="00FA40A8">
        <w:rPr>
          <w:lang w:val="fr-FR"/>
        </w:rPr>
        <w:t>Conformément aux règles éditoriales de la série, le réseau criminel n'est jamais montré de façon spectaculaire ou glorifiée : il reste une menace diffuse, incarnée par des adultes manipulateurs en apparence ordinaires, démantelée progressivement grâce à la vigilance, la communication et la coopération entre les enfants et les adultes de confiance — jamais grâce à une confrontation physique entre enfants et criminels.</w:t>
      </w:r>
    </w:p>
    <w:p w14:paraId="679049CC" w14:textId="77777777" w:rsidR="003B0AAA" w:rsidRPr="00FA40A8" w:rsidRDefault="005111FD" w:rsidP="00ED4537">
      <w:pPr>
        <w:pStyle w:val="Heading3"/>
        <w:jc w:val="both"/>
        <w:rPr>
          <w:lang w:val="fr-FR"/>
        </w:rPr>
      </w:pPr>
      <w:bookmarkStart w:id="53" w:name="_Toc235041578"/>
      <w:r w:rsidRPr="00FA40A8">
        <w:rPr>
          <w:lang w:val="fr-FR"/>
        </w:rPr>
        <w:t>Logique causale de la saison</w:t>
      </w:r>
      <w:bookmarkEnd w:id="53"/>
    </w:p>
    <w:p w14:paraId="256C0A6D" w14:textId="77777777" w:rsidR="003B0AAA" w:rsidRPr="00FA40A8" w:rsidRDefault="005111FD" w:rsidP="00ED4537">
      <w:pPr>
        <w:spacing w:after="160"/>
        <w:jc w:val="both"/>
        <w:rPr>
          <w:lang w:val="fr-FR"/>
        </w:rPr>
      </w:pPr>
      <w:r w:rsidRPr="00FA40A8">
        <w:rPr>
          <w:lang w:val="fr-FR"/>
        </w:rPr>
        <w:t>Épisode 1 (un enfant disparaît brièvement, DONC le quartier s'inquiète) → Épisode 2 (les Gardiens enquêtent à leur niveau, MAIS découvrent qu'ils ont eux-mêmes pris un risque) → … jusqu'à l'Épisode 12 (le réseau est démantelé grâce à la coopération générale, DONC le quartier célèbre, MAIS une porte reste ouverte pour la Saison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6249C57E"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3CD8BFFB"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1 — </w:t>
            </w:r>
            <w:proofErr w:type="spellStart"/>
            <w:r>
              <w:rPr>
                <w:b/>
                <w:bCs/>
                <w:color w:val="FFFFFF"/>
                <w:sz w:val="24"/>
                <w:szCs w:val="24"/>
              </w:rPr>
              <w:t>L'Inconnu</w:t>
            </w:r>
            <w:proofErr w:type="spellEnd"/>
            <w:r>
              <w:rPr>
                <w:b/>
                <w:bCs/>
                <w:color w:val="FFFFFF"/>
                <w:sz w:val="24"/>
                <w:szCs w:val="24"/>
              </w:rPr>
              <w:t xml:space="preserve"> du Marché</w:t>
            </w:r>
          </w:p>
        </w:tc>
      </w:tr>
      <w:tr w:rsidR="003B0AAA" w:rsidRPr="00FD64C8" w14:paraId="67375628"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32A4D49"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8E3D38B" w14:textId="77777777" w:rsidR="003B0AAA" w:rsidRPr="00FA40A8" w:rsidRDefault="005111FD" w:rsidP="00ED4537">
            <w:pPr>
              <w:jc w:val="both"/>
              <w:rPr>
                <w:lang w:val="fr-FR"/>
              </w:rPr>
            </w:pPr>
            <w:r w:rsidRPr="00FA40A8">
              <w:rPr>
                <w:sz w:val="20"/>
                <w:szCs w:val="20"/>
                <w:lang w:val="fr-FR"/>
              </w:rPr>
              <w:t>Junior, envoyé seul faire une course au marché central, est abordé par un inconnu charmant qui lui propose de l'accompagner « voir un chiot » dans une ruelle. Junior hésite, se souvient d'un conseil de sa mère, et refuse au dernier moment — mais l'homme insiste, donc Junior s'enfuit et alerte Madame Atangana, la vendeuse.</w:t>
            </w:r>
          </w:p>
        </w:tc>
      </w:tr>
      <w:tr w:rsidR="003B0AAA" w:rsidRPr="00FD64C8" w14:paraId="17168883"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50F1347E"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0779832" w14:textId="77777777" w:rsidR="003B0AAA" w:rsidRPr="00FA40A8" w:rsidRDefault="005111FD" w:rsidP="00ED4537">
            <w:pPr>
              <w:jc w:val="both"/>
              <w:rPr>
                <w:lang w:val="fr-FR"/>
              </w:rPr>
            </w:pPr>
            <w:r w:rsidRPr="00FA40A8">
              <w:rPr>
                <w:sz w:val="20"/>
                <w:szCs w:val="20"/>
                <w:lang w:val="fr-FR"/>
              </w:rPr>
              <w:t>Reconnaître les techniques d'approche utilisées pour attirer un enfant à l'écart, et savoir qu'il est toujours juste de dire non à un adulte inconnu, même poli.</w:t>
            </w:r>
          </w:p>
        </w:tc>
      </w:tr>
      <w:tr w:rsidR="003B0AAA" w:rsidRPr="00FD64C8" w14:paraId="5D227F57"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67FD4F7"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119FD99" w14:textId="77777777" w:rsidR="003B0AAA" w:rsidRPr="00FA40A8" w:rsidRDefault="005111FD" w:rsidP="00ED4537">
            <w:pPr>
              <w:jc w:val="both"/>
              <w:rPr>
                <w:lang w:val="fr-FR"/>
              </w:rPr>
            </w:pPr>
            <w:r w:rsidRPr="00FA40A8">
              <w:rPr>
                <w:sz w:val="20"/>
                <w:szCs w:val="20"/>
                <w:lang w:val="fr-FR"/>
              </w:rPr>
              <w:t>L'enfant doit choisir entre la politesse apprise ("on ne dit pas non à un adulte") et son instinct d'alerte — la série tranche clairement en faveur de l'instinct.</w:t>
            </w:r>
          </w:p>
        </w:tc>
      </w:tr>
      <w:tr w:rsidR="003B0AAA" w:rsidRPr="00FD64C8" w14:paraId="4C29A51C"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0F7C259E"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8BBEAC1" w14:textId="77777777" w:rsidR="003B0AAA" w:rsidRPr="00FA40A8" w:rsidRDefault="005111FD" w:rsidP="00ED4537">
            <w:pPr>
              <w:jc w:val="both"/>
              <w:rPr>
                <w:lang w:val="fr-FR"/>
              </w:rPr>
            </w:pPr>
            <w:r w:rsidRPr="00FA40A8">
              <w:rPr>
                <w:sz w:val="20"/>
                <w:szCs w:val="20"/>
                <w:lang w:val="fr-FR"/>
              </w:rPr>
              <w:t>Un adulte digne de confiance ne demande jamais à un enfant de le suivre seul, en secret, loin des regards.</w:t>
            </w:r>
          </w:p>
        </w:tc>
      </w:tr>
      <w:tr w:rsidR="003B0AAA" w:rsidRPr="00FD64C8" w14:paraId="37B31515"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4B00972"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067584C" w14:textId="77777777" w:rsidR="003B0AAA" w:rsidRPr="00FA40A8" w:rsidRDefault="005111FD" w:rsidP="00ED4537">
            <w:pPr>
              <w:jc w:val="both"/>
              <w:rPr>
                <w:lang w:val="fr-FR"/>
              </w:rPr>
            </w:pPr>
            <w:r w:rsidRPr="00FA40A8">
              <w:rPr>
                <w:sz w:val="20"/>
                <w:szCs w:val="20"/>
                <w:lang w:val="fr-FR"/>
              </w:rPr>
              <w:t>L'inconnu disparaît dans la foule avant l'arrivée de la police, DONC l'incident reste sans suite officielle — mais Ahmad, qui a vu la scène de loin, commence discrètement son propre carnet d'observations.</w:t>
            </w:r>
          </w:p>
        </w:tc>
      </w:tr>
    </w:tbl>
    <w:p w14:paraId="6C3C8651"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4F70C753"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68F9BA66"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2 — Le Carnet </w:t>
            </w:r>
            <w:proofErr w:type="spellStart"/>
            <w:r>
              <w:rPr>
                <w:b/>
                <w:bCs/>
                <w:color w:val="FFFFFF"/>
                <w:sz w:val="24"/>
                <w:szCs w:val="24"/>
              </w:rPr>
              <w:t>d'Ahmad</w:t>
            </w:r>
            <w:proofErr w:type="spellEnd"/>
          </w:p>
        </w:tc>
      </w:tr>
      <w:tr w:rsidR="003B0AAA" w:rsidRPr="00FD64C8" w14:paraId="70C7BDF3"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49BA70D"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26466C7" w14:textId="77777777" w:rsidR="003B0AAA" w:rsidRPr="00FA40A8" w:rsidRDefault="005111FD" w:rsidP="00ED4537">
            <w:pPr>
              <w:jc w:val="both"/>
              <w:rPr>
                <w:lang w:val="fr-FR"/>
              </w:rPr>
            </w:pPr>
            <w:r w:rsidRPr="00FA40A8">
              <w:rPr>
                <w:sz w:val="20"/>
                <w:szCs w:val="20"/>
                <w:lang w:val="fr-FR"/>
              </w:rPr>
              <w:t>Inquiet, Ahmad convainc le groupe d'enquêter discrètement sur l'inconnu du marché, DONC les Gardiens commencent à observer le quartier de leur propre initiative — MAIS ils s'aventurent dans une zone non surveillée du marché après la tombée de la nuit, sans en informer leurs parents.</w:t>
            </w:r>
          </w:p>
        </w:tc>
      </w:tr>
      <w:tr w:rsidR="003B0AAA" w:rsidRPr="00FD64C8" w14:paraId="3DBB487A"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39CF156E" w14:textId="77777777" w:rsidR="003B0AAA" w:rsidRDefault="005111FD" w:rsidP="00ED4537">
            <w:pPr>
              <w:jc w:val="both"/>
            </w:pPr>
            <w:r>
              <w:rPr>
                <w:b/>
                <w:bCs/>
                <w:color w:val="B05A33"/>
                <w:sz w:val="19"/>
                <w:szCs w:val="19"/>
              </w:rPr>
              <w:lastRenderedPageBreak/>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875E411" w14:textId="77777777" w:rsidR="003B0AAA" w:rsidRPr="00FA40A8" w:rsidRDefault="005111FD" w:rsidP="00ED4537">
            <w:pPr>
              <w:jc w:val="both"/>
              <w:rPr>
                <w:lang w:val="fr-FR"/>
              </w:rPr>
            </w:pPr>
            <w:r w:rsidRPr="00FA40A8">
              <w:rPr>
                <w:sz w:val="20"/>
                <w:szCs w:val="20"/>
                <w:lang w:val="fr-FR"/>
              </w:rPr>
              <w:t>Comprendre la différence entre vigilance utile et prise de risque non encadrée ; apprendre à informer un adulte avant d'agir, pas seulement après.</w:t>
            </w:r>
          </w:p>
        </w:tc>
      </w:tr>
      <w:tr w:rsidR="003B0AAA" w:rsidRPr="00FD64C8" w14:paraId="4DFCF4D0"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4D8442A"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7BBE2EB" w14:textId="77777777" w:rsidR="003B0AAA" w:rsidRPr="00FA40A8" w:rsidRDefault="005111FD" w:rsidP="00ED4537">
            <w:pPr>
              <w:jc w:val="both"/>
              <w:rPr>
                <w:lang w:val="fr-FR"/>
              </w:rPr>
            </w:pPr>
            <w:r w:rsidRPr="00FA40A8">
              <w:rPr>
                <w:sz w:val="20"/>
                <w:szCs w:val="20"/>
                <w:lang w:val="fr-FR"/>
              </w:rPr>
              <w:t>L'envie légitime de protéger les autres pousse le groupe à transgresser une règle de sécurité de base : ne jamais sortir seul après la tombée de la nuit sans en informer un adulte.</w:t>
            </w:r>
          </w:p>
        </w:tc>
      </w:tr>
      <w:tr w:rsidR="003B0AAA" w:rsidRPr="00FD64C8" w14:paraId="70F7D085"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7C48A62D"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A1C0BA8" w14:textId="77777777" w:rsidR="003B0AAA" w:rsidRPr="00FA40A8" w:rsidRDefault="005111FD" w:rsidP="00ED4537">
            <w:pPr>
              <w:jc w:val="both"/>
              <w:rPr>
                <w:lang w:val="fr-FR"/>
              </w:rPr>
            </w:pPr>
            <w:r w:rsidRPr="00FA40A8">
              <w:rPr>
                <w:sz w:val="20"/>
                <w:szCs w:val="20"/>
                <w:lang w:val="fr-FR"/>
              </w:rPr>
              <w:t>La vigilance ne remplace jamais la règle : prévenir un adulte avant d'agir fait partie intégrante du courage, pas une faiblesse.</w:t>
            </w:r>
          </w:p>
        </w:tc>
      </w:tr>
      <w:tr w:rsidR="003B0AAA" w:rsidRPr="00FD64C8" w14:paraId="6E2F4066"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E0769C3"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D7149F6" w14:textId="77777777" w:rsidR="003B0AAA" w:rsidRPr="00FA40A8" w:rsidRDefault="005111FD" w:rsidP="00ED4537">
            <w:pPr>
              <w:jc w:val="both"/>
              <w:rPr>
                <w:lang w:val="fr-FR"/>
              </w:rPr>
            </w:pPr>
            <w:r w:rsidRPr="00FA40A8">
              <w:rPr>
                <w:sz w:val="20"/>
                <w:szCs w:val="20"/>
                <w:lang w:val="fr-FR"/>
              </w:rPr>
              <w:t>Les Gardiens sont repérés et suivis sur le chemin du retour, DONC ils comprennent qu'ils ont attiré l'attention de la mauvaise personne — ils rentrent effrayés, sans savoir s'ils ont été identifiés.</w:t>
            </w:r>
          </w:p>
        </w:tc>
      </w:tr>
    </w:tbl>
    <w:p w14:paraId="25C687AF"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rsidRPr="00FD64C8" w14:paraId="38891BBB"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4C501D84" w14:textId="77777777" w:rsidR="003B0AAA" w:rsidRPr="00FA40A8" w:rsidRDefault="005111FD" w:rsidP="00ED4537">
            <w:pPr>
              <w:jc w:val="both"/>
              <w:rPr>
                <w:lang w:val="fr-FR"/>
              </w:rPr>
            </w:pPr>
            <w:r w:rsidRPr="00FA40A8">
              <w:rPr>
                <w:b/>
                <w:bCs/>
                <w:color w:val="FFFFFF"/>
                <w:sz w:val="24"/>
                <w:szCs w:val="24"/>
                <w:lang w:val="fr-FR"/>
              </w:rPr>
              <w:t>Épisode 3 — Parler ou se Taire</w:t>
            </w:r>
          </w:p>
        </w:tc>
      </w:tr>
      <w:tr w:rsidR="003B0AAA" w:rsidRPr="00FD64C8" w14:paraId="4CAFB0CF"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EF9B969"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D4AE13D" w14:textId="77777777" w:rsidR="003B0AAA" w:rsidRPr="00FA40A8" w:rsidRDefault="005111FD" w:rsidP="00ED4537">
            <w:pPr>
              <w:jc w:val="both"/>
              <w:rPr>
                <w:lang w:val="fr-FR"/>
              </w:rPr>
            </w:pPr>
            <w:r w:rsidRPr="00FA40A8">
              <w:rPr>
                <w:sz w:val="20"/>
                <w:szCs w:val="20"/>
                <w:lang w:val="fr-FR"/>
              </w:rPr>
              <w:t>Ahmad doit décider s'il révèle à ses parents ce qui s'est passé, MAIS il craint d'être puni pour la sortie nocturne, DONC il garde le silence — jusqu'à ce que Sarah, plus directe, menace de tout raconter elle-même si Ahmad ne le fait pas.</w:t>
            </w:r>
          </w:p>
        </w:tc>
      </w:tr>
      <w:tr w:rsidR="003B0AAA" w:rsidRPr="00FD64C8" w14:paraId="00294707"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0B1ED244"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8751EBF" w14:textId="77777777" w:rsidR="003B0AAA" w:rsidRPr="00FA40A8" w:rsidRDefault="005111FD" w:rsidP="00ED4537">
            <w:pPr>
              <w:jc w:val="both"/>
              <w:rPr>
                <w:lang w:val="fr-FR"/>
              </w:rPr>
            </w:pPr>
            <w:r w:rsidRPr="00FA40A8">
              <w:rPr>
                <w:sz w:val="20"/>
                <w:szCs w:val="20"/>
                <w:lang w:val="fr-FR"/>
              </w:rPr>
              <w:t>Démontrer que la peur de la punition ne doit jamais empêcher un enfant de signaler un danger réel à un adulte.</w:t>
            </w:r>
          </w:p>
        </w:tc>
      </w:tr>
      <w:tr w:rsidR="003B0AAA" w:rsidRPr="00FD64C8" w14:paraId="34E644A0"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A968F84"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D0C88BC" w14:textId="77777777" w:rsidR="003B0AAA" w:rsidRPr="00FA40A8" w:rsidRDefault="005111FD" w:rsidP="00ED4537">
            <w:pPr>
              <w:jc w:val="both"/>
              <w:rPr>
                <w:lang w:val="fr-FR"/>
              </w:rPr>
            </w:pPr>
            <w:r w:rsidRPr="00FA40A8">
              <w:rPr>
                <w:sz w:val="20"/>
                <w:szCs w:val="20"/>
                <w:lang w:val="fr-FR"/>
              </w:rPr>
              <w:t>Conflit interne d'Ahmad entre la peur des conséquences et la responsabilité envers le groupe ; tension avec Sarah sur la bonne marche à suivre.</w:t>
            </w:r>
          </w:p>
        </w:tc>
      </w:tr>
      <w:tr w:rsidR="003B0AAA" w:rsidRPr="00FD64C8" w14:paraId="2C6C29F4"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00E38E0A"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4CCB5EE" w14:textId="77777777" w:rsidR="003B0AAA" w:rsidRPr="00FA40A8" w:rsidRDefault="005111FD" w:rsidP="00ED4537">
            <w:pPr>
              <w:jc w:val="both"/>
              <w:rPr>
                <w:lang w:val="fr-FR"/>
              </w:rPr>
            </w:pPr>
            <w:r w:rsidRPr="00FA40A8">
              <w:rPr>
                <w:sz w:val="20"/>
                <w:szCs w:val="20"/>
                <w:lang w:val="fr-FR"/>
              </w:rPr>
              <w:t>Un parent préférera toujours apprendre une vérité inconfortable plutôt qu'un danger caché.</w:t>
            </w:r>
          </w:p>
        </w:tc>
      </w:tr>
      <w:tr w:rsidR="003B0AAA" w:rsidRPr="00FD64C8" w14:paraId="704FE245"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C924759"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2C81164" w14:textId="77777777" w:rsidR="003B0AAA" w:rsidRPr="00FA40A8" w:rsidRDefault="005111FD" w:rsidP="00ED4537">
            <w:pPr>
              <w:jc w:val="both"/>
              <w:rPr>
                <w:lang w:val="fr-FR"/>
              </w:rPr>
            </w:pPr>
            <w:r w:rsidRPr="00FA40A8">
              <w:rPr>
                <w:sz w:val="20"/>
                <w:szCs w:val="20"/>
                <w:lang w:val="fr-FR"/>
              </w:rPr>
              <w:t>Ahmad finit par tout raconter à ses parents, DONC ceux-ci alertent l'Inspectrice Fatima — qui révèle que d'autres familles du quartier ont signalé des incidents similaires ces dernières semaines.</w:t>
            </w:r>
          </w:p>
        </w:tc>
      </w:tr>
    </w:tbl>
    <w:p w14:paraId="43A87311"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02CD3A4D"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305332B6"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4 — </w:t>
            </w:r>
            <w:proofErr w:type="spellStart"/>
            <w:r>
              <w:rPr>
                <w:b/>
                <w:bCs/>
                <w:color w:val="FFFFFF"/>
                <w:sz w:val="24"/>
                <w:szCs w:val="24"/>
              </w:rPr>
              <w:t>L'Inspectrice</w:t>
            </w:r>
            <w:proofErr w:type="spellEnd"/>
            <w:r>
              <w:rPr>
                <w:b/>
                <w:bCs/>
                <w:color w:val="FFFFFF"/>
                <w:sz w:val="24"/>
                <w:szCs w:val="24"/>
              </w:rPr>
              <w:t xml:space="preserve"> Fatima</w:t>
            </w:r>
          </w:p>
        </w:tc>
      </w:tr>
      <w:tr w:rsidR="003B0AAA" w:rsidRPr="00FD64C8" w14:paraId="0598B204"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64248B5"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7EC0C18" w14:textId="77777777" w:rsidR="003B0AAA" w:rsidRPr="00FA40A8" w:rsidRDefault="005111FD" w:rsidP="00ED4537">
            <w:pPr>
              <w:jc w:val="both"/>
              <w:rPr>
                <w:lang w:val="fr-FR"/>
              </w:rPr>
            </w:pPr>
            <w:r w:rsidRPr="00FA40A8">
              <w:rPr>
                <w:sz w:val="20"/>
                <w:szCs w:val="20"/>
                <w:lang w:val="fr-FR"/>
              </w:rPr>
              <w:t xml:space="preserve">Fatima rencontre officiellement les cinq enfants et leurs familles, DONC une relation de confiance s'installe entre les Gardiens et la police — MAIS le Commissaire </w:t>
            </w:r>
            <w:proofErr w:type="spellStart"/>
            <w:r w:rsidRPr="00FA40A8">
              <w:rPr>
                <w:sz w:val="20"/>
                <w:szCs w:val="20"/>
                <w:lang w:val="fr-FR"/>
              </w:rPr>
              <w:t>Eyenga</w:t>
            </w:r>
            <w:proofErr w:type="spellEnd"/>
            <w:r w:rsidRPr="00FA40A8">
              <w:rPr>
                <w:sz w:val="20"/>
                <w:szCs w:val="20"/>
                <w:lang w:val="fr-FR"/>
              </w:rPr>
              <w:t xml:space="preserve"> juge l'enquête encore trop mince pour mobiliser des moyens supplémentaires.</w:t>
            </w:r>
          </w:p>
        </w:tc>
      </w:tr>
      <w:tr w:rsidR="003B0AAA" w:rsidRPr="00FD64C8" w14:paraId="5ED29F23"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4DF1E6E5"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433B5CF" w14:textId="77777777" w:rsidR="003B0AAA" w:rsidRPr="00FA40A8" w:rsidRDefault="005111FD" w:rsidP="00ED4537">
            <w:pPr>
              <w:jc w:val="both"/>
              <w:rPr>
                <w:lang w:val="fr-FR"/>
              </w:rPr>
            </w:pPr>
            <w:r w:rsidRPr="00FA40A8">
              <w:rPr>
                <w:sz w:val="20"/>
                <w:szCs w:val="20"/>
                <w:lang w:val="fr-FR"/>
              </w:rPr>
              <w:t>Montrer un exemple positif et concret de la manière dont un enfant peut collaborer utilement avec la police sans se mettre en danger.</w:t>
            </w:r>
          </w:p>
        </w:tc>
      </w:tr>
      <w:tr w:rsidR="003B0AAA" w:rsidRPr="00FD64C8" w14:paraId="75FC695C"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12FF2DB"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784A00A" w14:textId="77777777" w:rsidR="003B0AAA" w:rsidRPr="00FA40A8" w:rsidRDefault="005111FD" w:rsidP="00ED4537">
            <w:pPr>
              <w:jc w:val="both"/>
              <w:rPr>
                <w:lang w:val="fr-FR"/>
              </w:rPr>
            </w:pPr>
            <w:r w:rsidRPr="00FA40A8">
              <w:rPr>
                <w:sz w:val="20"/>
                <w:szCs w:val="20"/>
                <w:lang w:val="fr-FR"/>
              </w:rPr>
              <w:t>Tension institutionnelle entre l'approche humaine de Fatima et la prudence procédurale de sa hiérarchie, qui limite les moyens d'action immédiats.</w:t>
            </w:r>
          </w:p>
        </w:tc>
      </w:tr>
      <w:tr w:rsidR="003B0AAA" w:rsidRPr="00FD64C8" w14:paraId="68A8A750"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6F62E46E"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FE25376" w14:textId="77777777" w:rsidR="003B0AAA" w:rsidRPr="00FA40A8" w:rsidRDefault="005111FD" w:rsidP="00ED4537">
            <w:pPr>
              <w:jc w:val="both"/>
              <w:rPr>
                <w:lang w:val="fr-FR"/>
              </w:rPr>
            </w:pPr>
            <w:r w:rsidRPr="00FA40A8">
              <w:rPr>
                <w:sz w:val="20"/>
                <w:szCs w:val="20"/>
                <w:lang w:val="fr-FR"/>
              </w:rPr>
              <w:t>Signaler un danger à la police est toujours utile, même si la réponse immédiate semble limitée : chaque signalement compte et s'additionne aux autres.</w:t>
            </w:r>
          </w:p>
        </w:tc>
      </w:tr>
      <w:tr w:rsidR="003B0AAA" w:rsidRPr="00FD64C8" w14:paraId="0789FB6E"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92792E9" w14:textId="77777777" w:rsidR="003B0AAA" w:rsidRDefault="005111FD" w:rsidP="00ED4537">
            <w:pPr>
              <w:jc w:val="both"/>
            </w:pPr>
            <w:r>
              <w:rPr>
                <w:b/>
                <w:bCs/>
                <w:color w:val="B05A33"/>
                <w:sz w:val="19"/>
                <w:szCs w:val="19"/>
              </w:rPr>
              <w:lastRenderedPageBreak/>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E3BCF3B" w14:textId="77777777" w:rsidR="003B0AAA" w:rsidRPr="00FA40A8" w:rsidRDefault="005111FD" w:rsidP="00ED4537">
            <w:pPr>
              <w:jc w:val="both"/>
              <w:rPr>
                <w:lang w:val="fr-FR"/>
              </w:rPr>
            </w:pPr>
            <w:r w:rsidRPr="00FA40A8">
              <w:rPr>
                <w:sz w:val="20"/>
                <w:szCs w:val="20"/>
                <w:lang w:val="fr-FR"/>
              </w:rPr>
              <w:t>Fatima demande discrètement aux Gardiens de continuer à observer — sans jamais s'approcher — et de tout lui rapporter directement, DONC une collaboration encadrée commence officiellement.</w:t>
            </w:r>
          </w:p>
        </w:tc>
      </w:tr>
    </w:tbl>
    <w:p w14:paraId="537F5B24"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1F042FA0"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57D8460C"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5 — </w:t>
            </w:r>
            <w:proofErr w:type="spellStart"/>
            <w:r>
              <w:rPr>
                <w:b/>
                <w:bCs/>
                <w:color w:val="FFFFFF"/>
                <w:sz w:val="24"/>
                <w:szCs w:val="24"/>
              </w:rPr>
              <w:t>L'Ami</w:t>
            </w:r>
            <w:proofErr w:type="spellEnd"/>
            <w:r>
              <w:rPr>
                <w:b/>
                <w:bCs/>
                <w:color w:val="FFFFFF"/>
                <w:sz w:val="24"/>
                <w:szCs w:val="24"/>
              </w:rPr>
              <w:t xml:space="preserve"> sur </w:t>
            </w:r>
            <w:proofErr w:type="spellStart"/>
            <w:r>
              <w:rPr>
                <w:b/>
                <w:bCs/>
                <w:color w:val="FFFFFF"/>
                <w:sz w:val="24"/>
                <w:szCs w:val="24"/>
              </w:rPr>
              <w:t>l'Écran</w:t>
            </w:r>
            <w:proofErr w:type="spellEnd"/>
          </w:p>
        </w:tc>
      </w:tr>
      <w:tr w:rsidR="003B0AAA" w:rsidRPr="00FD64C8" w14:paraId="622D22E2"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EA3CADD"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CAA73E6" w14:textId="77777777" w:rsidR="003B0AAA" w:rsidRPr="00FA40A8" w:rsidRDefault="005111FD" w:rsidP="00ED4537">
            <w:pPr>
              <w:jc w:val="both"/>
              <w:rPr>
                <w:lang w:val="fr-FR"/>
              </w:rPr>
            </w:pPr>
            <w:r w:rsidRPr="00FA40A8">
              <w:rPr>
                <w:sz w:val="20"/>
                <w:szCs w:val="20"/>
                <w:lang w:val="fr-FR"/>
              </w:rPr>
              <w:t xml:space="preserve">Yusuf se lie d'amitié en ligne avec un « adolescent » passionné de jeux vidéo qui lui pose des questions de plus en plus précises sur son quartier et ses habitudes, DONC Yusuf, flatté, partage des informations sans s'en rendre compte — MAIS </w:t>
            </w:r>
            <w:proofErr w:type="spellStart"/>
            <w:r w:rsidRPr="00FA40A8">
              <w:rPr>
                <w:sz w:val="20"/>
                <w:szCs w:val="20"/>
                <w:lang w:val="fr-FR"/>
              </w:rPr>
              <w:t>Ily</w:t>
            </w:r>
            <w:proofErr w:type="spellEnd"/>
            <w:r w:rsidRPr="00FA40A8">
              <w:rPr>
                <w:sz w:val="20"/>
                <w:szCs w:val="20"/>
                <w:lang w:val="fr-FR"/>
              </w:rPr>
              <w:t>, en l'observant jouer, remarque des incohérences dans les réponses de ce « nouvel ami ».</w:t>
            </w:r>
          </w:p>
        </w:tc>
      </w:tr>
      <w:tr w:rsidR="003B0AAA" w:rsidRPr="00FD64C8" w14:paraId="0F5EE401"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78A01A54"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11F0DBD" w14:textId="77777777" w:rsidR="003B0AAA" w:rsidRPr="00FA40A8" w:rsidRDefault="005111FD" w:rsidP="00ED4537">
            <w:pPr>
              <w:jc w:val="both"/>
              <w:rPr>
                <w:lang w:val="fr-FR"/>
              </w:rPr>
            </w:pPr>
            <w:r w:rsidRPr="00FA40A8">
              <w:rPr>
                <w:sz w:val="20"/>
                <w:szCs w:val="20"/>
                <w:lang w:val="fr-FR"/>
              </w:rPr>
              <w:t>Apprendre à reconnaître les signaux d'un faux profil en ligne et les techniques de manipulation utilisées pour soutirer des informations personnelles.</w:t>
            </w:r>
          </w:p>
        </w:tc>
      </w:tr>
      <w:tr w:rsidR="003B0AAA" w:rsidRPr="00FD64C8" w14:paraId="2CDD730C"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65DB3C2"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3C5F890" w14:textId="77777777" w:rsidR="003B0AAA" w:rsidRPr="00FA40A8" w:rsidRDefault="005111FD" w:rsidP="00ED4537">
            <w:pPr>
              <w:jc w:val="both"/>
              <w:rPr>
                <w:lang w:val="fr-FR"/>
              </w:rPr>
            </w:pPr>
            <w:r w:rsidRPr="00FA40A8">
              <w:rPr>
                <w:sz w:val="20"/>
                <w:szCs w:val="20"/>
                <w:lang w:val="fr-FR"/>
              </w:rPr>
              <w:t>Le besoin de Yusuf d'être reconnu socialement entre en collision avec la prudence numérique qu'il connaît pourtant en théorie.</w:t>
            </w:r>
          </w:p>
        </w:tc>
      </w:tr>
      <w:tr w:rsidR="003B0AAA" w:rsidRPr="00FD64C8" w14:paraId="64706EA8"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469358D1"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DC33261" w14:textId="77777777" w:rsidR="003B0AAA" w:rsidRPr="00FA40A8" w:rsidRDefault="005111FD" w:rsidP="00ED4537">
            <w:pPr>
              <w:jc w:val="both"/>
              <w:rPr>
                <w:lang w:val="fr-FR"/>
              </w:rPr>
            </w:pPr>
            <w:r w:rsidRPr="00FA40A8">
              <w:rPr>
                <w:sz w:val="20"/>
                <w:szCs w:val="20"/>
                <w:lang w:val="fr-FR"/>
              </w:rPr>
              <w:t>Un inconnu en ligne qui pose trop de questions précises sur la vie réelle d'un enfant — adresse, habitudes, horaires — doit toujours éveiller la méfiance.</w:t>
            </w:r>
          </w:p>
        </w:tc>
      </w:tr>
      <w:tr w:rsidR="003B0AAA" w:rsidRPr="00FD64C8" w14:paraId="370C6AAB"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851FE72"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C9B25F9" w14:textId="77777777" w:rsidR="003B0AAA" w:rsidRPr="00FA40A8" w:rsidRDefault="005111FD" w:rsidP="00ED4537">
            <w:pPr>
              <w:jc w:val="both"/>
              <w:rPr>
                <w:lang w:val="fr-FR"/>
              </w:rPr>
            </w:pPr>
            <w:proofErr w:type="spellStart"/>
            <w:r w:rsidRPr="00FA40A8">
              <w:rPr>
                <w:sz w:val="20"/>
                <w:szCs w:val="20"/>
                <w:lang w:val="fr-FR"/>
              </w:rPr>
              <w:t>Ily</w:t>
            </w:r>
            <w:proofErr w:type="spellEnd"/>
            <w:r w:rsidRPr="00FA40A8">
              <w:rPr>
                <w:sz w:val="20"/>
                <w:szCs w:val="20"/>
                <w:lang w:val="fr-FR"/>
              </w:rPr>
              <w:t xml:space="preserve"> compare ses observations à son carnet et reconnaît un détail mentionné par Junior à l'Épisode 1, DONC le groupe comprend que ce « faux ami » en ligne pourrait être lié à l'inconnu du marché.</w:t>
            </w:r>
          </w:p>
        </w:tc>
      </w:tr>
    </w:tbl>
    <w:p w14:paraId="7264F836"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75EC507C"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26932482"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6 — Le </w:t>
            </w:r>
            <w:proofErr w:type="spellStart"/>
            <w:r>
              <w:rPr>
                <w:b/>
                <w:bCs/>
                <w:color w:val="FFFFFF"/>
                <w:sz w:val="24"/>
                <w:szCs w:val="24"/>
              </w:rPr>
              <w:t>Piège</w:t>
            </w:r>
            <w:proofErr w:type="spellEnd"/>
            <w:r>
              <w:rPr>
                <w:b/>
                <w:bCs/>
                <w:color w:val="FFFFFF"/>
                <w:sz w:val="24"/>
                <w:szCs w:val="24"/>
              </w:rPr>
              <w:t xml:space="preserve"> </w:t>
            </w:r>
            <w:proofErr w:type="spellStart"/>
            <w:r>
              <w:rPr>
                <w:b/>
                <w:bCs/>
                <w:color w:val="FFFFFF"/>
                <w:sz w:val="24"/>
                <w:szCs w:val="24"/>
              </w:rPr>
              <w:t>Évité</w:t>
            </w:r>
            <w:proofErr w:type="spellEnd"/>
          </w:p>
        </w:tc>
      </w:tr>
      <w:tr w:rsidR="003B0AAA" w:rsidRPr="00FD64C8" w14:paraId="01228E2C"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5D8AD45"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47BEC3B" w14:textId="77777777" w:rsidR="003B0AAA" w:rsidRPr="00FA40A8" w:rsidRDefault="005111FD" w:rsidP="00ED4537">
            <w:pPr>
              <w:jc w:val="both"/>
              <w:rPr>
                <w:lang w:val="fr-FR"/>
              </w:rPr>
            </w:pPr>
            <w:r w:rsidRPr="00FA40A8">
              <w:rPr>
                <w:sz w:val="20"/>
                <w:szCs w:val="20"/>
                <w:lang w:val="fr-FR"/>
              </w:rPr>
              <w:t>Le faux profil propose à Yusuf de le rencontrer « pour de vrai » près du terrain de sport, DONC le groupe, désormais alerté, prépare un plan pour ne surtout pas s'y rendre seul et prévenir directement Fatima — MAIS Junior, voulant prouver son courage après l'Épisode 1, s'y rend en cachette pour « observer de loin ».</w:t>
            </w:r>
          </w:p>
        </w:tc>
      </w:tr>
      <w:tr w:rsidR="003B0AAA" w:rsidRPr="00FD64C8" w14:paraId="41C7A27C"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25B4CF54"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4829CD7" w14:textId="77777777" w:rsidR="003B0AAA" w:rsidRPr="00FA40A8" w:rsidRDefault="005111FD" w:rsidP="00ED4537">
            <w:pPr>
              <w:jc w:val="both"/>
              <w:rPr>
                <w:lang w:val="fr-FR"/>
              </w:rPr>
            </w:pPr>
            <w:r w:rsidRPr="00FA40A8">
              <w:rPr>
                <w:sz w:val="20"/>
                <w:szCs w:val="20"/>
                <w:lang w:val="fr-FR"/>
              </w:rPr>
              <w:t>Renforcer le réflexe de non-confrontation directe avec un danger identifié, et montrer les conséquences du besoin de prouver sa valeur seul.</w:t>
            </w:r>
          </w:p>
        </w:tc>
      </w:tr>
      <w:tr w:rsidR="003B0AAA" w:rsidRPr="00FD64C8" w14:paraId="192CBF15"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2B13DFC"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4A3C0EC" w14:textId="77777777" w:rsidR="003B0AAA" w:rsidRPr="00FA40A8" w:rsidRDefault="005111FD" w:rsidP="00ED4537">
            <w:pPr>
              <w:jc w:val="both"/>
              <w:rPr>
                <w:lang w:val="fr-FR"/>
              </w:rPr>
            </w:pPr>
            <w:r w:rsidRPr="00FA40A8">
              <w:rPr>
                <w:sz w:val="20"/>
                <w:szCs w:val="20"/>
                <w:lang w:val="fr-FR"/>
              </w:rPr>
              <w:t>Le désir de Junior de ne plus être perçu comme le « petit protégé » du groupe le pousse à une initiative dangereuse et non concertée.</w:t>
            </w:r>
          </w:p>
        </w:tc>
      </w:tr>
      <w:tr w:rsidR="003B0AAA" w:rsidRPr="00FD64C8" w14:paraId="30DDB096"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64AB3595"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73394BC" w14:textId="77777777" w:rsidR="003B0AAA" w:rsidRPr="00FA40A8" w:rsidRDefault="005111FD" w:rsidP="00ED4537">
            <w:pPr>
              <w:jc w:val="both"/>
              <w:rPr>
                <w:lang w:val="fr-FR"/>
              </w:rPr>
            </w:pPr>
            <w:r w:rsidRPr="00FA40A8">
              <w:rPr>
                <w:sz w:val="20"/>
                <w:szCs w:val="20"/>
                <w:lang w:val="fr-FR"/>
              </w:rPr>
              <w:t>Prouver son courage ne signifie jamais affronter seul un danger : cela signifie savoir agir au bon moment, avec les bonnes personnes.</w:t>
            </w:r>
          </w:p>
        </w:tc>
      </w:tr>
      <w:tr w:rsidR="003B0AAA" w:rsidRPr="00FD64C8" w14:paraId="6A9FB123"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3CC3E7D"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D860CA4" w14:textId="77777777" w:rsidR="003B0AAA" w:rsidRPr="00FA40A8" w:rsidRDefault="005111FD" w:rsidP="00ED4537">
            <w:pPr>
              <w:jc w:val="both"/>
              <w:rPr>
                <w:lang w:val="fr-FR"/>
              </w:rPr>
            </w:pPr>
            <w:r w:rsidRPr="00FA40A8">
              <w:rPr>
                <w:sz w:val="20"/>
                <w:szCs w:val="20"/>
                <w:lang w:val="fr-FR"/>
              </w:rPr>
              <w:t>Fatima et son équipe, déjà positionnées discrètement grâce à l'alerte du groupe, interviennent juste à temps pour mettre Junior en sécurité, DONC un suspect est interpellé sur place — MAIS il refuse de parler et semble protéger quelqu'un d'autre.</w:t>
            </w:r>
          </w:p>
        </w:tc>
      </w:tr>
    </w:tbl>
    <w:p w14:paraId="0B5B8973" w14:textId="77777777" w:rsidR="003B0AAA" w:rsidRDefault="003B0AAA" w:rsidP="00ED4537">
      <w:pPr>
        <w:spacing w:after="260"/>
        <w:jc w:val="both"/>
        <w:rPr>
          <w:lang w:val="fr-FR"/>
        </w:rPr>
      </w:pPr>
    </w:p>
    <w:p w14:paraId="51B4AC4F" w14:textId="77777777" w:rsidR="008C231E" w:rsidRPr="00FA40A8" w:rsidRDefault="008C231E"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rsidRPr="00FD64C8" w14:paraId="7E21387F"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1B4340FF" w14:textId="77777777" w:rsidR="003B0AAA" w:rsidRPr="00FA40A8" w:rsidRDefault="005111FD" w:rsidP="00ED4537">
            <w:pPr>
              <w:jc w:val="both"/>
              <w:rPr>
                <w:lang w:val="fr-FR"/>
              </w:rPr>
            </w:pPr>
            <w:r w:rsidRPr="00FA40A8">
              <w:rPr>
                <w:b/>
                <w:bCs/>
                <w:color w:val="FFFFFF"/>
                <w:sz w:val="24"/>
                <w:szCs w:val="24"/>
                <w:lang w:val="fr-FR"/>
              </w:rPr>
              <w:lastRenderedPageBreak/>
              <w:t>Épisode 7 — Le Silence du Suspect</w:t>
            </w:r>
          </w:p>
        </w:tc>
      </w:tr>
      <w:tr w:rsidR="003B0AAA" w:rsidRPr="00FD64C8" w14:paraId="40E29CD7"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B815360"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B6871CE" w14:textId="77777777" w:rsidR="003B0AAA" w:rsidRPr="00FA40A8" w:rsidRDefault="005111FD" w:rsidP="00ED4537">
            <w:pPr>
              <w:jc w:val="both"/>
              <w:rPr>
                <w:lang w:val="fr-FR"/>
              </w:rPr>
            </w:pPr>
            <w:r w:rsidRPr="00FA40A8">
              <w:rPr>
                <w:sz w:val="20"/>
                <w:szCs w:val="20"/>
                <w:lang w:val="fr-FR"/>
              </w:rPr>
              <w:t>Frustrés que l'enquête semble stagner, les Gardiens veulent interroger eux-mêmes des témoins du quartier, DONC Sarah convainc le groupe d'aller parler à des commerçants du marché — MAIS cette initiative, bien qu'utile, expose publiquement leur enquête et alerte le réseau qu'ils sont surveillés.</w:t>
            </w:r>
          </w:p>
        </w:tc>
      </w:tr>
      <w:tr w:rsidR="003B0AAA" w:rsidRPr="00FD64C8" w14:paraId="492A8179"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50A7B600"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CFE0C4B" w14:textId="77777777" w:rsidR="003B0AAA" w:rsidRPr="00FA40A8" w:rsidRDefault="005111FD" w:rsidP="00ED4537">
            <w:pPr>
              <w:jc w:val="both"/>
              <w:rPr>
                <w:lang w:val="fr-FR"/>
              </w:rPr>
            </w:pPr>
            <w:r w:rsidRPr="00FA40A8">
              <w:rPr>
                <w:sz w:val="20"/>
                <w:szCs w:val="20"/>
                <w:lang w:val="fr-FR"/>
              </w:rPr>
              <w:t>Distinguer la collecte d'information légitime auprès d'adultes de confiance, de l'enquête menée en autonomie totale, qui comporte des risques de visibilité non maîtrisés.</w:t>
            </w:r>
          </w:p>
        </w:tc>
      </w:tr>
      <w:tr w:rsidR="003B0AAA" w:rsidRPr="00FD64C8" w14:paraId="4A48D209"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EB5CBD4"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F599228" w14:textId="77777777" w:rsidR="003B0AAA" w:rsidRPr="00FA40A8" w:rsidRDefault="005111FD" w:rsidP="00ED4537">
            <w:pPr>
              <w:jc w:val="both"/>
              <w:rPr>
                <w:lang w:val="fr-FR"/>
              </w:rPr>
            </w:pPr>
            <w:r w:rsidRPr="00FA40A8">
              <w:rPr>
                <w:sz w:val="20"/>
                <w:szCs w:val="20"/>
                <w:lang w:val="fr-FR"/>
              </w:rPr>
              <w:t>La frustration légitime face à la lenteur institutionnelle pousse le groupe à dépasser son rôle, avec des conséquences imprévues.</w:t>
            </w:r>
          </w:p>
        </w:tc>
      </w:tr>
      <w:tr w:rsidR="003B0AAA" w:rsidRPr="00FD64C8" w14:paraId="73C49340"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66AE8460"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019404C" w14:textId="77777777" w:rsidR="003B0AAA" w:rsidRPr="00FA40A8" w:rsidRDefault="005111FD" w:rsidP="00ED4537">
            <w:pPr>
              <w:jc w:val="both"/>
              <w:rPr>
                <w:lang w:val="fr-FR"/>
              </w:rPr>
            </w:pPr>
            <w:r w:rsidRPr="00FA40A8">
              <w:rPr>
                <w:sz w:val="20"/>
                <w:szCs w:val="20"/>
                <w:lang w:val="fr-FR"/>
              </w:rPr>
              <w:t>Aider une enquête ne veut pas dire la mener : transmettre une information à l'adulte responsable est toujours plus efficace que d'agir en parallèle.</w:t>
            </w:r>
          </w:p>
        </w:tc>
      </w:tr>
      <w:tr w:rsidR="003B0AAA" w:rsidRPr="00FD64C8" w14:paraId="249091B9"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751F0D0"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D90516C" w14:textId="77777777" w:rsidR="003B0AAA" w:rsidRPr="00FA40A8" w:rsidRDefault="005111FD" w:rsidP="00ED4537">
            <w:pPr>
              <w:jc w:val="both"/>
              <w:rPr>
                <w:lang w:val="fr-FR"/>
              </w:rPr>
            </w:pPr>
            <w:r w:rsidRPr="00FA40A8">
              <w:rPr>
                <w:sz w:val="20"/>
                <w:szCs w:val="20"/>
                <w:lang w:val="fr-FR"/>
              </w:rPr>
              <w:t>Le réseau, alerté, change de méthode et commence à s'approcher d'un enfant plus jeune et plus isolé du quartier — quelqu'un que les Gardiens ne connaissent pas encore.</w:t>
            </w:r>
          </w:p>
        </w:tc>
      </w:tr>
    </w:tbl>
    <w:p w14:paraId="593338DA"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rsidRPr="00FD64C8" w14:paraId="5FE6FCCA"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1D18EA73" w14:textId="77777777" w:rsidR="003B0AAA" w:rsidRPr="00FA40A8" w:rsidRDefault="005111FD" w:rsidP="00ED4537">
            <w:pPr>
              <w:jc w:val="both"/>
              <w:rPr>
                <w:lang w:val="fr-FR"/>
              </w:rPr>
            </w:pPr>
            <w:r w:rsidRPr="00FA40A8">
              <w:rPr>
                <w:b/>
                <w:bCs/>
                <w:color w:val="FFFFFF"/>
                <w:sz w:val="24"/>
                <w:szCs w:val="24"/>
                <w:lang w:val="fr-FR"/>
              </w:rPr>
              <w:t>Épisode 8 — La Nouvelle du Quartier</w:t>
            </w:r>
          </w:p>
        </w:tc>
      </w:tr>
      <w:tr w:rsidR="003B0AAA" w:rsidRPr="00FD64C8" w14:paraId="02A5F91A"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B7CC85F"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D1FA912" w14:textId="77777777" w:rsidR="003B0AAA" w:rsidRPr="00FA40A8" w:rsidRDefault="005111FD" w:rsidP="00ED4537">
            <w:pPr>
              <w:jc w:val="both"/>
              <w:rPr>
                <w:lang w:val="fr-FR"/>
              </w:rPr>
            </w:pPr>
            <w:r w:rsidRPr="00FA40A8">
              <w:rPr>
                <w:sz w:val="20"/>
                <w:szCs w:val="20"/>
                <w:lang w:val="fr-FR"/>
              </w:rPr>
              <w:t>Les Gardiens font la connaissance de Bella, une fillette récemment arrivée dans le quartier, isolée et peu encadrée après l'école, DONC Sarah et Junior se lient rapidement avec elle — MAIS ils découvrent que Bella a déjà été approchée à plusieurs reprises par un adulte qu'elle croyait être un ami de sa famille.</w:t>
            </w:r>
          </w:p>
        </w:tc>
      </w:tr>
      <w:tr w:rsidR="003B0AAA" w:rsidRPr="00FD64C8" w14:paraId="5AA61662"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3451FA97"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80749C6" w14:textId="77777777" w:rsidR="003B0AAA" w:rsidRPr="00FA40A8" w:rsidRDefault="005111FD" w:rsidP="00ED4537">
            <w:pPr>
              <w:jc w:val="both"/>
              <w:rPr>
                <w:lang w:val="fr-FR"/>
              </w:rPr>
            </w:pPr>
            <w:r w:rsidRPr="00FA40A8">
              <w:rPr>
                <w:sz w:val="20"/>
                <w:szCs w:val="20"/>
                <w:lang w:val="fr-FR"/>
              </w:rPr>
              <w:t>Sensibiliser à la vulnérabilité particulière des enfants isolés ou nouvellement arrivés dans une communauté, et à l'importance de les intégrer rapidement à un réseau de pairs.</w:t>
            </w:r>
          </w:p>
        </w:tc>
      </w:tr>
      <w:tr w:rsidR="003B0AAA" w:rsidRPr="00FD64C8" w14:paraId="6F68E8E0"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0B58532"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EC38F9A" w14:textId="77777777" w:rsidR="003B0AAA" w:rsidRPr="00FA40A8" w:rsidRDefault="005111FD" w:rsidP="00ED4537">
            <w:pPr>
              <w:jc w:val="both"/>
              <w:rPr>
                <w:lang w:val="fr-FR"/>
              </w:rPr>
            </w:pPr>
            <w:r w:rsidRPr="00FA40A8">
              <w:rPr>
                <w:sz w:val="20"/>
                <w:szCs w:val="20"/>
                <w:lang w:val="fr-FR"/>
              </w:rPr>
              <w:t>Bella, par loyauté envers cet adulte qui se montre gentil avec elle, refuse d'abord de croire qu'il pourrait représenter un danger.</w:t>
            </w:r>
          </w:p>
        </w:tc>
      </w:tr>
      <w:tr w:rsidR="003B0AAA" w:rsidRPr="00FD64C8" w14:paraId="08B93D2B"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26BAC2BA"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5CD1C08" w14:textId="77777777" w:rsidR="003B0AAA" w:rsidRPr="00FA40A8" w:rsidRDefault="005111FD" w:rsidP="00ED4537">
            <w:pPr>
              <w:jc w:val="both"/>
              <w:rPr>
                <w:lang w:val="fr-FR"/>
              </w:rPr>
            </w:pPr>
            <w:r w:rsidRPr="00FA40A8">
              <w:rPr>
                <w:sz w:val="20"/>
                <w:szCs w:val="20"/>
                <w:lang w:val="fr-FR"/>
              </w:rPr>
              <w:t>Un enfant isolé est plus vulnérable : intégrer un nouvel arrivant dans le groupe est aussi une forme concrète de protection.</w:t>
            </w:r>
          </w:p>
        </w:tc>
      </w:tr>
      <w:tr w:rsidR="003B0AAA" w:rsidRPr="00FD64C8" w14:paraId="32240B4C"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56C616E"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9E28563" w14:textId="77777777" w:rsidR="003B0AAA" w:rsidRPr="00FA40A8" w:rsidRDefault="005111FD" w:rsidP="00ED4537">
            <w:pPr>
              <w:jc w:val="both"/>
              <w:rPr>
                <w:lang w:val="fr-FR"/>
              </w:rPr>
            </w:pPr>
            <w:r w:rsidRPr="00FA40A8">
              <w:rPr>
                <w:sz w:val="20"/>
                <w:szCs w:val="20"/>
                <w:lang w:val="fr-FR"/>
              </w:rPr>
              <w:t xml:space="preserve">Bella accepte finalement de tout raconter à </w:t>
            </w:r>
            <w:proofErr w:type="spellStart"/>
            <w:r w:rsidRPr="00FA40A8">
              <w:rPr>
                <w:sz w:val="20"/>
                <w:szCs w:val="20"/>
                <w:lang w:val="fr-FR"/>
              </w:rPr>
              <w:t>Ily</w:t>
            </w:r>
            <w:proofErr w:type="spellEnd"/>
            <w:r w:rsidRPr="00FA40A8">
              <w:rPr>
                <w:sz w:val="20"/>
                <w:szCs w:val="20"/>
                <w:lang w:val="fr-FR"/>
              </w:rPr>
              <w:t>, en qui elle a trouvé une oreille patiente, DONC le groupe obtient enfin une description précise de l'homme — qui correspond à l'inconnu du marché de l'Épisode 1.</w:t>
            </w:r>
          </w:p>
        </w:tc>
      </w:tr>
    </w:tbl>
    <w:p w14:paraId="2BD21E67"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11080C04"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36E52D4F"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9 — Le Visage </w:t>
            </w:r>
            <w:proofErr w:type="spellStart"/>
            <w:r>
              <w:rPr>
                <w:b/>
                <w:bCs/>
                <w:color w:val="FFFFFF"/>
                <w:sz w:val="24"/>
                <w:szCs w:val="24"/>
              </w:rPr>
              <w:t>Retrouvé</w:t>
            </w:r>
            <w:proofErr w:type="spellEnd"/>
          </w:p>
        </w:tc>
      </w:tr>
      <w:tr w:rsidR="003B0AAA" w:rsidRPr="00FD64C8" w14:paraId="345D9223"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CC1A089"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B38929E" w14:textId="77777777" w:rsidR="003B0AAA" w:rsidRPr="00FA40A8" w:rsidRDefault="005111FD" w:rsidP="00ED4537">
            <w:pPr>
              <w:jc w:val="both"/>
              <w:rPr>
                <w:lang w:val="fr-FR"/>
              </w:rPr>
            </w:pPr>
            <w:r w:rsidRPr="00FA40A8">
              <w:rPr>
                <w:sz w:val="20"/>
                <w:szCs w:val="20"/>
                <w:lang w:val="fr-FR"/>
              </w:rPr>
              <w:t xml:space="preserve">Grâce à la description de Bella et au carnet d'Ahmad, Fatima établit un lien formel entre plusieurs incidents du quartier, DONC une véritable enquête est officiellement ouverte — MAIS l'homme identifié s'avère être une personne respectée et </w:t>
            </w:r>
            <w:r w:rsidRPr="00FA40A8">
              <w:rPr>
                <w:sz w:val="20"/>
                <w:szCs w:val="20"/>
                <w:lang w:val="fr-FR"/>
              </w:rPr>
              <w:lastRenderedPageBreak/>
              <w:t>insoupçonnable du quartier, ce qui complique l'enquête et sème le doute chez certains adultes.</w:t>
            </w:r>
          </w:p>
        </w:tc>
      </w:tr>
      <w:tr w:rsidR="003B0AAA" w:rsidRPr="00FD64C8" w14:paraId="2E537C3A"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04BC2149" w14:textId="77777777" w:rsidR="003B0AAA" w:rsidRDefault="005111FD" w:rsidP="00ED4537">
            <w:pPr>
              <w:jc w:val="both"/>
            </w:pPr>
            <w:r>
              <w:rPr>
                <w:b/>
                <w:bCs/>
                <w:color w:val="B05A33"/>
                <w:sz w:val="19"/>
                <w:szCs w:val="19"/>
              </w:rPr>
              <w:lastRenderedPageBreak/>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0559575" w14:textId="77777777" w:rsidR="003B0AAA" w:rsidRPr="00FA40A8" w:rsidRDefault="005111FD" w:rsidP="00ED4537">
            <w:pPr>
              <w:jc w:val="both"/>
              <w:rPr>
                <w:lang w:val="fr-FR"/>
              </w:rPr>
            </w:pPr>
            <w:r w:rsidRPr="00FA40A8">
              <w:rPr>
                <w:sz w:val="20"/>
                <w:szCs w:val="20"/>
                <w:lang w:val="fr-FR"/>
              </w:rPr>
              <w:t>Apprendre que la confiance sociale ou le statut d'un adulte ne garantit jamais sa bienveillance, et que le doute légitime ne doit jamais être étouffé par la réputation.</w:t>
            </w:r>
          </w:p>
        </w:tc>
      </w:tr>
      <w:tr w:rsidR="003B0AAA" w:rsidRPr="00FD64C8" w14:paraId="24A1C90F"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3D184ED"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7E5595B" w14:textId="77777777" w:rsidR="003B0AAA" w:rsidRPr="00FA40A8" w:rsidRDefault="005111FD" w:rsidP="00ED4537">
            <w:pPr>
              <w:jc w:val="both"/>
              <w:rPr>
                <w:lang w:val="fr-FR"/>
              </w:rPr>
            </w:pPr>
            <w:r w:rsidRPr="00FA40A8">
              <w:rPr>
                <w:sz w:val="20"/>
                <w:szCs w:val="20"/>
                <w:lang w:val="fr-FR"/>
              </w:rPr>
              <w:t>Plusieurs adultes du quartier, dont des proches, refusent de croire les accusations, créant une tension sociale et une pression sur les familles des Gardiens.</w:t>
            </w:r>
          </w:p>
        </w:tc>
      </w:tr>
      <w:tr w:rsidR="003B0AAA" w:rsidRPr="00FD64C8" w14:paraId="3CB70D3E"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6DAB057C"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4FE595C" w14:textId="77777777" w:rsidR="003B0AAA" w:rsidRPr="00FA40A8" w:rsidRDefault="005111FD" w:rsidP="00ED4537">
            <w:pPr>
              <w:jc w:val="both"/>
              <w:rPr>
                <w:lang w:val="fr-FR"/>
              </w:rPr>
            </w:pPr>
            <w:r w:rsidRPr="00FA40A8">
              <w:rPr>
                <w:sz w:val="20"/>
                <w:szCs w:val="20"/>
                <w:lang w:val="fr-FR"/>
              </w:rPr>
              <w:t>Aucune réputation, aussi bonne soit-elle, ne doit empêcher d'écouter sérieusement la parole d'un enfant ou de vérifier un signalement.</w:t>
            </w:r>
          </w:p>
        </w:tc>
      </w:tr>
      <w:tr w:rsidR="003B0AAA" w:rsidRPr="00FD64C8" w14:paraId="566525AF"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583CFCD"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CC7C1DE" w14:textId="77777777" w:rsidR="003B0AAA" w:rsidRPr="00FA40A8" w:rsidRDefault="005111FD" w:rsidP="00ED4537">
            <w:pPr>
              <w:jc w:val="both"/>
              <w:rPr>
                <w:lang w:val="fr-FR"/>
              </w:rPr>
            </w:pPr>
            <w:r w:rsidRPr="00FA40A8">
              <w:rPr>
                <w:sz w:val="20"/>
                <w:szCs w:val="20"/>
                <w:lang w:val="fr-FR"/>
              </w:rPr>
              <w:t>Le suspect, sentant l'étau se resserrer, tente une dernière manœuvre : il cherche à isoler un membre du groupe pour faire pression et brouiller les preuves.</w:t>
            </w:r>
          </w:p>
        </w:tc>
      </w:tr>
    </w:tbl>
    <w:p w14:paraId="016381B8"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14:paraId="40E8E20A"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61742CD5" w14:textId="77777777" w:rsidR="003B0AAA" w:rsidRDefault="005111FD" w:rsidP="00ED4537">
            <w:pPr>
              <w:jc w:val="both"/>
            </w:pPr>
            <w:proofErr w:type="spellStart"/>
            <w:r>
              <w:rPr>
                <w:b/>
                <w:bCs/>
                <w:color w:val="FFFFFF"/>
                <w:sz w:val="24"/>
                <w:szCs w:val="24"/>
              </w:rPr>
              <w:t>Épisode</w:t>
            </w:r>
            <w:proofErr w:type="spellEnd"/>
            <w:r>
              <w:rPr>
                <w:b/>
                <w:bCs/>
                <w:color w:val="FFFFFF"/>
                <w:sz w:val="24"/>
                <w:szCs w:val="24"/>
              </w:rPr>
              <w:t xml:space="preserve"> 10 — </w:t>
            </w:r>
            <w:proofErr w:type="spellStart"/>
            <w:r>
              <w:rPr>
                <w:b/>
                <w:bCs/>
                <w:color w:val="FFFFFF"/>
                <w:sz w:val="24"/>
                <w:szCs w:val="24"/>
              </w:rPr>
              <w:t>Ily</w:t>
            </w:r>
            <w:proofErr w:type="spellEnd"/>
            <w:r>
              <w:rPr>
                <w:b/>
                <w:bCs/>
                <w:color w:val="FFFFFF"/>
                <w:sz w:val="24"/>
                <w:szCs w:val="24"/>
              </w:rPr>
              <w:t xml:space="preserve"> </w:t>
            </w:r>
            <w:proofErr w:type="spellStart"/>
            <w:r>
              <w:rPr>
                <w:b/>
                <w:bCs/>
                <w:color w:val="FFFFFF"/>
                <w:sz w:val="24"/>
                <w:szCs w:val="24"/>
              </w:rPr>
              <w:t>Prend</w:t>
            </w:r>
            <w:proofErr w:type="spellEnd"/>
            <w:r>
              <w:rPr>
                <w:b/>
                <w:bCs/>
                <w:color w:val="FFFFFF"/>
                <w:sz w:val="24"/>
                <w:szCs w:val="24"/>
              </w:rPr>
              <w:t xml:space="preserve"> la Parole</w:t>
            </w:r>
          </w:p>
        </w:tc>
      </w:tr>
      <w:tr w:rsidR="003B0AAA" w:rsidRPr="00FD64C8" w14:paraId="5F7B43C7"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13465D6"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233922B" w14:textId="77777777" w:rsidR="003B0AAA" w:rsidRPr="00FA40A8" w:rsidRDefault="005111FD" w:rsidP="00ED4537">
            <w:pPr>
              <w:jc w:val="both"/>
              <w:rPr>
                <w:lang w:val="fr-FR"/>
              </w:rPr>
            </w:pPr>
            <w:r w:rsidRPr="00FA40A8">
              <w:rPr>
                <w:sz w:val="20"/>
                <w:szCs w:val="20"/>
                <w:lang w:val="fr-FR"/>
              </w:rPr>
              <w:t xml:space="preserve">Le suspect tente d'approcher </w:t>
            </w:r>
            <w:proofErr w:type="spellStart"/>
            <w:r w:rsidRPr="00FA40A8">
              <w:rPr>
                <w:sz w:val="20"/>
                <w:szCs w:val="20"/>
                <w:lang w:val="fr-FR"/>
              </w:rPr>
              <w:t>Ily</w:t>
            </w:r>
            <w:proofErr w:type="spellEnd"/>
            <w:r w:rsidRPr="00FA40A8">
              <w:rPr>
                <w:sz w:val="20"/>
                <w:szCs w:val="20"/>
                <w:lang w:val="fr-FR"/>
              </w:rPr>
              <w:t xml:space="preserve">, la jugeant — à tort — comme la plus facile à intimider en raison de sa timidité apparente, DONC il l'aborde directement à la sortie de l'école — MAIS </w:t>
            </w:r>
            <w:proofErr w:type="spellStart"/>
            <w:r w:rsidRPr="00FA40A8">
              <w:rPr>
                <w:sz w:val="20"/>
                <w:szCs w:val="20"/>
                <w:lang w:val="fr-FR"/>
              </w:rPr>
              <w:t>Ily</w:t>
            </w:r>
            <w:proofErr w:type="spellEnd"/>
            <w:r w:rsidRPr="00FA40A8">
              <w:rPr>
                <w:sz w:val="20"/>
                <w:szCs w:val="20"/>
                <w:lang w:val="fr-FR"/>
              </w:rPr>
              <w:t>, pour la première fois, trouve le courage de parler fort, d'attirer l'attention et de nommer clairement la situation devant témoins.</w:t>
            </w:r>
          </w:p>
        </w:tc>
      </w:tr>
      <w:tr w:rsidR="003B0AAA" w:rsidRPr="00FD64C8" w14:paraId="7C42270C"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16E40010"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3E32653" w14:textId="77777777" w:rsidR="003B0AAA" w:rsidRPr="00FA40A8" w:rsidRDefault="005111FD" w:rsidP="00ED4537">
            <w:pPr>
              <w:jc w:val="both"/>
              <w:rPr>
                <w:lang w:val="fr-FR"/>
              </w:rPr>
            </w:pPr>
            <w:r w:rsidRPr="00FA40A8">
              <w:rPr>
                <w:sz w:val="20"/>
                <w:szCs w:val="20"/>
                <w:lang w:val="fr-FR"/>
              </w:rPr>
              <w:t>Montrer concrètement une technique de protection active : parler fort, nommer la situation à voix haute, et attirer l'attention des adultes alentour.</w:t>
            </w:r>
          </w:p>
        </w:tc>
      </w:tr>
      <w:tr w:rsidR="003B0AAA" w:rsidRPr="00FD64C8" w14:paraId="2B7DFC30"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0E102F4"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33B0D67" w14:textId="77777777" w:rsidR="003B0AAA" w:rsidRPr="00FA40A8" w:rsidRDefault="005111FD" w:rsidP="00ED4537">
            <w:pPr>
              <w:jc w:val="both"/>
              <w:rPr>
                <w:lang w:val="fr-FR"/>
              </w:rPr>
            </w:pPr>
            <w:r w:rsidRPr="00FA40A8">
              <w:rPr>
                <w:sz w:val="20"/>
                <w:szCs w:val="20"/>
                <w:lang w:val="fr-FR"/>
              </w:rPr>
              <w:t>Le climax de l'arc personnel d'</w:t>
            </w:r>
            <w:proofErr w:type="spellStart"/>
            <w:r w:rsidRPr="00FA40A8">
              <w:rPr>
                <w:sz w:val="20"/>
                <w:szCs w:val="20"/>
                <w:lang w:val="fr-FR"/>
              </w:rPr>
              <w:t>Ily</w:t>
            </w:r>
            <w:proofErr w:type="spellEnd"/>
            <w:r w:rsidRPr="00FA40A8">
              <w:rPr>
                <w:sz w:val="20"/>
                <w:szCs w:val="20"/>
                <w:lang w:val="fr-FR"/>
              </w:rPr>
              <w:t xml:space="preserve"> : sa timidité, jusque-là présentée comme une faiblesse, devient l'occasion de sa transformation la plus spectaculaire.</w:t>
            </w:r>
          </w:p>
        </w:tc>
      </w:tr>
      <w:tr w:rsidR="003B0AAA" w:rsidRPr="00FD64C8" w14:paraId="0AA77678"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1B409A20"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8658B8E" w14:textId="77777777" w:rsidR="003B0AAA" w:rsidRPr="00FA40A8" w:rsidRDefault="005111FD" w:rsidP="00ED4537">
            <w:pPr>
              <w:jc w:val="both"/>
              <w:rPr>
                <w:lang w:val="fr-FR"/>
              </w:rPr>
            </w:pPr>
            <w:r w:rsidRPr="00FA40A8">
              <w:rPr>
                <w:sz w:val="20"/>
                <w:szCs w:val="20"/>
                <w:lang w:val="fr-FR"/>
              </w:rPr>
              <w:t>Faire du bruit, parler fort et nommer clairement un danger devant témoins est une stratégie de protection légitime et efficace — jamais un manque de politesse.</w:t>
            </w:r>
          </w:p>
        </w:tc>
      </w:tr>
      <w:tr w:rsidR="003B0AAA" w:rsidRPr="00FD64C8" w14:paraId="1FB0142F"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5788FB1"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D2D58B0" w14:textId="77777777" w:rsidR="003B0AAA" w:rsidRPr="00FA40A8" w:rsidRDefault="005111FD" w:rsidP="00ED4537">
            <w:pPr>
              <w:jc w:val="both"/>
              <w:rPr>
                <w:lang w:val="fr-FR"/>
              </w:rPr>
            </w:pPr>
            <w:r w:rsidRPr="00FA40A8">
              <w:rPr>
                <w:sz w:val="20"/>
                <w:szCs w:val="20"/>
                <w:lang w:val="fr-FR"/>
              </w:rPr>
              <w:t>L'intervention d'</w:t>
            </w:r>
            <w:proofErr w:type="spellStart"/>
            <w:r w:rsidRPr="00FA40A8">
              <w:rPr>
                <w:sz w:val="20"/>
                <w:szCs w:val="20"/>
                <w:lang w:val="fr-FR"/>
              </w:rPr>
              <w:t>Ily</w:t>
            </w:r>
            <w:proofErr w:type="spellEnd"/>
            <w:r w:rsidRPr="00FA40A8">
              <w:rPr>
                <w:sz w:val="20"/>
                <w:szCs w:val="20"/>
                <w:lang w:val="fr-FR"/>
              </w:rPr>
              <w:t xml:space="preserve"> permet son identification formelle par plusieurs témoins adultes, DONC Fatima dispose enfin de preuves suffisantes pour agir — l'arrestation est imminente.</w:t>
            </w:r>
          </w:p>
        </w:tc>
      </w:tr>
    </w:tbl>
    <w:p w14:paraId="4103040C"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rsidRPr="00FD64C8" w14:paraId="5FC6EC64"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2BBF2A4F" w14:textId="77777777" w:rsidR="003B0AAA" w:rsidRPr="00FA40A8" w:rsidRDefault="005111FD" w:rsidP="00ED4537">
            <w:pPr>
              <w:jc w:val="both"/>
              <w:rPr>
                <w:lang w:val="fr-FR"/>
              </w:rPr>
            </w:pPr>
            <w:r w:rsidRPr="00FA40A8">
              <w:rPr>
                <w:b/>
                <w:bCs/>
                <w:color w:val="FFFFFF"/>
                <w:sz w:val="24"/>
                <w:szCs w:val="24"/>
                <w:lang w:val="fr-FR"/>
              </w:rPr>
              <w:t>Épisode 11 — Le Filet se Resserre</w:t>
            </w:r>
          </w:p>
        </w:tc>
      </w:tr>
      <w:tr w:rsidR="003B0AAA" w:rsidRPr="00FD64C8" w14:paraId="73D817BE"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D67B468"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E80F231" w14:textId="77777777" w:rsidR="003B0AAA" w:rsidRPr="00FA40A8" w:rsidRDefault="005111FD" w:rsidP="00ED4537">
            <w:pPr>
              <w:jc w:val="both"/>
              <w:rPr>
                <w:lang w:val="fr-FR"/>
              </w:rPr>
            </w:pPr>
            <w:r w:rsidRPr="00FA40A8">
              <w:rPr>
                <w:sz w:val="20"/>
                <w:szCs w:val="20"/>
                <w:lang w:val="fr-FR"/>
              </w:rPr>
              <w:t>Fatima coordonne une opération avec son équipe pour démanteler le réseau, DONC les familles du quartier sont informées et associées à la sécurité collective des enfants pendant l'opération — MAIS les Gardiens, voulant être utiles jusqu'au bout, doivent apprendre à rester à l'écart et à faire confiance entièrement aux adultes pour cette phase finale.</w:t>
            </w:r>
          </w:p>
        </w:tc>
      </w:tr>
      <w:tr w:rsidR="003B0AAA" w:rsidRPr="00FD64C8" w14:paraId="3BAF5B00"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4413BAFA"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3F8D27A" w14:textId="77777777" w:rsidR="003B0AAA" w:rsidRPr="00FA40A8" w:rsidRDefault="005111FD" w:rsidP="00ED4537">
            <w:pPr>
              <w:jc w:val="both"/>
              <w:rPr>
                <w:lang w:val="fr-FR"/>
              </w:rPr>
            </w:pPr>
            <w:r w:rsidRPr="00FA40A8">
              <w:rPr>
                <w:sz w:val="20"/>
                <w:szCs w:val="20"/>
                <w:lang w:val="fr-FR"/>
              </w:rPr>
              <w:t>Consolider la leçon centrale de la saison : la vigilance des enfants est précieuse, mais l'action finale face au danger appartient toujours aux adultes responsables.</w:t>
            </w:r>
          </w:p>
        </w:tc>
      </w:tr>
      <w:tr w:rsidR="003B0AAA" w:rsidRPr="00FD64C8" w14:paraId="2BA1A1F8"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142F02E"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005051B" w14:textId="77777777" w:rsidR="003B0AAA" w:rsidRPr="00FA40A8" w:rsidRDefault="005111FD" w:rsidP="00ED4537">
            <w:pPr>
              <w:jc w:val="both"/>
              <w:rPr>
                <w:lang w:val="fr-FR"/>
              </w:rPr>
            </w:pPr>
            <w:r w:rsidRPr="00FA40A8">
              <w:rPr>
                <w:sz w:val="20"/>
                <w:szCs w:val="20"/>
                <w:lang w:val="fr-FR"/>
              </w:rPr>
              <w:t>Le groupe, habitué à être actif depuis le début de la saison, doit apprendre à accepter un rôle de retrait au moment le plus décisif.</w:t>
            </w:r>
          </w:p>
        </w:tc>
      </w:tr>
      <w:tr w:rsidR="003B0AAA" w:rsidRPr="00FD64C8" w14:paraId="4B9304F4"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72CF73AB" w14:textId="77777777" w:rsidR="003B0AAA" w:rsidRDefault="005111FD" w:rsidP="00ED4537">
            <w:pPr>
              <w:jc w:val="both"/>
            </w:pPr>
            <w:proofErr w:type="spellStart"/>
            <w:r>
              <w:rPr>
                <w:b/>
                <w:bCs/>
                <w:color w:val="B05A33"/>
                <w:sz w:val="19"/>
                <w:szCs w:val="19"/>
              </w:rPr>
              <w:lastRenderedPageBreak/>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B955964" w14:textId="77777777" w:rsidR="003B0AAA" w:rsidRPr="00FA40A8" w:rsidRDefault="005111FD" w:rsidP="00ED4537">
            <w:pPr>
              <w:jc w:val="both"/>
              <w:rPr>
                <w:lang w:val="fr-FR"/>
              </w:rPr>
            </w:pPr>
            <w:r w:rsidRPr="00FA40A8">
              <w:rPr>
                <w:sz w:val="20"/>
                <w:szCs w:val="20"/>
                <w:lang w:val="fr-FR"/>
              </w:rPr>
              <w:t>Savoir s'effacer au bon moment et laisser les adultes compétents agir est aussi une preuve de maturité et de confiance bien placée.</w:t>
            </w:r>
          </w:p>
        </w:tc>
      </w:tr>
      <w:tr w:rsidR="003B0AAA" w:rsidRPr="00FD64C8" w14:paraId="502FE407"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231E43F"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F0E3C66" w14:textId="77777777" w:rsidR="003B0AAA" w:rsidRPr="00FA40A8" w:rsidRDefault="005111FD" w:rsidP="00ED4537">
            <w:pPr>
              <w:jc w:val="both"/>
              <w:rPr>
                <w:lang w:val="fr-FR"/>
              </w:rPr>
            </w:pPr>
            <w:r w:rsidRPr="00FA40A8">
              <w:rPr>
                <w:sz w:val="20"/>
                <w:szCs w:val="20"/>
                <w:lang w:val="fr-FR"/>
              </w:rPr>
              <w:t>L'opération est lancée à l'aube, DONC le quartier retient son souffle toute la matinée, sans savoir encore si elle a réussi.</w:t>
            </w:r>
          </w:p>
        </w:tc>
      </w:tr>
    </w:tbl>
    <w:p w14:paraId="584BCB9D" w14:textId="77777777" w:rsidR="003B0AAA" w:rsidRPr="00FA40A8" w:rsidRDefault="003B0AAA" w:rsidP="00ED4537">
      <w:pPr>
        <w:spacing w:after="2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B0AAA" w:rsidRPr="00FD64C8" w14:paraId="1E4560AD" w14:textId="77777777">
        <w:tc>
          <w:tcPr>
            <w:tcW w:w="9360" w:type="dxa"/>
            <w:gridSpan w:val="2"/>
            <w:tcBorders>
              <w:top w:val="single" w:sz="4" w:space="0" w:color="B05A33"/>
              <w:left w:val="single" w:sz="4" w:space="0" w:color="B05A33"/>
              <w:bottom w:val="single" w:sz="4" w:space="0" w:color="B05A33"/>
              <w:right w:val="single" w:sz="4" w:space="0" w:color="B05A33"/>
            </w:tcBorders>
            <w:shd w:val="clear" w:color="auto" w:fill="B05A33"/>
            <w:tcMar>
              <w:top w:w="120" w:type="dxa"/>
              <w:left w:w="160" w:type="dxa"/>
              <w:bottom w:w="120" w:type="dxa"/>
              <w:right w:w="160" w:type="dxa"/>
            </w:tcMar>
          </w:tcPr>
          <w:p w14:paraId="6ECF3587" w14:textId="77777777" w:rsidR="003B0AAA" w:rsidRPr="00FA40A8" w:rsidRDefault="005111FD" w:rsidP="00ED4537">
            <w:pPr>
              <w:jc w:val="both"/>
              <w:rPr>
                <w:lang w:val="fr-FR"/>
              </w:rPr>
            </w:pPr>
            <w:r w:rsidRPr="00FA40A8">
              <w:rPr>
                <w:b/>
                <w:bCs/>
                <w:color w:val="FFFFFF"/>
                <w:sz w:val="24"/>
                <w:szCs w:val="24"/>
                <w:lang w:val="fr-FR"/>
              </w:rPr>
              <w:t>Épisode 12 — Les Gardiens du Quartier</w:t>
            </w:r>
          </w:p>
        </w:tc>
      </w:tr>
      <w:tr w:rsidR="003B0AAA" w:rsidRPr="00FD64C8" w14:paraId="431A001A"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69A7E39" w14:textId="77777777" w:rsidR="003B0AAA" w:rsidRDefault="005111FD" w:rsidP="00ED4537">
            <w:pPr>
              <w:jc w:val="both"/>
            </w:pPr>
            <w:r>
              <w:rPr>
                <w:b/>
                <w:bCs/>
                <w:color w:val="B05A33"/>
                <w:sz w:val="19"/>
                <w:szCs w:val="19"/>
              </w:rPr>
              <w:t>Synopsis</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FE94572" w14:textId="77777777" w:rsidR="003B0AAA" w:rsidRPr="00FA40A8" w:rsidRDefault="005111FD" w:rsidP="00ED4537">
            <w:pPr>
              <w:jc w:val="both"/>
              <w:rPr>
                <w:lang w:val="fr-FR"/>
              </w:rPr>
            </w:pPr>
            <w:r w:rsidRPr="00FA40A8">
              <w:rPr>
                <w:sz w:val="20"/>
                <w:szCs w:val="20"/>
                <w:lang w:val="fr-FR"/>
              </w:rPr>
              <w:t>L'opération de Fatima permet l'arrestation des membres clés du réseau, DONC le quartier organise une grande fête communautaire réunissant toutes les familles, la mosquée et l'église, pour célébrer la sécurité retrouvée — MAIS Fatima révèle discrètement à Ahmad que certaines ramifications du réseau opéraient au-delà du quartier, et que la vigilance doit rester de mise.</w:t>
            </w:r>
          </w:p>
        </w:tc>
      </w:tr>
      <w:tr w:rsidR="003B0AAA" w:rsidRPr="00FD64C8" w14:paraId="30DC6477"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5782CF8B" w14:textId="77777777" w:rsidR="003B0AAA" w:rsidRDefault="005111FD" w:rsidP="00ED4537">
            <w:pPr>
              <w:jc w:val="both"/>
            </w:pPr>
            <w:r>
              <w:rPr>
                <w:b/>
                <w:bCs/>
                <w:color w:val="B05A33"/>
                <w:sz w:val="19"/>
                <w:szCs w:val="19"/>
              </w:rPr>
              <w:t xml:space="preserve">Objectif </w:t>
            </w:r>
            <w:proofErr w:type="spellStart"/>
            <w:r>
              <w:rPr>
                <w:b/>
                <w:bCs/>
                <w:color w:val="B05A33"/>
                <w:sz w:val="19"/>
                <w:szCs w:val="19"/>
              </w:rPr>
              <w:t>éducatif</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060E921" w14:textId="77777777" w:rsidR="003B0AAA" w:rsidRPr="00FA40A8" w:rsidRDefault="005111FD" w:rsidP="00ED4537">
            <w:pPr>
              <w:jc w:val="both"/>
              <w:rPr>
                <w:lang w:val="fr-FR"/>
              </w:rPr>
            </w:pPr>
            <w:r w:rsidRPr="00FA40A8">
              <w:rPr>
                <w:sz w:val="20"/>
                <w:szCs w:val="20"/>
                <w:lang w:val="fr-FR"/>
              </w:rPr>
              <w:t>Conclure la saison sur l'idée que la sécurité est une responsabilité collective et continue, jamais un acquis définitif, tout en célébrant la victoire du groupe et de la communauté.</w:t>
            </w:r>
          </w:p>
        </w:tc>
      </w:tr>
      <w:tr w:rsidR="003B0AAA" w:rsidRPr="00FD64C8" w14:paraId="512D5E49"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206FC08" w14:textId="77777777" w:rsidR="003B0AAA" w:rsidRDefault="005111FD" w:rsidP="00ED4537">
            <w:pPr>
              <w:jc w:val="both"/>
            </w:pPr>
            <w:proofErr w:type="spellStart"/>
            <w:r>
              <w:rPr>
                <w:b/>
                <w:bCs/>
                <w:color w:val="B05A33"/>
                <w:sz w:val="19"/>
                <w:szCs w:val="19"/>
              </w:rPr>
              <w:t>Conflit</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0FF675E" w14:textId="77777777" w:rsidR="003B0AAA" w:rsidRPr="00FA40A8" w:rsidRDefault="005111FD" w:rsidP="00ED4537">
            <w:pPr>
              <w:jc w:val="both"/>
              <w:rPr>
                <w:lang w:val="fr-FR"/>
              </w:rPr>
            </w:pPr>
            <w:r w:rsidRPr="00FA40A8">
              <w:rPr>
                <w:sz w:val="20"/>
                <w:szCs w:val="20"/>
                <w:lang w:val="fr-FR"/>
              </w:rPr>
              <w:t>Le besoin de clôture émotionnelle de la saison doit cohabiter avec l'honnêteté éducative : le danger ne disparaît jamais complètement, il s'agit d'apprendre à vivre vigilant, pas effrayé.</w:t>
            </w:r>
          </w:p>
        </w:tc>
      </w:tr>
      <w:tr w:rsidR="003B0AAA" w:rsidRPr="00FD64C8" w14:paraId="46CA7377" w14:textId="77777777">
        <w:tc>
          <w:tcPr>
            <w:tcW w:w="2200" w:type="dxa"/>
            <w:tcBorders>
              <w:top w:val="single" w:sz="4" w:space="0" w:color="D8CDB8"/>
              <w:left w:val="single" w:sz="4" w:space="0" w:color="D8CDB8"/>
              <w:bottom w:val="single" w:sz="4" w:space="0" w:color="D8CDB8"/>
              <w:right w:val="single" w:sz="4" w:space="0" w:color="D8CDB8"/>
            </w:tcBorders>
            <w:shd w:val="clear" w:color="auto" w:fill="E9F0E9"/>
            <w:tcMar>
              <w:top w:w="100" w:type="dxa"/>
              <w:left w:w="140" w:type="dxa"/>
              <w:bottom w:w="100" w:type="dxa"/>
              <w:right w:w="140" w:type="dxa"/>
            </w:tcMar>
          </w:tcPr>
          <w:p w14:paraId="5486E7E4" w14:textId="77777777" w:rsidR="003B0AAA" w:rsidRDefault="005111FD" w:rsidP="00ED4537">
            <w:pPr>
              <w:jc w:val="both"/>
            </w:pPr>
            <w:proofErr w:type="spellStart"/>
            <w:r>
              <w:rPr>
                <w:b/>
                <w:bCs/>
                <w:color w:val="B05A33"/>
                <w:sz w:val="19"/>
                <w:szCs w:val="19"/>
              </w:rPr>
              <w:t>Leçon</w:t>
            </w:r>
            <w:proofErr w:type="spellEnd"/>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67AF9B5" w14:textId="77777777" w:rsidR="003B0AAA" w:rsidRPr="00FA40A8" w:rsidRDefault="005111FD" w:rsidP="00ED4537">
            <w:pPr>
              <w:jc w:val="both"/>
              <w:rPr>
                <w:lang w:val="fr-FR"/>
              </w:rPr>
            </w:pPr>
            <w:r w:rsidRPr="00FA40A8">
              <w:rPr>
                <w:sz w:val="20"/>
                <w:szCs w:val="20"/>
                <w:lang w:val="fr-FR"/>
              </w:rPr>
              <w:t>Être un Gardien du Quartier n'est pas une mission ponctuelle : c'est un état d'esprit durable, fait de vigilance, de dialogue et de solidarité.</w:t>
            </w:r>
          </w:p>
        </w:tc>
      </w:tr>
      <w:tr w:rsidR="003B0AAA" w:rsidRPr="00FD64C8" w14:paraId="7C3081BF" w14:textId="77777777">
        <w:tc>
          <w:tcPr>
            <w:tcW w:w="22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FBC667C" w14:textId="77777777" w:rsidR="003B0AAA" w:rsidRDefault="005111FD" w:rsidP="00ED4537">
            <w:pPr>
              <w:jc w:val="both"/>
            </w:pPr>
            <w:r>
              <w:rPr>
                <w:b/>
                <w:bCs/>
                <w:color w:val="B05A33"/>
                <w:sz w:val="19"/>
                <w:szCs w:val="19"/>
              </w:rPr>
              <w:t>Suspense final</w:t>
            </w:r>
          </w:p>
        </w:tc>
        <w:tc>
          <w:tcPr>
            <w:tcW w:w="71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9B47D1C" w14:textId="77777777" w:rsidR="003B0AAA" w:rsidRPr="00FA40A8" w:rsidRDefault="005111FD" w:rsidP="00ED4537">
            <w:pPr>
              <w:jc w:val="both"/>
              <w:rPr>
                <w:lang w:val="fr-FR"/>
              </w:rPr>
            </w:pPr>
            <w:r w:rsidRPr="00FA40A8">
              <w:rPr>
                <w:sz w:val="20"/>
                <w:szCs w:val="20"/>
                <w:lang w:val="fr-FR"/>
              </w:rPr>
              <w:t>Lors de la fête, un nouvel élément inattendu apparaît sur le téléphone de Yusuf — un message anonyme qui annonce les enjeux de la Saison 2 et referme la boucle de la Saison 1 sur une ouverture vers « Comprendre le Monde ».</w:t>
            </w:r>
          </w:p>
        </w:tc>
      </w:tr>
    </w:tbl>
    <w:p w14:paraId="6BEE6FC6" w14:textId="77777777" w:rsidR="003B0AAA" w:rsidRPr="00FA40A8" w:rsidRDefault="003B0AAA" w:rsidP="00ED4537">
      <w:pPr>
        <w:jc w:val="both"/>
        <w:rPr>
          <w:lang w:val="fr-FR"/>
        </w:rPr>
      </w:pPr>
    </w:p>
    <w:p w14:paraId="3542F4A5" w14:textId="77777777" w:rsidR="003B0AAA" w:rsidRPr="00FA40A8" w:rsidRDefault="005111FD">
      <w:pPr>
        <w:pStyle w:val="Heading1"/>
        <w:pageBreakBefore/>
        <w:rPr>
          <w:lang w:val="fr-FR"/>
        </w:rPr>
      </w:pPr>
      <w:bookmarkStart w:id="54" w:name="_Toc235041579"/>
      <w:r w:rsidRPr="00FA40A8">
        <w:rPr>
          <w:lang w:val="fr-FR"/>
        </w:rPr>
        <w:lastRenderedPageBreak/>
        <w:t>Mystères et suspense</w:t>
      </w:r>
      <w:bookmarkEnd w:id="54"/>
    </w:p>
    <w:p w14:paraId="64B01F34" w14:textId="77777777" w:rsidR="003B0AAA" w:rsidRPr="00FA40A8" w:rsidRDefault="005111FD" w:rsidP="00370F62">
      <w:pPr>
        <w:spacing w:after="160"/>
        <w:jc w:val="both"/>
        <w:rPr>
          <w:lang w:val="fr-FR"/>
        </w:rPr>
      </w:pPr>
      <w:r w:rsidRPr="00FA40A8">
        <w:rPr>
          <w:lang w:val="fr-FR"/>
        </w:rPr>
        <w:t>La gestion du mystère et du suspense est un pilier structurel de la franchise, conçu pour fidéliser l'audience d'épisode en épisode tout en respectant strictement les limites éditoriales de la série : aucune scène choquante, aucune glorification du danger, toujours une résolution porteuse d'espoir.</w:t>
      </w:r>
    </w:p>
    <w:p w14:paraId="53A9EFBF" w14:textId="77777777" w:rsidR="003B0AAA" w:rsidRDefault="005111FD" w:rsidP="00370F62">
      <w:pPr>
        <w:pStyle w:val="Heading2"/>
        <w:jc w:val="both"/>
      </w:pPr>
      <w:bookmarkStart w:id="55" w:name="_Toc235041580"/>
      <w:proofErr w:type="spellStart"/>
      <w:r>
        <w:t>Mécaniques</w:t>
      </w:r>
      <w:proofErr w:type="spellEnd"/>
      <w:r>
        <w:t xml:space="preserve"> de suspense </w:t>
      </w:r>
      <w:proofErr w:type="spellStart"/>
      <w:r>
        <w:t>utilisées</w:t>
      </w:r>
      <w:bookmarkEnd w:id="55"/>
      <w:proofErr w:type="spellEnd"/>
    </w:p>
    <w:p w14:paraId="395F54C5" w14:textId="77777777" w:rsidR="003B0AAA" w:rsidRPr="00FA40A8" w:rsidRDefault="005111FD" w:rsidP="00370F62">
      <w:pPr>
        <w:pStyle w:val="ListParagraph"/>
        <w:numPr>
          <w:ilvl w:val="0"/>
          <w:numId w:val="2"/>
        </w:numPr>
        <w:spacing w:after="100"/>
        <w:jc w:val="both"/>
        <w:rPr>
          <w:lang w:val="fr-FR"/>
        </w:rPr>
      </w:pPr>
      <w:r w:rsidRPr="00FA40A8">
        <w:rPr>
          <w:lang w:val="fr-FR"/>
        </w:rPr>
        <w:t>Le carnet d'Ahmad — objet récurrent qui matérialise visuellement la progression de l'enquête collective et permet au jeune spectateur de suivre les indices d'épisode en épisode.</w:t>
      </w:r>
    </w:p>
    <w:p w14:paraId="1943D000" w14:textId="77777777" w:rsidR="003B0AAA" w:rsidRPr="00FA40A8" w:rsidRDefault="005111FD" w:rsidP="00370F62">
      <w:pPr>
        <w:pStyle w:val="ListParagraph"/>
        <w:numPr>
          <w:ilvl w:val="0"/>
          <w:numId w:val="2"/>
        </w:numPr>
        <w:spacing w:after="100"/>
        <w:jc w:val="both"/>
        <w:rPr>
          <w:lang w:val="fr-FR"/>
        </w:rPr>
      </w:pPr>
      <w:r w:rsidRPr="00FA40A8">
        <w:rPr>
          <w:lang w:val="fr-FR"/>
        </w:rPr>
        <w:t xml:space="preserve">Les fins ouvertes encadrées — chaque épisode se termine sur une question ou une tension non résolue, jamais sur un </w:t>
      </w:r>
      <w:proofErr w:type="spellStart"/>
      <w:r w:rsidRPr="00FA40A8">
        <w:rPr>
          <w:lang w:val="fr-FR"/>
        </w:rPr>
        <w:t>cliffhanger</w:t>
      </w:r>
      <w:proofErr w:type="spellEnd"/>
      <w:r w:rsidRPr="00FA40A8">
        <w:rPr>
          <w:lang w:val="fr-FR"/>
        </w:rPr>
        <w:t xml:space="preserve"> anxiogène ; la tonalité reste toujours « à suivre », jamais « en danger imminent et non résolu ».</w:t>
      </w:r>
    </w:p>
    <w:p w14:paraId="598F5FF2" w14:textId="77777777" w:rsidR="003B0AAA" w:rsidRPr="00FA40A8" w:rsidRDefault="005111FD" w:rsidP="00370F62">
      <w:pPr>
        <w:pStyle w:val="ListParagraph"/>
        <w:numPr>
          <w:ilvl w:val="0"/>
          <w:numId w:val="2"/>
        </w:numPr>
        <w:spacing w:after="100"/>
        <w:jc w:val="both"/>
        <w:rPr>
          <w:lang w:val="fr-FR"/>
        </w:rPr>
      </w:pPr>
      <w:r w:rsidRPr="00FA40A8">
        <w:rPr>
          <w:lang w:val="fr-FR"/>
        </w:rPr>
        <w:t>Le contraste entre ce que sait le spectateur et ce que savent les personnages — utilisé avec mesure pour créer de la tension dramatique sans jamais mettre le jeune spectateur en position d'angoisse prolongée.</w:t>
      </w:r>
    </w:p>
    <w:p w14:paraId="6C60BFD9" w14:textId="77777777" w:rsidR="003B0AAA" w:rsidRPr="00FA40A8" w:rsidRDefault="005111FD" w:rsidP="00370F62">
      <w:pPr>
        <w:pStyle w:val="ListParagraph"/>
        <w:numPr>
          <w:ilvl w:val="0"/>
          <w:numId w:val="2"/>
        </w:numPr>
        <w:spacing w:after="100"/>
        <w:jc w:val="both"/>
        <w:rPr>
          <w:lang w:val="fr-FR"/>
        </w:rPr>
      </w:pPr>
      <w:r w:rsidRPr="00FA40A8">
        <w:rPr>
          <w:lang w:val="fr-FR"/>
        </w:rPr>
        <w:t>La présence rassurante constante de l'Inspectrice Fatima — même dans les moments de tension les plus forts, sa présence en arrière-plan de l'intrigue rappelle au spectateur qu'un adulte compétent veille.</w:t>
      </w:r>
    </w:p>
    <w:p w14:paraId="56ACC81D" w14:textId="77777777" w:rsidR="003B0AAA" w:rsidRPr="00FA40A8" w:rsidRDefault="005111FD" w:rsidP="00370F62">
      <w:pPr>
        <w:pStyle w:val="Heading2"/>
        <w:jc w:val="both"/>
        <w:rPr>
          <w:lang w:val="fr-FR"/>
        </w:rPr>
      </w:pPr>
      <w:bookmarkStart w:id="56" w:name="_Toc235041581"/>
      <w:r w:rsidRPr="00FA40A8">
        <w:rPr>
          <w:lang w:val="fr-FR"/>
        </w:rPr>
        <w:t>Mystère fédérateur de la Saison 1</w:t>
      </w:r>
      <w:bookmarkEnd w:id="56"/>
    </w:p>
    <w:p w14:paraId="3D85EA1C" w14:textId="77777777" w:rsidR="003B0AAA" w:rsidRPr="00FA40A8" w:rsidRDefault="005111FD" w:rsidP="00370F62">
      <w:pPr>
        <w:spacing w:after="160"/>
        <w:jc w:val="both"/>
        <w:rPr>
          <w:lang w:val="fr-FR"/>
        </w:rPr>
      </w:pPr>
      <w:r w:rsidRPr="00FA40A8">
        <w:rPr>
          <w:lang w:val="fr-FR"/>
        </w:rPr>
        <w:t>Le réseau criminel n'est jamais incarné par un « grand méchant » spectaculaire : conformément aux règles éditoriales de la série, il reste une menace diffuse et réaliste, démantelée par la coopération entre enfants vigilants et adultes compétents — jamais par une confrontation héroïque individuelle. Cette approche évite toute glorification de la prise de risque et renforce le message central : la sécurité est l'affaire de tous, pas d'un héros isolé.</w:t>
      </w:r>
    </w:p>
    <w:p w14:paraId="55730B63" w14:textId="77777777" w:rsidR="003B0AAA" w:rsidRPr="00FA40A8" w:rsidRDefault="005111FD" w:rsidP="00370F62">
      <w:pPr>
        <w:pStyle w:val="Heading2"/>
        <w:jc w:val="both"/>
        <w:rPr>
          <w:lang w:val="fr-FR"/>
        </w:rPr>
      </w:pPr>
      <w:bookmarkStart w:id="57" w:name="_Toc235041582"/>
      <w:r w:rsidRPr="00FA40A8">
        <w:rPr>
          <w:lang w:val="fr-FR"/>
        </w:rPr>
        <w:t>Ouvertures vers les saisons suivantes</w:t>
      </w:r>
      <w:bookmarkEnd w:id="57"/>
    </w:p>
    <w:p w14:paraId="3988BF4A" w14:textId="77777777" w:rsidR="003B0AAA" w:rsidRPr="00FA40A8" w:rsidRDefault="005111FD" w:rsidP="00370F62">
      <w:pPr>
        <w:spacing w:after="160"/>
        <w:jc w:val="both"/>
        <w:rPr>
          <w:lang w:val="fr-FR"/>
        </w:rPr>
      </w:pPr>
      <w:r w:rsidRPr="00FA40A8">
        <w:rPr>
          <w:lang w:val="fr-FR"/>
        </w:rPr>
        <w:t>Chaque finale de saison plante une graine narrative pour la saison suivante, sans jamais laisser un danger non résolu en suspens d'une saison à l'autre. La fin de la Saison 1 ouvre vers les enjeux numériques et sociaux de la Saison 2 ; la fin de la Saison 2 ouvre vers les enjeux de transmission et de leadership de la Saison 3.</w:t>
      </w:r>
    </w:p>
    <w:p w14:paraId="4E1F4A0E" w14:textId="77777777" w:rsidR="003B0AAA" w:rsidRPr="00FA40A8" w:rsidRDefault="005111FD" w:rsidP="00370F62">
      <w:pPr>
        <w:pStyle w:val="Heading1"/>
        <w:pageBreakBefore/>
        <w:jc w:val="both"/>
        <w:rPr>
          <w:lang w:val="fr-FR"/>
        </w:rPr>
      </w:pPr>
      <w:bookmarkStart w:id="58" w:name="_Toc235041583"/>
      <w:r w:rsidRPr="00FA40A8">
        <w:rPr>
          <w:lang w:val="fr-FR"/>
        </w:rPr>
        <w:lastRenderedPageBreak/>
        <w:t>Saison 2 — Trame épisodique</w:t>
      </w:r>
      <w:bookmarkEnd w:id="58"/>
    </w:p>
    <w:p w14:paraId="2168E290" w14:textId="77777777" w:rsidR="003B0AAA" w:rsidRPr="00FA40A8" w:rsidRDefault="005111FD" w:rsidP="00370F62">
      <w:pPr>
        <w:spacing w:after="160"/>
        <w:jc w:val="both"/>
        <w:rPr>
          <w:lang w:val="fr-FR"/>
        </w:rPr>
      </w:pPr>
      <w:r w:rsidRPr="00FA40A8">
        <w:rPr>
          <w:lang w:val="fr-FR"/>
        </w:rPr>
        <w:t>La Saison 2 suit la même discipline causale que la Saison 1, avec un fil rouge centré sur la « Cabane des Gardiens », l'espace d'écoute créé par le groupe au sein de l'école, et sur la vague de rumeurs anonymes qui va progressivement menacer de la faire fermer.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0AAA" w:rsidRPr="00FD64C8" w14:paraId="572A9122"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FC8823B"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1 — Le </w:t>
            </w:r>
            <w:proofErr w:type="spellStart"/>
            <w:r>
              <w:rPr>
                <w:b/>
                <w:bCs/>
                <w:color w:val="B05A33"/>
                <w:sz w:val="20"/>
                <w:szCs w:val="20"/>
              </w:rPr>
              <w:t>Nouvel</w:t>
            </w:r>
            <w:proofErr w:type="spellEnd"/>
            <w:r>
              <w:rPr>
                <w:b/>
                <w:bCs/>
                <w:color w:val="B05A33"/>
                <w:sz w:val="20"/>
                <w:szCs w:val="20"/>
              </w:rPr>
              <w:t xml:space="preserve"> </w:t>
            </w:r>
            <w:proofErr w:type="spellStart"/>
            <w:r>
              <w:rPr>
                <w:b/>
                <w:bCs/>
                <w:color w:val="B05A33"/>
                <w:sz w:val="20"/>
                <w:szCs w:val="20"/>
              </w:rPr>
              <w:t>Élève</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A38FC0E" w14:textId="77777777" w:rsidR="003B0AAA" w:rsidRPr="00FA40A8" w:rsidRDefault="005111FD" w:rsidP="00370F62">
            <w:pPr>
              <w:jc w:val="both"/>
              <w:rPr>
                <w:lang w:val="fr-FR"/>
              </w:rPr>
            </w:pPr>
            <w:r w:rsidRPr="00FA40A8">
              <w:rPr>
                <w:sz w:val="21"/>
                <w:szCs w:val="21"/>
                <w:lang w:val="fr-FR"/>
              </w:rPr>
              <w:t>Un nouvel élève rejoint l'école et subit immédiatement la pression d'un petit groupe dominant, DONC les Gardiens décident de créer un espace d'écoute informel — la future Cabane des Gardiens.</w:t>
            </w:r>
          </w:p>
        </w:tc>
      </w:tr>
      <w:tr w:rsidR="003B0AAA" w:rsidRPr="00FD64C8" w14:paraId="17F1FF81"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70E9C59"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2 — Le Premier Like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690B164" w14:textId="77777777" w:rsidR="003B0AAA" w:rsidRPr="00FA40A8" w:rsidRDefault="005111FD" w:rsidP="00370F62">
            <w:pPr>
              <w:jc w:val="both"/>
              <w:rPr>
                <w:lang w:val="fr-FR"/>
              </w:rPr>
            </w:pPr>
            <w:r w:rsidRPr="00FA40A8">
              <w:rPr>
                <w:sz w:val="21"/>
                <w:szCs w:val="21"/>
                <w:lang w:val="fr-FR"/>
              </w:rPr>
              <w:t>Sarah publie une vidéo qui devient virale pour de mauvaises raisons, DONC elle découvre brutalement ce qu'est la perte de contrôle sur son image numérique.</w:t>
            </w:r>
          </w:p>
        </w:tc>
      </w:tr>
      <w:tr w:rsidR="003B0AAA" w:rsidRPr="00FD64C8" w14:paraId="57ED62EC"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9E3B7DA"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3 — La </w:t>
            </w:r>
            <w:proofErr w:type="spellStart"/>
            <w:r>
              <w:rPr>
                <w:b/>
                <w:bCs/>
                <w:color w:val="B05A33"/>
                <w:sz w:val="20"/>
                <w:szCs w:val="20"/>
              </w:rPr>
              <w:t>Rumeur</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01104AD" w14:textId="77777777" w:rsidR="003B0AAA" w:rsidRPr="00FA40A8" w:rsidRDefault="005111FD" w:rsidP="00370F62">
            <w:pPr>
              <w:jc w:val="both"/>
              <w:rPr>
                <w:lang w:val="fr-FR"/>
              </w:rPr>
            </w:pPr>
            <w:r w:rsidRPr="00FA40A8">
              <w:rPr>
                <w:sz w:val="21"/>
                <w:szCs w:val="21"/>
                <w:lang w:val="fr-FR"/>
              </w:rPr>
              <w:t>Une rumeur infondée circule sur un élève, DONC le groupe doit apprendre à ne pas relayer une information non vérifiée, même par solidarité mal placée.</w:t>
            </w:r>
          </w:p>
        </w:tc>
      </w:tr>
      <w:tr w:rsidR="003B0AAA" w:rsidRPr="00FD64C8" w14:paraId="6DCD1DEC"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8F8DE29" w14:textId="77777777" w:rsidR="003B0AAA" w:rsidRPr="00FA40A8" w:rsidRDefault="005111FD" w:rsidP="00370F62">
            <w:pPr>
              <w:jc w:val="both"/>
              <w:rPr>
                <w:lang w:val="fr-FR"/>
              </w:rPr>
            </w:pPr>
            <w:r w:rsidRPr="00FA40A8">
              <w:rPr>
                <w:b/>
                <w:bCs/>
                <w:color w:val="B05A33"/>
                <w:sz w:val="20"/>
                <w:szCs w:val="20"/>
                <w:lang w:val="fr-FR"/>
              </w:rPr>
              <w:t>Épisode 4 — Le Groupe qui Exclut</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E6FB05A" w14:textId="77777777" w:rsidR="003B0AAA" w:rsidRPr="00FA40A8" w:rsidRDefault="005111FD" w:rsidP="00370F62">
            <w:pPr>
              <w:jc w:val="both"/>
              <w:rPr>
                <w:lang w:val="fr-FR"/>
              </w:rPr>
            </w:pPr>
            <w:r w:rsidRPr="00FA40A8">
              <w:rPr>
                <w:sz w:val="21"/>
                <w:szCs w:val="21"/>
                <w:lang w:val="fr-FR"/>
              </w:rPr>
              <w:t>Junior est mis à l'écart d'un groupe de jeu pour ne pas avoir le « bon » téléphone, DONC la série aborde frontalement la pression matérielle des pairs.</w:t>
            </w:r>
          </w:p>
        </w:tc>
      </w:tr>
      <w:tr w:rsidR="003B0AAA" w:rsidRPr="00FD64C8" w14:paraId="6DA3D673"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101CD89"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5 — Derrière </w:t>
            </w:r>
            <w:proofErr w:type="spellStart"/>
            <w:r>
              <w:rPr>
                <w:b/>
                <w:bCs/>
                <w:color w:val="B05A33"/>
                <w:sz w:val="20"/>
                <w:szCs w:val="20"/>
              </w:rPr>
              <w:t>l'Écran</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D36E2B3" w14:textId="77777777" w:rsidR="003B0AAA" w:rsidRPr="00FA40A8" w:rsidRDefault="005111FD" w:rsidP="00370F62">
            <w:pPr>
              <w:jc w:val="both"/>
              <w:rPr>
                <w:lang w:val="fr-FR"/>
              </w:rPr>
            </w:pPr>
            <w:proofErr w:type="spellStart"/>
            <w:r w:rsidRPr="00FA40A8">
              <w:rPr>
                <w:sz w:val="21"/>
                <w:szCs w:val="21"/>
                <w:lang w:val="fr-FR"/>
              </w:rPr>
              <w:t>Ily</w:t>
            </w:r>
            <w:proofErr w:type="spellEnd"/>
            <w:r w:rsidRPr="00FA40A8">
              <w:rPr>
                <w:sz w:val="21"/>
                <w:szCs w:val="21"/>
                <w:lang w:val="fr-FR"/>
              </w:rPr>
              <w:t xml:space="preserve"> anime la première séance de la Cabane des Gardiens, MAIS découvre qu'un élève populaire cache un mal-être profond derrière une façade parfaite en ligne.</w:t>
            </w:r>
          </w:p>
        </w:tc>
      </w:tr>
      <w:tr w:rsidR="003B0AAA" w:rsidRPr="00FD64C8" w14:paraId="5B0201DF"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166E97F" w14:textId="77777777" w:rsidR="003B0AAA" w:rsidRPr="00FA40A8" w:rsidRDefault="005111FD" w:rsidP="00370F62">
            <w:pPr>
              <w:jc w:val="both"/>
              <w:rPr>
                <w:lang w:val="fr-FR"/>
              </w:rPr>
            </w:pPr>
            <w:r w:rsidRPr="00FA40A8">
              <w:rPr>
                <w:b/>
                <w:bCs/>
                <w:color w:val="B05A33"/>
                <w:sz w:val="20"/>
                <w:szCs w:val="20"/>
                <w:lang w:val="fr-FR"/>
              </w:rPr>
              <w:t>Épisode 6 — Le Message qui Blesse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4188062" w14:textId="77777777" w:rsidR="003B0AAA" w:rsidRPr="00FA40A8" w:rsidRDefault="005111FD" w:rsidP="00370F62">
            <w:pPr>
              <w:jc w:val="both"/>
              <w:rPr>
                <w:lang w:val="fr-FR"/>
              </w:rPr>
            </w:pPr>
            <w:r w:rsidRPr="00FA40A8">
              <w:rPr>
                <w:sz w:val="21"/>
                <w:szCs w:val="21"/>
                <w:lang w:val="fr-FR"/>
              </w:rPr>
              <w:t xml:space="preserve">Yusuf reçoit des messages moqueurs anonymes, DONC le groupe explore les mécanismes concrets du </w:t>
            </w:r>
            <w:r w:rsidR="00370F62" w:rsidRPr="00FA40A8">
              <w:rPr>
                <w:sz w:val="21"/>
                <w:szCs w:val="21"/>
                <w:lang w:val="fr-FR"/>
              </w:rPr>
              <w:t>cyber harcèlement</w:t>
            </w:r>
            <w:r w:rsidRPr="00FA40A8">
              <w:rPr>
                <w:sz w:val="21"/>
                <w:szCs w:val="21"/>
                <w:lang w:val="fr-FR"/>
              </w:rPr>
              <w:t xml:space="preserve"> et les moyens d'y répondre sans s'isoler.</w:t>
            </w:r>
          </w:p>
        </w:tc>
      </w:tr>
      <w:tr w:rsidR="003B0AAA" w:rsidRPr="00FD64C8" w14:paraId="7B9F0E53"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70EB2C8" w14:textId="77777777" w:rsidR="003B0AAA" w:rsidRPr="00FA40A8" w:rsidRDefault="005111FD" w:rsidP="00370F62">
            <w:pPr>
              <w:jc w:val="both"/>
              <w:rPr>
                <w:lang w:val="fr-FR"/>
              </w:rPr>
            </w:pPr>
            <w:r w:rsidRPr="00FA40A8">
              <w:rPr>
                <w:b/>
                <w:bCs/>
                <w:color w:val="B05A33"/>
                <w:sz w:val="20"/>
                <w:szCs w:val="20"/>
                <w:lang w:val="fr-FR"/>
              </w:rPr>
              <w:t>Épisode 7 — Vérifier avant de Croire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9ED9CA5" w14:textId="77777777" w:rsidR="003B0AAA" w:rsidRPr="00FA40A8" w:rsidRDefault="005111FD" w:rsidP="00370F62">
            <w:pPr>
              <w:jc w:val="both"/>
              <w:rPr>
                <w:lang w:val="fr-FR"/>
              </w:rPr>
            </w:pPr>
            <w:r w:rsidRPr="00FA40A8">
              <w:rPr>
                <w:sz w:val="21"/>
                <w:szCs w:val="21"/>
                <w:lang w:val="fr-FR"/>
              </w:rPr>
              <w:t>Une fausse information sur une fermeture d'école circule et panique les familles, DONC les Gardiens apprennent et enseignent les bases de la vérification de l'information.</w:t>
            </w:r>
          </w:p>
        </w:tc>
      </w:tr>
      <w:tr w:rsidR="003B0AAA" w:rsidRPr="00FD64C8" w14:paraId="1B3CB46D"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FF582AF"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8 — La Page Anonyme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8A34938" w14:textId="77777777" w:rsidR="003B0AAA" w:rsidRPr="00FA40A8" w:rsidRDefault="005111FD" w:rsidP="00370F62">
            <w:pPr>
              <w:jc w:val="both"/>
              <w:rPr>
                <w:lang w:val="fr-FR"/>
              </w:rPr>
            </w:pPr>
            <w:r w:rsidRPr="00FA40A8">
              <w:rPr>
                <w:sz w:val="21"/>
                <w:szCs w:val="21"/>
                <w:lang w:val="fr-FR"/>
              </w:rPr>
              <w:t>Une page anonyme commence à publier des rumeurs ciblées sur des élèves de l'école, DONC la Cabane des Gardiens devient un refuge de plus en plus sollicité — MAIS aussi une cible.</w:t>
            </w:r>
          </w:p>
        </w:tc>
      </w:tr>
      <w:tr w:rsidR="003B0AAA" w:rsidRPr="00FD64C8" w14:paraId="60DD0B93"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2E26D3A"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9 — Le Doute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3850351" w14:textId="77777777" w:rsidR="003B0AAA" w:rsidRPr="00FA40A8" w:rsidRDefault="005111FD" w:rsidP="00370F62">
            <w:pPr>
              <w:jc w:val="both"/>
              <w:rPr>
                <w:lang w:val="fr-FR"/>
              </w:rPr>
            </w:pPr>
            <w:r w:rsidRPr="00FA40A8">
              <w:rPr>
                <w:sz w:val="21"/>
                <w:szCs w:val="21"/>
                <w:lang w:val="fr-FR"/>
              </w:rPr>
              <w:t>Soupçonné à tort d'être derrière la page anonyme, Ahmad vit l'isolement social que la série a montré chez d'autres tout au long de la saison.</w:t>
            </w:r>
          </w:p>
        </w:tc>
      </w:tr>
      <w:tr w:rsidR="003B0AAA" w:rsidRPr="00FD64C8" w14:paraId="163C65D8"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B11EC62" w14:textId="77777777" w:rsidR="003B0AAA" w:rsidRPr="00FA40A8" w:rsidRDefault="005111FD" w:rsidP="00370F62">
            <w:pPr>
              <w:jc w:val="both"/>
              <w:rPr>
                <w:lang w:val="fr-FR"/>
              </w:rPr>
            </w:pPr>
            <w:r w:rsidRPr="00FA40A8">
              <w:rPr>
                <w:b/>
                <w:bCs/>
                <w:color w:val="B05A33"/>
                <w:sz w:val="20"/>
                <w:szCs w:val="20"/>
                <w:lang w:val="fr-FR"/>
              </w:rPr>
              <w:t>Épisode 10 — Ce que Cache la Page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9A6273F" w14:textId="77777777" w:rsidR="003B0AAA" w:rsidRPr="00FA40A8" w:rsidRDefault="005111FD" w:rsidP="00370F62">
            <w:pPr>
              <w:jc w:val="both"/>
              <w:rPr>
                <w:lang w:val="fr-FR"/>
              </w:rPr>
            </w:pPr>
            <w:r w:rsidRPr="00FA40A8">
              <w:rPr>
                <w:sz w:val="21"/>
                <w:szCs w:val="21"/>
                <w:lang w:val="fr-FR"/>
              </w:rPr>
              <w:t>Le groupe identifie la source de la page anonyme : un élève en grande détresse personnelle, agissant seul puis influencé par un adulte mal intentionné en coulisses.</w:t>
            </w:r>
          </w:p>
        </w:tc>
      </w:tr>
      <w:tr w:rsidR="003B0AAA" w:rsidRPr="00FD64C8" w14:paraId="06706D40"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61BCDA9" w14:textId="77777777" w:rsidR="003B0AAA" w:rsidRDefault="005111FD" w:rsidP="00370F62">
            <w:pPr>
              <w:jc w:val="both"/>
            </w:pPr>
            <w:proofErr w:type="spellStart"/>
            <w:r>
              <w:rPr>
                <w:b/>
                <w:bCs/>
                <w:color w:val="B05A33"/>
                <w:sz w:val="20"/>
                <w:szCs w:val="20"/>
              </w:rPr>
              <w:t>Épisode</w:t>
            </w:r>
            <w:proofErr w:type="spellEnd"/>
            <w:r>
              <w:rPr>
                <w:b/>
                <w:bCs/>
                <w:color w:val="B05A33"/>
                <w:sz w:val="20"/>
                <w:szCs w:val="20"/>
              </w:rPr>
              <w:t xml:space="preserve"> 11 — </w:t>
            </w:r>
            <w:proofErr w:type="spellStart"/>
            <w:r>
              <w:rPr>
                <w:b/>
                <w:bCs/>
                <w:color w:val="B05A33"/>
                <w:sz w:val="20"/>
                <w:szCs w:val="20"/>
              </w:rPr>
              <w:t>Réparer</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3AD9D18" w14:textId="77777777" w:rsidR="003B0AAA" w:rsidRPr="00FA40A8" w:rsidRDefault="005111FD" w:rsidP="00370F62">
            <w:pPr>
              <w:jc w:val="both"/>
              <w:rPr>
                <w:lang w:val="fr-FR"/>
              </w:rPr>
            </w:pPr>
            <w:r w:rsidRPr="00FA40A8">
              <w:rPr>
                <w:sz w:val="21"/>
                <w:szCs w:val="21"/>
                <w:lang w:val="fr-FR"/>
              </w:rPr>
              <w:t>Plutôt qu'une punition spectaculaire, le quartier et l'école organisent un processus de réparation collective, fondé sur le dialogue plutôt que l'exclusion.</w:t>
            </w:r>
          </w:p>
        </w:tc>
      </w:tr>
      <w:tr w:rsidR="003B0AAA" w:rsidRPr="00FD64C8" w14:paraId="6BD486AA"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21BE753" w14:textId="77777777" w:rsidR="003B0AAA" w:rsidRPr="00FA40A8" w:rsidRDefault="005111FD" w:rsidP="00370F62">
            <w:pPr>
              <w:jc w:val="both"/>
              <w:rPr>
                <w:lang w:val="fr-FR"/>
              </w:rPr>
            </w:pPr>
            <w:r w:rsidRPr="00FA40A8">
              <w:rPr>
                <w:b/>
                <w:bCs/>
                <w:color w:val="B05A33"/>
                <w:sz w:val="20"/>
                <w:szCs w:val="20"/>
                <w:lang w:val="fr-FR"/>
              </w:rPr>
              <w:lastRenderedPageBreak/>
              <w:t>Épisode 12 — La Cabane des Gardiens</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3862209" w14:textId="77777777" w:rsidR="003B0AAA" w:rsidRPr="00FA40A8" w:rsidRDefault="005111FD" w:rsidP="00370F62">
            <w:pPr>
              <w:jc w:val="both"/>
              <w:rPr>
                <w:lang w:val="fr-FR"/>
              </w:rPr>
            </w:pPr>
            <w:r w:rsidRPr="00FA40A8">
              <w:rPr>
                <w:sz w:val="21"/>
                <w:szCs w:val="21"/>
                <w:lang w:val="fr-FR"/>
              </w:rPr>
              <w:t>La Cabane des Gardiens est officiellement reconnue par l'école comme un dispositif permanent, DONC la saison se clôt sur l'idée que comprendre le monde commence par s'écouter les uns les autres.</w:t>
            </w:r>
          </w:p>
        </w:tc>
      </w:tr>
    </w:tbl>
    <w:p w14:paraId="533F07F7" w14:textId="77777777" w:rsidR="003B0AAA" w:rsidRPr="00FA40A8" w:rsidRDefault="005111FD">
      <w:pPr>
        <w:pStyle w:val="Heading1"/>
        <w:pageBreakBefore/>
        <w:rPr>
          <w:lang w:val="fr-FR"/>
        </w:rPr>
      </w:pPr>
      <w:bookmarkStart w:id="59" w:name="_Toc235041584"/>
      <w:r w:rsidRPr="00FA40A8">
        <w:rPr>
          <w:lang w:val="fr-FR"/>
        </w:rPr>
        <w:lastRenderedPageBreak/>
        <w:t>Saison 3 — Trame épisodique</w:t>
      </w:r>
      <w:bookmarkEnd w:id="59"/>
    </w:p>
    <w:p w14:paraId="34217143" w14:textId="77777777" w:rsidR="003B0AAA" w:rsidRPr="00FA40A8" w:rsidRDefault="005111FD">
      <w:pPr>
        <w:spacing w:after="160"/>
        <w:rPr>
          <w:lang w:val="fr-FR"/>
        </w:rPr>
      </w:pPr>
      <w:r w:rsidRPr="00FA40A8">
        <w:rPr>
          <w:lang w:val="fr-FR"/>
        </w:rPr>
        <w:t>La Saison 3 suit la création progressive du « Programme des Petits Gardiens », porté par le groupe désormais reconnu comme une référence positive dans tout le quartier.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B0AAA" w:rsidRPr="00FD64C8" w14:paraId="7B70ADF9"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202EBB7" w14:textId="77777777" w:rsidR="003B0AAA" w:rsidRDefault="005111FD">
            <w:proofErr w:type="spellStart"/>
            <w:r>
              <w:rPr>
                <w:b/>
                <w:bCs/>
                <w:color w:val="B05A33"/>
                <w:sz w:val="20"/>
                <w:szCs w:val="20"/>
              </w:rPr>
              <w:t>Épisode</w:t>
            </w:r>
            <w:proofErr w:type="spellEnd"/>
            <w:r>
              <w:rPr>
                <w:b/>
                <w:bCs/>
                <w:color w:val="B05A33"/>
                <w:sz w:val="20"/>
                <w:szCs w:val="20"/>
              </w:rPr>
              <w:t xml:space="preserve"> 1 — Passer le </w:t>
            </w:r>
            <w:proofErr w:type="spellStart"/>
            <w:r>
              <w:rPr>
                <w:b/>
                <w:bCs/>
                <w:color w:val="B05A33"/>
                <w:sz w:val="20"/>
                <w:szCs w:val="20"/>
              </w:rPr>
              <w:t>Relais</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5196CD3" w14:textId="77777777" w:rsidR="003B0AAA" w:rsidRPr="00FA40A8" w:rsidRDefault="005111FD">
            <w:pPr>
              <w:rPr>
                <w:lang w:val="fr-FR"/>
              </w:rPr>
            </w:pPr>
            <w:r w:rsidRPr="00FA40A8">
              <w:rPr>
                <w:sz w:val="21"/>
                <w:szCs w:val="21"/>
                <w:lang w:val="fr-FR"/>
              </w:rPr>
              <w:t>Sollicités par l'école pour encadrer les plus jeunes, les Gardiens réalisent qu'enseigner ce que l'on sait est plus difficile que de le pratiquer soi-même.</w:t>
            </w:r>
          </w:p>
        </w:tc>
      </w:tr>
      <w:tr w:rsidR="003B0AAA" w:rsidRPr="00FD64C8" w14:paraId="17C4AC99"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CCF19B3" w14:textId="77777777" w:rsidR="003B0AAA" w:rsidRPr="00FA40A8" w:rsidRDefault="005111FD">
            <w:pPr>
              <w:rPr>
                <w:lang w:val="fr-FR"/>
              </w:rPr>
            </w:pPr>
            <w:r w:rsidRPr="00FA40A8">
              <w:rPr>
                <w:b/>
                <w:bCs/>
                <w:color w:val="B05A33"/>
                <w:sz w:val="20"/>
                <w:szCs w:val="20"/>
                <w:lang w:val="fr-FR"/>
              </w:rPr>
              <w:t>Épisode 2 — Le Premier Petit Gardien</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019C5C4" w14:textId="77777777" w:rsidR="003B0AAA" w:rsidRPr="00FA40A8" w:rsidRDefault="005111FD">
            <w:pPr>
              <w:rPr>
                <w:lang w:val="fr-FR"/>
              </w:rPr>
            </w:pPr>
            <w:r w:rsidRPr="00FA40A8">
              <w:rPr>
                <w:sz w:val="21"/>
                <w:szCs w:val="21"/>
                <w:lang w:val="fr-FR"/>
              </w:rPr>
              <w:t>Junior prend en charge le mentorat d'un enfant de huit ans, bouclant symboliquement son propre arc de l'enfant protégé à l'enfant qui protège.</w:t>
            </w:r>
          </w:p>
        </w:tc>
      </w:tr>
      <w:tr w:rsidR="003B0AAA" w:rsidRPr="00FD64C8" w14:paraId="05C7A622"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F1E2C7E" w14:textId="77777777" w:rsidR="003B0AAA" w:rsidRDefault="005111FD">
            <w:proofErr w:type="spellStart"/>
            <w:r>
              <w:rPr>
                <w:b/>
                <w:bCs/>
                <w:color w:val="B05A33"/>
                <w:sz w:val="20"/>
                <w:szCs w:val="20"/>
              </w:rPr>
              <w:t>Épisode</w:t>
            </w:r>
            <w:proofErr w:type="spellEnd"/>
            <w:r>
              <w:rPr>
                <w:b/>
                <w:bCs/>
                <w:color w:val="B05A33"/>
                <w:sz w:val="20"/>
                <w:szCs w:val="20"/>
              </w:rPr>
              <w:t xml:space="preserve"> 3 — </w:t>
            </w:r>
            <w:proofErr w:type="spellStart"/>
            <w:r>
              <w:rPr>
                <w:b/>
                <w:bCs/>
                <w:color w:val="B05A33"/>
                <w:sz w:val="20"/>
                <w:szCs w:val="20"/>
              </w:rPr>
              <w:t>Diriger</w:t>
            </w:r>
            <w:proofErr w:type="spellEnd"/>
            <w:r>
              <w:rPr>
                <w:b/>
                <w:bCs/>
                <w:color w:val="B05A33"/>
                <w:sz w:val="20"/>
                <w:szCs w:val="20"/>
              </w:rPr>
              <w:t xml:space="preserve"> sans Imposer</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39DBF7A" w14:textId="77777777" w:rsidR="003B0AAA" w:rsidRPr="00FA40A8" w:rsidRDefault="005111FD">
            <w:pPr>
              <w:rPr>
                <w:lang w:val="fr-FR"/>
              </w:rPr>
            </w:pPr>
            <w:r w:rsidRPr="00FA40A8">
              <w:rPr>
                <w:sz w:val="21"/>
                <w:szCs w:val="21"/>
                <w:lang w:val="fr-FR"/>
              </w:rPr>
              <w:t>Ahmad doit apprendre à diriger le programme sans tout contrôler, en s'appuyant enfin sur les forces de chaque membre du groupe.</w:t>
            </w:r>
          </w:p>
        </w:tc>
      </w:tr>
      <w:tr w:rsidR="003B0AAA" w:rsidRPr="00FD64C8" w14:paraId="19562083"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73D0EBD" w14:textId="77777777" w:rsidR="003B0AAA" w:rsidRPr="00FA40A8" w:rsidRDefault="005111FD">
            <w:pPr>
              <w:rPr>
                <w:lang w:val="fr-FR"/>
              </w:rPr>
            </w:pPr>
            <w:r w:rsidRPr="00FA40A8">
              <w:rPr>
                <w:b/>
                <w:bCs/>
                <w:color w:val="B05A33"/>
                <w:sz w:val="20"/>
                <w:szCs w:val="20"/>
                <w:lang w:val="fr-FR"/>
              </w:rPr>
              <w:t>Épisode 4 — Le Projet de Yusuf</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C6B3ED4" w14:textId="77777777" w:rsidR="003B0AAA" w:rsidRPr="00FA40A8" w:rsidRDefault="005111FD">
            <w:pPr>
              <w:rPr>
                <w:lang w:val="fr-FR"/>
              </w:rPr>
            </w:pPr>
            <w:r w:rsidRPr="00FA40A8">
              <w:rPr>
                <w:sz w:val="21"/>
                <w:szCs w:val="21"/>
                <w:lang w:val="fr-FR"/>
              </w:rPr>
              <w:t>Yusuf conçoit une application simple pour aider les plus jeunes à mémoriser les règles de sécurité, mettant sa technologie au service direct de la communauté.</w:t>
            </w:r>
          </w:p>
        </w:tc>
      </w:tr>
      <w:tr w:rsidR="003B0AAA" w:rsidRPr="00FD64C8" w14:paraId="06DDE01F"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829FEBC" w14:textId="77777777" w:rsidR="003B0AAA" w:rsidRPr="00FA40A8" w:rsidRDefault="005111FD">
            <w:pPr>
              <w:rPr>
                <w:lang w:val="fr-FR"/>
              </w:rPr>
            </w:pPr>
            <w:r w:rsidRPr="00FA40A8">
              <w:rPr>
                <w:b/>
                <w:bCs/>
                <w:color w:val="B05A33"/>
                <w:sz w:val="20"/>
                <w:szCs w:val="20"/>
                <w:lang w:val="fr-FR"/>
              </w:rPr>
              <w:t>Épisode 5 — Le Quartier a Besoin de Vous</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E1E2E2B" w14:textId="77777777" w:rsidR="003B0AAA" w:rsidRPr="00FA40A8" w:rsidRDefault="005111FD">
            <w:pPr>
              <w:rPr>
                <w:lang w:val="fr-FR"/>
              </w:rPr>
            </w:pPr>
            <w:r w:rsidRPr="00FA40A8">
              <w:rPr>
                <w:sz w:val="21"/>
                <w:szCs w:val="21"/>
                <w:lang w:val="fr-FR"/>
              </w:rPr>
              <w:t>Une difficulté concrète du quartier (déchets, sécurité routière près de l'école) mobilise les Gardiens dans un projet de service communautaire.</w:t>
            </w:r>
          </w:p>
        </w:tc>
      </w:tr>
      <w:tr w:rsidR="003B0AAA" w:rsidRPr="00FD64C8" w14:paraId="6A4208AC"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8EBB718" w14:textId="77777777" w:rsidR="003B0AAA" w:rsidRDefault="005111FD">
            <w:proofErr w:type="spellStart"/>
            <w:r>
              <w:rPr>
                <w:b/>
                <w:bCs/>
                <w:color w:val="B05A33"/>
                <w:sz w:val="20"/>
                <w:szCs w:val="20"/>
              </w:rPr>
              <w:t>Épisode</w:t>
            </w:r>
            <w:proofErr w:type="spellEnd"/>
            <w:r>
              <w:rPr>
                <w:b/>
                <w:bCs/>
                <w:color w:val="B05A33"/>
                <w:sz w:val="20"/>
                <w:szCs w:val="20"/>
              </w:rPr>
              <w:t xml:space="preserve"> 6 — La Voix </w:t>
            </w:r>
            <w:proofErr w:type="spellStart"/>
            <w:r>
              <w:rPr>
                <w:b/>
                <w:bCs/>
                <w:color w:val="B05A33"/>
                <w:sz w:val="20"/>
                <w:szCs w:val="20"/>
              </w:rPr>
              <w:t>d'Ily</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5DBBF2D" w14:textId="77777777" w:rsidR="003B0AAA" w:rsidRPr="00FA40A8" w:rsidRDefault="005111FD">
            <w:pPr>
              <w:rPr>
                <w:lang w:val="fr-FR"/>
              </w:rPr>
            </w:pPr>
            <w:proofErr w:type="spellStart"/>
            <w:r w:rsidRPr="00FA40A8">
              <w:rPr>
                <w:sz w:val="21"/>
                <w:szCs w:val="21"/>
                <w:lang w:val="fr-FR"/>
              </w:rPr>
              <w:t>Ily</w:t>
            </w:r>
            <w:proofErr w:type="spellEnd"/>
            <w:r w:rsidRPr="00FA40A8">
              <w:rPr>
                <w:sz w:val="21"/>
                <w:szCs w:val="21"/>
                <w:lang w:val="fr-FR"/>
              </w:rPr>
              <w:t xml:space="preserve"> représente officiellement le groupe devant les autorités municipales pour présenter le programme — aboutissement de son arc personnel.</w:t>
            </w:r>
          </w:p>
        </w:tc>
      </w:tr>
      <w:tr w:rsidR="003B0AAA" w:rsidRPr="00FD64C8" w14:paraId="0FED080B"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2539AD6" w14:textId="77777777" w:rsidR="003B0AAA" w:rsidRDefault="005111FD">
            <w:proofErr w:type="spellStart"/>
            <w:r>
              <w:rPr>
                <w:b/>
                <w:bCs/>
                <w:color w:val="B05A33"/>
                <w:sz w:val="20"/>
                <w:szCs w:val="20"/>
              </w:rPr>
              <w:t>Épisode</w:t>
            </w:r>
            <w:proofErr w:type="spellEnd"/>
            <w:r>
              <w:rPr>
                <w:b/>
                <w:bCs/>
                <w:color w:val="B05A33"/>
                <w:sz w:val="20"/>
                <w:szCs w:val="20"/>
              </w:rPr>
              <w:t xml:space="preserve"> 7 — Le </w:t>
            </w:r>
            <w:proofErr w:type="spellStart"/>
            <w:r>
              <w:rPr>
                <w:b/>
                <w:bCs/>
                <w:color w:val="B05A33"/>
                <w:sz w:val="20"/>
                <w:szCs w:val="20"/>
              </w:rPr>
              <w:t>Désaccord</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C67A9E1" w14:textId="77777777" w:rsidR="003B0AAA" w:rsidRPr="00FA40A8" w:rsidRDefault="005111FD">
            <w:pPr>
              <w:rPr>
                <w:lang w:val="fr-FR"/>
              </w:rPr>
            </w:pPr>
            <w:r w:rsidRPr="00FA40A8">
              <w:rPr>
                <w:sz w:val="21"/>
                <w:szCs w:val="21"/>
                <w:lang w:val="fr-FR"/>
              </w:rPr>
              <w:t>Une divergence de vision sérieuse au sein du groupe sur la direction du programme met à l'épreuve leur cohésion et leur maturité collective.</w:t>
            </w:r>
          </w:p>
        </w:tc>
      </w:tr>
      <w:tr w:rsidR="003B0AAA" w:rsidRPr="00FD64C8" w14:paraId="3153A82C"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35A3650" w14:textId="77777777" w:rsidR="003B0AAA" w:rsidRPr="00FA40A8" w:rsidRDefault="005111FD">
            <w:pPr>
              <w:rPr>
                <w:lang w:val="fr-FR"/>
              </w:rPr>
            </w:pPr>
            <w:r w:rsidRPr="00FA40A8">
              <w:rPr>
                <w:b/>
                <w:bCs/>
                <w:color w:val="B05A33"/>
                <w:sz w:val="20"/>
                <w:szCs w:val="20"/>
                <w:lang w:val="fr-FR"/>
              </w:rPr>
              <w:t>Épisode 8 — Sarah Demande de l'Aide</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6E243E7" w14:textId="77777777" w:rsidR="003B0AAA" w:rsidRPr="00FA40A8" w:rsidRDefault="005111FD">
            <w:pPr>
              <w:rPr>
                <w:lang w:val="fr-FR"/>
              </w:rPr>
            </w:pPr>
            <w:r w:rsidRPr="00FA40A8">
              <w:rPr>
                <w:sz w:val="21"/>
                <w:szCs w:val="21"/>
                <w:lang w:val="fr-FR"/>
              </w:rPr>
              <w:t>Confrontée à une situation qui la dépasse, Sarah applique enfin pleinement la leçon de la Saison 1 et sollicite l'aide de Fatima sans hésiter.</w:t>
            </w:r>
          </w:p>
        </w:tc>
      </w:tr>
      <w:tr w:rsidR="003B0AAA" w:rsidRPr="00FD64C8" w14:paraId="25B87D1E"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1675CC0" w14:textId="77777777" w:rsidR="003B0AAA" w:rsidRDefault="005111FD">
            <w:proofErr w:type="spellStart"/>
            <w:r>
              <w:rPr>
                <w:b/>
                <w:bCs/>
                <w:color w:val="B05A33"/>
                <w:sz w:val="20"/>
                <w:szCs w:val="20"/>
              </w:rPr>
              <w:t>Épisode</w:t>
            </w:r>
            <w:proofErr w:type="spellEnd"/>
            <w:r>
              <w:rPr>
                <w:b/>
                <w:bCs/>
                <w:color w:val="B05A33"/>
                <w:sz w:val="20"/>
                <w:szCs w:val="20"/>
              </w:rPr>
              <w:t xml:space="preserve"> 9 — </w:t>
            </w:r>
            <w:proofErr w:type="spellStart"/>
            <w:r>
              <w:rPr>
                <w:b/>
                <w:bCs/>
                <w:color w:val="B05A33"/>
                <w:sz w:val="20"/>
                <w:szCs w:val="20"/>
              </w:rPr>
              <w:t>L'Entrepreneuriat</w:t>
            </w:r>
            <w:proofErr w:type="spellEnd"/>
            <w:r>
              <w:rPr>
                <w:b/>
                <w:bCs/>
                <w:color w:val="B05A33"/>
                <w:sz w:val="20"/>
                <w:szCs w:val="20"/>
              </w:rPr>
              <w:t xml:space="preserve"> </w:t>
            </w:r>
            <w:proofErr w:type="spellStart"/>
            <w:r>
              <w:rPr>
                <w:b/>
                <w:bCs/>
                <w:color w:val="B05A33"/>
                <w:sz w:val="20"/>
                <w:szCs w:val="20"/>
              </w:rPr>
              <w:t>Solidaire</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55E1781" w14:textId="77777777" w:rsidR="003B0AAA" w:rsidRPr="00FA40A8" w:rsidRDefault="005111FD">
            <w:pPr>
              <w:rPr>
                <w:lang w:val="fr-FR"/>
              </w:rPr>
            </w:pPr>
            <w:r w:rsidRPr="00FA40A8">
              <w:rPr>
                <w:sz w:val="21"/>
                <w:szCs w:val="21"/>
                <w:lang w:val="fr-FR"/>
              </w:rPr>
              <w:t>Le groupe lance une petite initiative entrepreneuriale pour financer le matériel du programme, abordant gestion, responsabilité et travail d'équipe.</w:t>
            </w:r>
          </w:p>
        </w:tc>
      </w:tr>
      <w:tr w:rsidR="003B0AAA" w:rsidRPr="00FD64C8" w14:paraId="03A3EA0E"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1A4A5CA" w14:textId="77777777" w:rsidR="003B0AAA" w:rsidRPr="00FA40A8" w:rsidRDefault="005111FD">
            <w:pPr>
              <w:rPr>
                <w:lang w:val="fr-FR"/>
              </w:rPr>
            </w:pPr>
            <w:r w:rsidRPr="00FA40A8">
              <w:rPr>
                <w:b/>
                <w:bCs/>
                <w:color w:val="B05A33"/>
                <w:sz w:val="20"/>
                <w:szCs w:val="20"/>
                <w:lang w:val="fr-FR"/>
              </w:rPr>
              <w:t>Épisode 10 — Le Scepticisme des Adultes</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4791193" w14:textId="77777777" w:rsidR="003B0AAA" w:rsidRPr="00FA40A8" w:rsidRDefault="005111FD">
            <w:pPr>
              <w:rPr>
                <w:lang w:val="fr-FR"/>
              </w:rPr>
            </w:pPr>
            <w:r w:rsidRPr="00FA40A8">
              <w:rPr>
                <w:sz w:val="21"/>
                <w:szCs w:val="21"/>
                <w:lang w:val="fr-FR"/>
              </w:rPr>
              <w:t>Certains adultes doutent qu'un programme mené par des enfants puisse être pris au sérieux ; le groupe doit gagner sa légitimité par des actes, pas des discours.</w:t>
            </w:r>
          </w:p>
        </w:tc>
      </w:tr>
      <w:tr w:rsidR="003B0AAA" w:rsidRPr="00FD64C8" w14:paraId="7FA0A0DF"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256D0A9" w14:textId="77777777" w:rsidR="003B0AAA" w:rsidRDefault="005111FD">
            <w:proofErr w:type="spellStart"/>
            <w:r>
              <w:rPr>
                <w:b/>
                <w:bCs/>
                <w:color w:val="B05A33"/>
                <w:sz w:val="20"/>
                <w:szCs w:val="20"/>
              </w:rPr>
              <w:t>Épisode</w:t>
            </w:r>
            <w:proofErr w:type="spellEnd"/>
            <w:r>
              <w:rPr>
                <w:b/>
                <w:bCs/>
                <w:color w:val="B05A33"/>
                <w:sz w:val="20"/>
                <w:szCs w:val="20"/>
              </w:rPr>
              <w:t xml:space="preserve"> 11 — La Validation</w:t>
            </w:r>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78FB85E" w14:textId="77777777" w:rsidR="003B0AAA" w:rsidRPr="00FA40A8" w:rsidRDefault="005111FD">
            <w:pPr>
              <w:rPr>
                <w:lang w:val="fr-FR"/>
              </w:rPr>
            </w:pPr>
            <w:r w:rsidRPr="00FA40A8">
              <w:rPr>
                <w:sz w:val="21"/>
                <w:szCs w:val="21"/>
                <w:lang w:val="fr-FR"/>
              </w:rPr>
              <w:t>Le programme est présenté officiellement aux autorités municipales et éducatives, qui décident de le soutenir formellement.</w:t>
            </w:r>
          </w:p>
        </w:tc>
      </w:tr>
      <w:tr w:rsidR="003B0AAA" w:rsidRPr="00FD64C8" w14:paraId="687A41B2" w14:textId="77777777">
        <w:tc>
          <w:tcPr>
            <w:tcW w:w="27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0488A17" w14:textId="77777777" w:rsidR="003B0AAA" w:rsidRDefault="005111FD">
            <w:proofErr w:type="spellStart"/>
            <w:r>
              <w:rPr>
                <w:b/>
                <w:bCs/>
                <w:color w:val="B05A33"/>
                <w:sz w:val="20"/>
                <w:szCs w:val="20"/>
              </w:rPr>
              <w:t>Épisode</w:t>
            </w:r>
            <w:proofErr w:type="spellEnd"/>
            <w:r>
              <w:rPr>
                <w:b/>
                <w:bCs/>
                <w:color w:val="B05A33"/>
                <w:sz w:val="20"/>
                <w:szCs w:val="20"/>
              </w:rPr>
              <w:t xml:space="preserve"> 12 — Les Petits </w:t>
            </w:r>
            <w:proofErr w:type="spellStart"/>
            <w:r>
              <w:rPr>
                <w:b/>
                <w:bCs/>
                <w:color w:val="B05A33"/>
                <w:sz w:val="20"/>
                <w:szCs w:val="20"/>
              </w:rPr>
              <w:t>Gardiens</w:t>
            </w:r>
            <w:proofErr w:type="spellEnd"/>
          </w:p>
        </w:tc>
        <w:tc>
          <w:tcPr>
            <w:tcW w:w="66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9E67099" w14:textId="77777777" w:rsidR="003B0AAA" w:rsidRPr="00FA40A8" w:rsidRDefault="005111FD">
            <w:pPr>
              <w:rPr>
                <w:lang w:val="fr-FR"/>
              </w:rPr>
            </w:pPr>
            <w:r w:rsidRPr="00FA40A8">
              <w:rPr>
                <w:sz w:val="21"/>
                <w:szCs w:val="21"/>
                <w:lang w:val="fr-FR"/>
              </w:rPr>
              <w:t>Le programme est lancé officiellement à l'échelle du quartier, DONC la trilogie se referme sur la transmission accomplie — et la promesse d'un avenir où chaque enfant peut devenir, à son tour, un Gardien du Quartier.</w:t>
            </w:r>
          </w:p>
        </w:tc>
      </w:tr>
    </w:tbl>
    <w:p w14:paraId="353738A2" w14:textId="77777777" w:rsidR="003B0AAA" w:rsidRPr="00FA40A8" w:rsidRDefault="005111FD">
      <w:pPr>
        <w:pStyle w:val="Heading1"/>
        <w:pageBreakBefore/>
        <w:rPr>
          <w:lang w:val="fr-FR"/>
        </w:rPr>
      </w:pPr>
      <w:bookmarkStart w:id="60" w:name="_Toc235041585"/>
      <w:r w:rsidRPr="00FA40A8">
        <w:rPr>
          <w:lang w:val="fr-FR"/>
        </w:rPr>
        <w:lastRenderedPageBreak/>
        <w:t>Style visuel</w:t>
      </w:r>
      <w:bookmarkEnd w:id="60"/>
    </w:p>
    <w:p w14:paraId="22847911" w14:textId="77777777" w:rsidR="003B0AAA" w:rsidRPr="00FA40A8" w:rsidRDefault="005111FD" w:rsidP="009A26C0">
      <w:pPr>
        <w:spacing w:after="160"/>
        <w:jc w:val="both"/>
        <w:rPr>
          <w:lang w:val="fr-FR"/>
        </w:rPr>
      </w:pPr>
      <w:r w:rsidRPr="00FA40A8">
        <w:rPr>
          <w:lang w:val="fr-FR"/>
        </w:rPr>
        <w:t xml:space="preserve">L'identité visuelle des GARDIENS DU QUARTIER doit immédiatement signaler une production africaine moderne, fière et chaleureuse — à mille lieues des clichés misérabilistes ou </w:t>
      </w:r>
      <w:proofErr w:type="spellStart"/>
      <w:r w:rsidRPr="00FA40A8">
        <w:rPr>
          <w:lang w:val="fr-FR"/>
        </w:rPr>
        <w:t>exotisants</w:t>
      </w:r>
      <w:proofErr w:type="spellEnd"/>
      <w:r w:rsidRPr="00FA40A8">
        <w:rPr>
          <w:lang w:val="fr-FR"/>
        </w:rPr>
        <w:t xml:space="preserve"> parfois associés aux récits situés en Afrique. La palette, les textures et les designs de personnages doivent transmettre énergie, dignité et appartenance.</w:t>
      </w:r>
    </w:p>
    <w:p w14:paraId="4F254F53" w14:textId="77777777" w:rsidR="003B0AAA" w:rsidRDefault="005111FD" w:rsidP="009A26C0">
      <w:pPr>
        <w:pStyle w:val="Heading2"/>
        <w:jc w:val="both"/>
      </w:pPr>
      <w:bookmarkStart w:id="61" w:name="_Toc235041586"/>
      <w:r>
        <w:t xml:space="preserve">Direction </w:t>
      </w:r>
      <w:proofErr w:type="spellStart"/>
      <w:r>
        <w:t>d'animation</w:t>
      </w:r>
      <w:bookmarkEnd w:id="61"/>
      <w:proofErr w:type="spellEnd"/>
    </w:p>
    <w:p w14:paraId="65610E4C" w14:textId="77777777" w:rsidR="003B0AAA" w:rsidRPr="00FA40A8" w:rsidRDefault="005111FD" w:rsidP="009A26C0">
      <w:pPr>
        <w:pStyle w:val="ListParagraph"/>
        <w:numPr>
          <w:ilvl w:val="0"/>
          <w:numId w:val="2"/>
        </w:numPr>
        <w:spacing w:after="100"/>
        <w:jc w:val="both"/>
        <w:rPr>
          <w:lang w:val="fr-FR"/>
        </w:rPr>
      </w:pPr>
      <w:r w:rsidRPr="00FA40A8">
        <w:rPr>
          <w:lang w:val="fr-FR"/>
        </w:rPr>
        <w:t xml:space="preserve">Animation </w:t>
      </w:r>
      <w:r w:rsidR="00FD64C8">
        <w:rPr>
          <w:lang w:val="fr-FR"/>
        </w:rPr>
        <w:t xml:space="preserve">style Pixar 3D </w:t>
      </w:r>
      <w:r w:rsidRPr="00FA40A8">
        <w:rPr>
          <w:lang w:val="fr-FR"/>
        </w:rPr>
        <w:t>haute qualité, avec des aplats de couleurs francs et des contours nets, pensée pour une lisibilité optimale sur petit écran (mobile) comme sur grand écran (télévision).</w:t>
      </w:r>
    </w:p>
    <w:p w14:paraId="576E7012" w14:textId="77777777" w:rsidR="003B0AAA" w:rsidRPr="00FA40A8" w:rsidRDefault="005111FD" w:rsidP="009A26C0">
      <w:pPr>
        <w:pStyle w:val="ListParagraph"/>
        <w:numPr>
          <w:ilvl w:val="0"/>
          <w:numId w:val="2"/>
        </w:numPr>
        <w:spacing w:after="100"/>
        <w:jc w:val="both"/>
        <w:rPr>
          <w:lang w:val="fr-FR"/>
        </w:rPr>
      </w:pPr>
      <w:proofErr w:type="spellStart"/>
      <w:r w:rsidRPr="00FA40A8">
        <w:rPr>
          <w:lang w:val="fr-FR"/>
        </w:rPr>
        <w:t>Character</w:t>
      </w:r>
      <w:proofErr w:type="spellEnd"/>
      <w:r w:rsidRPr="00FA40A8">
        <w:rPr>
          <w:lang w:val="fr-FR"/>
        </w:rPr>
        <w:t xml:space="preserve"> design expressif et chaleureux : grands yeux expressifs, silhouettes dynamiques, vêtements contemporains africains (motifs wax, coupes modernes, casquettes, baskets) mêlés à des éléments traditionnels portés avec fierté.</w:t>
      </w:r>
    </w:p>
    <w:p w14:paraId="42CE430C" w14:textId="77777777" w:rsidR="003B0AAA" w:rsidRPr="00FA40A8" w:rsidRDefault="005111FD" w:rsidP="009A26C0">
      <w:pPr>
        <w:pStyle w:val="ListParagraph"/>
        <w:numPr>
          <w:ilvl w:val="0"/>
          <w:numId w:val="2"/>
        </w:numPr>
        <w:spacing w:after="100"/>
        <w:jc w:val="both"/>
        <w:rPr>
          <w:lang w:val="fr-FR"/>
        </w:rPr>
      </w:pPr>
      <w:r w:rsidRPr="00FA40A8">
        <w:rPr>
          <w:lang w:val="fr-FR"/>
        </w:rPr>
        <w:t>Rythme d'animation vif et rythmé pour les scènes d'action et d'enquête, ralenti et chaleureux pour les scènes familiales et émotionnelles.</w:t>
      </w:r>
    </w:p>
    <w:p w14:paraId="7DEEFB66" w14:textId="77777777" w:rsidR="003B0AAA" w:rsidRDefault="005111FD" w:rsidP="009A26C0">
      <w:pPr>
        <w:pStyle w:val="Heading2"/>
        <w:jc w:val="both"/>
      </w:pPr>
      <w:bookmarkStart w:id="62" w:name="_Toc235041587"/>
      <w:r>
        <w:t xml:space="preserve">Palette </w:t>
      </w:r>
      <w:proofErr w:type="spellStart"/>
      <w:r>
        <w:t>chromatique</w:t>
      </w:r>
      <w:bookmarkEnd w:id="6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B0AAA" w:rsidRPr="00FD64C8" w14:paraId="478F4079"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42F624D" w14:textId="77777777" w:rsidR="003B0AAA" w:rsidRDefault="005111FD" w:rsidP="009A26C0">
            <w:pPr>
              <w:jc w:val="both"/>
            </w:pPr>
            <w:r>
              <w:rPr>
                <w:b/>
                <w:bCs/>
                <w:color w:val="B05A33"/>
                <w:sz w:val="20"/>
                <w:szCs w:val="20"/>
              </w:rPr>
              <w:t>Terracotta (rouge-</w:t>
            </w:r>
            <w:proofErr w:type="spellStart"/>
            <w:r>
              <w:rPr>
                <w:b/>
                <w:bCs/>
                <w:color w:val="B05A33"/>
                <w:sz w:val="20"/>
                <w:szCs w:val="20"/>
              </w:rPr>
              <w:t>brun</w:t>
            </w:r>
            <w:proofErr w:type="spellEnd"/>
            <w:r>
              <w:rPr>
                <w:b/>
                <w:bCs/>
                <w:color w:val="B05A33"/>
                <w:sz w:val="20"/>
                <w:szCs w:val="20"/>
              </w:rPr>
              <w:t xml:space="preserve"> </w:t>
            </w:r>
            <w:proofErr w:type="spellStart"/>
            <w:r>
              <w:rPr>
                <w:b/>
                <w:bCs/>
                <w:color w:val="B05A33"/>
                <w:sz w:val="20"/>
                <w:szCs w:val="20"/>
              </w:rPr>
              <w:t>chaud</w:t>
            </w:r>
            <w:proofErr w:type="spellEnd"/>
            <w:r>
              <w:rPr>
                <w:b/>
                <w:bCs/>
                <w:color w:val="B05A33"/>
                <w:sz w:val="20"/>
                <w:szCs w:val="20"/>
              </w:rPr>
              <w:t>)</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8DB13B1" w14:textId="77777777" w:rsidR="003B0AAA" w:rsidRPr="00FA40A8" w:rsidRDefault="005111FD" w:rsidP="009A26C0">
            <w:pPr>
              <w:jc w:val="both"/>
              <w:rPr>
                <w:lang w:val="fr-FR"/>
              </w:rPr>
            </w:pPr>
            <w:r w:rsidRPr="00FA40A8">
              <w:rPr>
                <w:sz w:val="21"/>
                <w:szCs w:val="21"/>
                <w:lang w:val="fr-FR"/>
              </w:rPr>
              <w:t>Couleur signature de la série — chaleur, terre, énergie. Utilisée pour le logo, l'identité des Gardiens, les moments d'action.</w:t>
            </w:r>
          </w:p>
        </w:tc>
      </w:tr>
      <w:tr w:rsidR="003B0AAA" w:rsidRPr="00FD64C8" w14:paraId="58B1DD42"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DA92D42" w14:textId="77777777" w:rsidR="003B0AAA" w:rsidRDefault="005111FD" w:rsidP="009A26C0">
            <w:pPr>
              <w:jc w:val="both"/>
            </w:pPr>
            <w:r>
              <w:rPr>
                <w:b/>
                <w:bCs/>
                <w:color w:val="B05A33"/>
                <w:sz w:val="20"/>
                <w:szCs w:val="20"/>
              </w:rPr>
              <w:t xml:space="preserve">Vert </w:t>
            </w:r>
            <w:proofErr w:type="spellStart"/>
            <w:r>
              <w:rPr>
                <w:b/>
                <w:bCs/>
                <w:color w:val="B05A33"/>
                <w:sz w:val="20"/>
                <w:szCs w:val="20"/>
              </w:rPr>
              <w:t>profond</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E3A2BDF" w14:textId="77777777" w:rsidR="003B0AAA" w:rsidRPr="00FA40A8" w:rsidRDefault="005111FD" w:rsidP="009A26C0">
            <w:pPr>
              <w:jc w:val="both"/>
              <w:rPr>
                <w:lang w:val="fr-FR"/>
              </w:rPr>
            </w:pPr>
            <w:r w:rsidRPr="00FA40A8">
              <w:rPr>
                <w:sz w:val="21"/>
                <w:szCs w:val="21"/>
                <w:lang w:val="fr-FR"/>
              </w:rPr>
              <w:t xml:space="preserve">Croissance, communauté, nature urbaine de </w:t>
            </w:r>
            <w:proofErr w:type="spellStart"/>
            <w:r w:rsidRPr="00FA40A8">
              <w:rPr>
                <w:sz w:val="21"/>
                <w:szCs w:val="21"/>
                <w:lang w:val="fr-FR"/>
              </w:rPr>
              <w:t>Kambaville</w:t>
            </w:r>
            <w:proofErr w:type="spellEnd"/>
            <w:r w:rsidRPr="00FA40A8">
              <w:rPr>
                <w:sz w:val="21"/>
                <w:szCs w:val="21"/>
                <w:lang w:val="fr-FR"/>
              </w:rPr>
              <w:t xml:space="preserve"> — utilisé pour les espaces de calme et d'apprentissage.</w:t>
            </w:r>
          </w:p>
        </w:tc>
      </w:tr>
      <w:tr w:rsidR="003B0AAA" w:rsidRPr="00FD64C8" w14:paraId="6E1B6D03"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A81FF40" w14:textId="77777777" w:rsidR="003B0AAA" w:rsidRDefault="005111FD" w:rsidP="009A26C0">
            <w:pPr>
              <w:jc w:val="both"/>
            </w:pPr>
            <w:r>
              <w:rPr>
                <w:b/>
                <w:bCs/>
                <w:color w:val="B05A33"/>
                <w:sz w:val="20"/>
                <w:szCs w:val="20"/>
              </w:rPr>
              <w:t xml:space="preserve">Or / jaune </w:t>
            </w:r>
            <w:proofErr w:type="spellStart"/>
            <w:r>
              <w:rPr>
                <w:b/>
                <w:bCs/>
                <w:color w:val="B05A33"/>
                <w:sz w:val="20"/>
                <w:szCs w:val="20"/>
              </w:rPr>
              <w:t>chaud</w:t>
            </w:r>
            <w:proofErr w:type="spellEnd"/>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829FEA9" w14:textId="77777777" w:rsidR="003B0AAA" w:rsidRPr="00FA40A8" w:rsidRDefault="005111FD" w:rsidP="009A26C0">
            <w:pPr>
              <w:jc w:val="both"/>
              <w:rPr>
                <w:lang w:val="fr-FR"/>
              </w:rPr>
            </w:pPr>
            <w:r w:rsidRPr="00FA40A8">
              <w:rPr>
                <w:sz w:val="21"/>
                <w:szCs w:val="21"/>
                <w:lang w:val="fr-FR"/>
              </w:rPr>
              <w:t>Lumière, espoir, soleil africain — toujours présent dans les scènes de résolution et de célébration communautaire.</w:t>
            </w:r>
          </w:p>
        </w:tc>
      </w:tr>
      <w:tr w:rsidR="003B0AAA" w:rsidRPr="00FD64C8" w14:paraId="27763AD1"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D320134" w14:textId="77777777" w:rsidR="003B0AAA" w:rsidRDefault="005111FD" w:rsidP="009A26C0">
            <w:pPr>
              <w:jc w:val="both"/>
            </w:pPr>
            <w:r>
              <w:rPr>
                <w:b/>
                <w:bCs/>
                <w:color w:val="B05A33"/>
                <w:sz w:val="20"/>
                <w:szCs w:val="20"/>
              </w:rPr>
              <w:t xml:space="preserve">Bleu </w:t>
            </w:r>
            <w:proofErr w:type="spellStart"/>
            <w:r>
              <w:rPr>
                <w:b/>
                <w:bCs/>
                <w:color w:val="B05A33"/>
                <w:sz w:val="20"/>
                <w:szCs w:val="20"/>
              </w:rPr>
              <w:t>nuit</w:t>
            </w:r>
            <w:proofErr w:type="spellEnd"/>
            <w:r>
              <w:rPr>
                <w:b/>
                <w:bCs/>
                <w:color w:val="B05A33"/>
                <w:sz w:val="20"/>
                <w:szCs w:val="20"/>
              </w:rPr>
              <w:t xml:space="preserve"> (usage </w:t>
            </w:r>
            <w:proofErr w:type="spellStart"/>
            <w:r>
              <w:rPr>
                <w:b/>
                <w:bCs/>
                <w:color w:val="B05A33"/>
                <w:sz w:val="20"/>
                <w:szCs w:val="20"/>
              </w:rPr>
              <w:t>limité</w:t>
            </w:r>
            <w:proofErr w:type="spellEnd"/>
            <w:r>
              <w:rPr>
                <w:b/>
                <w:bCs/>
                <w:color w:val="B05A33"/>
                <w:sz w:val="20"/>
                <w:szCs w:val="20"/>
              </w:rPr>
              <w:t>)</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264FE21" w14:textId="77777777" w:rsidR="003B0AAA" w:rsidRPr="00FA40A8" w:rsidRDefault="005111FD" w:rsidP="009A26C0">
            <w:pPr>
              <w:jc w:val="both"/>
              <w:rPr>
                <w:lang w:val="fr-FR"/>
              </w:rPr>
            </w:pPr>
            <w:r w:rsidRPr="00FA40A8">
              <w:rPr>
                <w:sz w:val="21"/>
                <w:szCs w:val="21"/>
                <w:lang w:val="fr-FR"/>
              </w:rPr>
              <w:t>Réservé aux scènes de tension ou de mystère, toujours utilisé avec parcimonie pour ne jamais sombrer dans une tonalité anxiogène.</w:t>
            </w:r>
          </w:p>
        </w:tc>
      </w:tr>
    </w:tbl>
    <w:p w14:paraId="7DBB1D18" w14:textId="77777777" w:rsidR="003B0AAA" w:rsidRPr="00FA40A8" w:rsidRDefault="005111FD" w:rsidP="009A26C0">
      <w:pPr>
        <w:pStyle w:val="Heading2"/>
        <w:jc w:val="both"/>
        <w:rPr>
          <w:lang w:val="fr-FR"/>
        </w:rPr>
      </w:pPr>
      <w:bookmarkStart w:id="63" w:name="_Toc235041588"/>
      <w:r w:rsidRPr="00FA40A8">
        <w:rPr>
          <w:lang w:val="fr-FR"/>
        </w:rPr>
        <w:t xml:space="preserve">Design de </w:t>
      </w:r>
      <w:proofErr w:type="spellStart"/>
      <w:r w:rsidRPr="00FA40A8">
        <w:rPr>
          <w:lang w:val="fr-FR"/>
        </w:rPr>
        <w:t>Kambaville</w:t>
      </w:r>
      <w:bookmarkEnd w:id="63"/>
      <w:proofErr w:type="spellEnd"/>
    </w:p>
    <w:p w14:paraId="0E581244" w14:textId="77777777" w:rsidR="003B0AAA" w:rsidRPr="00FA40A8" w:rsidRDefault="005111FD" w:rsidP="009A26C0">
      <w:pPr>
        <w:spacing w:after="160"/>
        <w:jc w:val="both"/>
        <w:rPr>
          <w:lang w:val="fr-FR"/>
        </w:rPr>
      </w:pPr>
      <w:r w:rsidRPr="00FA40A8">
        <w:rPr>
          <w:lang w:val="fr-FR"/>
        </w:rPr>
        <w:t>La ville mélange architecture traditionnelle (toits en tôle colorée, cours partagées, marchés couverts) et modernité urbaine (immeubles, panneaux solaires, cybercafés, transports collectifs). L'objectif est de présenter une Afrique urbaine crédible et aspirationnelle, reconnaissable par les enfants du public cible dans leur quotidien réel.</w:t>
      </w:r>
    </w:p>
    <w:p w14:paraId="63C16795" w14:textId="77777777" w:rsidR="003B0AAA" w:rsidRPr="00FA40A8" w:rsidRDefault="005111FD" w:rsidP="009A26C0">
      <w:pPr>
        <w:pStyle w:val="Heading1"/>
        <w:pageBreakBefore/>
        <w:jc w:val="both"/>
        <w:rPr>
          <w:lang w:val="fr-FR"/>
        </w:rPr>
      </w:pPr>
      <w:bookmarkStart w:id="64" w:name="_Toc235041589"/>
      <w:r w:rsidRPr="00FA40A8">
        <w:rPr>
          <w:lang w:val="fr-FR"/>
        </w:rPr>
        <w:lastRenderedPageBreak/>
        <w:t>Direction artistique</w:t>
      </w:r>
      <w:bookmarkEnd w:id="64"/>
    </w:p>
    <w:p w14:paraId="0DAFB7C4" w14:textId="77777777" w:rsidR="003B0AAA" w:rsidRPr="00FA40A8" w:rsidRDefault="005111FD" w:rsidP="009A26C0">
      <w:pPr>
        <w:spacing w:after="160"/>
        <w:jc w:val="both"/>
        <w:rPr>
          <w:lang w:val="fr-FR"/>
        </w:rPr>
      </w:pPr>
      <w:r w:rsidRPr="00FA40A8">
        <w:rPr>
          <w:lang w:val="fr-FR"/>
        </w:rPr>
        <w:t xml:space="preserve">La direction artistique sert directement la mission éducative de la série : chaque choix visuel doit renforcer la clarté pédagogique, </w:t>
      </w:r>
      <w:r w:rsidR="009F7C64" w:rsidRPr="00FA40A8">
        <w:rPr>
          <w:lang w:val="fr-FR"/>
        </w:rPr>
        <w:t>jamais ne la diluer</w:t>
      </w:r>
      <w:r w:rsidRPr="00FA40A8">
        <w:rPr>
          <w:lang w:val="fr-FR"/>
        </w:rPr>
        <w:t xml:space="preserve"> dans un esthétisme gratuit.</w:t>
      </w:r>
    </w:p>
    <w:p w14:paraId="29299E9D" w14:textId="77777777" w:rsidR="003B0AAA" w:rsidRDefault="005111FD" w:rsidP="009A26C0">
      <w:pPr>
        <w:pStyle w:val="Heading2"/>
        <w:jc w:val="both"/>
      </w:pPr>
      <w:bookmarkStart w:id="65" w:name="_Toc235041590"/>
      <w:r>
        <w:t xml:space="preserve">Design </w:t>
      </w:r>
      <w:proofErr w:type="spellStart"/>
      <w:r>
        <w:t>sonore</w:t>
      </w:r>
      <w:proofErr w:type="spellEnd"/>
      <w:r>
        <w:t xml:space="preserve"> et musique</w:t>
      </w:r>
      <w:bookmarkEnd w:id="65"/>
    </w:p>
    <w:p w14:paraId="3CB6C0A8" w14:textId="77777777" w:rsidR="003B0AAA" w:rsidRPr="00FA40A8" w:rsidRDefault="005111FD" w:rsidP="009A26C0">
      <w:pPr>
        <w:pStyle w:val="ListParagraph"/>
        <w:numPr>
          <w:ilvl w:val="0"/>
          <w:numId w:val="2"/>
        </w:numPr>
        <w:spacing w:after="100"/>
        <w:jc w:val="both"/>
        <w:rPr>
          <w:lang w:val="fr-FR"/>
        </w:rPr>
      </w:pPr>
      <w:r w:rsidRPr="00FA40A8">
        <w:rPr>
          <w:lang w:val="fr-FR"/>
        </w:rPr>
        <w:t>Bande originale mêlant instrumentation africaine contemporaine (percussions, kora, balafon) et orchestrations modernes adaptées à l'animation internationale.</w:t>
      </w:r>
    </w:p>
    <w:p w14:paraId="4A09BBC8" w14:textId="77777777" w:rsidR="003B0AAA" w:rsidRPr="00FA40A8" w:rsidRDefault="005111FD" w:rsidP="009A26C0">
      <w:pPr>
        <w:pStyle w:val="ListParagraph"/>
        <w:numPr>
          <w:ilvl w:val="0"/>
          <w:numId w:val="2"/>
        </w:numPr>
        <w:spacing w:after="100"/>
        <w:jc w:val="both"/>
        <w:rPr>
          <w:lang w:val="fr-FR"/>
        </w:rPr>
      </w:pPr>
      <w:r w:rsidRPr="00FA40A8">
        <w:rPr>
          <w:lang w:val="fr-FR"/>
        </w:rPr>
        <w:t>Thème musical principal facilement mémorisable par les enfants, conçu pour devenir un générique culte transmis hors de l'écran (cour de récréation, réseaux sociaux).</w:t>
      </w:r>
    </w:p>
    <w:p w14:paraId="7275BDD2" w14:textId="77777777" w:rsidR="003B0AAA" w:rsidRPr="00FA40A8" w:rsidRDefault="005111FD" w:rsidP="009A26C0">
      <w:pPr>
        <w:pStyle w:val="ListParagraph"/>
        <w:numPr>
          <w:ilvl w:val="0"/>
          <w:numId w:val="2"/>
        </w:numPr>
        <w:spacing w:after="100"/>
        <w:jc w:val="both"/>
        <w:rPr>
          <w:lang w:val="fr-FR"/>
        </w:rPr>
      </w:pPr>
      <w:r w:rsidRPr="00FA40A8">
        <w:rPr>
          <w:lang w:val="fr-FR"/>
        </w:rPr>
        <w:t>Utilisation mesurée de la tension musicale dans les scènes de suspense, toujours résolue avant la fin de l'épisode pour ne jamais laisser le jeune spectateur dans un état d'anxiété prolongée.</w:t>
      </w:r>
    </w:p>
    <w:p w14:paraId="2A001D26" w14:textId="77777777" w:rsidR="003B0AAA" w:rsidRPr="00FA40A8" w:rsidRDefault="005111FD" w:rsidP="009A26C0">
      <w:pPr>
        <w:pStyle w:val="Heading2"/>
        <w:jc w:val="both"/>
        <w:rPr>
          <w:lang w:val="fr-FR"/>
        </w:rPr>
      </w:pPr>
      <w:bookmarkStart w:id="66" w:name="_Toc235041591"/>
      <w:r w:rsidRPr="00FA40A8">
        <w:rPr>
          <w:lang w:val="fr-FR"/>
        </w:rPr>
        <w:t>Casting vocal et langues</w:t>
      </w:r>
      <w:bookmarkEnd w:id="66"/>
    </w:p>
    <w:p w14:paraId="616AF805" w14:textId="77777777" w:rsidR="003B0AAA" w:rsidRPr="00FA40A8" w:rsidRDefault="005111FD" w:rsidP="009A26C0">
      <w:pPr>
        <w:spacing w:after="160"/>
        <w:jc w:val="both"/>
        <w:rPr>
          <w:lang w:val="fr-FR"/>
        </w:rPr>
      </w:pPr>
      <w:r w:rsidRPr="00FA40A8">
        <w:rPr>
          <w:lang w:val="fr-FR"/>
        </w:rPr>
        <w:t>Version originale en français standard accessible, avec des expressions et intonations qui évoquent naturellement l'Afrique francophone sans excès de marquage régional, pour une diffusion large. Une attention particulière est portée au recrutement de comédiens de doublage d'origine africaine pour authentifier les voix des personnages. Des versions doublées ou sous-titrées en langues locales (selon les marchés de diffusion) sont envisagées comme extension à moyen terme.</w:t>
      </w:r>
    </w:p>
    <w:p w14:paraId="5FB9C104" w14:textId="77777777" w:rsidR="003B0AAA" w:rsidRDefault="005111FD" w:rsidP="009A26C0">
      <w:pPr>
        <w:pStyle w:val="Heading2"/>
        <w:jc w:val="both"/>
      </w:pPr>
      <w:bookmarkStart w:id="67" w:name="_Toc235041592"/>
      <w:proofErr w:type="spellStart"/>
      <w:r>
        <w:t>Représentation</w:t>
      </w:r>
      <w:proofErr w:type="spellEnd"/>
      <w:r>
        <w:t xml:space="preserve"> et </w:t>
      </w:r>
      <w:proofErr w:type="spellStart"/>
      <w:r>
        <w:t>authenticité</w:t>
      </w:r>
      <w:bookmarkEnd w:id="67"/>
      <w:proofErr w:type="spellEnd"/>
    </w:p>
    <w:p w14:paraId="742E9130" w14:textId="77777777" w:rsidR="003B0AAA" w:rsidRPr="00FA40A8" w:rsidRDefault="005111FD" w:rsidP="009A26C0">
      <w:pPr>
        <w:pStyle w:val="ListParagraph"/>
        <w:numPr>
          <w:ilvl w:val="0"/>
          <w:numId w:val="2"/>
        </w:numPr>
        <w:spacing w:after="100"/>
        <w:jc w:val="both"/>
        <w:rPr>
          <w:lang w:val="fr-FR"/>
        </w:rPr>
      </w:pPr>
      <w:r w:rsidRPr="00FA40A8">
        <w:rPr>
          <w:lang w:val="fr-FR"/>
        </w:rPr>
        <w:t>Consultation de spécialistes en protection de l'enfance, psychologie infantile et pédagogie à chaque étape du développement des scénarios.</w:t>
      </w:r>
    </w:p>
    <w:p w14:paraId="3984DD5E" w14:textId="77777777" w:rsidR="003B0AAA" w:rsidRPr="00FA40A8" w:rsidRDefault="005111FD" w:rsidP="009A26C0">
      <w:pPr>
        <w:pStyle w:val="ListParagraph"/>
        <w:numPr>
          <w:ilvl w:val="0"/>
          <w:numId w:val="2"/>
        </w:numPr>
        <w:spacing w:after="100"/>
        <w:jc w:val="both"/>
        <w:rPr>
          <w:lang w:val="fr-FR"/>
        </w:rPr>
      </w:pPr>
      <w:r w:rsidRPr="00FA40A8">
        <w:rPr>
          <w:lang w:val="fr-FR"/>
        </w:rPr>
        <w:t>Consultation de représentants religieux musulmans et chrétiens pour garantir une représentation respectueuse et équilibrée du vivre-ensemble.</w:t>
      </w:r>
    </w:p>
    <w:p w14:paraId="392D2D99" w14:textId="77777777" w:rsidR="003B0AAA" w:rsidRPr="00FA40A8" w:rsidRDefault="005111FD" w:rsidP="009A26C0">
      <w:pPr>
        <w:pStyle w:val="ListParagraph"/>
        <w:numPr>
          <w:ilvl w:val="0"/>
          <w:numId w:val="2"/>
        </w:numPr>
        <w:spacing w:after="100"/>
        <w:jc w:val="both"/>
        <w:rPr>
          <w:lang w:val="fr-FR"/>
        </w:rPr>
      </w:pPr>
      <w:r w:rsidRPr="00FA40A8">
        <w:rPr>
          <w:lang w:val="fr-FR"/>
        </w:rPr>
        <w:t>Consultation de conseillers culturels camerounais et plus largement d'Afrique francophone pour ancrer l'univers dans des réalités crédibles et variées.</w:t>
      </w:r>
    </w:p>
    <w:p w14:paraId="153B273E" w14:textId="77777777" w:rsidR="003B0AAA" w:rsidRPr="00FA40A8" w:rsidRDefault="005111FD" w:rsidP="009A26C0">
      <w:pPr>
        <w:pStyle w:val="Heading1"/>
        <w:pageBreakBefore/>
        <w:jc w:val="both"/>
        <w:rPr>
          <w:lang w:val="fr-FR"/>
        </w:rPr>
      </w:pPr>
      <w:bookmarkStart w:id="68" w:name="_Toc235041593"/>
      <w:r w:rsidRPr="00FA40A8">
        <w:rPr>
          <w:lang w:val="fr-FR"/>
        </w:rPr>
        <w:lastRenderedPageBreak/>
        <w:t>Ton narratif</w:t>
      </w:r>
      <w:bookmarkEnd w:id="68"/>
    </w:p>
    <w:p w14:paraId="195D3524" w14:textId="77777777" w:rsidR="003B0AAA" w:rsidRPr="00FA40A8" w:rsidRDefault="005111FD" w:rsidP="009A26C0">
      <w:pPr>
        <w:spacing w:after="160"/>
        <w:jc w:val="both"/>
        <w:rPr>
          <w:lang w:val="fr-FR"/>
        </w:rPr>
      </w:pPr>
      <w:r w:rsidRPr="00FA40A8">
        <w:rPr>
          <w:lang w:val="fr-FR"/>
        </w:rPr>
        <w:t>Le ton des GARDIENS DU QUARTIER repose sur un équilibre précis : prendre les dangers au sérieux sans jamais sacrifier la joie, l'humour et la chaleur qui définissent l'enfance. Une série qui ferait peur aux enfants échouerait sa mission ; une série qui banaliserait les dangers échouerait tout autant.</w:t>
      </w:r>
    </w:p>
    <w:p w14:paraId="27CC61B9" w14:textId="77777777" w:rsidR="003B0AAA" w:rsidRDefault="005111FD" w:rsidP="009A26C0">
      <w:pPr>
        <w:pStyle w:val="Heading2"/>
        <w:jc w:val="both"/>
      </w:pPr>
      <w:bookmarkStart w:id="69" w:name="_Toc235041594"/>
      <w:proofErr w:type="spellStart"/>
      <w:r>
        <w:t>Principes</w:t>
      </w:r>
      <w:proofErr w:type="spellEnd"/>
      <w:r>
        <w:t xml:space="preserve"> de ton</w:t>
      </w:r>
      <w:bookmarkEnd w:id="69"/>
    </w:p>
    <w:p w14:paraId="66CDC029" w14:textId="77777777" w:rsidR="003B0AAA" w:rsidRPr="00FA40A8" w:rsidRDefault="005111FD" w:rsidP="009A26C0">
      <w:pPr>
        <w:pStyle w:val="ListParagraph"/>
        <w:numPr>
          <w:ilvl w:val="0"/>
          <w:numId w:val="2"/>
        </w:numPr>
        <w:spacing w:after="100"/>
        <w:jc w:val="both"/>
        <w:rPr>
          <w:lang w:val="fr-FR"/>
        </w:rPr>
      </w:pPr>
      <w:r w:rsidRPr="00FA40A8">
        <w:rPr>
          <w:lang w:val="fr-FR"/>
        </w:rPr>
        <w:t>Sérieux sans noirceur — les enjeux sont réels et traités avec respect, jamais minimisés ni édulcorés au point de perdre leur valeur éducative.</w:t>
      </w:r>
    </w:p>
    <w:p w14:paraId="7E51C972" w14:textId="77777777" w:rsidR="003B0AAA" w:rsidRPr="00FA40A8" w:rsidRDefault="005111FD" w:rsidP="009A26C0">
      <w:pPr>
        <w:pStyle w:val="ListParagraph"/>
        <w:numPr>
          <w:ilvl w:val="0"/>
          <w:numId w:val="2"/>
        </w:numPr>
        <w:spacing w:after="100"/>
        <w:jc w:val="both"/>
        <w:rPr>
          <w:lang w:val="fr-FR"/>
        </w:rPr>
      </w:pPr>
      <w:r w:rsidRPr="00FA40A8">
        <w:rPr>
          <w:lang w:val="fr-FR"/>
        </w:rPr>
        <w:t>Chaleureux sans mièvrerie — l'amitié, l'humour et la complicité entre les personnages restent omniprésents, y compris dans les épisodes les plus tendus.</w:t>
      </w:r>
    </w:p>
    <w:p w14:paraId="22AA117A" w14:textId="77777777" w:rsidR="003B0AAA" w:rsidRPr="00FA40A8" w:rsidRDefault="005111FD" w:rsidP="009A26C0">
      <w:pPr>
        <w:pStyle w:val="ListParagraph"/>
        <w:numPr>
          <w:ilvl w:val="0"/>
          <w:numId w:val="2"/>
        </w:numPr>
        <w:spacing w:after="100"/>
        <w:jc w:val="both"/>
        <w:rPr>
          <w:lang w:val="fr-FR"/>
        </w:rPr>
      </w:pPr>
      <w:r w:rsidRPr="00FA40A8">
        <w:rPr>
          <w:lang w:val="fr-FR"/>
        </w:rPr>
        <w:t>Rythmé sans précipitation — le suspense sert la pédagogie ; il n'est jamais une fin en soi.</w:t>
      </w:r>
    </w:p>
    <w:p w14:paraId="716D40EC" w14:textId="77777777" w:rsidR="003B0AAA" w:rsidRPr="00FA40A8" w:rsidRDefault="005111FD" w:rsidP="009A26C0">
      <w:pPr>
        <w:pStyle w:val="ListParagraph"/>
        <w:numPr>
          <w:ilvl w:val="0"/>
          <w:numId w:val="2"/>
        </w:numPr>
        <w:spacing w:after="100"/>
        <w:jc w:val="both"/>
        <w:rPr>
          <w:lang w:val="fr-FR"/>
        </w:rPr>
      </w:pPr>
      <w:r w:rsidRPr="00FA40A8">
        <w:rPr>
          <w:lang w:val="fr-FR"/>
        </w:rPr>
        <w:t>Honnête sans être traumatisant — la série ne cache pas que des adultes peuvent représenter un danger, mais montre toujours, en contrepoint, des adultes dignes de confiance en nombre largement supérieur.</w:t>
      </w:r>
    </w:p>
    <w:p w14:paraId="07608224" w14:textId="77777777" w:rsidR="003B0AAA" w:rsidRPr="00FA40A8" w:rsidRDefault="005111FD" w:rsidP="009A26C0">
      <w:pPr>
        <w:pStyle w:val="Heading2"/>
        <w:jc w:val="both"/>
        <w:rPr>
          <w:lang w:val="fr-FR"/>
        </w:rPr>
      </w:pPr>
      <w:bookmarkStart w:id="70" w:name="_Toc235041595"/>
      <w:r w:rsidRPr="00FA40A8">
        <w:rPr>
          <w:lang w:val="fr-FR"/>
        </w:rPr>
        <w:t>Comédie et respiration</w:t>
      </w:r>
      <w:bookmarkEnd w:id="70"/>
    </w:p>
    <w:p w14:paraId="1C6D61D7" w14:textId="77777777" w:rsidR="003B0AAA" w:rsidRPr="00FA40A8" w:rsidRDefault="005111FD" w:rsidP="009A26C0">
      <w:pPr>
        <w:spacing w:after="160"/>
        <w:jc w:val="both"/>
        <w:rPr>
          <w:lang w:val="fr-FR"/>
        </w:rPr>
      </w:pPr>
      <w:r w:rsidRPr="00FA40A8">
        <w:rPr>
          <w:lang w:val="fr-FR"/>
        </w:rPr>
        <w:t>Chaque épisode intègre des moments de comédie naturelle issus de la dynamique du groupe — taquineries amicales, maladresses de Junior, perfectionnisme d'Ahmad, sarcasme tendre de Sarah — pour offrir des respirations émotionnelles essentielles à un public jeune et garantir que la série reste, avant tout, un plaisir à regarder.</w:t>
      </w:r>
    </w:p>
    <w:p w14:paraId="2B4F48E0" w14:textId="77777777" w:rsidR="003B0AAA" w:rsidRPr="00FA40A8" w:rsidRDefault="005111FD">
      <w:pPr>
        <w:pStyle w:val="Heading1"/>
        <w:pageBreakBefore/>
        <w:rPr>
          <w:lang w:val="fr-FR"/>
        </w:rPr>
      </w:pPr>
      <w:bookmarkStart w:id="71" w:name="_Toc235041596"/>
      <w:r w:rsidRPr="00FA40A8">
        <w:rPr>
          <w:lang w:val="fr-FR"/>
        </w:rPr>
        <w:lastRenderedPageBreak/>
        <w:t>Impact éducatif</w:t>
      </w:r>
      <w:bookmarkEnd w:id="71"/>
    </w:p>
    <w:p w14:paraId="1BAB9610" w14:textId="77777777" w:rsidR="003B0AAA" w:rsidRPr="00FA40A8" w:rsidRDefault="005111FD" w:rsidP="004657D7">
      <w:pPr>
        <w:spacing w:after="160"/>
        <w:jc w:val="both"/>
        <w:rPr>
          <w:lang w:val="fr-FR"/>
        </w:rPr>
      </w:pPr>
      <w:r w:rsidRPr="00FA40A8">
        <w:rPr>
          <w:lang w:val="fr-FR"/>
        </w:rPr>
        <w:t>LES GARDIENS DU QUARTIER est conçue dès l'origine comme un outil pédagogique mesurable, et non comme un simple divertissement porteur de bonnes intentions. Chaque saison est associée à un cadre d'objectifs pédagogiques explicites, alignés sur les standards reconnus de protection de l'enfance et d'éducation aux compétences de vie.</w:t>
      </w:r>
    </w:p>
    <w:p w14:paraId="20A8B1BD" w14:textId="77777777" w:rsidR="003B0AAA" w:rsidRDefault="005111FD" w:rsidP="004657D7">
      <w:pPr>
        <w:pStyle w:val="Heading2"/>
        <w:jc w:val="both"/>
      </w:pPr>
      <w:bookmarkStart w:id="72" w:name="_Toc235041597"/>
      <w:r>
        <w:t xml:space="preserve">Cadre </w:t>
      </w:r>
      <w:proofErr w:type="spellStart"/>
      <w:r>
        <w:t>pédagogique</w:t>
      </w:r>
      <w:proofErr w:type="spellEnd"/>
      <w:r>
        <w:t xml:space="preserve"> par </w:t>
      </w:r>
      <w:proofErr w:type="spellStart"/>
      <w:r>
        <w:t>saison</w:t>
      </w:r>
      <w:bookmarkEnd w:id="7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B0AAA" w:rsidRPr="00FD64C8" w14:paraId="65E2979F"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2B775E8" w14:textId="77777777" w:rsidR="003B0AAA" w:rsidRDefault="005111FD" w:rsidP="004657D7">
            <w:pPr>
              <w:jc w:val="both"/>
            </w:pPr>
            <w:r>
              <w:rPr>
                <w:b/>
                <w:bCs/>
                <w:color w:val="B05A33"/>
                <w:sz w:val="20"/>
                <w:szCs w:val="20"/>
              </w:rPr>
              <w:t>Saison 1</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332FB61" w14:textId="77777777" w:rsidR="003B0AAA" w:rsidRPr="00FA40A8" w:rsidRDefault="005111FD" w:rsidP="004657D7">
            <w:pPr>
              <w:jc w:val="both"/>
              <w:rPr>
                <w:lang w:val="fr-FR"/>
              </w:rPr>
            </w:pPr>
            <w:r w:rsidRPr="00FA40A8">
              <w:rPr>
                <w:sz w:val="21"/>
                <w:szCs w:val="21"/>
                <w:lang w:val="fr-FR"/>
              </w:rPr>
              <w:t>Compétences de sécurité personnelle : reconnaître un danger, dire non à un adulte, signaler sans peur de la punition, distinguer vigilance utile et prise de risque.</w:t>
            </w:r>
          </w:p>
        </w:tc>
      </w:tr>
      <w:tr w:rsidR="003B0AAA" w:rsidRPr="00FD64C8" w14:paraId="5EB5E16D"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0DFA85F" w14:textId="77777777" w:rsidR="003B0AAA" w:rsidRDefault="005111FD" w:rsidP="004657D7">
            <w:pPr>
              <w:jc w:val="both"/>
            </w:pPr>
            <w:r>
              <w:rPr>
                <w:b/>
                <w:bCs/>
                <w:color w:val="B05A33"/>
                <w:sz w:val="20"/>
                <w:szCs w:val="20"/>
              </w:rPr>
              <w:t>Saison 2</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F4B16C8" w14:textId="77777777" w:rsidR="003B0AAA" w:rsidRPr="00FA40A8" w:rsidRDefault="005111FD" w:rsidP="004657D7">
            <w:pPr>
              <w:jc w:val="both"/>
              <w:rPr>
                <w:lang w:val="fr-FR"/>
              </w:rPr>
            </w:pPr>
            <w:r w:rsidRPr="00FA40A8">
              <w:rPr>
                <w:sz w:val="21"/>
                <w:szCs w:val="21"/>
                <w:lang w:val="fr-FR"/>
              </w:rPr>
              <w:t>Compétences numériques et sociales : esprit critique face à l'information, gestion de la pression des pairs, réponse au harcèlement, hygiène numérique, estime de soi.</w:t>
            </w:r>
          </w:p>
        </w:tc>
      </w:tr>
      <w:tr w:rsidR="003B0AAA" w:rsidRPr="00FD64C8" w14:paraId="70A953E8"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2960C96" w14:textId="77777777" w:rsidR="003B0AAA" w:rsidRDefault="005111FD" w:rsidP="004657D7">
            <w:pPr>
              <w:jc w:val="both"/>
            </w:pPr>
            <w:r>
              <w:rPr>
                <w:b/>
                <w:bCs/>
                <w:color w:val="B05A33"/>
                <w:sz w:val="20"/>
                <w:szCs w:val="20"/>
              </w:rPr>
              <w:t>Saison 3</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16D7EE1" w14:textId="77777777" w:rsidR="003B0AAA" w:rsidRPr="00FA40A8" w:rsidRDefault="005111FD" w:rsidP="004657D7">
            <w:pPr>
              <w:jc w:val="both"/>
              <w:rPr>
                <w:lang w:val="fr-FR"/>
              </w:rPr>
            </w:pPr>
            <w:r w:rsidRPr="00FA40A8">
              <w:rPr>
                <w:sz w:val="21"/>
                <w:szCs w:val="21"/>
                <w:lang w:val="fr-FR"/>
              </w:rPr>
              <w:t>Compétences citoyennes : leadership responsable, mentorat, engagement communautaire, résolution collective de problèmes, entrepreneuriat social.</w:t>
            </w:r>
          </w:p>
        </w:tc>
      </w:tr>
    </w:tbl>
    <w:p w14:paraId="2B04D7C7" w14:textId="77777777" w:rsidR="003B0AAA" w:rsidRPr="00FA40A8" w:rsidRDefault="005111FD" w:rsidP="004657D7">
      <w:pPr>
        <w:pStyle w:val="Heading2"/>
        <w:jc w:val="both"/>
        <w:rPr>
          <w:lang w:val="fr-FR"/>
        </w:rPr>
      </w:pPr>
      <w:bookmarkStart w:id="73" w:name="_Toc235041598"/>
      <w:r w:rsidRPr="00FA40A8">
        <w:rPr>
          <w:lang w:val="fr-FR"/>
        </w:rPr>
        <w:t>Le Coin des Gardiens</w:t>
      </w:r>
      <w:bookmarkEnd w:id="73"/>
    </w:p>
    <w:p w14:paraId="73D6C7BB" w14:textId="77777777" w:rsidR="003B0AAA" w:rsidRPr="00FA40A8" w:rsidRDefault="005111FD" w:rsidP="004657D7">
      <w:pPr>
        <w:spacing w:after="160"/>
        <w:jc w:val="both"/>
        <w:rPr>
          <w:lang w:val="fr-FR"/>
        </w:rPr>
      </w:pPr>
      <w:r w:rsidRPr="00FA40A8">
        <w:rPr>
          <w:lang w:val="fr-FR"/>
        </w:rPr>
        <w:t>Chaque épisode se termine par un module pédagogique court et direct, dans lequel les personnages s'adressent au jeune spectateur pour nommer explicitement la compétence travaillée dans l'épisode et proposer une action concrète à retenir. Ce module est conçu pour faciliter le réinvestissement en classe ou en famille.</w:t>
      </w:r>
    </w:p>
    <w:p w14:paraId="11B933FE" w14:textId="77777777" w:rsidR="003B0AAA" w:rsidRDefault="005111FD" w:rsidP="004657D7">
      <w:pPr>
        <w:pStyle w:val="Heading2"/>
        <w:jc w:val="both"/>
      </w:pPr>
      <w:bookmarkStart w:id="74" w:name="_Toc235041599"/>
      <w:r>
        <w:t xml:space="preserve">Extensions </w:t>
      </w:r>
      <w:proofErr w:type="spellStart"/>
      <w:r>
        <w:t>pédagogiques</w:t>
      </w:r>
      <w:proofErr w:type="spellEnd"/>
      <w:r>
        <w:t xml:space="preserve"> </w:t>
      </w:r>
      <w:proofErr w:type="spellStart"/>
      <w:r>
        <w:t>associées</w:t>
      </w:r>
      <w:bookmarkEnd w:id="74"/>
      <w:proofErr w:type="spellEnd"/>
    </w:p>
    <w:p w14:paraId="090C4FD9" w14:textId="77777777" w:rsidR="003B0AAA" w:rsidRPr="00FA40A8" w:rsidRDefault="005111FD" w:rsidP="004657D7">
      <w:pPr>
        <w:pStyle w:val="ListParagraph"/>
        <w:numPr>
          <w:ilvl w:val="0"/>
          <w:numId w:val="2"/>
        </w:numPr>
        <w:spacing w:after="100"/>
        <w:jc w:val="both"/>
        <w:rPr>
          <w:lang w:val="fr-FR"/>
        </w:rPr>
      </w:pPr>
      <w:r w:rsidRPr="00FA40A8">
        <w:rPr>
          <w:lang w:val="fr-FR"/>
        </w:rPr>
        <w:t>Guides d'accompagnement pour enseignants et éducateurs, alignés épisode par épisode sur les programmes scolaires de protection de l'enfance.</w:t>
      </w:r>
    </w:p>
    <w:p w14:paraId="385FF0A1" w14:textId="77777777" w:rsidR="003B0AAA" w:rsidRPr="00FA40A8" w:rsidRDefault="005111FD" w:rsidP="004657D7">
      <w:pPr>
        <w:pStyle w:val="ListParagraph"/>
        <w:numPr>
          <w:ilvl w:val="0"/>
          <w:numId w:val="2"/>
        </w:numPr>
        <w:spacing w:after="100"/>
        <w:jc w:val="both"/>
        <w:rPr>
          <w:lang w:val="fr-FR"/>
        </w:rPr>
      </w:pPr>
      <w:r w:rsidRPr="00FA40A8">
        <w:rPr>
          <w:lang w:val="fr-FR"/>
        </w:rPr>
        <w:t>Fiches de discussion pour les parents, destinées à prolonger le dialogue familial après chaque visionnage.</w:t>
      </w:r>
    </w:p>
    <w:p w14:paraId="539F1E30" w14:textId="77777777" w:rsidR="003B0AAA" w:rsidRPr="00FA40A8" w:rsidRDefault="005111FD" w:rsidP="004657D7">
      <w:pPr>
        <w:pStyle w:val="ListParagraph"/>
        <w:numPr>
          <w:ilvl w:val="0"/>
          <w:numId w:val="2"/>
        </w:numPr>
        <w:spacing w:after="100"/>
        <w:jc w:val="both"/>
        <w:rPr>
          <w:lang w:val="fr-FR"/>
        </w:rPr>
      </w:pPr>
      <w:r w:rsidRPr="00FA40A8">
        <w:rPr>
          <w:lang w:val="fr-FR"/>
        </w:rPr>
        <w:t>Partenariats envisagés avec des ONG de protection de l'enfance pour la diffusion en milieu scolaire et communautaire.</w:t>
      </w:r>
    </w:p>
    <w:p w14:paraId="1A55FF24" w14:textId="77777777" w:rsidR="003B0AAA" w:rsidRPr="00FA40A8" w:rsidRDefault="005111FD" w:rsidP="004657D7">
      <w:pPr>
        <w:pStyle w:val="ListParagraph"/>
        <w:numPr>
          <w:ilvl w:val="0"/>
          <w:numId w:val="2"/>
        </w:numPr>
        <w:spacing w:after="100"/>
        <w:jc w:val="both"/>
        <w:rPr>
          <w:lang w:val="fr-FR"/>
        </w:rPr>
      </w:pPr>
      <w:r w:rsidRPr="00FA40A8">
        <w:rPr>
          <w:lang w:val="fr-FR"/>
        </w:rPr>
        <w:t>Indicateurs d'impact à développer en collaboration avec des partenaires académiques : évolution des connaissances en sécurité personnelle, évolution du dialogue parent-enfant rapporté, taux de signalement chez les jeunes spectateurs.</w:t>
      </w:r>
    </w:p>
    <w:p w14:paraId="7029CA89" w14:textId="77777777" w:rsidR="003B0AAA" w:rsidRPr="00FA40A8" w:rsidRDefault="005111FD" w:rsidP="004657D7">
      <w:pPr>
        <w:pStyle w:val="Heading1"/>
        <w:pageBreakBefore/>
        <w:jc w:val="both"/>
        <w:rPr>
          <w:lang w:val="fr-FR"/>
        </w:rPr>
      </w:pPr>
      <w:bookmarkStart w:id="75" w:name="_Toc235041600"/>
      <w:r w:rsidRPr="00FA40A8">
        <w:rPr>
          <w:lang w:val="fr-FR"/>
        </w:rPr>
        <w:lastRenderedPageBreak/>
        <w:t>Extensions futures</w:t>
      </w:r>
      <w:bookmarkEnd w:id="75"/>
    </w:p>
    <w:p w14:paraId="0E4BEE65" w14:textId="77777777" w:rsidR="003B0AAA" w:rsidRPr="00FA40A8" w:rsidRDefault="005111FD" w:rsidP="004657D7">
      <w:pPr>
        <w:spacing w:after="160"/>
        <w:jc w:val="both"/>
        <w:rPr>
          <w:lang w:val="fr-FR"/>
        </w:rPr>
      </w:pPr>
      <w:r w:rsidRPr="00FA40A8">
        <w:rPr>
          <w:lang w:val="fr-FR"/>
        </w:rPr>
        <w:t>Au-delà de la série télévisée, LES GARDIENS DU QUARTIER est pensée comme une franchise transmédia complète, capable de prolonger son impact éducatif et son potentiel commercial bien au-delà de l'écran.</w:t>
      </w:r>
    </w:p>
    <w:p w14:paraId="12055FA7" w14:textId="77777777" w:rsidR="003B0AAA" w:rsidRDefault="005111FD" w:rsidP="004657D7">
      <w:pPr>
        <w:pStyle w:val="Heading2"/>
        <w:jc w:val="both"/>
      </w:pPr>
      <w:bookmarkStart w:id="76" w:name="_Toc235041601"/>
      <w:proofErr w:type="spellStart"/>
      <w:r>
        <w:t>Pistes</w:t>
      </w:r>
      <w:proofErr w:type="spellEnd"/>
      <w:r>
        <w:t xml:space="preserve"> </w:t>
      </w:r>
      <w:proofErr w:type="spellStart"/>
      <w:r>
        <w:t>d'extension</w:t>
      </w:r>
      <w:bookmarkEnd w:id="76"/>
      <w:proofErr w:type="spellEnd"/>
    </w:p>
    <w:p w14:paraId="73333DAA" w14:textId="77777777" w:rsidR="003B0AAA" w:rsidRPr="00FA40A8" w:rsidRDefault="005111FD" w:rsidP="004657D7">
      <w:pPr>
        <w:pStyle w:val="ListParagraph"/>
        <w:numPr>
          <w:ilvl w:val="0"/>
          <w:numId w:val="2"/>
        </w:numPr>
        <w:spacing w:after="100"/>
        <w:jc w:val="both"/>
        <w:rPr>
          <w:lang w:val="fr-FR"/>
        </w:rPr>
      </w:pPr>
      <w:r w:rsidRPr="00FA40A8">
        <w:rPr>
          <w:lang w:val="fr-FR"/>
        </w:rPr>
        <w:t>Application mobile éducative — jeux et quiz reprenant les compétences abordées dans chaque épisode, avec suivi de progression pour les parents et enseignants.</w:t>
      </w:r>
    </w:p>
    <w:p w14:paraId="0FD1A536" w14:textId="77777777" w:rsidR="003B0AAA" w:rsidRPr="00FA40A8" w:rsidRDefault="005111FD" w:rsidP="004657D7">
      <w:pPr>
        <w:pStyle w:val="ListParagraph"/>
        <w:numPr>
          <w:ilvl w:val="0"/>
          <w:numId w:val="2"/>
        </w:numPr>
        <w:spacing w:after="100"/>
        <w:jc w:val="both"/>
        <w:rPr>
          <w:lang w:val="fr-FR"/>
        </w:rPr>
      </w:pPr>
      <w:r w:rsidRPr="00FA40A8">
        <w:rPr>
          <w:lang w:val="fr-FR"/>
        </w:rPr>
        <w:t>Collection de livres illustrés — adaptations des épisodes phares pour le lectorat jeunesse, et albums spin-off centrés sur un personnage.</w:t>
      </w:r>
    </w:p>
    <w:p w14:paraId="78BBC53B" w14:textId="77777777" w:rsidR="003B0AAA" w:rsidRPr="00FA40A8" w:rsidRDefault="005111FD" w:rsidP="004657D7">
      <w:pPr>
        <w:pStyle w:val="ListParagraph"/>
        <w:numPr>
          <w:ilvl w:val="0"/>
          <w:numId w:val="2"/>
        </w:numPr>
        <w:spacing w:after="100"/>
        <w:jc w:val="both"/>
        <w:rPr>
          <w:lang w:val="fr-FR"/>
        </w:rPr>
      </w:pPr>
      <w:r w:rsidRPr="00FA40A8">
        <w:rPr>
          <w:lang w:val="fr-FR"/>
        </w:rPr>
        <w:t>Bandes dessinées numériques — format apprécié des 10-15 ans, prolongeant les intrigues de la Saison 2 et 3.</w:t>
      </w:r>
    </w:p>
    <w:p w14:paraId="568A669D" w14:textId="77777777" w:rsidR="003B0AAA" w:rsidRPr="00FA40A8" w:rsidRDefault="005111FD" w:rsidP="004657D7">
      <w:pPr>
        <w:pStyle w:val="ListParagraph"/>
        <w:numPr>
          <w:ilvl w:val="0"/>
          <w:numId w:val="2"/>
        </w:numPr>
        <w:spacing w:after="100"/>
        <w:jc w:val="both"/>
        <w:rPr>
          <w:lang w:val="fr-FR"/>
        </w:rPr>
      </w:pPr>
      <w:r w:rsidRPr="00FA40A8">
        <w:rPr>
          <w:lang w:val="fr-FR"/>
        </w:rPr>
        <w:t>Programme « Devenir un Gardien du Quartier » — kit pédagogique physique destiné aux écoles et centres communautaires, incluant ateliers, affiches et activités de groupe inspirées de la série.</w:t>
      </w:r>
    </w:p>
    <w:p w14:paraId="168F6A62" w14:textId="77777777" w:rsidR="003B0AAA" w:rsidRPr="00FA40A8" w:rsidRDefault="005111FD" w:rsidP="004657D7">
      <w:pPr>
        <w:pStyle w:val="ListParagraph"/>
        <w:numPr>
          <w:ilvl w:val="0"/>
          <w:numId w:val="2"/>
        </w:numPr>
        <w:spacing w:after="100"/>
        <w:jc w:val="both"/>
        <w:rPr>
          <w:lang w:val="fr-FR"/>
        </w:rPr>
      </w:pPr>
      <w:r w:rsidRPr="00FA40A8">
        <w:rPr>
          <w:lang w:val="fr-FR"/>
        </w:rPr>
        <w:t>Produits dérivés responsables — figurines, fournitures scolaires, vêtements, conçus dans une logique éducative plutôt que purement commerciale.</w:t>
      </w:r>
    </w:p>
    <w:p w14:paraId="16F0E0CF" w14:textId="77777777" w:rsidR="003B0AAA" w:rsidRPr="00FA40A8" w:rsidRDefault="005111FD" w:rsidP="004657D7">
      <w:pPr>
        <w:pStyle w:val="ListParagraph"/>
        <w:numPr>
          <w:ilvl w:val="0"/>
          <w:numId w:val="2"/>
        </w:numPr>
        <w:spacing w:after="100"/>
        <w:jc w:val="both"/>
        <w:rPr>
          <w:lang w:val="fr-FR"/>
        </w:rPr>
      </w:pPr>
      <w:r w:rsidRPr="00FA40A8">
        <w:rPr>
          <w:lang w:val="fr-FR"/>
        </w:rPr>
        <w:t>Spin-off Saison 3+ — « Les Petits Gardiens », centré sur la nouvelle génération mentorée par les héros originaux, pour assurer la pérennité de la franchise au-delà de l'âge de ses héros fondateurs.</w:t>
      </w:r>
    </w:p>
    <w:p w14:paraId="31ED294F" w14:textId="77777777" w:rsidR="003B0AAA" w:rsidRPr="00FA40A8" w:rsidRDefault="005111FD" w:rsidP="004657D7">
      <w:pPr>
        <w:pStyle w:val="ListParagraph"/>
        <w:numPr>
          <w:ilvl w:val="0"/>
          <w:numId w:val="2"/>
        </w:numPr>
        <w:spacing w:after="100"/>
        <w:jc w:val="both"/>
        <w:rPr>
          <w:lang w:val="fr-FR"/>
        </w:rPr>
      </w:pPr>
      <w:r w:rsidRPr="00FA40A8">
        <w:rPr>
          <w:lang w:val="fr-FR"/>
        </w:rPr>
        <w:t>Édition événementielle — épisodes spéciaux thématiques (sécurité routière, premiers secours, protection de l'environnement) diffusables indépendamment de la continuité des saisons, facilitant des partenariats institutionnels ciblés.</w:t>
      </w:r>
    </w:p>
    <w:p w14:paraId="725699CE" w14:textId="77777777" w:rsidR="003B0AAA" w:rsidRPr="00FA40A8" w:rsidRDefault="005111FD" w:rsidP="004657D7">
      <w:pPr>
        <w:pStyle w:val="Heading1"/>
        <w:pageBreakBefore/>
        <w:jc w:val="both"/>
        <w:rPr>
          <w:lang w:val="fr-FR"/>
        </w:rPr>
      </w:pPr>
      <w:bookmarkStart w:id="77" w:name="_Toc235041602"/>
      <w:r w:rsidRPr="00FA40A8">
        <w:rPr>
          <w:lang w:val="fr-FR"/>
        </w:rPr>
        <w:lastRenderedPageBreak/>
        <w:t>Potentiel télévision et streaming</w:t>
      </w:r>
      <w:bookmarkEnd w:id="77"/>
    </w:p>
    <w:p w14:paraId="7F57796E" w14:textId="77777777" w:rsidR="003B0AAA" w:rsidRPr="00FA40A8" w:rsidRDefault="005111FD" w:rsidP="004657D7">
      <w:pPr>
        <w:spacing w:after="160"/>
        <w:jc w:val="both"/>
        <w:rPr>
          <w:lang w:val="fr-FR"/>
        </w:rPr>
      </w:pPr>
      <w:r w:rsidRPr="00FA40A8">
        <w:rPr>
          <w:lang w:val="fr-FR"/>
        </w:rPr>
        <w:t>LES GARDIENS DU QUARTIER est conçue pour répondre simultanément aux besoins éditoriaux des diffuseurs télévisuels traditionnels et des plateformes de streaming, en Afrique francophone comme à l'international.</w:t>
      </w:r>
    </w:p>
    <w:p w14:paraId="59DA6C11" w14:textId="77777777" w:rsidR="003B0AAA" w:rsidRDefault="005111FD" w:rsidP="004657D7">
      <w:pPr>
        <w:pStyle w:val="Heading2"/>
        <w:jc w:val="both"/>
      </w:pPr>
      <w:bookmarkStart w:id="78" w:name="_Toc235041603"/>
      <w:proofErr w:type="spellStart"/>
      <w:r>
        <w:t>Atouts</w:t>
      </w:r>
      <w:proofErr w:type="spellEnd"/>
      <w:r>
        <w:t xml:space="preserve"> pour les </w:t>
      </w:r>
      <w:proofErr w:type="spellStart"/>
      <w:r>
        <w:t>diffuseurs</w:t>
      </w:r>
      <w:bookmarkEnd w:id="78"/>
      <w:proofErr w:type="spellEnd"/>
    </w:p>
    <w:p w14:paraId="2B70B2CD" w14:textId="77777777" w:rsidR="003B0AAA" w:rsidRPr="00FA40A8" w:rsidRDefault="005111FD" w:rsidP="004657D7">
      <w:pPr>
        <w:pStyle w:val="ListParagraph"/>
        <w:numPr>
          <w:ilvl w:val="0"/>
          <w:numId w:val="2"/>
        </w:numPr>
        <w:spacing w:after="100"/>
        <w:jc w:val="both"/>
        <w:rPr>
          <w:lang w:val="fr-FR"/>
        </w:rPr>
      </w:pPr>
      <w:r w:rsidRPr="00FA40A8">
        <w:rPr>
          <w:lang w:val="fr-FR"/>
        </w:rPr>
        <w:t>Format standard de 22 minutes, compatible avec les grilles jeunesse classiques et les blocs de programmation éducative.</w:t>
      </w:r>
    </w:p>
    <w:p w14:paraId="1D882829" w14:textId="77777777" w:rsidR="003B0AAA" w:rsidRPr="00FA40A8" w:rsidRDefault="005111FD" w:rsidP="004657D7">
      <w:pPr>
        <w:pStyle w:val="ListParagraph"/>
        <w:numPr>
          <w:ilvl w:val="0"/>
          <w:numId w:val="2"/>
        </w:numPr>
        <w:spacing w:after="100"/>
        <w:jc w:val="both"/>
        <w:rPr>
          <w:lang w:val="fr-FR"/>
        </w:rPr>
      </w:pPr>
      <w:r w:rsidRPr="00FA40A8">
        <w:rPr>
          <w:lang w:val="fr-FR"/>
        </w:rPr>
        <w:t>Contenu à forte légitimité institutionnelle, facilitant les partenariats avec les ministères de l'éducation et les organismes de régulation audiovisuelle jeunesse.</w:t>
      </w:r>
    </w:p>
    <w:p w14:paraId="0B795D87" w14:textId="77777777" w:rsidR="003B0AAA" w:rsidRPr="00FA40A8" w:rsidRDefault="005111FD" w:rsidP="004657D7">
      <w:pPr>
        <w:pStyle w:val="ListParagraph"/>
        <w:numPr>
          <w:ilvl w:val="0"/>
          <w:numId w:val="2"/>
        </w:numPr>
        <w:spacing w:after="100"/>
        <w:jc w:val="both"/>
        <w:rPr>
          <w:lang w:val="fr-FR"/>
        </w:rPr>
      </w:pPr>
      <w:r w:rsidRPr="00FA40A8">
        <w:rPr>
          <w:lang w:val="fr-FR"/>
        </w:rPr>
        <w:t xml:space="preserve">Structure </w:t>
      </w:r>
      <w:proofErr w:type="spellStart"/>
      <w:r w:rsidRPr="00FA40A8">
        <w:rPr>
          <w:lang w:val="fr-FR"/>
        </w:rPr>
        <w:t>feuilletonnante</w:t>
      </w:r>
      <w:proofErr w:type="spellEnd"/>
      <w:r w:rsidRPr="00FA40A8">
        <w:rPr>
          <w:lang w:val="fr-FR"/>
        </w:rPr>
        <w:t xml:space="preserve"> par saison qui favorise la fidélisation de l'audience et la rediffusion en boucle, un format économiquement efficace pour les diffuseurs.</w:t>
      </w:r>
    </w:p>
    <w:p w14:paraId="4A05B319" w14:textId="77777777" w:rsidR="003B0AAA" w:rsidRPr="00FA40A8" w:rsidRDefault="005111FD" w:rsidP="004657D7">
      <w:pPr>
        <w:pStyle w:val="ListParagraph"/>
        <w:numPr>
          <w:ilvl w:val="0"/>
          <w:numId w:val="2"/>
        </w:numPr>
        <w:spacing w:after="100"/>
        <w:jc w:val="both"/>
        <w:rPr>
          <w:lang w:val="fr-FR"/>
        </w:rPr>
      </w:pPr>
      <w:r w:rsidRPr="00FA40A8">
        <w:rPr>
          <w:lang w:val="fr-FR"/>
        </w:rPr>
        <w:t>Sujet et univers rarement traités avec ce niveau d'ambition de production dans l'animation francophone africaine, offrant une différenciation éditoriale forte.</w:t>
      </w:r>
    </w:p>
    <w:p w14:paraId="57B4A29E" w14:textId="77777777" w:rsidR="003B0AAA" w:rsidRPr="00FA40A8" w:rsidRDefault="005111FD" w:rsidP="004657D7">
      <w:pPr>
        <w:pStyle w:val="Heading2"/>
        <w:jc w:val="both"/>
        <w:rPr>
          <w:lang w:val="fr-FR"/>
        </w:rPr>
      </w:pPr>
      <w:bookmarkStart w:id="79" w:name="_Toc235041604"/>
      <w:r w:rsidRPr="00FA40A8">
        <w:rPr>
          <w:lang w:val="fr-FR"/>
        </w:rPr>
        <w:t>Atouts pour les plateformes de streaming</w:t>
      </w:r>
      <w:bookmarkEnd w:id="79"/>
    </w:p>
    <w:p w14:paraId="47CF6DC0" w14:textId="77777777" w:rsidR="003B0AAA" w:rsidRPr="00FA40A8" w:rsidRDefault="005111FD" w:rsidP="004657D7">
      <w:pPr>
        <w:pStyle w:val="ListParagraph"/>
        <w:numPr>
          <w:ilvl w:val="0"/>
          <w:numId w:val="2"/>
        </w:numPr>
        <w:spacing w:after="100"/>
        <w:jc w:val="both"/>
        <w:rPr>
          <w:lang w:val="fr-FR"/>
        </w:rPr>
      </w:pPr>
      <w:r w:rsidRPr="00FA40A8">
        <w:rPr>
          <w:lang w:val="fr-FR"/>
        </w:rPr>
        <w:t>Contenu original africain répondant à une demande croissante de diversification des catalogues jeunesse internationaux.</w:t>
      </w:r>
    </w:p>
    <w:p w14:paraId="7BB23D3B" w14:textId="77777777" w:rsidR="003B0AAA" w:rsidRPr="00FA40A8" w:rsidRDefault="005111FD" w:rsidP="004657D7">
      <w:pPr>
        <w:pStyle w:val="ListParagraph"/>
        <w:numPr>
          <w:ilvl w:val="0"/>
          <w:numId w:val="2"/>
        </w:numPr>
        <w:spacing w:after="100"/>
        <w:jc w:val="both"/>
        <w:rPr>
          <w:lang w:val="fr-FR"/>
        </w:rPr>
      </w:pPr>
      <w:r w:rsidRPr="00FA40A8">
        <w:rPr>
          <w:lang w:val="fr-FR"/>
        </w:rPr>
        <w:t>Potentiel de doublage multilingue pour une diffusion panafricaine et au-delà (communautés francophones d'Europe, du Canada, des Caraïbes).</w:t>
      </w:r>
    </w:p>
    <w:p w14:paraId="7FE40281" w14:textId="77777777" w:rsidR="003B0AAA" w:rsidRPr="00FA40A8" w:rsidRDefault="005111FD" w:rsidP="004657D7">
      <w:pPr>
        <w:pStyle w:val="ListParagraph"/>
        <w:numPr>
          <w:ilvl w:val="0"/>
          <w:numId w:val="2"/>
        </w:numPr>
        <w:spacing w:after="100"/>
        <w:jc w:val="both"/>
        <w:rPr>
          <w:lang w:val="fr-FR"/>
        </w:rPr>
      </w:pPr>
      <w:r w:rsidRPr="00FA40A8">
        <w:rPr>
          <w:lang w:val="fr-FR"/>
        </w:rPr>
        <w:t>Univers extensible en contenu interactif et applications compagnons, aligné sur les standards d'engagement attendus par les plateformes.</w:t>
      </w:r>
    </w:p>
    <w:p w14:paraId="69411BA7" w14:textId="77777777" w:rsidR="003B0AAA" w:rsidRPr="00FA40A8" w:rsidRDefault="005111FD" w:rsidP="004657D7">
      <w:pPr>
        <w:pStyle w:val="ListParagraph"/>
        <w:numPr>
          <w:ilvl w:val="0"/>
          <w:numId w:val="2"/>
        </w:numPr>
        <w:spacing w:after="100"/>
        <w:jc w:val="both"/>
        <w:rPr>
          <w:lang w:val="fr-FR"/>
        </w:rPr>
      </w:pPr>
      <w:r w:rsidRPr="00FA40A8">
        <w:rPr>
          <w:lang w:val="fr-FR"/>
        </w:rPr>
        <w:t xml:space="preserve">Storytelling sérialisé à fort potentiel de </w:t>
      </w:r>
      <w:proofErr w:type="spellStart"/>
      <w:r w:rsidRPr="00FA40A8">
        <w:rPr>
          <w:lang w:val="fr-FR"/>
        </w:rPr>
        <w:t>bingewatching</w:t>
      </w:r>
      <w:proofErr w:type="spellEnd"/>
      <w:r w:rsidRPr="00FA40A8">
        <w:rPr>
          <w:lang w:val="fr-FR"/>
        </w:rPr>
        <w:t xml:space="preserve"> familial, renforcé par la structure causale stricte de chaque saison.</w:t>
      </w:r>
    </w:p>
    <w:p w14:paraId="01CEBB33" w14:textId="77777777" w:rsidR="003B0AAA" w:rsidRDefault="005111FD" w:rsidP="004657D7">
      <w:pPr>
        <w:pStyle w:val="Heading2"/>
        <w:jc w:val="both"/>
      </w:pPr>
      <w:bookmarkStart w:id="80" w:name="_Toc235041605"/>
      <w:proofErr w:type="spellStart"/>
      <w:r>
        <w:t>Partenaires</w:t>
      </w:r>
      <w:proofErr w:type="spellEnd"/>
      <w:r>
        <w:t xml:space="preserve"> </w:t>
      </w:r>
      <w:proofErr w:type="spellStart"/>
      <w:r>
        <w:t>institutionnels</w:t>
      </w:r>
      <w:proofErr w:type="spellEnd"/>
      <w:r>
        <w:t xml:space="preserve"> </w:t>
      </w:r>
      <w:proofErr w:type="spellStart"/>
      <w:r>
        <w:t>potentiels</w:t>
      </w:r>
      <w:bookmarkEnd w:id="80"/>
      <w:proofErr w:type="spellEnd"/>
    </w:p>
    <w:p w14:paraId="72F04BB9" w14:textId="77777777" w:rsidR="003B0AAA" w:rsidRPr="00FA40A8" w:rsidRDefault="005111FD" w:rsidP="004657D7">
      <w:pPr>
        <w:pStyle w:val="ListParagraph"/>
        <w:numPr>
          <w:ilvl w:val="0"/>
          <w:numId w:val="2"/>
        </w:numPr>
        <w:spacing w:after="100"/>
        <w:jc w:val="both"/>
        <w:rPr>
          <w:lang w:val="fr-FR"/>
        </w:rPr>
      </w:pPr>
      <w:r w:rsidRPr="00FA40A8">
        <w:rPr>
          <w:lang w:val="fr-FR"/>
        </w:rPr>
        <w:t>Ministères de l'éducation d'Afrique francophone, pour une intégration aux programmes de protection de l'enfance et de compétences de vie.</w:t>
      </w:r>
    </w:p>
    <w:p w14:paraId="0795DAE5" w14:textId="77777777" w:rsidR="003B0AAA" w:rsidRPr="00FA40A8" w:rsidRDefault="005111FD" w:rsidP="004657D7">
      <w:pPr>
        <w:pStyle w:val="ListParagraph"/>
        <w:numPr>
          <w:ilvl w:val="0"/>
          <w:numId w:val="2"/>
        </w:numPr>
        <w:spacing w:after="100"/>
        <w:jc w:val="both"/>
        <w:rPr>
          <w:lang w:val="fr-FR"/>
        </w:rPr>
      </w:pPr>
      <w:r w:rsidRPr="00FA40A8">
        <w:rPr>
          <w:lang w:val="fr-FR"/>
        </w:rPr>
        <w:t>ONG internationales et locales de protection de l'enfance, pour la diffusion communautaire et le développement de contenus complémentaires.</w:t>
      </w:r>
    </w:p>
    <w:p w14:paraId="1AFB2FC7" w14:textId="77777777" w:rsidR="003B0AAA" w:rsidRPr="00FA40A8" w:rsidRDefault="005111FD" w:rsidP="004657D7">
      <w:pPr>
        <w:pStyle w:val="ListParagraph"/>
        <w:numPr>
          <w:ilvl w:val="0"/>
          <w:numId w:val="2"/>
        </w:numPr>
        <w:spacing w:after="100"/>
        <w:jc w:val="both"/>
        <w:rPr>
          <w:lang w:val="fr-FR"/>
        </w:rPr>
      </w:pPr>
      <w:r w:rsidRPr="00FA40A8">
        <w:rPr>
          <w:lang w:val="fr-FR"/>
        </w:rPr>
        <w:t>Organismes panafricains de régulation et de promotion de l'audiovisuel, pour le soutien à la production et à la distribution régionale.</w:t>
      </w:r>
    </w:p>
    <w:p w14:paraId="31649BB1" w14:textId="77777777" w:rsidR="003B0AAA" w:rsidRPr="00FA40A8" w:rsidRDefault="005111FD" w:rsidP="004657D7">
      <w:pPr>
        <w:pStyle w:val="ListParagraph"/>
        <w:numPr>
          <w:ilvl w:val="0"/>
          <w:numId w:val="2"/>
        </w:numPr>
        <w:spacing w:after="100"/>
        <w:jc w:val="both"/>
        <w:rPr>
          <w:lang w:val="fr-FR"/>
        </w:rPr>
      </w:pPr>
      <w:r w:rsidRPr="00FA40A8">
        <w:rPr>
          <w:lang w:val="fr-FR"/>
        </w:rPr>
        <w:t>Fondations et bailleurs internationaux engagés dans l'éducation, la protection de l'enfance et le développement de contenus africains.</w:t>
      </w:r>
    </w:p>
    <w:p w14:paraId="7BB5AA31" w14:textId="77777777" w:rsidR="003B0AAA" w:rsidRPr="00FA40A8" w:rsidRDefault="005111FD" w:rsidP="004657D7">
      <w:pPr>
        <w:pStyle w:val="Heading1"/>
        <w:pageBreakBefore/>
        <w:jc w:val="both"/>
        <w:rPr>
          <w:lang w:val="fr-FR"/>
        </w:rPr>
      </w:pPr>
      <w:bookmarkStart w:id="81" w:name="_Toc235041606"/>
      <w:r w:rsidRPr="00FA40A8">
        <w:rPr>
          <w:lang w:val="fr-FR"/>
        </w:rPr>
        <w:lastRenderedPageBreak/>
        <w:t>Vision à 10 ans</w:t>
      </w:r>
      <w:bookmarkEnd w:id="81"/>
    </w:p>
    <w:p w14:paraId="034F124A" w14:textId="77777777" w:rsidR="003B0AAA" w:rsidRPr="00FA40A8" w:rsidRDefault="005111FD" w:rsidP="004657D7">
      <w:pPr>
        <w:spacing w:after="160"/>
        <w:jc w:val="both"/>
        <w:rPr>
          <w:lang w:val="fr-FR"/>
        </w:rPr>
      </w:pPr>
      <w:r w:rsidRPr="00FA40A8">
        <w:rPr>
          <w:lang w:val="fr-FR"/>
        </w:rPr>
        <w:t>D'ici dix ans, LES GARDIENS DU QUARTIER doit s'être imposée comme une franchise éducative de référence en Afrique francophone, reconnue à la fois pour son succès culturel et pour son impact mesurable sur la sécurité et le bien-être des enfants.</w:t>
      </w:r>
    </w:p>
    <w:p w14:paraId="0B7D575C" w14:textId="77777777" w:rsidR="003B0AAA" w:rsidRDefault="005111FD" w:rsidP="004657D7">
      <w:pPr>
        <w:pStyle w:val="Heading2"/>
        <w:jc w:val="both"/>
      </w:pPr>
      <w:bookmarkStart w:id="82" w:name="_Toc235041607"/>
      <w:proofErr w:type="spellStart"/>
      <w:r>
        <w:t>Jalons</w:t>
      </w:r>
      <w:proofErr w:type="spellEnd"/>
      <w:r>
        <w:t xml:space="preserve"> </w:t>
      </w:r>
      <w:proofErr w:type="spellStart"/>
      <w:r>
        <w:t>envisagés</w:t>
      </w:r>
      <w:bookmarkEnd w:id="8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B0AAA" w:rsidRPr="00FD64C8" w14:paraId="58BA65CB"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28D19EC" w14:textId="77777777" w:rsidR="003B0AAA" w:rsidRDefault="005111FD" w:rsidP="004657D7">
            <w:pPr>
              <w:jc w:val="both"/>
            </w:pPr>
            <w:proofErr w:type="spellStart"/>
            <w:r>
              <w:rPr>
                <w:b/>
                <w:bCs/>
                <w:color w:val="B05A33"/>
                <w:sz w:val="20"/>
                <w:szCs w:val="20"/>
              </w:rPr>
              <w:t>Années</w:t>
            </w:r>
            <w:proofErr w:type="spellEnd"/>
            <w:r>
              <w:rPr>
                <w:b/>
                <w:bCs/>
                <w:color w:val="B05A33"/>
                <w:sz w:val="20"/>
                <w:szCs w:val="20"/>
              </w:rPr>
              <w:t xml:space="preserve"> 1-2</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A2857BA" w14:textId="77777777" w:rsidR="003B0AAA" w:rsidRPr="00FA40A8" w:rsidRDefault="005111FD" w:rsidP="004657D7">
            <w:pPr>
              <w:jc w:val="both"/>
              <w:rPr>
                <w:lang w:val="fr-FR"/>
              </w:rPr>
            </w:pPr>
            <w:r w:rsidRPr="00FA40A8">
              <w:rPr>
                <w:sz w:val="21"/>
                <w:szCs w:val="21"/>
                <w:lang w:val="fr-FR"/>
              </w:rPr>
              <w:t>Production et diffusion de la Saison 1 ; déploiement des premiers partenariats institutionnels et associatifs ; lancement de l'application éducative compagnon.</w:t>
            </w:r>
          </w:p>
        </w:tc>
      </w:tr>
      <w:tr w:rsidR="003B0AAA" w:rsidRPr="00FD64C8" w14:paraId="1F7698B3"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1DFF3D1" w14:textId="77777777" w:rsidR="003B0AAA" w:rsidRDefault="005111FD" w:rsidP="004657D7">
            <w:pPr>
              <w:jc w:val="both"/>
            </w:pPr>
            <w:proofErr w:type="spellStart"/>
            <w:r>
              <w:rPr>
                <w:b/>
                <w:bCs/>
                <w:color w:val="B05A33"/>
                <w:sz w:val="20"/>
                <w:szCs w:val="20"/>
              </w:rPr>
              <w:t>Années</w:t>
            </w:r>
            <w:proofErr w:type="spellEnd"/>
            <w:r>
              <w:rPr>
                <w:b/>
                <w:bCs/>
                <w:color w:val="B05A33"/>
                <w:sz w:val="20"/>
                <w:szCs w:val="20"/>
              </w:rPr>
              <w:t xml:space="preserve"> 3-4</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7994EF4" w14:textId="77777777" w:rsidR="003B0AAA" w:rsidRPr="00FA40A8" w:rsidRDefault="005111FD" w:rsidP="004657D7">
            <w:pPr>
              <w:jc w:val="both"/>
              <w:rPr>
                <w:lang w:val="fr-FR"/>
              </w:rPr>
            </w:pPr>
            <w:r w:rsidRPr="00FA40A8">
              <w:rPr>
                <w:sz w:val="21"/>
                <w:szCs w:val="21"/>
                <w:lang w:val="fr-FR"/>
              </w:rPr>
              <w:t>Diffusion des Saisons 2 et 3 ; expansion panafricaine et débuts de la diffusion internationale francophone ; lancement de la collection de livres et du programme pédagogique en milieu scolaire.</w:t>
            </w:r>
          </w:p>
        </w:tc>
      </w:tr>
      <w:tr w:rsidR="003B0AAA" w:rsidRPr="00FD64C8" w14:paraId="7C9E4583"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23CCBC06" w14:textId="77777777" w:rsidR="003B0AAA" w:rsidRDefault="005111FD" w:rsidP="004657D7">
            <w:pPr>
              <w:jc w:val="both"/>
            </w:pPr>
            <w:proofErr w:type="spellStart"/>
            <w:r>
              <w:rPr>
                <w:b/>
                <w:bCs/>
                <w:color w:val="B05A33"/>
                <w:sz w:val="20"/>
                <w:szCs w:val="20"/>
              </w:rPr>
              <w:t>Années</w:t>
            </w:r>
            <w:proofErr w:type="spellEnd"/>
            <w:r>
              <w:rPr>
                <w:b/>
                <w:bCs/>
                <w:color w:val="B05A33"/>
                <w:sz w:val="20"/>
                <w:szCs w:val="20"/>
              </w:rPr>
              <w:t xml:space="preserve"> 5-6</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055F4D5" w14:textId="77777777" w:rsidR="003B0AAA" w:rsidRPr="00FA40A8" w:rsidRDefault="005111FD" w:rsidP="004657D7">
            <w:pPr>
              <w:jc w:val="both"/>
              <w:rPr>
                <w:lang w:val="fr-FR"/>
              </w:rPr>
            </w:pPr>
            <w:r w:rsidRPr="00FA40A8">
              <w:rPr>
                <w:sz w:val="21"/>
                <w:szCs w:val="21"/>
                <w:lang w:val="fr-FR"/>
              </w:rPr>
              <w:t>Lancement du spin-off « Les Petits Gardiens » ; consolidation des partenariats avec les ministères de l'éducation ; premières études d'impact publiées avec des partenaires académiques.</w:t>
            </w:r>
          </w:p>
        </w:tc>
      </w:tr>
      <w:tr w:rsidR="003B0AAA" w:rsidRPr="00FD64C8" w14:paraId="7F3F182D" w14:textId="77777777">
        <w:tc>
          <w:tcPr>
            <w:tcW w:w="30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EDDA8A4" w14:textId="77777777" w:rsidR="003B0AAA" w:rsidRDefault="005111FD" w:rsidP="004657D7">
            <w:pPr>
              <w:jc w:val="both"/>
            </w:pPr>
            <w:proofErr w:type="spellStart"/>
            <w:r>
              <w:rPr>
                <w:b/>
                <w:bCs/>
                <w:color w:val="B05A33"/>
                <w:sz w:val="20"/>
                <w:szCs w:val="20"/>
              </w:rPr>
              <w:t>Années</w:t>
            </w:r>
            <w:proofErr w:type="spellEnd"/>
            <w:r>
              <w:rPr>
                <w:b/>
                <w:bCs/>
                <w:color w:val="B05A33"/>
                <w:sz w:val="20"/>
                <w:szCs w:val="20"/>
              </w:rPr>
              <w:t xml:space="preserve"> 7-10</w:t>
            </w:r>
          </w:p>
        </w:tc>
        <w:tc>
          <w:tcPr>
            <w:tcW w:w="63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89B775D" w14:textId="77777777" w:rsidR="003B0AAA" w:rsidRPr="00FA40A8" w:rsidRDefault="005111FD" w:rsidP="004657D7">
            <w:pPr>
              <w:jc w:val="both"/>
              <w:rPr>
                <w:lang w:val="fr-FR"/>
              </w:rPr>
            </w:pPr>
            <w:r w:rsidRPr="00FA40A8">
              <w:rPr>
                <w:sz w:val="21"/>
                <w:szCs w:val="21"/>
                <w:lang w:val="fr-FR"/>
              </w:rPr>
              <w:t>Franchise transmédia complète (série, applications, livres, programme communautaire) ; reconnaissance comme référence régionale de l'animation éducative ; exploration de coproductions internationales et d'adaptations en plusieurs langues africaines.</w:t>
            </w:r>
          </w:p>
        </w:tc>
      </w:tr>
    </w:tbl>
    <w:p w14:paraId="328F7E0B" w14:textId="77777777" w:rsidR="003B0AAA" w:rsidRPr="00FA40A8" w:rsidRDefault="005111FD" w:rsidP="004657D7">
      <w:pPr>
        <w:pStyle w:val="Heading2"/>
        <w:jc w:val="both"/>
        <w:rPr>
          <w:lang w:val="fr-FR"/>
        </w:rPr>
      </w:pPr>
      <w:bookmarkStart w:id="83" w:name="_Toc235041608"/>
      <w:r w:rsidRPr="00FA40A8">
        <w:rPr>
          <w:lang w:val="fr-FR"/>
        </w:rPr>
        <w:t>Notre mesure du succès</w:t>
      </w:r>
      <w:bookmarkEnd w:id="83"/>
    </w:p>
    <w:p w14:paraId="45E34409" w14:textId="77777777" w:rsidR="003B0AAA" w:rsidRPr="00FA40A8" w:rsidRDefault="005111FD" w:rsidP="004657D7">
      <w:pPr>
        <w:spacing w:after="160"/>
        <w:jc w:val="both"/>
        <w:rPr>
          <w:lang w:val="fr-FR"/>
        </w:rPr>
      </w:pPr>
      <w:r w:rsidRPr="00FA40A8">
        <w:rPr>
          <w:lang w:val="fr-FR"/>
        </w:rPr>
        <w:t>Le succès des GARDIENS DU QUARTIER ne se mesurera pas uniquement en audience ou en revenus, mais dans une question simple, posée chaque année à nos partenaires éducatifs et associatifs : combien d'enfants ont, grâce à cette série, su reconnaître un danger, en parler à un adulte de confiance, ou aider un camarade en difficulté ? C'est cette mesure d'impact qui doit guider chaque décision créative et stratégique de la franchise dans la durée.</w:t>
      </w:r>
    </w:p>
    <w:p w14:paraId="3AB5F785" w14:textId="77777777" w:rsidR="003B0AAA" w:rsidRPr="00FA40A8" w:rsidRDefault="005111FD" w:rsidP="004657D7">
      <w:pPr>
        <w:pStyle w:val="Heading1"/>
        <w:pageBreakBefore/>
        <w:jc w:val="both"/>
        <w:rPr>
          <w:lang w:val="fr-FR"/>
        </w:rPr>
      </w:pPr>
      <w:bookmarkStart w:id="84" w:name="_Toc235041609"/>
      <w:r w:rsidRPr="00FA40A8">
        <w:rPr>
          <w:lang w:val="fr-FR"/>
        </w:rPr>
        <w:lastRenderedPageBreak/>
        <w:t>Annexe — Fiche de synthèse</w:t>
      </w:r>
      <w:bookmarkEnd w:id="84"/>
    </w:p>
    <w:p w14:paraId="71E57285" w14:textId="77777777" w:rsidR="003B0AAA" w:rsidRPr="00FA40A8" w:rsidRDefault="005111FD" w:rsidP="004657D7">
      <w:pPr>
        <w:spacing w:after="160"/>
        <w:jc w:val="both"/>
        <w:rPr>
          <w:lang w:val="fr-FR"/>
        </w:rPr>
      </w:pPr>
      <w:r w:rsidRPr="00FA40A8">
        <w:rPr>
          <w:lang w:val="fr-FR"/>
        </w:rPr>
        <w:t>Cette fiche résume en un coup d'œil les informations essentielles de la franchise, destinée à un usage rapide en réunion ou en présentation.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B0AAA" w14:paraId="7BEA7E5D"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A6743EB" w14:textId="77777777" w:rsidR="003B0AAA" w:rsidRDefault="005111FD" w:rsidP="004657D7">
            <w:pPr>
              <w:jc w:val="both"/>
            </w:pPr>
            <w:proofErr w:type="spellStart"/>
            <w:r>
              <w:rPr>
                <w:b/>
                <w:bCs/>
                <w:color w:val="B05A33"/>
                <w:sz w:val="20"/>
                <w:szCs w:val="20"/>
              </w:rPr>
              <w:t>Titre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6A53B8E" w14:textId="77777777" w:rsidR="003B0AAA" w:rsidRDefault="005111FD" w:rsidP="004657D7">
            <w:pPr>
              <w:jc w:val="both"/>
            </w:pPr>
            <w:r>
              <w:rPr>
                <w:sz w:val="21"/>
                <w:szCs w:val="21"/>
              </w:rPr>
              <w:t xml:space="preserve">Les </w:t>
            </w:r>
            <w:proofErr w:type="spellStart"/>
            <w:r>
              <w:rPr>
                <w:sz w:val="21"/>
                <w:szCs w:val="21"/>
              </w:rPr>
              <w:t>Gardiens</w:t>
            </w:r>
            <w:proofErr w:type="spellEnd"/>
            <w:r>
              <w:rPr>
                <w:sz w:val="21"/>
                <w:szCs w:val="21"/>
              </w:rPr>
              <w:t xml:space="preserve"> du Quartier</w:t>
            </w:r>
          </w:p>
        </w:tc>
      </w:tr>
      <w:tr w:rsidR="003B0AAA" w:rsidRPr="00FD64C8" w14:paraId="0D9994D0"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DFEB66F" w14:textId="77777777" w:rsidR="003B0AAA" w:rsidRDefault="005111FD" w:rsidP="004657D7">
            <w:pPr>
              <w:jc w:val="both"/>
            </w:pPr>
            <w:r>
              <w:rPr>
                <w:b/>
                <w:bCs/>
                <w:color w:val="B05A33"/>
                <w:sz w:val="20"/>
                <w:szCs w:val="20"/>
              </w:rPr>
              <w:t>Genre</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5FA9BBE1" w14:textId="77777777" w:rsidR="003B0AAA" w:rsidRPr="00FA40A8" w:rsidRDefault="005111FD" w:rsidP="004657D7">
            <w:pPr>
              <w:jc w:val="both"/>
              <w:rPr>
                <w:lang w:val="fr-FR"/>
              </w:rPr>
            </w:pPr>
            <w:r w:rsidRPr="00FA40A8">
              <w:rPr>
                <w:sz w:val="21"/>
                <w:szCs w:val="21"/>
                <w:lang w:val="fr-FR"/>
              </w:rPr>
              <w:t>Animation jeunesse éducative — aventure, amitié, mystère</w:t>
            </w:r>
          </w:p>
        </w:tc>
      </w:tr>
      <w:tr w:rsidR="003B0AAA" w:rsidRPr="00FD64C8" w14:paraId="6B18F53C"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7EE9C85" w14:textId="77777777" w:rsidR="003B0AAA" w:rsidRDefault="005111FD" w:rsidP="004657D7">
            <w:pPr>
              <w:jc w:val="both"/>
            </w:pPr>
            <w:r>
              <w:rPr>
                <w:b/>
                <w:bCs/>
                <w:color w:val="B05A33"/>
                <w:sz w:val="20"/>
                <w:szCs w:val="20"/>
              </w:rPr>
              <w:t>Format</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77F7738E" w14:textId="77777777" w:rsidR="003B0AAA" w:rsidRPr="00FA40A8" w:rsidRDefault="005111FD" w:rsidP="004657D7">
            <w:pPr>
              <w:jc w:val="both"/>
              <w:rPr>
                <w:lang w:val="fr-FR"/>
              </w:rPr>
            </w:pPr>
            <w:r w:rsidRPr="00FA40A8">
              <w:rPr>
                <w:sz w:val="21"/>
                <w:szCs w:val="21"/>
                <w:lang w:val="fr-FR"/>
              </w:rPr>
              <w:t>22 minutes par épisode — 3 saisons de 12 épisodes (36 épisodes au total)</w:t>
            </w:r>
          </w:p>
        </w:tc>
      </w:tr>
      <w:tr w:rsidR="003B0AAA" w:rsidRPr="00FD64C8" w14:paraId="219F340E"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3784F94E" w14:textId="77777777" w:rsidR="003B0AAA" w:rsidRDefault="005111FD" w:rsidP="004657D7">
            <w:pPr>
              <w:jc w:val="both"/>
            </w:pPr>
            <w:r>
              <w:rPr>
                <w:b/>
                <w:bCs/>
                <w:color w:val="B05A33"/>
                <w:sz w:val="20"/>
                <w:szCs w:val="20"/>
              </w:rPr>
              <w:t xml:space="preserve">Public </w:t>
            </w:r>
            <w:proofErr w:type="spellStart"/>
            <w:r>
              <w:rPr>
                <w:b/>
                <w:bCs/>
                <w:color w:val="B05A33"/>
                <w:sz w:val="20"/>
                <w:szCs w:val="20"/>
              </w:rPr>
              <w:t>cible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035CFE94" w14:textId="77777777" w:rsidR="003B0AAA" w:rsidRPr="00FA40A8" w:rsidRDefault="005111FD" w:rsidP="004657D7">
            <w:pPr>
              <w:jc w:val="both"/>
              <w:rPr>
                <w:lang w:val="fr-FR"/>
              </w:rPr>
            </w:pPr>
            <w:r w:rsidRPr="00FA40A8">
              <w:rPr>
                <w:sz w:val="21"/>
                <w:szCs w:val="21"/>
                <w:lang w:val="fr-FR"/>
              </w:rPr>
              <w:t>Enfants 6-12 ans (cœur de cible) ; adolescents 13-15 ans ; parents ; enseignants et éducateurs</w:t>
            </w:r>
          </w:p>
        </w:tc>
      </w:tr>
      <w:tr w:rsidR="003B0AAA" w:rsidRPr="00FD64C8" w14:paraId="4905027C"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39CD114" w14:textId="77777777" w:rsidR="003B0AAA" w:rsidRDefault="005111FD" w:rsidP="004657D7">
            <w:pPr>
              <w:jc w:val="both"/>
            </w:pPr>
            <w:proofErr w:type="spellStart"/>
            <w:r>
              <w:rPr>
                <w:b/>
                <w:bCs/>
                <w:color w:val="B05A33"/>
                <w:sz w:val="20"/>
                <w:szCs w:val="20"/>
              </w:rPr>
              <w:t>Univers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20DDDDB" w14:textId="77777777" w:rsidR="003B0AAA" w:rsidRPr="00FA40A8" w:rsidRDefault="005111FD" w:rsidP="004657D7">
            <w:pPr>
              <w:jc w:val="both"/>
              <w:rPr>
                <w:lang w:val="fr-FR"/>
              </w:rPr>
            </w:pPr>
            <w:proofErr w:type="spellStart"/>
            <w:r w:rsidRPr="00FA40A8">
              <w:rPr>
                <w:sz w:val="21"/>
                <w:szCs w:val="21"/>
                <w:lang w:val="fr-FR"/>
              </w:rPr>
              <w:t>Kambaville</w:t>
            </w:r>
            <w:proofErr w:type="spellEnd"/>
            <w:r w:rsidRPr="00FA40A8">
              <w:rPr>
                <w:sz w:val="21"/>
                <w:szCs w:val="21"/>
                <w:lang w:val="fr-FR"/>
              </w:rPr>
              <w:t>, ville africaine fictive moderne inspirée du Cameroun, représentative de l'Afrique francophone</w:t>
            </w:r>
          </w:p>
        </w:tc>
      </w:tr>
      <w:tr w:rsidR="003B0AAA" w14:paraId="465297B6"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03D2669" w14:textId="77777777" w:rsidR="003B0AAA" w:rsidRDefault="005111FD" w:rsidP="004657D7">
            <w:pPr>
              <w:jc w:val="both"/>
            </w:pPr>
            <w:proofErr w:type="spellStart"/>
            <w:r>
              <w:rPr>
                <w:b/>
                <w:bCs/>
                <w:color w:val="B05A33"/>
                <w:sz w:val="20"/>
                <w:szCs w:val="20"/>
              </w:rPr>
              <w:t>Personnages</w:t>
            </w:r>
            <w:proofErr w:type="spellEnd"/>
            <w:r>
              <w:rPr>
                <w:b/>
                <w:bCs/>
                <w:color w:val="B05A33"/>
                <w:sz w:val="20"/>
                <w:szCs w:val="20"/>
              </w:rPr>
              <w:t xml:space="preserve"> </w:t>
            </w:r>
            <w:proofErr w:type="spellStart"/>
            <w:r>
              <w:rPr>
                <w:b/>
                <w:bCs/>
                <w:color w:val="B05A33"/>
                <w:sz w:val="20"/>
                <w:szCs w:val="20"/>
              </w:rPr>
              <w:t>principaux</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24F78268" w14:textId="77777777" w:rsidR="003B0AAA" w:rsidRDefault="005111FD" w:rsidP="004657D7">
            <w:pPr>
              <w:jc w:val="both"/>
            </w:pPr>
            <w:r>
              <w:rPr>
                <w:sz w:val="21"/>
                <w:szCs w:val="21"/>
              </w:rPr>
              <w:t xml:space="preserve">Ahmad (13), Sarah (12), </w:t>
            </w:r>
            <w:proofErr w:type="spellStart"/>
            <w:r>
              <w:rPr>
                <w:sz w:val="21"/>
                <w:szCs w:val="21"/>
              </w:rPr>
              <w:t>Ily</w:t>
            </w:r>
            <w:proofErr w:type="spellEnd"/>
            <w:r>
              <w:rPr>
                <w:sz w:val="21"/>
                <w:szCs w:val="21"/>
              </w:rPr>
              <w:t xml:space="preserve"> (11), Yusuf (13), Junior (10), </w:t>
            </w:r>
            <w:proofErr w:type="spellStart"/>
            <w:r>
              <w:rPr>
                <w:sz w:val="21"/>
                <w:szCs w:val="21"/>
              </w:rPr>
              <w:t>Inspectrice</w:t>
            </w:r>
            <w:proofErr w:type="spellEnd"/>
            <w:r>
              <w:rPr>
                <w:sz w:val="21"/>
                <w:szCs w:val="21"/>
              </w:rPr>
              <w:t xml:space="preserve"> Fatima (35)</w:t>
            </w:r>
          </w:p>
        </w:tc>
      </w:tr>
      <w:tr w:rsidR="003B0AAA" w:rsidRPr="00FD64C8" w14:paraId="781CE33E"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69930957" w14:textId="77777777" w:rsidR="003B0AAA" w:rsidRDefault="005111FD" w:rsidP="004657D7">
            <w:pPr>
              <w:jc w:val="both"/>
            </w:pPr>
            <w:r>
              <w:rPr>
                <w:b/>
                <w:bCs/>
                <w:color w:val="B05A33"/>
                <w:sz w:val="20"/>
                <w:szCs w:val="20"/>
              </w:rPr>
              <w:t>Saison 1</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8DA41D8" w14:textId="77777777" w:rsidR="003B0AAA" w:rsidRPr="00FA40A8" w:rsidRDefault="005111FD" w:rsidP="004657D7">
            <w:pPr>
              <w:jc w:val="both"/>
              <w:rPr>
                <w:lang w:val="fr-FR"/>
              </w:rPr>
            </w:pPr>
            <w:r w:rsidRPr="00FA40A8">
              <w:rPr>
                <w:sz w:val="21"/>
                <w:szCs w:val="21"/>
                <w:lang w:val="fr-FR"/>
              </w:rPr>
              <w:t>Découvrir les Dangers — sécurité personnelle, vigilance, dialogue avec les adultes</w:t>
            </w:r>
          </w:p>
        </w:tc>
      </w:tr>
      <w:tr w:rsidR="003B0AAA" w:rsidRPr="00FD64C8" w14:paraId="1EF263DC"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0746B152" w14:textId="77777777" w:rsidR="003B0AAA" w:rsidRDefault="005111FD" w:rsidP="004657D7">
            <w:pPr>
              <w:jc w:val="both"/>
            </w:pPr>
            <w:r>
              <w:rPr>
                <w:b/>
                <w:bCs/>
                <w:color w:val="B05A33"/>
                <w:sz w:val="20"/>
                <w:szCs w:val="20"/>
              </w:rPr>
              <w:t>Saison 2</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E0D4A91" w14:textId="77777777" w:rsidR="003B0AAA" w:rsidRPr="00FA40A8" w:rsidRDefault="005111FD" w:rsidP="004657D7">
            <w:pPr>
              <w:jc w:val="both"/>
              <w:rPr>
                <w:lang w:val="fr-FR"/>
              </w:rPr>
            </w:pPr>
            <w:r w:rsidRPr="00FA40A8">
              <w:rPr>
                <w:sz w:val="21"/>
                <w:szCs w:val="21"/>
                <w:lang w:val="fr-FR"/>
              </w:rPr>
              <w:t>Comprendre le Monde — réseaux sociaux, harcèlement, esprit critique, santé mentale</w:t>
            </w:r>
          </w:p>
        </w:tc>
      </w:tr>
      <w:tr w:rsidR="003B0AAA" w:rsidRPr="00FD64C8" w14:paraId="0712A9B1"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3EDB7D4" w14:textId="77777777" w:rsidR="003B0AAA" w:rsidRDefault="005111FD" w:rsidP="004657D7">
            <w:pPr>
              <w:jc w:val="both"/>
            </w:pPr>
            <w:r>
              <w:rPr>
                <w:b/>
                <w:bCs/>
                <w:color w:val="B05A33"/>
                <w:sz w:val="20"/>
                <w:szCs w:val="20"/>
              </w:rPr>
              <w:t>Saison 3</w:t>
            </w:r>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1B20FBD" w14:textId="77777777" w:rsidR="003B0AAA" w:rsidRPr="00FA40A8" w:rsidRDefault="005111FD" w:rsidP="004657D7">
            <w:pPr>
              <w:jc w:val="both"/>
              <w:rPr>
                <w:lang w:val="fr-FR"/>
              </w:rPr>
            </w:pPr>
            <w:r w:rsidRPr="00FA40A8">
              <w:rPr>
                <w:sz w:val="21"/>
                <w:szCs w:val="21"/>
                <w:lang w:val="fr-FR"/>
              </w:rPr>
              <w:t>Devenir un Modèle — leadership, mentorat, citoyenneté, engagement communautaire</w:t>
            </w:r>
          </w:p>
        </w:tc>
      </w:tr>
      <w:tr w:rsidR="003B0AAA" w:rsidRPr="00FD64C8" w14:paraId="3D30F4C0"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7204B195" w14:textId="77777777" w:rsidR="003B0AAA" w:rsidRDefault="005111FD" w:rsidP="004657D7">
            <w:pPr>
              <w:jc w:val="both"/>
            </w:pPr>
            <w:proofErr w:type="spellStart"/>
            <w:r>
              <w:rPr>
                <w:b/>
                <w:bCs/>
                <w:color w:val="B05A33"/>
                <w:sz w:val="20"/>
                <w:szCs w:val="20"/>
              </w:rPr>
              <w:t>Positionnement</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391D8981" w14:textId="77777777" w:rsidR="003B0AAA" w:rsidRPr="00FA40A8" w:rsidRDefault="005111FD" w:rsidP="004657D7">
            <w:pPr>
              <w:jc w:val="both"/>
              <w:rPr>
                <w:lang w:val="fr-FR"/>
              </w:rPr>
            </w:pPr>
            <w:r w:rsidRPr="00FA40A8">
              <w:rPr>
                <w:sz w:val="21"/>
                <w:szCs w:val="21"/>
                <w:lang w:val="fr-FR"/>
              </w:rPr>
              <w:t>Non religieuse, inspirée de valeurs universelles ; vivre-ensemble musulman-chrétien</w:t>
            </w:r>
          </w:p>
        </w:tc>
      </w:tr>
      <w:tr w:rsidR="003B0AAA" w:rsidRPr="00FD64C8" w14:paraId="420F00F4"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1A2A5041" w14:textId="77777777" w:rsidR="003B0AAA" w:rsidRDefault="005111FD" w:rsidP="004657D7">
            <w:pPr>
              <w:jc w:val="both"/>
            </w:pPr>
            <w:r>
              <w:rPr>
                <w:b/>
                <w:bCs/>
                <w:color w:val="B05A33"/>
                <w:sz w:val="20"/>
                <w:szCs w:val="20"/>
              </w:rPr>
              <w:t xml:space="preserve">Langue </w:t>
            </w:r>
            <w:proofErr w:type="spellStart"/>
            <w:r>
              <w:rPr>
                <w:b/>
                <w:bCs/>
                <w:color w:val="B05A33"/>
                <w:sz w:val="20"/>
                <w:szCs w:val="20"/>
              </w:rPr>
              <w:t>originale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645593AB" w14:textId="77777777" w:rsidR="003B0AAA" w:rsidRPr="00FA40A8" w:rsidRDefault="005111FD" w:rsidP="004657D7">
            <w:pPr>
              <w:jc w:val="both"/>
              <w:rPr>
                <w:lang w:val="fr-FR"/>
              </w:rPr>
            </w:pPr>
            <w:r w:rsidRPr="00FA40A8">
              <w:rPr>
                <w:sz w:val="21"/>
                <w:szCs w:val="21"/>
                <w:lang w:val="fr-FR"/>
              </w:rPr>
              <w:t>Français standard accessible, ancré dans l'Afrique francophone</w:t>
            </w:r>
          </w:p>
        </w:tc>
      </w:tr>
      <w:tr w:rsidR="003B0AAA" w:rsidRPr="00FD64C8" w14:paraId="334396FD"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54A477D1" w14:textId="77777777" w:rsidR="003B0AAA" w:rsidRDefault="005111FD" w:rsidP="004657D7">
            <w:pPr>
              <w:jc w:val="both"/>
            </w:pPr>
            <w:proofErr w:type="spellStart"/>
            <w:r>
              <w:rPr>
                <w:b/>
                <w:bCs/>
                <w:color w:val="B05A33"/>
                <w:sz w:val="20"/>
                <w:szCs w:val="20"/>
              </w:rPr>
              <w:t>Partenaires</w:t>
            </w:r>
            <w:proofErr w:type="spellEnd"/>
            <w:r>
              <w:rPr>
                <w:b/>
                <w:bCs/>
                <w:color w:val="B05A33"/>
                <w:sz w:val="20"/>
                <w:szCs w:val="20"/>
              </w:rPr>
              <w:t xml:space="preserve"> </w:t>
            </w:r>
            <w:proofErr w:type="spellStart"/>
            <w:r>
              <w:rPr>
                <w:b/>
                <w:bCs/>
                <w:color w:val="B05A33"/>
                <w:sz w:val="20"/>
                <w:szCs w:val="20"/>
              </w:rPr>
              <w:t>visés</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44956B56" w14:textId="77777777" w:rsidR="003B0AAA" w:rsidRPr="00FA40A8" w:rsidRDefault="005111FD" w:rsidP="004657D7">
            <w:pPr>
              <w:jc w:val="both"/>
              <w:rPr>
                <w:lang w:val="fr-FR"/>
              </w:rPr>
            </w:pPr>
            <w:r w:rsidRPr="00FA40A8">
              <w:rPr>
                <w:sz w:val="21"/>
                <w:szCs w:val="21"/>
                <w:lang w:val="fr-FR"/>
              </w:rPr>
              <w:t>Studios d'animation, diffuseurs, plateformes de streaming, ONG, ministères de l'éducation, investisseurs</w:t>
            </w:r>
          </w:p>
        </w:tc>
      </w:tr>
      <w:tr w:rsidR="003B0AAA" w:rsidRPr="00FD64C8" w14:paraId="69796238" w14:textId="77777777">
        <w:tc>
          <w:tcPr>
            <w:tcW w:w="2400" w:type="dxa"/>
            <w:tcBorders>
              <w:top w:val="single" w:sz="4" w:space="0" w:color="D8CDB8"/>
              <w:left w:val="single" w:sz="4" w:space="0" w:color="D8CDB8"/>
              <w:bottom w:val="single" w:sz="4" w:space="0" w:color="D8CDB8"/>
              <w:right w:val="single" w:sz="4" w:space="0" w:color="D8CDB8"/>
            </w:tcBorders>
            <w:shd w:val="clear" w:color="auto" w:fill="F4EEE4"/>
            <w:tcMar>
              <w:top w:w="100" w:type="dxa"/>
              <w:left w:w="140" w:type="dxa"/>
              <w:bottom w:w="100" w:type="dxa"/>
              <w:right w:w="140" w:type="dxa"/>
            </w:tcMar>
          </w:tcPr>
          <w:p w14:paraId="43042C18" w14:textId="77777777" w:rsidR="003B0AAA" w:rsidRDefault="005111FD" w:rsidP="004657D7">
            <w:pPr>
              <w:jc w:val="both"/>
            </w:pPr>
            <w:proofErr w:type="spellStart"/>
            <w:r>
              <w:rPr>
                <w:b/>
                <w:bCs/>
                <w:color w:val="B05A33"/>
                <w:sz w:val="20"/>
                <w:szCs w:val="20"/>
              </w:rPr>
              <w:t>Promesse</w:t>
            </w:r>
            <w:proofErr w:type="spellEnd"/>
            <w:r>
              <w:rPr>
                <w:b/>
                <w:bCs/>
                <w:color w:val="B05A33"/>
                <w:sz w:val="20"/>
                <w:szCs w:val="20"/>
              </w:rPr>
              <w:t xml:space="preserve"> </w:t>
            </w:r>
            <w:proofErr w:type="spellStart"/>
            <w:r>
              <w:rPr>
                <w:b/>
                <w:bCs/>
                <w:color w:val="B05A33"/>
                <w:sz w:val="20"/>
                <w:szCs w:val="20"/>
              </w:rPr>
              <w:t>éditoriale</w:t>
            </w:r>
            <w:proofErr w:type="spellEnd"/>
          </w:p>
        </w:tc>
        <w:tc>
          <w:tcPr>
            <w:tcW w:w="6960" w:type="dxa"/>
            <w:tcBorders>
              <w:top w:val="single" w:sz="4" w:space="0" w:color="D8CDB8"/>
              <w:left w:val="single" w:sz="4" w:space="0" w:color="D8CDB8"/>
              <w:bottom w:val="single" w:sz="4" w:space="0" w:color="D8CDB8"/>
              <w:right w:val="single" w:sz="4" w:space="0" w:color="D8CDB8"/>
            </w:tcBorders>
            <w:tcMar>
              <w:top w:w="100" w:type="dxa"/>
              <w:left w:w="140" w:type="dxa"/>
              <w:bottom w:w="100" w:type="dxa"/>
              <w:right w:w="140" w:type="dxa"/>
            </w:tcMar>
          </w:tcPr>
          <w:p w14:paraId="121C79CD" w14:textId="77777777" w:rsidR="003B0AAA" w:rsidRPr="00FA40A8" w:rsidRDefault="005111FD" w:rsidP="004657D7">
            <w:pPr>
              <w:jc w:val="both"/>
              <w:rPr>
                <w:lang w:val="fr-FR"/>
              </w:rPr>
            </w:pPr>
            <w:r w:rsidRPr="00FA40A8">
              <w:rPr>
                <w:sz w:val="21"/>
                <w:szCs w:val="21"/>
                <w:lang w:val="fr-FR"/>
              </w:rPr>
              <w:t>Chaque épisode aide un enfant ou un parent à prendre une meilleure décision dans la vie réelle</w:t>
            </w:r>
          </w:p>
        </w:tc>
      </w:tr>
    </w:tbl>
    <w:p w14:paraId="70B9F9BF" w14:textId="77777777" w:rsidR="003B0AAA" w:rsidRPr="00FA40A8" w:rsidRDefault="003B0AAA" w:rsidP="004657D7">
      <w:pPr>
        <w:spacing w:after="300"/>
        <w:jc w:val="both"/>
        <w:rPr>
          <w:lang w:val="fr-FR"/>
        </w:rPr>
      </w:pPr>
    </w:p>
    <w:p w14:paraId="29AF1ACF" w14:textId="77777777" w:rsidR="003B0AAA" w:rsidRPr="00FA40A8" w:rsidRDefault="003B0AAA" w:rsidP="004657D7">
      <w:pPr>
        <w:pBdr>
          <w:bottom w:val="single" w:sz="6" w:space="1" w:color="C8932A"/>
        </w:pBdr>
        <w:spacing w:before="160" w:after="160"/>
        <w:jc w:val="both"/>
        <w:rPr>
          <w:lang w:val="fr-FR"/>
        </w:rPr>
      </w:pPr>
    </w:p>
    <w:p w14:paraId="3DA44BF2" w14:textId="77777777" w:rsidR="003B0AAA" w:rsidRPr="00FA40A8" w:rsidRDefault="005111FD" w:rsidP="004657D7">
      <w:pPr>
        <w:pStyle w:val="Heading3"/>
        <w:jc w:val="both"/>
        <w:rPr>
          <w:lang w:val="fr-FR"/>
        </w:rPr>
      </w:pPr>
      <w:bookmarkStart w:id="85" w:name="_Toc235041610"/>
      <w:r w:rsidRPr="00FA40A8">
        <w:rPr>
          <w:lang w:val="fr-FR"/>
        </w:rPr>
        <w:t>Fin de la Bible de Série — LES GARDIENS DU QUARTIER</w:t>
      </w:r>
      <w:bookmarkEnd w:id="85"/>
    </w:p>
    <w:p w14:paraId="63024719" w14:textId="77777777" w:rsidR="003B0AAA" w:rsidRPr="00FA40A8" w:rsidRDefault="005111FD" w:rsidP="004657D7">
      <w:pPr>
        <w:spacing w:after="160"/>
        <w:jc w:val="both"/>
        <w:rPr>
          <w:lang w:val="fr-FR"/>
        </w:rPr>
      </w:pPr>
      <w:r w:rsidRPr="00FA40A8">
        <w:rPr>
          <w:lang w:val="fr-FR"/>
        </w:rPr>
        <w:t>Document de développement confidentiel. Toute reproduction, diffusion ou utilisation à des fins de production sans accord préalable des auteurs est interdite.</w:t>
      </w:r>
    </w:p>
    <w:sectPr w:rsidR="003B0AAA" w:rsidRPr="00FA40A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20155" w14:textId="77777777" w:rsidR="00D721C5" w:rsidRDefault="00D721C5">
      <w:r>
        <w:separator/>
      </w:r>
    </w:p>
  </w:endnote>
  <w:endnote w:type="continuationSeparator" w:id="0">
    <w:p w14:paraId="3C49F01F" w14:textId="77777777" w:rsidR="00D721C5" w:rsidRDefault="00D72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73F0" w14:textId="77777777" w:rsidR="0051262F" w:rsidRDefault="005126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77C2D" w14:textId="77777777" w:rsidR="0051262F" w:rsidRDefault="0051262F">
    <w:pPr>
      <w:jc w:val="center"/>
    </w:pPr>
    <w:r>
      <w:rPr>
        <w:color w:val="4A4A48"/>
        <w:sz w:val="16"/>
        <w:szCs w:val="16"/>
      </w:rPr>
      <w:t xml:space="preserve">Page </w:t>
    </w:r>
    <w:r>
      <w:rPr>
        <w:color w:val="4A4A48"/>
        <w:sz w:val="16"/>
        <w:szCs w:val="16"/>
      </w:rPr>
      <w:fldChar w:fldCharType="begin"/>
    </w:r>
    <w:r>
      <w:rPr>
        <w:color w:val="4A4A48"/>
        <w:sz w:val="16"/>
        <w:szCs w:val="16"/>
      </w:rPr>
      <w:instrText>PAGE</w:instrText>
    </w:r>
    <w:r>
      <w:rPr>
        <w:color w:val="4A4A48"/>
        <w:sz w:val="16"/>
        <w:szCs w:val="16"/>
      </w:rPr>
      <w:fldChar w:fldCharType="separate"/>
    </w:r>
    <w:r w:rsidR="00FD64C8">
      <w:rPr>
        <w:noProof/>
        <w:color w:val="4A4A48"/>
        <w:sz w:val="16"/>
        <w:szCs w:val="16"/>
      </w:rPr>
      <w:t>2</w:t>
    </w:r>
    <w:r>
      <w:rPr>
        <w:color w:val="4A4A4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08D9F" w14:textId="77777777" w:rsidR="0051262F" w:rsidRDefault="0051262F">
    <w:pPr>
      <w:jc w:val="center"/>
    </w:pPr>
    <w:r>
      <w:rPr>
        <w:color w:val="4A4A48"/>
        <w:sz w:val="16"/>
        <w:szCs w:val="16"/>
      </w:rPr>
      <w:t xml:space="preserve">Page </w:t>
    </w:r>
    <w:r>
      <w:rPr>
        <w:color w:val="4A4A48"/>
        <w:sz w:val="16"/>
        <w:szCs w:val="16"/>
      </w:rPr>
      <w:fldChar w:fldCharType="begin"/>
    </w:r>
    <w:r>
      <w:rPr>
        <w:color w:val="4A4A48"/>
        <w:sz w:val="16"/>
        <w:szCs w:val="16"/>
      </w:rPr>
      <w:instrText>PAGE</w:instrText>
    </w:r>
    <w:r>
      <w:rPr>
        <w:color w:val="4A4A48"/>
        <w:sz w:val="16"/>
        <w:szCs w:val="16"/>
      </w:rPr>
      <w:fldChar w:fldCharType="separate"/>
    </w:r>
    <w:r w:rsidR="00FD64C8">
      <w:rPr>
        <w:noProof/>
        <w:color w:val="4A4A48"/>
        <w:sz w:val="16"/>
        <w:szCs w:val="16"/>
      </w:rPr>
      <w:t>33</w:t>
    </w:r>
    <w:r>
      <w:rPr>
        <w:color w:val="4A4A4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607B9" w14:textId="77777777" w:rsidR="00D721C5" w:rsidRDefault="00D721C5">
      <w:r>
        <w:separator/>
      </w:r>
    </w:p>
  </w:footnote>
  <w:footnote w:type="continuationSeparator" w:id="0">
    <w:p w14:paraId="4C42FA88" w14:textId="77777777" w:rsidR="00D721C5" w:rsidRDefault="00D72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E75E4" w14:textId="77777777" w:rsidR="0051262F" w:rsidRDefault="005126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C60E0" w14:textId="77777777" w:rsidR="0051262F" w:rsidRPr="00FA40A8" w:rsidRDefault="0051262F">
    <w:pPr>
      <w:pBdr>
        <w:bottom w:val="single" w:sz="4" w:space="4" w:color="D8CDB8"/>
      </w:pBdr>
      <w:tabs>
        <w:tab w:val="right" w:pos="9026"/>
      </w:tabs>
      <w:rPr>
        <w:lang w:val="fr-FR"/>
      </w:rPr>
    </w:pPr>
    <w:r w:rsidRPr="00FA40A8">
      <w:rPr>
        <w:b/>
        <w:bCs/>
        <w:color w:val="B05A33"/>
        <w:sz w:val="16"/>
        <w:szCs w:val="16"/>
        <w:lang w:val="fr-FR"/>
      </w:rPr>
      <w:t>LES GARDIENS DU QUARTIER</w:t>
    </w:r>
    <w:r w:rsidRPr="00FA40A8">
      <w:rPr>
        <w:color w:val="4A4A48"/>
        <w:sz w:val="16"/>
        <w:szCs w:val="16"/>
        <w:lang w:val="fr-FR"/>
      </w:rPr>
      <w:tab/>
      <w:t>Bible de série — Confidentiel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B5302" w14:textId="77777777" w:rsidR="0051262F" w:rsidRPr="00FA40A8" w:rsidRDefault="0051262F">
    <w:pPr>
      <w:pBdr>
        <w:bottom w:val="single" w:sz="4" w:space="4" w:color="D8CDB8"/>
      </w:pBdr>
      <w:tabs>
        <w:tab w:val="right" w:pos="9026"/>
      </w:tabs>
      <w:rPr>
        <w:lang w:val="fr-FR"/>
      </w:rPr>
    </w:pPr>
    <w:r w:rsidRPr="00FA40A8">
      <w:rPr>
        <w:b/>
        <w:bCs/>
        <w:color w:val="B05A33"/>
        <w:sz w:val="16"/>
        <w:szCs w:val="16"/>
        <w:lang w:val="fr-FR"/>
      </w:rPr>
      <w:t>LES GARDIENS DU QUARTIER</w:t>
    </w:r>
    <w:r w:rsidRPr="00FA40A8">
      <w:rPr>
        <w:color w:val="4A4A48"/>
        <w:sz w:val="16"/>
        <w:szCs w:val="16"/>
        <w:lang w:val="fr-FR"/>
      </w:rPr>
      <w:tab/>
      <w:t>Bible de série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A8A"/>
    <w:multiLevelType w:val="hybridMultilevel"/>
    <w:tmpl w:val="BC246298"/>
    <w:lvl w:ilvl="0" w:tplc="EA788F50">
      <w:start w:val="1"/>
      <w:numFmt w:val="decimal"/>
      <w:lvlText w:val="%1."/>
      <w:lvlJc w:val="left"/>
      <w:pPr>
        <w:ind w:left="720" w:hanging="360"/>
      </w:pPr>
    </w:lvl>
    <w:lvl w:ilvl="1" w:tplc="923A4C16">
      <w:numFmt w:val="decimal"/>
      <w:lvlText w:val=""/>
      <w:lvlJc w:val="left"/>
    </w:lvl>
    <w:lvl w:ilvl="2" w:tplc="5F56CB56">
      <w:numFmt w:val="decimal"/>
      <w:lvlText w:val=""/>
      <w:lvlJc w:val="left"/>
    </w:lvl>
    <w:lvl w:ilvl="3" w:tplc="6008AE8C">
      <w:numFmt w:val="decimal"/>
      <w:lvlText w:val=""/>
      <w:lvlJc w:val="left"/>
    </w:lvl>
    <w:lvl w:ilvl="4" w:tplc="B30ECA66">
      <w:numFmt w:val="decimal"/>
      <w:lvlText w:val=""/>
      <w:lvlJc w:val="left"/>
    </w:lvl>
    <w:lvl w:ilvl="5" w:tplc="45367640">
      <w:numFmt w:val="decimal"/>
      <w:lvlText w:val=""/>
      <w:lvlJc w:val="left"/>
    </w:lvl>
    <w:lvl w:ilvl="6" w:tplc="D2964032">
      <w:numFmt w:val="decimal"/>
      <w:lvlText w:val=""/>
      <w:lvlJc w:val="left"/>
    </w:lvl>
    <w:lvl w:ilvl="7" w:tplc="488C7B74">
      <w:numFmt w:val="decimal"/>
      <w:lvlText w:val=""/>
      <w:lvlJc w:val="left"/>
    </w:lvl>
    <w:lvl w:ilvl="8" w:tplc="71647A86">
      <w:numFmt w:val="decimal"/>
      <w:lvlText w:val=""/>
      <w:lvlJc w:val="left"/>
    </w:lvl>
  </w:abstractNum>
  <w:abstractNum w:abstractNumId="1" w15:restartNumberingAfterBreak="0">
    <w:nsid w:val="627314E8"/>
    <w:multiLevelType w:val="hybridMultilevel"/>
    <w:tmpl w:val="7CD2FBBA"/>
    <w:lvl w:ilvl="0" w:tplc="D7D8138E">
      <w:start w:val="1"/>
      <w:numFmt w:val="bullet"/>
      <w:lvlText w:val="●"/>
      <w:lvlJc w:val="left"/>
      <w:pPr>
        <w:ind w:left="720" w:hanging="360"/>
      </w:pPr>
    </w:lvl>
    <w:lvl w:ilvl="1" w:tplc="7338AE04">
      <w:start w:val="1"/>
      <w:numFmt w:val="bullet"/>
      <w:lvlText w:val="○"/>
      <w:lvlJc w:val="left"/>
      <w:pPr>
        <w:ind w:left="1440" w:hanging="360"/>
      </w:pPr>
    </w:lvl>
    <w:lvl w:ilvl="2" w:tplc="55446B72">
      <w:start w:val="1"/>
      <w:numFmt w:val="bullet"/>
      <w:lvlText w:val="■"/>
      <w:lvlJc w:val="left"/>
      <w:pPr>
        <w:ind w:left="2160" w:hanging="360"/>
      </w:pPr>
    </w:lvl>
    <w:lvl w:ilvl="3" w:tplc="62945CB0">
      <w:start w:val="1"/>
      <w:numFmt w:val="bullet"/>
      <w:lvlText w:val="●"/>
      <w:lvlJc w:val="left"/>
      <w:pPr>
        <w:ind w:left="2880" w:hanging="360"/>
      </w:pPr>
    </w:lvl>
    <w:lvl w:ilvl="4" w:tplc="3A9CD3BC">
      <w:start w:val="1"/>
      <w:numFmt w:val="bullet"/>
      <w:lvlText w:val="○"/>
      <w:lvlJc w:val="left"/>
      <w:pPr>
        <w:ind w:left="3600" w:hanging="360"/>
      </w:pPr>
    </w:lvl>
    <w:lvl w:ilvl="5" w:tplc="79BA67B4">
      <w:start w:val="1"/>
      <w:numFmt w:val="bullet"/>
      <w:lvlText w:val="■"/>
      <w:lvlJc w:val="left"/>
      <w:pPr>
        <w:ind w:left="4320" w:hanging="360"/>
      </w:pPr>
    </w:lvl>
    <w:lvl w:ilvl="6" w:tplc="CD12D0B4">
      <w:start w:val="1"/>
      <w:numFmt w:val="bullet"/>
      <w:lvlText w:val="●"/>
      <w:lvlJc w:val="left"/>
      <w:pPr>
        <w:ind w:left="5040" w:hanging="360"/>
      </w:pPr>
    </w:lvl>
    <w:lvl w:ilvl="7" w:tplc="20FA76C4">
      <w:start w:val="1"/>
      <w:numFmt w:val="bullet"/>
      <w:lvlText w:val="●"/>
      <w:lvlJc w:val="left"/>
      <w:pPr>
        <w:ind w:left="5760" w:hanging="360"/>
      </w:pPr>
    </w:lvl>
    <w:lvl w:ilvl="8" w:tplc="A926C750">
      <w:start w:val="1"/>
      <w:numFmt w:val="bullet"/>
      <w:lvlText w:val="●"/>
      <w:lvlJc w:val="left"/>
      <w:pPr>
        <w:ind w:left="6480" w:hanging="360"/>
      </w:pPr>
    </w:lvl>
  </w:abstractNum>
  <w:abstractNum w:abstractNumId="2" w15:restartNumberingAfterBreak="0">
    <w:nsid w:val="67561A79"/>
    <w:multiLevelType w:val="hybridMultilevel"/>
    <w:tmpl w:val="85CAF798"/>
    <w:lvl w:ilvl="0" w:tplc="464EB474">
      <w:start w:val="1"/>
      <w:numFmt w:val="bullet"/>
      <w:lvlText w:val="•"/>
      <w:lvlJc w:val="left"/>
      <w:pPr>
        <w:ind w:left="720" w:hanging="360"/>
      </w:pPr>
    </w:lvl>
    <w:lvl w:ilvl="1" w:tplc="5966FD2E">
      <w:start w:val="1"/>
      <w:numFmt w:val="bullet"/>
      <w:lvlText w:val="◦"/>
      <w:lvlJc w:val="left"/>
      <w:pPr>
        <w:ind w:left="1080" w:hanging="360"/>
      </w:pPr>
    </w:lvl>
    <w:lvl w:ilvl="2" w:tplc="541E7A96">
      <w:numFmt w:val="decimal"/>
      <w:lvlText w:val=""/>
      <w:lvlJc w:val="left"/>
    </w:lvl>
    <w:lvl w:ilvl="3" w:tplc="2974CA90">
      <w:numFmt w:val="decimal"/>
      <w:lvlText w:val=""/>
      <w:lvlJc w:val="left"/>
    </w:lvl>
    <w:lvl w:ilvl="4" w:tplc="97A4E022">
      <w:numFmt w:val="decimal"/>
      <w:lvlText w:val=""/>
      <w:lvlJc w:val="left"/>
    </w:lvl>
    <w:lvl w:ilvl="5" w:tplc="17243DCA">
      <w:numFmt w:val="decimal"/>
      <w:lvlText w:val=""/>
      <w:lvlJc w:val="left"/>
    </w:lvl>
    <w:lvl w:ilvl="6" w:tplc="E11A60CC">
      <w:numFmt w:val="decimal"/>
      <w:lvlText w:val=""/>
      <w:lvlJc w:val="left"/>
    </w:lvl>
    <w:lvl w:ilvl="7" w:tplc="025C0476">
      <w:numFmt w:val="decimal"/>
      <w:lvlText w:val=""/>
      <w:lvlJc w:val="left"/>
    </w:lvl>
    <w:lvl w:ilvl="8" w:tplc="9F529BB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AAA"/>
    <w:rsid w:val="00081A3B"/>
    <w:rsid w:val="002279EE"/>
    <w:rsid w:val="002746BE"/>
    <w:rsid w:val="0036150C"/>
    <w:rsid w:val="00370F62"/>
    <w:rsid w:val="003B0AAA"/>
    <w:rsid w:val="00443BDB"/>
    <w:rsid w:val="004657D7"/>
    <w:rsid w:val="005111FD"/>
    <w:rsid w:val="0051262F"/>
    <w:rsid w:val="00516638"/>
    <w:rsid w:val="0058470B"/>
    <w:rsid w:val="00593F53"/>
    <w:rsid w:val="0064676D"/>
    <w:rsid w:val="00795B91"/>
    <w:rsid w:val="007B72B6"/>
    <w:rsid w:val="008C05E7"/>
    <w:rsid w:val="008C231E"/>
    <w:rsid w:val="009A26C0"/>
    <w:rsid w:val="009F7C64"/>
    <w:rsid w:val="00B36B26"/>
    <w:rsid w:val="00BE6F08"/>
    <w:rsid w:val="00CE2E85"/>
    <w:rsid w:val="00D721C5"/>
    <w:rsid w:val="00ED4537"/>
    <w:rsid w:val="00FA40A8"/>
    <w:rsid w:val="00FD6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AEEC"/>
  <w15:docId w15:val="{31148577-3784-4BAA-B2D1-79D1B17F8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4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bottom w:val="single" w:sz="10" w:space="6" w:color="C8932A"/>
      </w:pBdr>
      <w:spacing w:before="120" w:after="280"/>
      <w:outlineLvl w:val="0"/>
    </w:pPr>
    <w:rPr>
      <w:b/>
      <w:bCs/>
      <w:color w:val="B05A33"/>
      <w:sz w:val="34"/>
      <w:szCs w:val="34"/>
    </w:rPr>
  </w:style>
  <w:style w:type="paragraph" w:styleId="Heading2">
    <w:name w:val="heading 2"/>
    <w:qFormat/>
    <w:pPr>
      <w:spacing w:before="280" w:after="160"/>
      <w:outlineLvl w:val="1"/>
    </w:pPr>
    <w:rPr>
      <w:b/>
      <w:bCs/>
      <w:color w:val="2E5C45"/>
      <w:sz w:val="27"/>
      <w:szCs w:val="27"/>
    </w:rPr>
  </w:style>
  <w:style w:type="paragraph" w:styleId="Heading3">
    <w:name w:val="heading 3"/>
    <w:qFormat/>
    <w:pPr>
      <w:spacing w:before="200" w:after="120"/>
      <w:outlineLvl w:val="2"/>
    </w:pPr>
    <w:rPr>
      <w:b/>
      <w:bCs/>
      <w:color w:val="B05A3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6638"/>
    <w:pPr>
      <w:spacing w:after="100"/>
    </w:pPr>
  </w:style>
  <w:style w:type="paragraph" w:styleId="TOC3">
    <w:name w:val="toc 3"/>
    <w:basedOn w:val="Normal"/>
    <w:next w:val="Normal"/>
    <w:autoRedefine/>
    <w:uiPriority w:val="39"/>
    <w:unhideWhenUsed/>
    <w:rsid w:val="00516638"/>
    <w:pPr>
      <w:spacing w:after="100"/>
      <w:ind w:left="440"/>
    </w:pPr>
  </w:style>
  <w:style w:type="paragraph" w:styleId="TOC2">
    <w:name w:val="toc 2"/>
    <w:basedOn w:val="Normal"/>
    <w:next w:val="Normal"/>
    <w:autoRedefine/>
    <w:uiPriority w:val="39"/>
    <w:unhideWhenUsed/>
    <w:rsid w:val="0051663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3418</TotalTime>
  <Pages>41</Pages>
  <Words>10556</Words>
  <Characters>60173</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CESI</Company>
  <LinksUpToDate>false</LinksUpToDate>
  <CharactersWithSpaces>70588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JAMAL MOUNTOUMJOU</cp:lastModifiedBy>
  <cp:revision>8</cp:revision>
  <dcterms:created xsi:type="dcterms:W3CDTF">2026-06-20T17:48:00Z</dcterms:created>
  <dcterms:modified xsi:type="dcterms:W3CDTF">2026-07-15T21:07:00Z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741b2ba3-d5d6-4a04-98b8-256e5487be5d</vt:lpwstr>
  </property>
</Properties>
</file>