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333.0" w:type="dxa"/>
        <w:jc w:val="center"/>
        <w:tblBorders>
          <w:top w:color="000000" w:space="0" w:sz="12" w:val="single"/>
          <w:left w:color="000000" w:space="0" w:sz="12" w:val="single"/>
          <w:bottom w:color="000000" w:space="0" w:sz="12" w:val="single"/>
          <w:right w:color="000000" w:space="0" w:sz="12" w:val="single"/>
        </w:tblBorders>
        <w:tblLayout w:type="fixed"/>
        <w:tblLook w:val="0000"/>
      </w:tblPr>
      <w:tblGrid>
        <w:gridCol w:w="7923"/>
        <w:gridCol w:w="2410"/>
        <w:tblGridChange w:id="0">
          <w:tblGrid>
            <w:gridCol w:w="7923"/>
            <w:gridCol w:w="2410"/>
          </w:tblGrid>
        </w:tblGridChange>
      </w:tblGrid>
      <w:tr>
        <w:trPr>
          <w:cantSplit w:val="0"/>
          <w:tblHeader w:val="0"/>
        </w:trPr>
        <w:tc>
          <w:tcPr>
            <w:vMerge w:val="restart"/>
            <w:vAlign w:val="center"/>
          </w:tcPr>
          <w:p w:rsidR="00000000" w:rsidDel="00000000" w:rsidP="00000000" w:rsidRDefault="00000000" w:rsidRPr="00000000" w14:paraId="00000002">
            <w:pPr>
              <w:pStyle w:val="Heading1"/>
              <w:ind w:left="3738" w:firstLine="0"/>
              <w:rPr>
                <w:rFonts w:ascii="Arial" w:cs="Arial" w:eastAsia="Arial" w:hAnsi="Arial"/>
                <w:sz w:val="44"/>
                <w:szCs w:val="44"/>
              </w:rPr>
            </w:pPr>
            <w:r w:rsidDel="00000000" w:rsidR="00000000" w:rsidRPr="00000000">
              <w:rPr>
                <w:rFonts w:ascii="Arial" w:cs="Arial" w:eastAsia="Arial" w:hAnsi="Arial"/>
                <w:smallCaps w:val="1"/>
                <w:sz w:val="44"/>
                <w:szCs w:val="44"/>
                <w:rtl w:val="0"/>
              </w:rPr>
              <w:t xml:space="preserve">Consigne</w:t>
            </w:r>
            <w:r w:rsidDel="00000000" w:rsidR="00000000" w:rsidRPr="00000000">
              <w:rPr>
                <w:rFonts w:ascii="Arial" w:cs="Arial" w:eastAsia="Arial" w:hAnsi="Arial"/>
                <w:sz w:val="44"/>
                <w:szCs w:val="44"/>
                <w:rtl w:val="0"/>
              </w:rPr>
              <w:t xml:space="preserve"> n° CA 1</w:t>
            </w:r>
          </w:p>
        </w:tc>
        <w:tc>
          <w:tcPr>
            <w:vAlign w:val="center"/>
          </w:tcPr>
          <w:p w:rsidR="00000000" w:rsidDel="00000000" w:rsidP="00000000" w:rsidRDefault="00000000" w:rsidRPr="00000000" w14:paraId="00000003">
            <w:pPr>
              <w:pStyle w:val="Heading1"/>
              <w:tabs>
                <w:tab w:val="left" w:leader="none" w:pos="495"/>
                <w:tab w:val="left" w:leader="none" w:pos="1913"/>
              </w:tabs>
              <w:rPr>
                <w:sz w:val="24"/>
                <w:szCs w:val="24"/>
              </w:rPr>
            </w:pPr>
            <w:r w:rsidDel="00000000" w:rsidR="00000000" w:rsidRPr="00000000">
              <w:rPr>
                <w:sz w:val="24"/>
                <w:szCs w:val="24"/>
                <w:rtl w:val="0"/>
              </w:rPr>
              <w:t xml:space="preserve"> </w:t>
              <w:tab/>
              <w:t xml:space="preserve">Permanente</w:t>
            </w:r>
            <w:r w:rsidDel="00000000" w:rsidR="00000000" w:rsidRPr="00000000">
              <w:rPr>
                <w:color w:val="ff0000"/>
                <w:sz w:val="24"/>
                <w:szCs w:val="24"/>
                <w:rtl w:val="0"/>
              </w:rPr>
              <w:tab/>
            </w:r>
            <w:r w:rsidDel="00000000" w:rsidR="00000000" w:rsidRPr="00000000">
              <w:rPr>
                <w:sz w:val="24"/>
                <w:szCs w:val="24"/>
                <w:rtl w:val="0"/>
              </w:rPr>
              <w:t xml:space="preserve">□</w:t>
            </w:r>
          </w:p>
        </w:tc>
      </w:tr>
      <w:tr>
        <w:trPr>
          <w:cantSplit w:val="0"/>
          <w:tblHeader w:val="0"/>
        </w:trPr>
        <w:tc>
          <w:tcPr>
            <w:vMerge w:val="continue"/>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005">
            <w:pPr>
              <w:pStyle w:val="Heading1"/>
              <w:tabs>
                <w:tab w:val="left" w:leader="none" w:pos="495"/>
                <w:tab w:val="left" w:leader="none" w:pos="1913"/>
              </w:tabs>
              <w:rPr>
                <w:sz w:val="24"/>
                <w:szCs w:val="24"/>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007">
            <w:pPr>
              <w:pStyle w:val="Heading1"/>
              <w:tabs>
                <w:tab w:val="left" w:leader="none" w:pos="495"/>
                <w:tab w:val="left" w:leader="none" w:pos="1913"/>
              </w:tabs>
              <w:rPr>
                <w:sz w:val="24"/>
                <w:szCs w:val="24"/>
              </w:rPr>
            </w:pPr>
            <w:r w:rsidDel="00000000" w:rsidR="00000000" w:rsidRPr="00000000">
              <w:rPr>
                <w:sz w:val="24"/>
                <w:szCs w:val="24"/>
                <w:rtl w:val="0"/>
              </w:rPr>
              <w:t xml:space="preserve"> </w:t>
              <w:tab/>
              <w:t xml:space="preserve">Temporaire</w:t>
              <w:tab/>
              <w:t xml:space="preserve">□</w:t>
            </w:r>
          </w:p>
        </w:tc>
      </w:tr>
    </w:tbl>
    <w:p w:rsidR="00000000" w:rsidDel="00000000" w:rsidP="00000000" w:rsidRDefault="00000000" w:rsidRPr="00000000" w14:paraId="00000008">
      <w:pPr>
        <w:rPr>
          <w:rFonts w:ascii="Arial" w:cs="Arial" w:eastAsia="Arial" w:hAnsi="Arial"/>
          <w:sz w:val="20"/>
          <w:szCs w:val="20"/>
        </w:rPr>
      </w:pPr>
      <w:r w:rsidDel="00000000" w:rsidR="00000000" w:rsidRPr="00000000">
        <w:rPr>
          <w:rtl w:val="0"/>
        </w:rPr>
      </w:r>
    </w:p>
    <w:tbl>
      <w:tblPr>
        <w:tblStyle w:val="Table2"/>
        <w:tblW w:w="10369.0" w:type="dxa"/>
        <w:jc w:val="center"/>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000"/>
      </w:tblPr>
      <w:tblGrid>
        <w:gridCol w:w="2410"/>
        <w:gridCol w:w="2520"/>
        <w:gridCol w:w="5439"/>
        <w:tblGridChange w:id="0">
          <w:tblGrid>
            <w:gridCol w:w="2410"/>
            <w:gridCol w:w="2520"/>
            <w:gridCol w:w="5439"/>
          </w:tblGrid>
        </w:tblGridChange>
      </w:tblGrid>
      <w:tr>
        <w:trPr>
          <w:cantSplit w:val="1"/>
          <w:tblHeader w:val="0"/>
        </w:trPr>
        <w:tc>
          <w:tcPr>
            <w:tcBorders>
              <w:top w:color="000000" w:space="0" w:sz="12" w:val="single"/>
              <w:bottom w:color="000000" w:space="0" w:sz="4" w:val="single"/>
            </w:tcBorders>
          </w:tcPr>
          <w:p w:rsidR="00000000" w:rsidDel="00000000" w:rsidP="00000000" w:rsidRDefault="00000000" w:rsidRPr="00000000" w14:paraId="00000009">
            <w:pPr>
              <w:spacing w:after="120" w:before="12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Emetteur</w:t>
            </w:r>
          </w:p>
        </w:tc>
        <w:tc>
          <w:tcPr>
            <w:tcBorders>
              <w:top w:color="000000" w:space="0" w:sz="12" w:val="single"/>
              <w:bottom w:color="000000" w:space="0" w:sz="4" w:val="single"/>
            </w:tcBorders>
          </w:tcPr>
          <w:p w:rsidR="00000000" w:rsidDel="00000000" w:rsidP="00000000" w:rsidRDefault="00000000" w:rsidRPr="00000000" w14:paraId="0000000A">
            <w:pPr>
              <w:spacing w:after="120" w:before="12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Visa Emetteur</w:t>
            </w:r>
          </w:p>
        </w:tc>
        <w:tc>
          <w:tcPr>
            <w:tcBorders>
              <w:top w:color="000000" w:space="0" w:sz="12" w:val="single"/>
              <w:bottom w:color="000000" w:space="0" w:sz="4" w:val="single"/>
            </w:tcBorders>
          </w:tcPr>
          <w:p w:rsidR="00000000" w:rsidDel="00000000" w:rsidP="00000000" w:rsidRDefault="00000000" w:rsidRPr="00000000" w14:paraId="0000000B">
            <w:pPr>
              <w:spacing w:after="120" w:before="12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Poste(s) Destinataire(s)</w:t>
            </w:r>
          </w:p>
        </w:tc>
      </w:tr>
      <w:tr>
        <w:trPr>
          <w:cantSplit w:val="1"/>
          <w:tblHeader w:val="0"/>
        </w:trPr>
        <w:tc>
          <w:tcPr>
            <w:tcBorders>
              <w:top w:color="000000" w:space="0" w:sz="4" w:val="single"/>
              <w:bottom w:color="000000" w:space="0" w:sz="12" w:val="single"/>
            </w:tcBorders>
            <w:vAlign w:val="center"/>
          </w:tcPr>
          <w:p w:rsidR="00000000" w:rsidDel="00000000" w:rsidP="00000000" w:rsidRDefault="00000000" w:rsidRPr="00000000" w14:paraId="0000000C">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 / POSTE</w:t>
            </w:r>
          </w:p>
        </w:tc>
        <w:tc>
          <w:tcPr>
            <w:tcBorders>
              <w:top w:color="000000" w:space="0" w:sz="4" w:val="single"/>
              <w:bottom w:color="000000" w:space="0" w:sz="12" w:val="single"/>
            </w:tcBorders>
            <w:vAlign w:val="center"/>
          </w:tcPr>
          <w:p w:rsidR="00000000" w:rsidDel="00000000" w:rsidP="00000000" w:rsidRDefault="00000000" w:rsidRPr="00000000" w14:paraId="0000000D">
            <w:pPr>
              <w:spacing w:after="120" w:before="120" w:lineRule="auto"/>
              <w:jc w:val="center"/>
              <w:rPr>
                <w:rFonts w:ascii="Arial" w:cs="Arial" w:eastAsia="Arial" w:hAnsi="Arial"/>
              </w:rPr>
            </w:pPr>
            <w:r w:rsidDel="00000000" w:rsidR="00000000" w:rsidRPr="00000000">
              <w:rPr>
                <w:rFonts w:ascii="Arial" w:cs="Arial" w:eastAsia="Arial" w:hAnsi="Arial"/>
                <w:rtl w:val="0"/>
              </w:rPr>
              <w:t xml:space="preserve">S. Kourouma</w:t>
            </w:r>
          </w:p>
        </w:tc>
        <w:tc>
          <w:tcPr>
            <w:tcBorders>
              <w:top w:color="000000" w:space="0" w:sz="4" w:val="single"/>
              <w:bottom w:color="000000" w:space="0" w:sz="12" w:val="single"/>
            </w:tcBorders>
            <w:vAlign w:val="center"/>
          </w:tcPr>
          <w:p w:rsidR="00000000" w:rsidDel="00000000" w:rsidP="00000000" w:rsidRDefault="00000000" w:rsidRPr="00000000" w14:paraId="0000000E">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Poste de Garde</w:t>
            </w:r>
          </w:p>
        </w:tc>
      </w:tr>
      <w:tr>
        <w:trPr>
          <w:cantSplit w:val="1"/>
          <w:tblHeader w:val="0"/>
        </w:trPr>
        <w:tc>
          <w:tcPr>
            <w:gridSpan w:val="3"/>
            <w:tcBorders>
              <w:top w:color="000000" w:space="0" w:sz="12" w:val="single"/>
              <w:bottom w:color="000000" w:space="0" w:sz="12" w:val="single"/>
            </w:tcBorders>
          </w:tcPr>
          <w:p w:rsidR="00000000" w:rsidDel="00000000" w:rsidP="00000000" w:rsidRDefault="00000000" w:rsidRPr="00000000" w14:paraId="0000000F">
            <w:pPr>
              <w:pStyle w:val="Heading2"/>
              <w:tabs>
                <w:tab w:val="left" w:leader="none" w:pos="1044"/>
                <w:tab w:val="left" w:leader="none" w:pos="1186"/>
              </w:tabs>
              <w:spacing w:before="120" w:lineRule="auto"/>
              <w:ind w:left="52" w:right="114" w:firstLine="0"/>
              <w:jc w:val="both"/>
              <w:rPr>
                <w:b w:val="0"/>
                <w:bCs w:val="0"/>
                <w:sz w:val="24"/>
                <w:szCs w:val="24"/>
              </w:rPr>
            </w:pPr>
            <w:r w:rsidDel="00000000" w:rsidR="00000000" w:rsidRPr="00000000">
              <w:rPr>
                <w:sz w:val="24"/>
                <w:szCs w:val="24"/>
                <w:rtl w:val="0"/>
              </w:rPr>
              <w:t xml:space="preserve">Objet</w:t>
              <w:tab/>
              <w:t xml:space="preserve">:</w:t>
              <w:tab/>
            </w:r>
            <w:r w:rsidDel="00000000" w:rsidR="00000000" w:rsidRPr="00000000">
              <w:rPr>
                <w:b w:val="0"/>
                <w:bCs w:val="0"/>
                <w:sz w:val="24"/>
                <w:szCs w:val="24"/>
                <w:rtl w:val="0"/>
              </w:rPr>
              <w:t xml:space="preserve">Condition d’accès dans l’établissement (dispositions générales)</w:t>
            </w:r>
          </w:p>
          <w:p w:rsidR="00000000" w:rsidDel="00000000" w:rsidP="00000000" w:rsidRDefault="00000000" w:rsidRPr="00000000" w14:paraId="00000010">
            <w:pPr>
              <w:tabs>
                <w:tab w:val="left" w:leader="none" w:pos="1044"/>
                <w:tab w:val="left" w:leader="none" w:pos="1186"/>
              </w:tabs>
              <w:spacing w:before="120" w:lineRule="auto"/>
              <w:ind w:right="114"/>
              <w:jc w:val="both"/>
              <w:rPr>
                <w:rFonts w:ascii="Arial" w:cs="Arial" w:eastAsia="Arial" w:hAnsi="Arial"/>
              </w:rPr>
            </w:pPr>
            <w:r w:rsidDel="00000000" w:rsidR="00000000" w:rsidRPr="00000000">
              <w:rPr>
                <w:rFonts w:ascii="Arial" w:cs="Arial" w:eastAsia="Arial" w:hAnsi="Arial"/>
                <w:b w:val="1"/>
                <w:bCs w:val="1"/>
                <w:rtl w:val="0"/>
              </w:rPr>
              <w:t xml:space="preserve">Réf.</w:t>
              <w:tab/>
              <w:t xml:space="preserve">:</w:t>
              <w:tab/>
            </w:r>
            <w:r w:rsidDel="00000000" w:rsidR="00000000" w:rsidRPr="00000000">
              <w:rPr>
                <w:rFonts w:ascii="Arial" w:cs="Arial" w:eastAsia="Arial" w:hAnsi="Arial"/>
                <w:rtl w:val="0"/>
              </w:rPr>
              <w:t xml:space="preserve">PROC-ALE-11 – Procédures d’accueil</w:t>
            </w:r>
          </w:p>
          <w:p w:rsidR="00000000" w:rsidDel="00000000" w:rsidP="00000000" w:rsidRDefault="00000000" w:rsidRPr="00000000" w14:paraId="00000011">
            <w:pPr>
              <w:spacing w:before="120" w:lineRule="auto"/>
              <w:ind w:left="1611" w:right="255" w:hanging="425"/>
              <w:jc w:val="both"/>
              <w:rPr>
                <w:rFonts w:ascii="Arial" w:cs="Arial" w:eastAsia="Arial" w:hAnsi="Arial"/>
              </w:rPr>
            </w:pPr>
            <w:r w:rsidDel="00000000" w:rsidR="00000000" w:rsidRPr="00000000">
              <w:rPr>
                <w:rtl w:val="0"/>
              </w:rPr>
            </w:r>
          </w:p>
          <w:p w:rsidR="00000000" w:rsidDel="00000000" w:rsidP="00000000" w:rsidRDefault="00000000" w:rsidRPr="00000000" w14:paraId="00000012">
            <w:pPr>
              <w:spacing w:before="120" w:lineRule="auto"/>
              <w:ind w:left="1611" w:right="255" w:hanging="425"/>
              <w:jc w:val="both"/>
              <w:rPr>
                <w:rFonts w:ascii="Arial" w:cs="Arial" w:eastAsia="Arial" w:hAnsi="Arial"/>
              </w:rPr>
            </w:pPr>
            <w:r w:rsidDel="00000000" w:rsidR="00000000" w:rsidRPr="00000000">
              <w:rPr>
                <w:rFonts w:ascii="Arial" w:cs="Arial" w:eastAsia="Arial" w:hAnsi="Arial"/>
                <w:rtl w:val="0"/>
              </w:rPr>
              <w:t xml:space="preserve">Quatre catégories de personnes sont susceptibles d’accéder dans l’établissement :</w:t>
            </w:r>
          </w:p>
          <w:p w:rsidR="00000000" w:rsidDel="00000000" w:rsidP="00000000" w:rsidRDefault="00000000" w:rsidRPr="00000000" w14:paraId="00000013">
            <w:pPr>
              <w:numPr>
                <w:ilvl w:val="0"/>
                <w:numId w:val="1"/>
              </w:numPr>
              <w:tabs>
                <w:tab w:val="left" w:leader="none" w:pos="2178"/>
              </w:tabs>
              <w:spacing w:before="120" w:lineRule="auto"/>
              <w:ind w:left="1611" w:right="255" w:hanging="425"/>
              <w:jc w:val="both"/>
              <w:rPr>
                <w:rFonts w:ascii="Arial" w:cs="Arial" w:eastAsia="Arial" w:hAnsi="Arial"/>
              </w:rPr>
            </w:pPr>
            <w:r w:rsidDel="00000000" w:rsidR="00000000" w:rsidRPr="00000000">
              <w:rPr>
                <w:rFonts w:ascii="Arial" w:cs="Arial" w:eastAsia="Arial" w:hAnsi="Arial"/>
                <w:rtl w:val="0"/>
              </w:rPr>
              <w:t xml:space="preserve">Visiteurs d’un collaborateur ALE</w:t>
            </w:r>
          </w:p>
          <w:p w:rsidR="00000000" w:rsidDel="00000000" w:rsidP="00000000" w:rsidRDefault="00000000" w:rsidRPr="00000000" w14:paraId="00000014">
            <w:pPr>
              <w:numPr>
                <w:ilvl w:val="0"/>
                <w:numId w:val="1"/>
              </w:numPr>
              <w:tabs>
                <w:tab w:val="left" w:leader="none" w:pos="2178"/>
              </w:tabs>
              <w:spacing w:before="120" w:lineRule="auto"/>
              <w:ind w:left="1611" w:right="255" w:hanging="425"/>
              <w:jc w:val="both"/>
              <w:rPr>
                <w:rFonts w:ascii="Arial" w:cs="Arial" w:eastAsia="Arial" w:hAnsi="Arial"/>
              </w:rPr>
            </w:pPr>
            <w:r w:rsidDel="00000000" w:rsidR="00000000" w:rsidRPr="00000000">
              <w:rPr>
                <w:rFonts w:ascii="Arial" w:cs="Arial" w:eastAsia="Arial" w:hAnsi="Arial"/>
                <w:rtl w:val="0"/>
              </w:rPr>
              <w:t xml:space="preserve">Personnes en formation</w:t>
            </w:r>
          </w:p>
          <w:p w:rsidR="00000000" w:rsidDel="00000000" w:rsidP="00000000" w:rsidRDefault="00000000" w:rsidRPr="00000000" w14:paraId="00000015">
            <w:pPr>
              <w:numPr>
                <w:ilvl w:val="0"/>
                <w:numId w:val="1"/>
              </w:numPr>
              <w:tabs>
                <w:tab w:val="left" w:leader="none" w:pos="2178"/>
              </w:tabs>
              <w:spacing w:before="120" w:lineRule="auto"/>
              <w:ind w:left="1611" w:right="255" w:hanging="425"/>
              <w:jc w:val="both"/>
              <w:rPr>
                <w:rFonts w:ascii="Arial" w:cs="Arial" w:eastAsia="Arial" w:hAnsi="Arial"/>
              </w:rPr>
            </w:pPr>
            <w:r w:rsidDel="00000000" w:rsidR="00000000" w:rsidRPr="00000000">
              <w:rPr>
                <w:rFonts w:ascii="Arial" w:cs="Arial" w:eastAsia="Arial" w:hAnsi="Arial"/>
                <w:rtl w:val="0"/>
              </w:rPr>
              <w:t xml:space="preserve">Employés ALE</w:t>
            </w:r>
          </w:p>
          <w:p w:rsidR="00000000" w:rsidDel="00000000" w:rsidP="00000000" w:rsidRDefault="00000000" w:rsidRPr="00000000" w14:paraId="00000016">
            <w:pPr>
              <w:numPr>
                <w:ilvl w:val="0"/>
                <w:numId w:val="1"/>
              </w:numPr>
              <w:tabs>
                <w:tab w:val="left" w:leader="none" w:pos="2178"/>
              </w:tabs>
              <w:spacing w:before="120" w:lineRule="auto"/>
              <w:ind w:left="1611" w:right="255" w:hanging="425"/>
              <w:jc w:val="both"/>
              <w:rPr>
                <w:rFonts w:ascii="Arial" w:cs="Arial" w:eastAsia="Arial" w:hAnsi="Arial"/>
              </w:rPr>
            </w:pPr>
            <w:r w:rsidDel="00000000" w:rsidR="00000000" w:rsidRPr="00000000">
              <w:rPr>
                <w:rFonts w:ascii="Arial" w:cs="Arial" w:eastAsia="Arial" w:hAnsi="Arial"/>
                <w:rtl w:val="0"/>
              </w:rPr>
              <w:t xml:space="preserve">Sociétés extérieures intervenantes</w:t>
            </w:r>
          </w:p>
          <w:p w:rsidR="00000000" w:rsidDel="00000000" w:rsidP="00000000" w:rsidRDefault="00000000" w:rsidRPr="00000000" w14:paraId="00000017">
            <w:pPr>
              <w:spacing w:before="120" w:lineRule="auto"/>
              <w:ind w:left="2037" w:right="255" w:hanging="425"/>
              <w:jc w:val="both"/>
              <w:rPr>
                <w:rFonts w:ascii="Arial" w:cs="Arial" w:eastAsia="Arial" w:hAnsi="Arial"/>
              </w:rPr>
            </w:pPr>
            <w:r w:rsidDel="00000000" w:rsidR="00000000" w:rsidRPr="00000000">
              <w:rPr>
                <w:rtl w:val="0"/>
              </w:rPr>
            </w:r>
          </w:p>
          <w:p w:rsidR="00000000" w:rsidDel="00000000" w:rsidP="00000000" w:rsidRDefault="00000000" w:rsidRPr="00000000" w14:paraId="00000018">
            <w:pPr>
              <w:spacing w:before="120" w:lineRule="auto"/>
              <w:ind w:left="1611" w:right="255" w:hanging="425"/>
              <w:jc w:val="both"/>
              <w:rPr>
                <w:rFonts w:ascii="Arial" w:cs="Arial" w:eastAsia="Arial" w:hAnsi="Arial"/>
              </w:rPr>
            </w:pPr>
            <w:r w:rsidDel="00000000" w:rsidR="00000000" w:rsidRPr="00000000">
              <w:rPr>
                <w:rFonts w:ascii="Arial" w:cs="Arial" w:eastAsia="Arial" w:hAnsi="Arial"/>
                <w:rtl w:val="0"/>
              </w:rPr>
              <w:t xml:space="preserve">Lorsqu’une personne extérieure se présente à l’accueil, l’agent :</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1611" w:right="255"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Lui demande la raison de visite </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1611" w:right="255"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Lui demande son nom </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1611" w:right="255"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Lui demande sa pièce d’identité</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1611" w:right="255"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Lui prête un badge en fonction des cas suivant :</w:t>
            </w:r>
          </w:p>
          <w:p w:rsidR="00000000" w:rsidDel="00000000" w:rsidP="00000000" w:rsidRDefault="00000000" w:rsidRPr="00000000" w14:paraId="0000001D">
            <w:pPr>
              <w:spacing w:before="120" w:lineRule="auto"/>
              <w:ind w:left="2037" w:right="255" w:hanging="425"/>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E">
            <w:pPr>
              <w:spacing w:before="120" w:lineRule="auto"/>
              <w:ind w:left="2037" w:right="255" w:hanging="425"/>
              <w:jc w:val="both"/>
              <w:rPr>
                <w:rFonts w:ascii="Arial" w:cs="Arial" w:eastAsia="Arial" w:hAnsi="Arial"/>
                <w:b w:val="1"/>
                <w:bCs w:val="1"/>
              </w:rPr>
            </w:pPr>
            <w:r w:rsidDel="00000000" w:rsidR="00000000" w:rsidRPr="00000000">
              <w:rPr>
                <w:rFonts w:ascii="Arial" w:cs="Arial" w:eastAsia="Arial" w:hAnsi="Arial"/>
                <w:b w:val="1"/>
                <w:bCs w:val="1"/>
                <w:rtl w:val="0"/>
              </w:rPr>
              <w:t xml:space="preserve">Un rendez-vous avec un collaborateur ALE :</w:t>
            </w:r>
          </w:p>
          <w:p w:rsidR="00000000" w:rsidDel="00000000" w:rsidP="00000000" w:rsidRDefault="00000000" w:rsidRPr="00000000" w14:paraId="0000001F">
            <w:pPr>
              <w:numPr>
                <w:ilvl w:val="0"/>
                <w:numId w:val="2"/>
              </w:numPr>
              <w:tabs>
                <w:tab w:val="left" w:leader="none" w:pos="2178"/>
              </w:tabs>
              <w:spacing w:before="120" w:lineRule="auto"/>
              <w:ind w:left="2037" w:right="255" w:hanging="425"/>
              <w:jc w:val="both"/>
              <w:rPr>
                <w:rFonts w:ascii="Arial" w:cs="Arial" w:eastAsia="Arial" w:hAnsi="Arial"/>
              </w:rPr>
            </w:pPr>
            <w:r w:rsidDel="00000000" w:rsidR="00000000" w:rsidRPr="00000000">
              <w:rPr>
                <w:rFonts w:ascii="Arial" w:cs="Arial" w:eastAsia="Arial" w:hAnsi="Arial"/>
                <w:rtl w:val="0"/>
              </w:rPr>
              <w:t xml:space="preserve">Annoncer son arrivé via Rainbow à la personne ALE demandée</w:t>
            </w:r>
          </w:p>
          <w:p w:rsidR="00000000" w:rsidDel="00000000" w:rsidP="00000000" w:rsidRDefault="00000000" w:rsidRPr="00000000" w14:paraId="00000020">
            <w:pPr>
              <w:numPr>
                <w:ilvl w:val="0"/>
                <w:numId w:val="2"/>
              </w:numPr>
              <w:tabs>
                <w:tab w:val="left" w:leader="none" w:pos="2178"/>
              </w:tabs>
              <w:spacing w:before="120" w:lineRule="auto"/>
              <w:ind w:left="2037" w:right="255" w:hanging="425"/>
              <w:jc w:val="both"/>
              <w:rPr>
                <w:rFonts w:ascii="Arial" w:cs="Arial" w:eastAsia="Arial" w:hAnsi="Arial"/>
              </w:rPr>
            </w:pPr>
            <w:r w:rsidDel="00000000" w:rsidR="00000000" w:rsidRPr="00000000">
              <w:rPr>
                <w:rFonts w:ascii="Arial" w:cs="Arial" w:eastAsia="Arial" w:hAnsi="Arial"/>
                <w:rtl w:val="0"/>
              </w:rPr>
              <w:t xml:space="preserve">Lui remettre le badge « Visiteur ».</w:t>
            </w:r>
          </w:p>
          <w:p w:rsidR="00000000" w:rsidDel="00000000" w:rsidP="00000000" w:rsidRDefault="00000000" w:rsidRPr="00000000" w14:paraId="00000021">
            <w:pPr>
              <w:spacing w:before="120" w:lineRule="auto"/>
              <w:ind w:left="2037" w:right="255" w:hanging="425"/>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2">
            <w:pPr>
              <w:spacing w:before="120" w:lineRule="auto"/>
              <w:ind w:left="2037" w:right="255" w:hanging="425"/>
              <w:jc w:val="both"/>
              <w:rPr>
                <w:rFonts w:ascii="Arial" w:cs="Arial" w:eastAsia="Arial" w:hAnsi="Arial"/>
                <w:b w:val="1"/>
                <w:bCs w:val="1"/>
              </w:rPr>
            </w:pPr>
            <w:r w:rsidDel="00000000" w:rsidR="00000000" w:rsidRPr="00000000">
              <w:rPr>
                <w:rFonts w:ascii="Arial" w:cs="Arial" w:eastAsia="Arial" w:hAnsi="Arial"/>
                <w:b w:val="1"/>
                <w:bCs w:val="1"/>
                <w:rtl w:val="0"/>
              </w:rPr>
              <w:t xml:space="preserve">Personne venant pour une formation :</w:t>
            </w:r>
          </w:p>
          <w:p w:rsidR="00000000" w:rsidDel="00000000" w:rsidP="00000000" w:rsidRDefault="00000000" w:rsidRPr="00000000" w14:paraId="00000023">
            <w:pPr>
              <w:numPr>
                <w:ilvl w:val="0"/>
                <w:numId w:val="4"/>
              </w:numPr>
              <w:tabs>
                <w:tab w:val="left" w:leader="none" w:pos="2178"/>
              </w:tabs>
              <w:spacing w:before="120" w:lineRule="auto"/>
              <w:ind w:left="2037" w:right="255" w:hanging="425"/>
              <w:jc w:val="both"/>
              <w:rPr>
                <w:rFonts w:ascii="Arial" w:cs="Arial" w:eastAsia="Arial" w:hAnsi="Arial"/>
              </w:rPr>
            </w:pPr>
            <w:r w:rsidDel="00000000" w:rsidR="00000000" w:rsidRPr="00000000">
              <w:rPr>
                <w:rFonts w:ascii="Arial" w:cs="Arial" w:eastAsia="Arial" w:hAnsi="Arial"/>
                <w:rtl w:val="0"/>
              </w:rPr>
              <w:t xml:space="preserve">Demander le nom de la formation, </w:t>
            </w:r>
          </w:p>
          <w:p w:rsidR="00000000" w:rsidDel="00000000" w:rsidP="00000000" w:rsidRDefault="00000000" w:rsidRPr="00000000" w14:paraId="00000024">
            <w:pPr>
              <w:numPr>
                <w:ilvl w:val="0"/>
                <w:numId w:val="4"/>
              </w:numPr>
              <w:tabs>
                <w:tab w:val="left" w:leader="none" w:pos="2178"/>
              </w:tabs>
              <w:spacing w:before="120" w:lineRule="auto"/>
              <w:ind w:left="2037" w:right="255" w:hanging="425"/>
              <w:jc w:val="both"/>
              <w:rPr>
                <w:rFonts w:ascii="Arial" w:cs="Arial" w:eastAsia="Arial" w:hAnsi="Arial"/>
              </w:rPr>
            </w:pPr>
            <w:r w:rsidDel="00000000" w:rsidR="00000000" w:rsidRPr="00000000">
              <w:rPr>
                <w:rFonts w:ascii="Arial" w:cs="Arial" w:eastAsia="Arial" w:hAnsi="Arial"/>
                <w:rtl w:val="0"/>
              </w:rPr>
              <w:t xml:space="preserve">Annoncer son arrivé via Rainbow à la personne ALE concernée </w:t>
            </w:r>
          </w:p>
          <w:p w:rsidR="00000000" w:rsidDel="00000000" w:rsidP="00000000" w:rsidRDefault="00000000" w:rsidRPr="00000000" w14:paraId="00000025">
            <w:pPr>
              <w:numPr>
                <w:ilvl w:val="0"/>
                <w:numId w:val="4"/>
              </w:numPr>
              <w:tabs>
                <w:tab w:val="left" w:leader="none" w:pos="2178"/>
              </w:tabs>
              <w:spacing w:before="120" w:lineRule="auto"/>
              <w:ind w:left="2037" w:right="255" w:hanging="425"/>
              <w:jc w:val="both"/>
              <w:rPr>
                <w:rFonts w:ascii="Arial" w:cs="Arial" w:eastAsia="Arial" w:hAnsi="Arial"/>
              </w:rPr>
            </w:pPr>
            <w:r w:rsidDel="00000000" w:rsidR="00000000" w:rsidRPr="00000000">
              <w:rPr>
                <w:rFonts w:ascii="Arial" w:cs="Arial" w:eastAsia="Arial" w:hAnsi="Arial"/>
                <w:rtl w:val="0"/>
              </w:rPr>
              <w:t xml:space="preserve">Préparer un badge « Formation » et le remettre au collaborateur ALE </w:t>
            </w:r>
          </w:p>
          <w:p w:rsidR="00000000" w:rsidDel="00000000" w:rsidP="00000000" w:rsidRDefault="00000000" w:rsidRPr="00000000" w14:paraId="00000026">
            <w:pPr>
              <w:spacing w:before="120" w:lineRule="auto"/>
              <w:ind w:left="2037" w:right="255" w:hanging="425"/>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spacing w:before="120" w:lineRule="auto"/>
              <w:ind w:left="2037" w:right="255" w:hanging="425"/>
              <w:jc w:val="both"/>
              <w:rPr>
                <w:rFonts w:ascii="Arial" w:cs="Arial" w:eastAsia="Arial" w:hAnsi="Arial"/>
                <w:b w:val="1"/>
                <w:bCs w:val="1"/>
              </w:rPr>
            </w:pPr>
            <w:r w:rsidDel="00000000" w:rsidR="00000000" w:rsidRPr="00000000">
              <w:rPr>
                <w:rFonts w:ascii="Arial" w:cs="Arial" w:eastAsia="Arial" w:hAnsi="Arial"/>
                <w:b w:val="1"/>
                <w:bCs w:val="1"/>
                <w:rtl w:val="0"/>
              </w:rPr>
              <w:t xml:space="preserve">Employé ALE :</w:t>
            </w:r>
          </w:p>
          <w:p w:rsidR="00000000" w:rsidDel="00000000" w:rsidP="00000000" w:rsidRDefault="00000000" w:rsidRPr="00000000" w14:paraId="00000028">
            <w:pPr>
              <w:numPr>
                <w:ilvl w:val="0"/>
                <w:numId w:val="5"/>
              </w:numPr>
              <w:tabs>
                <w:tab w:val="left" w:leader="none" w:pos="2178"/>
              </w:tabs>
              <w:spacing w:before="120" w:lineRule="auto"/>
              <w:ind w:left="2037" w:right="255" w:hanging="425"/>
              <w:jc w:val="both"/>
              <w:rPr>
                <w:rFonts w:ascii="Arial" w:cs="Arial" w:eastAsia="Arial" w:hAnsi="Arial"/>
              </w:rPr>
            </w:pPr>
            <w:r w:rsidDel="00000000" w:rsidR="00000000" w:rsidRPr="00000000">
              <w:rPr>
                <w:rFonts w:ascii="Arial" w:cs="Arial" w:eastAsia="Arial" w:hAnsi="Arial"/>
                <w:rtl w:val="0"/>
              </w:rPr>
              <w:t xml:space="preserve">(si l’employé est régulier vous pouvez vous abstenir de lui demander son nom et sa pièce d’identité)</w:t>
            </w:r>
          </w:p>
          <w:p w:rsidR="00000000" w:rsidDel="00000000" w:rsidP="00000000" w:rsidRDefault="00000000" w:rsidRPr="00000000" w14:paraId="00000029">
            <w:pPr>
              <w:numPr>
                <w:ilvl w:val="0"/>
                <w:numId w:val="5"/>
              </w:numPr>
              <w:tabs>
                <w:tab w:val="left" w:leader="none" w:pos="2178"/>
              </w:tabs>
              <w:spacing w:before="120" w:lineRule="auto"/>
              <w:ind w:left="2037" w:right="255" w:hanging="425"/>
              <w:jc w:val="both"/>
              <w:rPr>
                <w:rFonts w:ascii="Arial" w:cs="Arial" w:eastAsia="Arial" w:hAnsi="Arial"/>
              </w:rPr>
            </w:pPr>
            <w:r w:rsidDel="00000000" w:rsidR="00000000" w:rsidRPr="00000000">
              <w:rPr>
                <w:rFonts w:ascii="Arial" w:cs="Arial" w:eastAsia="Arial" w:hAnsi="Arial"/>
                <w:rtl w:val="0"/>
              </w:rPr>
              <w:t xml:space="preserve">Lui remettre un badge si besoin </w:t>
            </w:r>
          </w:p>
          <w:p w:rsidR="00000000" w:rsidDel="00000000" w:rsidP="00000000" w:rsidRDefault="00000000" w:rsidRPr="00000000" w14:paraId="0000002A">
            <w:pPr>
              <w:tabs>
                <w:tab w:val="left" w:leader="none" w:pos="2178"/>
              </w:tabs>
              <w:spacing w:before="120" w:lineRule="auto"/>
              <w:ind w:left="2462" w:right="255" w:firstLine="0"/>
              <w:jc w:val="right"/>
              <w:rPr>
                <w:rFonts w:ascii="Arial" w:cs="Arial" w:eastAsia="Arial" w:hAnsi="Arial"/>
              </w:rPr>
            </w:pPr>
            <w:r w:rsidDel="00000000" w:rsidR="00000000" w:rsidRPr="00000000">
              <w:rPr>
                <w:rFonts w:ascii="Arial" w:cs="Arial" w:eastAsia="Arial" w:hAnsi="Arial"/>
                <w:rtl w:val="0"/>
              </w:rPr>
              <w:t xml:space="preserve">…/…</w:t>
            </w:r>
          </w:p>
        </w:tc>
      </w:tr>
    </w:tbl>
    <w:p w:rsidR="00000000" w:rsidDel="00000000" w:rsidP="00000000" w:rsidRDefault="00000000" w:rsidRPr="00000000" w14:paraId="0000002D">
      <w:pPr>
        <w:jc w:val="right"/>
        <w:rPr>
          <w:rFonts w:ascii="Arial" w:cs="Arial" w:eastAsia="Arial" w:hAnsi="Arial"/>
          <w:b w:val="1"/>
          <w:bCs w:val="1"/>
        </w:rPr>
      </w:pPr>
      <w:r w:rsidDel="00000000" w:rsidR="00000000" w:rsidRPr="00000000">
        <w:rPr>
          <w:rFonts w:ascii="Arial" w:cs="Arial" w:eastAsia="Arial" w:hAnsi="Arial"/>
          <w:b w:val="1"/>
          <w:bCs w:val="1"/>
          <w:rtl w:val="0"/>
        </w:rPr>
        <w:t xml:space="preserve">1/2</w:t>
      </w:r>
    </w:p>
    <w:tbl>
      <w:tblPr>
        <w:tblStyle w:val="Table3"/>
        <w:tblW w:w="10369.0" w:type="dxa"/>
        <w:jc w:val="center"/>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000"/>
      </w:tblPr>
      <w:tblGrid>
        <w:gridCol w:w="10369"/>
        <w:tblGridChange w:id="0">
          <w:tblGrid>
            <w:gridCol w:w="10369"/>
          </w:tblGrid>
        </w:tblGridChange>
      </w:tblGrid>
      <w:tr>
        <w:trPr>
          <w:cantSplit w:val="1"/>
          <w:tblHeader w:val="0"/>
        </w:trPr>
        <w:tc>
          <w:tcPr>
            <w:tcBorders>
              <w:top w:color="000000" w:space="0" w:sz="12" w:val="single"/>
              <w:bottom w:color="000000" w:space="0" w:sz="12" w:val="single"/>
            </w:tcBorders>
          </w:tcPr>
          <w:p w:rsidR="00000000" w:rsidDel="00000000" w:rsidP="00000000" w:rsidRDefault="00000000" w:rsidRPr="00000000" w14:paraId="0000002E">
            <w:pPr>
              <w:tabs>
                <w:tab w:val="left" w:leader="none" w:pos="1328"/>
              </w:tabs>
              <w:spacing w:before="120" w:lineRule="auto"/>
              <w:ind w:left="1186" w:right="255"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Société extérieure intervenante (travaux / prestations)</w:t>
            </w:r>
          </w:p>
          <w:p w:rsidR="00000000" w:rsidDel="00000000" w:rsidP="00000000" w:rsidRDefault="00000000" w:rsidRPr="00000000" w14:paraId="0000002F">
            <w:pPr>
              <w:tabs>
                <w:tab w:val="left" w:leader="none" w:pos="2178"/>
              </w:tabs>
              <w:spacing w:before="120" w:lineRule="auto"/>
              <w:ind w:left="1328" w:right="255" w:firstLine="0"/>
              <w:jc w:val="both"/>
              <w:rPr>
                <w:rFonts w:ascii="Arial" w:cs="Arial" w:eastAsia="Arial" w:hAnsi="Arial"/>
              </w:rPr>
            </w:pPr>
            <w:r w:rsidDel="00000000" w:rsidR="00000000" w:rsidRPr="00000000">
              <w:rPr>
                <w:rFonts w:ascii="Arial" w:cs="Arial" w:eastAsia="Arial" w:hAnsi="Arial"/>
                <w:rtl w:val="0"/>
              </w:rPr>
              <w:t xml:space="preserve">Avant toute remise de badge vérifier la réception du formulaire BAT16-F4-V1 – Demande d’autorisation d’accès</w:t>
            </w:r>
          </w:p>
          <w:p w:rsidR="00000000" w:rsidDel="00000000" w:rsidP="00000000" w:rsidRDefault="00000000" w:rsidRPr="00000000" w14:paraId="00000030">
            <w:pPr>
              <w:numPr>
                <w:ilvl w:val="0"/>
                <w:numId w:val="6"/>
              </w:numPr>
              <w:tabs>
                <w:tab w:val="left" w:leader="none" w:pos="2178"/>
              </w:tabs>
              <w:spacing w:before="120" w:lineRule="auto"/>
              <w:ind w:left="1611" w:right="255" w:hanging="360"/>
              <w:jc w:val="both"/>
              <w:rPr>
                <w:rFonts w:ascii="Arial" w:cs="Arial" w:eastAsia="Arial" w:hAnsi="Arial"/>
              </w:rPr>
            </w:pPr>
            <w:r w:rsidDel="00000000" w:rsidR="00000000" w:rsidRPr="00000000">
              <w:rPr>
                <w:rFonts w:ascii="Arial" w:cs="Arial" w:eastAsia="Arial" w:hAnsi="Arial"/>
                <w:rtl w:val="0"/>
              </w:rPr>
              <w:t xml:space="preserve">Si le formulaire a été reçu, contacter l’expéditeur de la demande des badges, lui annoncer l’arrivée de la société et lui transmettre le badge.</w:t>
            </w:r>
          </w:p>
          <w:p w:rsidR="00000000" w:rsidDel="00000000" w:rsidP="00000000" w:rsidRDefault="00000000" w:rsidRPr="00000000" w14:paraId="00000031">
            <w:pPr>
              <w:numPr>
                <w:ilvl w:val="0"/>
                <w:numId w:val="6"/>
              </w:numPr>
              <w:tabs>
                <w:tab w:val="left" w:leader="none" w:pos="2178"/>
              </w:tabs>
              <w:spacing w:before="120" w:lineRule="auto"/>
              <w:ind w:left="1611" w:right="255" w:hanging="360"/>
              <w:jc w:val="both"/>
              <w:rPr>
                <w:rFonts w:ascii="Arial" w:cs="Arial" w:eastAsia="Arial" w:hAnsi="Arial"/>
              </w:rPr>
            </w:pPr>
            <w:r w:rsidDel="00000000" w:rsidR="00000000" w:rsidRPr="00000000">
              <w:rPr>
                <w:rFonts w:ascii="Arial" w:cs="Arial" w:eastAsia="Arial" w:hAnsi="Arial"/>
                <w:rtl w:val="0"/>
              </w:rPr>
              <w:t xml:space="preserve">Si le formulaire n’a pas été reçu, contacter la personne ALE ou ENGIE en charge des travaux pour la réalisation de la demande</w:t>
            </w:r>
          </w:p>
          <w:p w:rsidR="00000000" w:rsidDel="00000000" w:rsidP="00000000" w:rsidRDefault="00000000" w:rsidRPr="00000000" w14:paraId="00000032">
            <w:pPr>
              <w:tabs>
                <w:tab w:val="left" w:leader="none" w:pos="2178"/>
              </w:tabs>
              <w:spacing w:before="120" w:lineRule="auto"/>
              <w:ind w:left="720" w:right="255"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3">
            <w:pPr>
              <w:tabs>
                <w:tab w:val="left" w:leader="none" w:pos="1328"/>
              </w:tabs>
              <w:spacing w:before="120" w:lineRule="auto"/>
              <w:ind w:left="1186" w:right="255" w:firstLine="0"/>
              <w:jc w:val="both"/>
              <w:rPr>
                <w:rFonts w:ascii="Arial" w:cs="Arial" w:eastAsia="Arial" w:hAnsi="Arial"/>
              </w:rPr>
            </w:pPr>
            <w:r w:rsidDel="00000000" w:rsidR="00000000" w:rsidRPr="00000000">
              <w:rPr>
                <w:rFonts w:ascii="Arial" w:cs="Arial" w:eastAsia="Arial" w:hAnsi="Arial"/>
                <w:rtl w:val="0"/>
              </w:rPr>
              <w:t xml:space="preserve">Enregistrer chaque visiteur et badge sur la main courante et si le visiteur n’est pas pris en charge dans un délai de 15 minutes, l’agent doit relancer le contact ALE ou ENGIE concerné</w:t>
            </w:r>
          </w:p>
          <w:p w:rsidR="00000000" w:rsidDel="00000000" w:rsidP="00000000" w:rsidRDefault="00000000" w:rsidRPr="00000000" w14:paraId="00000034">
            <w:pPr>
              <w:tabs>
                <w:tab w:val="left" w:leader="none" w:pos="1328"/>
              </w:tabs>
              <w:spacing w:before="120" w:lineRule="auto"/>
              <w:ind w:left="1186" w:right="255" w:firstLine="0"/>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3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p w:rsidR="00000000" w:rsidDel="00000000" w:rsidP="00000000" w:rsidRDefault="00000000" w:rsidRPr="00000000" w14:paraId="00000036">
      <w:pPr>
        <w:jc w:val="right"/>
        <w:rPr>
          <w:rFonts w:ascii="Arial" w:cs="Arial" w:eastAsia="Arial" w:hAnsi="Arial"/>
          <w:sz w:val="20"/>
          <w:szCs w:val="20"/>
        </w:rPr>
      </w:pPr>
      <w:r w:rsidDel="00000000" w:rsidR="00000000" w:rsidRPr="00000000">
        <w:rPr>
          <w:rtl w:val="0"/>
        </w:rPr>
      </w:r>
    </w:p>
    <w:tbl>
      <w:tblPr>
        <w:tblStyle w:val="Table4"/>
        <w:tblW w:w="103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3"/>
        <w:gridCol w:w="2329"/>
        <w:gridCol w:w="1842"/>
        <w:gridCol w:w="1758"/>
        <w:gridCol w:w="2172"/>
        <w:tblGridChange w:id="0">
          <w:tblGrid>
            <w:gridCol w:w="2253"/>
            <w:gridCol w:w="2329"/>
            <w:gridCol w:w="1842"/>
            <w:gridCol w:w="1758"/>
            <w:gridCol w:w="2172"/>
          </w:tblGrid>
        </w:tblGridChange>
      </w:tblGrid>
      <w:tr>
        <w:trPr>
          <w:cantSplit w:val="1"/>
          <w:tblHeader w:val="0"/>
        </w:trPr>
        <w:tc>
          <w:tcPr>
            <w:gridSpan w:val="5"/>
            <w:tcBorders>
              <w:top w:color="000000" w:space="0" w:sz="12" w:val="single"/>
              <w:left w:color="000000" w:space="0" w:sz="12" w:val="single"/>
              <w:bottom w:color="000000" w:space="0" w:sz="4" w:val="single"/>
              <w:right w:color="000000" w:space="0" w:sz="12" w:val="single"/>
            </w:tcBorders>
          </w:tcPr>
          <w:p w:rsidR="00000000" w:rsidDel="00000000" w:rsidP="00000000" w:rsidRDefault="00000000" w:rsidRPr="00000000" w14:paraId="00000037">
            <w:pPr>
              <w:pStyle w:val="Heading3"/>
              <w:spacing w:after="80" w:before="120" w:lineRule="auto"/>
              <w:rPr/>
            </w:pPr>
            <w:r w:rsidDel="00000000" w:rsidR="00000000" w:rsidRPr="00000000">
              <w:rPr>
                <w:rtl w:val="0"/>
              </w:rPr>
              <w:t xml:space="preserve">PRISE EN COMPTE</w:t>
            </w:r>
          </w:p>
          <w:p w:rsidR="00000000" w:rsidDel="00000000" w:rsidP="00000000" w:rsidRDefault="00000000" w:rsidRPr="00000000" w14:paraId="00000038">
            <w:pPr>
              <w:jc w:val="center"/>
              <w:rPr>
                <w:rFonts w:ascii="Arial" w:cs="Arial" w:eastAsia="Arial" w:hAnsi="Arial"/>
              </w:rPr>
            </w:pPr>
            <w:r w:rsidDel="00000000" w:rsidR="00000000" w:rsidRPr="00000000">
              <w:rPr>
                <w:rFonts w:ascii="Arial" w:cs="Arial" w:eastAsia="Arial" w:hAnsi="Arial"/>
                <w:rtl w:val="0"/>
              </w:rPr>
              <w:t xml:space="preserve">De la consigne n° CA 1 relative aux conditions génrales d'accès au site</w:t>
            </w:r>
          </w:p>
        </w:tc>
      </w:tr>
      <w:tr>
        <w:trPr>
          <w:cantSplit w:val="0"/>
          <w:tblHeader w:val="0"/>
        </w:trPr>
        <w:tc>
          <w:tcPr>
            <w:tcBorders>
              <w:top w:color="000000" w:space="0" w:sz="4" w:val="single"/>
              <w:left w:color="000000" w:space="0" w:sz="12" w:val="single"/>
              <w:bottom w:color="000000" w:space="0" w:sz="12" w:val="single"/>
              <w:right w:color="000000" w:space="0" w:sz="6" w:val="single"/>
            </w:tcBorders>
          </w:tcPr>
          <w:p w:rsidR="00000000" w:rsidDel="00000000" w:rsidP="00000000" w:rsidRDefault="00000000" w:rsidRPr="00000000" w14:paraId="0000003D">
            <w:pPr>
              <w:spacing w:before="12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w:t>
            </w:r>
          </w:p>
        </w:tc>
        <w:tc>
          <w:tcPr>
            <w:tcBorders>
              <w:top w:color="000000" w:space="0" w:sz="4" w:val="single"/>
              <w:left w:color="000000" w:space="0" w:sz="6" w:val="single"/>
              <w:bottom w:color="000000" w:space="0" w:sz="12" w:val="single"/>
              <w:right w:color="000000" w:space="0" w:sz="6" w:val="single"/>
            </w:tcBorders>
          </w:tcPr>
          <w:p w:rsidR="00000000" w:rsidDel="00000000" w:rsidP="00000000" w:rsidRDefault="00000000" w:rsidRPr="00000000" w14:paraId="0000003E">
            <w:pPr>
              <w:spacing w:before="12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Prénom</w:t>
            </w:r>
          </w:p>
        </w:tc>
        <w:tc>
          <w:tcPr>
            <w:tcBorders>
              <w:top w:color="000000" w:space="0" w:sz="4" w:val="single"/>
              <w:left w:color="000000" w:space="0" w:sz="6" w:val="single"/>
              <w:bottom w:color="000000" w:space="0" w:sz="12" w:val="single"/>
              <w:right w:color="000000" w:space="0" w:sz="6" w:val="single"/>
            </w:tcBorders>
          </w:tcPr>
          <w:p w:rsidR="00000000" w:rsidDel="00000000" w:rsidP="00000000" w:rsidRDefault="00000000" w:rsidRPr="00000000" w14:paraId="0000003F">
            <w:pPr>
              <w:spacing w:before="12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Fonction</w:t>
            </w:r>
          </w:p>
        </w:tc>
        <w:tc>
          <w:tcPr>
            <w:tcBorders>
              <w:top w:color="000000" w:space="0" w:sz="4" w:val="single"/>
              <w:left w:color="000000" w:space="0" w:sz="6" w:val="single"/>
              <w:bottom w:color="000000" w:space="0" w:sz="12" w:val="single"/>
              <w:right w:color="000000" w:space="0" w:sz="6" w:val="single"/>
            </w:tcBorders>
          </w:tcPr>
          <w:p w:rsidR="00000000" w:rsidDel="00000000" w:rsidP="00000000" w:rsidRDefault="00000000" w:rsidRPr="00000000" w14:paraId="0000004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Date de </w:t>
            </w:r>
          </w:p>
          <w:p w:rsidR="00000000" w:rsidDel="00000000" w:rsidP="00000000" w:rsidRDefault="00000000" w:rsidRPr="00000000" w14:paraId="0000004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prise en compte</w:t>
            </w:r>
          </w:p>
        </w:tc>
        <w:tc>
          <w:tcPr>
            <w:tcBorders>
              <w:top w:color="000000" w:space="0" w:sz="4" w:val="single"/>
              <w:left w:color="000000" w:space="0" w:sz="6" w:val="single"/>
              <w:bottom w:color="000000" w:space="0" w:sz="12" w:val="single"/>
              <w:right w:color="000000" w:space="0" w:sz="12" w:val="single"/>
            </w:tcBorders>
          </w:tcPr>
          <w:p w:rsidR="00000000" w:rsidDel="00000000" w:rsidP="00000000" w:rsidRDefault="00000000" w:rsidRPr="00000000" w14:paraId="00000042">
            <w:pPr>
              <w:spacing w:before="12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Signature</w:t>
            </w:r>
          </w:p>
        </w:tc>
      </w:tr>
      <w:tr>
        <w:trPr>
          <w:cantSplit w:val="0"/>
          <w:tblHeader w:val="0"/>
        </w:trPr>
        <w:tc>
          <w:tcPr>
            <w:tcBorders>
              <w:top w:color="000000" w:space="0" w:sz="12" w:val="single"/>
              <w:left w:color="000000" w:space="0" w:sz="12" w:val="single"/>
            </w:tcBorders>
          </w:tcPr>
          <w:p w:rsidR="00000000" w:rsidDel="00000000" w:rsidP="00000000" w:rsidRDefault="00000000" w:rsidRPr="00000000" w14:paraId="00000043">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KOUROUMA </w:t>
            </w:r>
          </w:p>
        </w:tc>
        <w:tc>
          <w:tcPr>
            <w:tcBorders>
              <w:top w:color="000000" w:space="0" w:sz="12" w:val="single"/>
            </w:tcBorders>
          </w:tcPr>
          <w:p w:rsidR="00000000" w:rsidDel="00000000" w:rsidP="00000000" w:rsidRDefault="00000000" w:rsidRPr="00000000" w14:paraId="00000044">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SEKOUBA AISSATOU</w:t>
            </w:r>
          </w:p>
        </w:tc>
        <w:tc>
          <w:tcPr>
            <w:tcBorders>
              <w:top w:color="000000" w:space="0" w:sz="12" w:val="single"/>
            </w:tcBorders>
          </w:tcPr>
          <w:p w:rsidR="00000000" w:rsidDel="00000000" w:rsidP="00000000" w:rsidRDefault="00000000" w:rsidRPr="00000000" w14:paraId="00000045">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CDP</w:t>
            </w:r>
          </w:p>
        </w:tc>
        <w:tc>
          <w:tcPr>
            <w:tcBorders>
              <w:top w:color="000000" w:space="0" w:sz="12" w:val="single"/>
            </w:tcBorders>
          </w:tcPr>
          <w:p w:rsidR="00000000" w:rsidDel="00000000" w:rsidP="00000000" w:rsidRDefault="00000000" w:rsidRPr="00000000" w14:paraId="00000046">
            <w:pPr>
              <w:spacing w:after="240" w:before="240" w:lineRule="auto"/>
              <w:rPr>
                <w:rFonts w:ascii="Arial" w:cs="Arial" w:eastAsia="Arial" w:hAnsi="Arial"/>
                <w:sz w:val="20"/>
                <w:szCs w:val="20"/>
              </w:rPr>
            </w:pPr>
            <w:r w:rsidDel="00000000" w:rsidR="00000000" w:rsidRPr="00000000">
              <w:rPr>
                <w:rtl w:val="0"/>
              </w:rPr>
            </w:r>
          </w:p>
        </w:tc>
        <w:tc>
          <w:tcPr>
            <w:tcBorders>
              <w:top w:color="000000" w:space="0" w:sz="12" w:val="single"/>
              <w:right w:color="000000" w:space="0" w:sz="12" w:val="single"/>
            </w:tcBorders>
          </w:tcPr>
          <w:p w:rsidR="00000000" w:rsidDel="00000000" w:rsidP="00000000" w:rsidRDefault="00000000" w:rsidRPr="00000000" w14:paraId="00000047">
            <w:pPr>
              <w:spacing w:after="240" w:before="240" w:lineRule="auto"/>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2" w:val="single"/>
            </w:tcBorders>
          </w:tcPr>
          <w:p w:rsidR="00000000" w:rsidDel="00000000" w:rsidP="00000000" w:rsidRDefault="00000000" w:rsidRPr="00000000" w14:paraId="00000048">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CONDE</w:t>
            </w:r>
          </w:p>
        </w:tc>
        <w:tc>
          <w:tcPr/>
          <w:p w:rsidR="00000000" w:rsidDel="00000000" w:rsidP="00000000" w:rsidRDefault="00000000" w:rsidRPr="00000000" w14:paraId="00000049">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MOHAMED</w:t>
            </w:r>
          </w:p>
        </w:tc>
        <w:tc>
          <w:tcPr/>
          <w:p w:rsidR="00000000" w:rsidDel="00000000" w:rsidP="00000000" w:rsidRDefault="00000000" w:rsidRPr="00000000" w14:paraId="0000004A">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Agent de sécurité</w:t>
            </w:r>
          </w:p>
        </w:tc>
        <w:tc>
          <w:tcPr/>
          <w:p w:rsidR="00000000" w:rsidDel="00000000" w:rsidP="00000000" w:rsidRDefault="00000000" w:rsidRPr="00000000" w14:paraId="0000004B">
            <w:pPr>
              <w:spacing w:after="240" w:before="240" w:lineRule="auto"/>
              <w:rPr>
                <w:rFonts w:ascii="Arial" w:cs="Arial" w:eastAsia="Arial" w:hAnsi="Arial"/>
                <w:sz w:val="20"/>
                <w:szCs w:val="20"/>
              </w:rPr>
            </w:pPr>
            <w:r w:rsidDel="00000000" w:rsidR="00000000" w:rsidRPr="00000000">
              <w:rPr>
                <w:rtl w:val="0"/>
              </w:rPr>
            </w:r>
          </w:p>
        </w:tc>
        <w:tc>
          <w:tcPr>
            <w:tcBorders>
              <w:right w:color="000000" w:space="0" w:sz="12" w:val="single"/>
            </w:tcBorders>
          </w:tcPr>
          <w:p w:rsidR="00000000" w:rsidDel="00000000" w:rsidP="00000000" w:rsidRDefault="00000000" w:rsidRPr="00000000" w14:paraId="0000004C">
            <w:pPr>
              <w:spacing w:after="240" w:before="240" w:lineRule="auto"/>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2" w:val="single"/>
            </w:tcBorders>
          </w:tcPr>
          <w:p w:rsidR="00000000" w:rsidDel="00000000" w:rsidP="00000000" w:rsidRDefault="00000000" w:rsidRPr="00000000" w14:paraId="0000004D">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CAMARA </w:t>
            </w:r>
          </w:p>
        </w:tc>
        <w:tc>
          <w:tcPr/>
          <w:p w:rsidR="00000000" w:rsidDel="00000000" w:rsidP="00000000" w:rsidRDefault="00000000" w:rsidRPr="00000000" w14:paraId="0000004E">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MAMOUDOU</w:t>
            </w:r>
          </w:p>
        </w:tc>
        <w:tc>
          <w:tcPr/>
          <w:p w:rsidR="00000000" w:rsidDel="00000000" w:rsidP="00000000" w:rsidRDefault="00000000" w:rsidRPr="00000000" w14:paraId="0000004F">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Agent de sécurité</w:t>
            </w:r>
          </w:p>
        </w:tc>
        <w:tc>
          <w:tcPr/>
          <w:p w:rsidR="00000000" w:rsidDel="00000000" w:rsidP="00000000" w:rsidRDefault="00000000" w:rsidRPr="00000000" w14:paraId="00000050">
            <w:pPr>
              <w:spacing w:after="240" w:before="240" w:lineRule="auto"/>
              <w:rPr>
                <w:rFonts w:ascii="Arial" w:cs="Arial" w:eastAsia="Arial" w:hAnsi="Arial"/>
                <w:sz w:val="20"/>
                <w:szCs w:val="20"/>
              </w:rPr>
            </w:pPr>
            <w:r w:rsidDel="00000000" w:rsidR="00000000" w:rsidRPr="00000000">
              <w:rPr>
                <w:rtl w:val="0"/>
              </w:rPr>
            </w:r>
          </w:p>
        </w:tc>
        <w:tc>
          <w:tcPr>
            <w:tcBorders>
              <w:right w:color="000000" w:space="0" w:sz="12" w:val="single"/>
            </w:tcBorders>
          </w:tcPr>
          <w:p w:rsidR="00000000" w:rsidDel="00000000" w:rsidP="00000000" w:rsidRDefault="00000000" w:rsidRPr="00000000" w14:paraId="00000051">
            <w:pPr>
              <w:spacing w:after="240" w:before="240" w:lineRule="auto"/>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2" w:val="single"/>
            </w:tcBorders>
          </w:tcPr>
          <w:p w:rsidR="00000000" w:rsidDel="00000000" w:rsidP="00000000" w:rsidRDefault="00000000" w:rsidRPr="00000000" w14:paraId="00000052">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GOURIER </w:t>
            </w:r>
          </w:p>
        </w:tc>
        <w:tc>
          <w:tcPr/>
          <w:p w:rsidR="00000000" w:rsidDel="00000000" w:rsidP="00000000" w:rsidRDefault="00000000" w:rsidRPr="00000000" w14:paraId="00000053">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MARC</w:t>
            </w:r>
          </w:p>
        </w:tc>
        <w:tc>
          <w:tcPr/>
          <w:p w:rsidR="00000000" w:rsidDel="00000000" w:rsidP="00000000" w:rsidRDefault="00000000" w:rsidRPr="00000000" w14:paraId="00000054">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Agent de sécurité</w:t>
            </w:r>
          </w:p>
        </w:tc>
        <w:tc>
          <w:tcPr/>
          <w:p w:rsidR="00000000" w:rsidDel="00000000" w:rsidP="00000000" w:rsidRDefault="00000000" w:rsidRPr="00000000" w14:paraId="00000055">
            <w:pPr>
              <w:spacing w:after="240" w:before="240" w:lineRule="auto"/>
              <w:rPr>
                <w:rFonts w:ascii="Arial" w:cs="Arial" w:eastAsia="Arial" w:hAnsi="Arial"/>
                <w:sz w:val="20"/>
                <w:szCs w:val="20"/>
              </w:rPr>
            </w:pPr>
            <w:r w:rsidDel="00000000" w:rsidR="00000000" w:rsidRPr="00000000">
              <w:rPr>
                <w:rtl w:val="0"/>
              </w:rPr>
            </w:r>
          </w:p>
        </w:tc>
        <w:tc>
          <w:tcPr>
            <w:tcBorders>
              <w:right w:color="000000" w:space="0" w:sz="12" w:val="single"/>
            </w:tcBorders>
          </w:tcPr>
          <w:p w:rsidR="00000000" w:rsidDel="00000000" w:rsidP="00000000" w:rsidRDefault="00000000" w:rsidRPr="00000000" w14:paraId="00000056">
            <w:pPr>
              <w:spacing w:after="240" w:before="240" w:lineRule="auto"/>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2" w:val="single"/>
            </w:tcBorders>
          </w:tcPr>
          <w:p w:rsidR="00000000" w:rsidDel="00000000" w:rsidP="00000000" w:rsidRDefault="00000000" w:rsidRPr="00000000" w14:paraId="00000057">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PAPILLON </w:t>
            </w:r>
          </w:p>
        </w:tc>
        <w:tc>
          <w:tcPr/>
          <w:p w:rsidR="00000000" w:rsidDel="00000000" w:rsidP="00000000" w:rsidRDefault="00000000" w:rsidRPr="00000000" w14:paraId="00000058">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ALAIN</w:t>
            </w:r>
          </w:p>
        </w:tc>
        <w:tc>
          <w:tcPr/>
          <w:p w:rsidR="00000000" w:rsidDel="00000000" w:rsidP="00000000" w:rsidRDefault="00000000" w:rsidRPr="00000000" w14:paraId="00000059">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Agent de sécurité</w:t>
            </w:r>
          </w:p>
        </w:tc>
        <w:tc>
          <w:tcPr/>
          <w:p w:rsidR="00000000" w:rsidDel="00000000" w:rsidP="00000000" w:rsidRDefault="00000000" w:rsidRPr="00000000" w14:paraId="0000005A">
            <w:pPr>
              <w:spacing w:after="240" w:before="240" w:lineRule="auto"/>
              <w:rPr>
                <w:rFonts w:ascii="Arial" w:cs="Arial" w:eastAsia="Arial" w:hAnsi="Arial"/>
                <w:sz w:val="20"/>
                <w:szCs w:val="20"/>
              </w:rPr>
            </w:pPr>
            <w:r w:rsidDel="00000000" w:rsidR="00000000" w:rsidRPr="00000000">
              <w:rPr>
                <w:rtl w:val="0"/>
              </w:rPr>
            </w:r>
          </w:p>
        </w:tc>
        <w:tc>
          <w:tcPr>
            <w:tcBorders>
              <w:right w:color="000000" w:space="0" w:sz="12" w:val="single"/>
            </w:tcBorders>
          </w:tcPr>
          <w:p w:rsidR="00000000" w:rsidDel="00000000" w:rsidP="00000000" w:rsidRDefault="00000000" w:rsidRPr="00000000" w14:paraId="0000005B">
            <w:pPr>
              <w:spacing w:after="240" w:before="240" w:lineRule="auto"/>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2" w:val="single"/>
            </w:tcBorders>
          </w:tcPr>
          <w:p w:rsidR="00000000" w:rsidDel="00000000" w:rsidP="00000000" w:rsidRDefault="00000000" w:rsidRPr="00000000" w14:paraId="0000005C">
            <w:pPr>
              <w:spacing w:after="240" w:befor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spacing w:after="240" w:befor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spacing w:after="240" w:befor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spacing w:after="240" w:before="240" w:lineRule="auto"/>
              <w:rPr>
                <w:rFonts w:ascii="Arial" w:cs="Arial" w:eastAsia="Arial" w:hAnsi="Arial"/>
                <w:sz w:val="20"/>
                <w:szCs w:val="20"/>
              </w:rPr>
            </w:pPr>
            <w:r w:rsidDel="00000000" w:rsidR="00000000" w:rsidRPr="00000000">
              <w:rPr>
                <w:rtl w:val="0"/>
              </w:rPr>
            </w:r>
          </w:p>
        </w:tc>
        <w:tc>
          <w:tcPr>
            <w:tcBorders>
              <w:right w:color="000000" w:space="0" w:sz="12" w:val="single"/>
            </w:tcBorders>
          </w:tcPr>
          <w:p w:rsidR="00000000" w:rsidDel="00000000" w:rsidP="00000000" w:rsidRDefault="00000000" w:rsidRPr="00000000" w14:paraId="00000060">
            <w:pPr>
              <w:spacing w:after="240" w:before="240" w:lineRule="auto"/>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2" w:val="single"/>
            </w:tcBorders>
          </w:tcPr>
          <w:p w:rsidR="00000000" w:rsidDel="00000000" w:rsidP="00000000" w:rsidRDefault="00000000" w:rsidRPr="00000000" w14:paraId="00000061">
            <w:pPr>
              <w:spacing w:after="240" w:befor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2">
            <w:pPr>
              <w:spacing w:after="240" w:befor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spacing w:after="240" w:befor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spacing w:after="240" w:before="240" w:lineRule="auto"/>
              <w:rPr>
                <w:rFonts w:ascii="Arial" w:cs="Arial" w:eastAsia="Arial" w:hAnsi="Arial"/>
                <w:sz w:val="20"/>
                <w:szCs w:val="20"/>
              </w:rPr>
            </w:pPr>
            <w:r w:rsidDel="00000000" w:rsidR="00000000" w:rsidRPr="00000000">
              <w:rPr>
                <w:rtl w:val="0"/>
              </w:rPr>
            </w:r>
          </w:p>
        </w:tc>
        <w:tc>
          <w:tcPr>
            <w:tcBorders>
              <w:right w:color="000000" w:space="0" w:sz="12" w:val="single"/>
            </w:tcBorders>
          </w:tcPr>
          <w:p w:rsidR="00000000" w:rsidDel="00000000" w:rsidP="00000000" w:rsidRDefault="00000000" w:rsidRPr="00000000" w14:paraId="00000065">
            <w:pPr>
              <w:spacing w:after="240" w:before="240" w:lineRule="auto"/>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2" w:val="single"/>
            </w:tcBorders>
          </w:tcPr>
          <w:p w:rsidR="00000000" w:rsidDel="00000000" w:rsidP="00000000" w:rsidRDefault="00000000" w:rsidRPr="00000000" w14:paraId="00000066">
            <w:pPr>
              <w:spacing w:after="240" w:befor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spacing w:after="240" w:befor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spacing w:after="240" w:befor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9">
            <w:pPr>
              <w:spacing w:after="240" w:before="240" w:lineRule="auto"/>
              <w:rPr>
                <w:rFonts w:ascii="Arial" w:cs="Arial" w:eastAsia="Arial" w:hAnsi="Arial"/>
                <w:sz w:val="20"/>
                <w:szCs w:val="20"/>
              </w:rPr>
            </w:pPr>
            <w:r w:rsidDel="00000000" w:rsidR="00000000" w:rsidRPr="00000000">
              <w:rPr>
                <w:rtl w:val="0"/>
              </w:rPr>
            </w:r>
          </w:p>
        </w:tc>
        <w:tc>
          <w:tcPr>
            <w:tcBorders>
              <w:right w:color="000000" w:space="0" w:sz="12" w:val="single"/>
            </w:tcBorders>
          </w:tcPr>
          <w:p w:rsidR="00000000" w:rsidDel="00000000" w:rsidP="00000000" w:rsidRDefault="00000000" w:rsidRPr="00000000" w14:paraId="0000006A">
            <w:pPr>
              <w:spacing w:after="240" w:before="240" w:lineRule="auto"/>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2" w:val="single"/>
            </w:tcBorders>
          </w:tcPr>
          <w:p w:rsidR="00000000" w:rsidDel="00000000" w:rsidP="00000000" w:rsidRDefault="00000000" w:rsidRPr="00000000" w14:paraId="0000006B">
            <w:pPr>
              <w:spacing w:after="240" w:befor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spacing w:after="240" w:befor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spacing w:after="240" w:befor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spacing w:after="240" w:before="240" w:lineRule="auto"/>
              <w:rPr>
                <w:rFonts w:ascii="Arial" w:cs="Arial" w:eastAsia="Arial" w:hAnsi="Arial"/>
                <w:sz w:val="20"/>
                <w:szCs w:val="20"/>
              </w:rPr>
            </w:pPr>
            <w:r w:rsidDel="00000000" w:rsidR="00000000" w:rsidRPr="00000000">
              <w:rPr>
                <w:rtl w:val="0"/>
              </w:rPr>
            </w:r>
          </w:p>
        </w:tc>
        <w:tc>
          <w:tcPr>
            <w:tcBorders>
              <w:right w:color="000000" w:space="0" w:sz="12" w:val="single"/>
            </w:tcBorders>
          </w:tcPr>
          <w:p w:rsidR="00000000" w:rsidDel="00000000" w:rsidP="00000000" w:rsidRDefault="00000000" w:rsidRPr="00000000" w14:paraId="0000006F">
            <w:pPr>
              <w:spacing w:after="240" w:before="240" w:lineRule="auto"/>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2" w:val="single"/>
            </w:tcBorders>
          </w:tcPr>
          <w:p w:rsidR="00000000" w:rsidDel="00000000" w:rsidP="00000000" w:rsidRDefault="00000000" w:rsidRPr="00000000" w14:paraId="00000070">
            <w:pPr>
              <w:spacing w:after="240" w:befor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1">
            <w:pPr>
              <w:spacing w:after="240" w:befor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2">
            <w:pPr>
              <w:spacing w:after="240" w:befor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3">
            <w:pPr>
              <w:spacing w:after="240" w:before="240" w:lineRule="auto"/>
              <w:rPr>
                <w:rFonts w:ascii="Arial" w:cs="Arial" w:eastAsia="Arial" w:hAnsi="Arial"/>
                <w:sz w:val="20"/>
                <w:szCs w:val="20"/>
              </w:rPr>
            </w:pPr>
            <w:r w:rsidDel="00000000" w:rsidR="00000000" w:rsidRPr="00000000">
              <w:rPr>
                <w:rtl w:val="0"/>
              </w:rPr>
            </w:r>
          </w:p>
        </w:tc>
        <w:tc>
          <w:tcPr>
            <w:tcBorders>
              <w:right w:color="000000" w:space="0" w:sz="12" w:val="single"/>
            </w:tcBorders>
          </w:tcPr>
          <w:p w:rsidR="00000000" w:rsidDel="00000000" w:rsidP="00000000" w:rsidRDefault="00000000" w:rsidRPr="00000000" w14:paraId="00000074">
            <w:pPr>
              <w:spacing w:after="240" w:before="240" w:lineRule="auto"/>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2" w:val="single"/>
            </w:tcBorders>
          </w:tcPr>
          <w:p w:rsidR="00000000" w:rsidDel="00000000" w:rsidP="00000000" w:rsidRDefault="00000000" w:rsidRPr="00000000" w14:paraId="00000075">
            <w:pPr>
              <w:spacing w:after="240" w:befor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6">
            <w:pPr>
              <w:spacing w:after="240" w:befor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7">
            <w:pPr>
              <w:spacing w:after="240" w:befor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8">
            <w:pPr>
              <w:spacing w:after="240" w:before="240" w:lineRule="auto"/>
              <w:rPr>
                <w:rFonts w:ascii="Arial" w:cs="Arial" w:eastAsia="Arial" w:hAnsi="Arial"/>
                <w:sz w:val="20"/>
                <w:szCs w:val="20"/>
              </w:rPr>
            </w:pPr>
            <w:r w:rsidDel="00000000" w:rsidR="00000000" w:rsidRPr="00000000">
              <w:rPr>
                <w:rtl w:val="0"/>
              </w:rPr>
            </w:r>
          </w:p>
        </w:tc>
        <w:tc>
          <w:tcPr>
            <w:tcBorders>
              <w:right w:color="000000" w:space="0" w:sz="12" w:val="single"/>
            </w:tcBorders>
          </w:tcPr>
          <w:p w:rsidR="00000000" w:rsidDel="00000000" w:rsidP="00000000" w:rsidRDefault="00000000" w:rsidRPr="00000000" w14:paraId="00000079">
            <w:pPr>
              <w:spacing w:after="240" w:befor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A">
      <w:pPr>
        <w:rPr>
          <w:rFonts w:ascii="Arial" w:cs="Arial" w:eastAsia="Arial" w:hAnsi="Arial"/>
        </w:rPr>
      </w:pPr>
      <w:r w:rsidDel="00000000" w:rsidR="00000000" w:rsidRPr="00000000">
        <w:rPr>
          <w:rtl w:val="0"/>
        </w:rPr>
      </w:r>
    </w:p>
    <w:sectPr>
      <w:headerReference r:id="rId7" w:type="default"/>
      <w:footerReference r:id="rId8" w:type="default"/>
      <w:pgSz w:h="16838" w:w="11906" w:orient="portrait"/>
      <w:pgMar w:bottom="567" w:top="567" w:left="851" w:right="851" w:header="720"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PR2-IMP.01.83 –VERS.5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2669540</wp:posOffset>
          </wp:positionH>
          <wp:positionV relativeFrom="paragraph">
            <wp:posOffset>-333374</wp:posOffset>
          </wp:positionV>
          <wp:extent cx="990600" cy="990600"/>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90600" cy="990600"/>
                  </a:xfrm>
                  <a:prstGeom prst="rect"/>
                  <a:ln/>
                </pic:spPr>
              </pic:pic>
            </a:graphicData>
          </a:graphic>
        </wp:anchor>
      </w:drawing>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14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 de mise à jour : 07/01/2026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Arial" w:cs="Arial" w:eastAsia="Arial" w:hAnsi="Arial"/>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1546" w:hanging="360"/>
      </w:pPr>
      <w:rPr>
        <w:rFonts w:ascii="Arial" w:cs="Arial" w:eastAsia="Arial" w:hAnsi="Arial"/>
      </w:rPr>
    </w:lvl>
    <w:lvl w:ilvl="1">
      <w:start w:val="1"/>
      <w:numFmt w:val="bullet"/>
      <w:lvlText w:val="o"/>
      <w:lvlJc w:val="left"/>
      <w:pPr>
        <w:ind w:left="2266" w:hanging="360"/>
      </w:pPr>
      <w:rPr>
        <w:rFonts w:ascii="Courier New" w:cs="Courier New" w:eastAsia="Courier New" w:hAnsi="Courier New"/>
      </w:rPr>
    </w:lvl>
    <w:lvl w:ilvl="2">
      <w:start w:val="1"/>
      <w:numFmt w:val="bullet"/>
      <w:lvlText w:val="▪"/>
      <w:lvlJc w:val="left"/>
      <w:pPr>
        <w:ind w:left="2986" w:hanging="360"/>
      </w:pPr>
      <w:rPr>
        <w:rFonts w:ascii="Noto Sans Symbols" w:cs="Noto Sans Symbols" w:eastAsia="Noto Sans Symbols" w:hAnsi="Noto Sans Symbols"/>
      </w:rPr>
    </w:lvl>
    <w:lvl w:ilvl="3">
      <w:start w:val="1"/>
      <w:numFmt w:val="bullet"/>
      <w:lvlText w:val="●"/>
      <w:lvlJc w:val="left"/>
      <w:pPr>
        <w:ind w:left="3706" w:hanging="360"/>
      </w:pPr>
      <w:rPr>
        <w:rFonts w:ascii="Noto Sans Symbols" w:cs="Noto Sans Symbols" w:eastAsia="Noto Sans Symbols" w:hAnsi="Noto Sans Symbols"/>
      </w:rPr>
    </w:lvl>
    <w:lvl w:ilvl="4">
      <w:start w:val="1"/>
      <w:numFmt w:val="bullet"/>
      <w:lvlText w:val="o"/>
      <w:lvlJc w:val="left"/>
      <w:pPr>
        <w:ind w:left="4426" w:hanging="360"/>
      </w:pPr>
      <w:rPr>
        <w:rFonts w:ascii="Courier New" w:cs="Courier New" w:eastAsia="Courier New" w:hAnsi="Courier New"/>
      </w:rPr>
    </w:lvl>
    <w:lvl w:ilvl="5">
      <w:start w:val="1"/>
      <w:numFmt w:val="bullet"/>
      <w:lvlText w:val="▪"/>
      <w:lvlJc w:val="left"/>
      <w:pPr>
        <w:ind w:left="5146" w:hanging="360"/>
      </w:pPr>
      <w:rPr>
        <w:rFonts w:ascii="Noto Sans Symbols" w:cs="Noto Sans Symbols" w:eastAsia="Noto Sans Symbols" w:hAnsi="Noto Sans Symbols"/>
      </w:rPr>
    </w:lvl>
    <w:lvl w:ilvl="6">
      <w:start w:val="1"/>
      <w:numFmt w:val="bullet"/>
      <w:lvlText w:val="●"/>
      <w:lvlJc w:val="left"/>
      <w:pPr>
        <w:ind w:left="5866" w:hanging="360"/>
      </w:pPr>
      <w:rPr>
        <w:rFonts w:ascii="Noto Sans Symbols" w:cs="Noto Sans Symbols" w:eastAsia="Noto Sans Symbols" w:hAnsi="Noto Sans Symbols"/>
      </w:rPr>
    </w:lvl>
    <w:lvl w:ilvl="7">
      <w:start w:val="1"/>
      <w:numFmt w:val="bullet"/>
      <w:lvlText w:val="o"/>
      <w:lvlJc w:val="left"/>
      <w:pPr>
        <w:ind w:left="6586" w:hanging="360"/>
      </w:pPr>
      <w:rPr>
        <w:rFonts w:ascii="Courier New" w:cs="Courier New" w:eastAsia="Courier New" w:hAnsi="Courier New"/>
      </w:rPr>
    </w:lvl>
    <w:lvl w:ilvl="8">
      <w:start w:val="1"/>
      <w:numFmt w:val="bullet"/>
      <w:lvlText w:val="▪"/>
      <w:lvlJc w:val="left"/>
      <w:pPr>
        <w:ind w:left="7306"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Arial" w:cs="Arial" w:eastAsia="Arial" w:hAnsi="Arial"/>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Arial" w:cs="Arial" w:eastAsia="Arial" w:hAnsi="Arial"/>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Arial" w:cs="Arial" w:eastAsia="Arial" w:hAnsi="Arial"/>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Arial" w:cs="Arial" w:eastAsia="Arial" w:hAnsi="Arial"/>
      <w:b w:val="1"/>
      <w:bCs w:val="1"/>
      <w:sz w:val="36"/>
      <w:szCs w:val="36"/>
    </w:rPr>
  </w:style>
  <w:style w:type="paragraph" w:styleId="Heading2">
    <w:name w:val="heading 2"/>
    <w:basedOn w:val="Normal"/>
    <w:next w:val="Normal"/>
    <w:pPr>
      <w:keepNext w:val="1"/>
      <w:jc w:val="center"/>
    </w:pPr>
    <w:rPr>
      <w:rFonts w:ascii="Arial" w:cs="Arial" w:eastAsia="Arial" w:hAnsi="Arial"/>
      <w:b w:val="1"/>
      <w:bCs w:val="1"/>
      <w:sz w:val="22"/>
      <w:szCs w:val="22"/>
    </w:rPr>
  </w:style>
  <w:style w:type="paragraph" w:styleId="Heading3">
    <w:name w:val="heading 3"/>
    <w:basedOn w:val="Normal"/>
    <w:next w:val="Normal"/>
    <w:pPr>
      <w:keepNext w:val="1"/>
      <w:jc w:val="center"/>
    </w:pPr>
    <w:rPr>
      <w:rFonts w:ascii="Arial" w:cs="Arial" w:eastAsia="Arial" w:hAnsi="Arial"/>
      <w:b w:val="1"/>
      <w:bCs w:val="1"/>
    </w:rPr>
  </w:style>
  <w:style w:type="paragraph" w:styleId="Heading4">
    <w:name w:val="heading 4"/>
    <w:basedOn w:val="Normal"/>
    <w:next w:val="Normal"/>
    <w:pPr>
      <w:keepNext w:val="1"/>
      <w:spacing w:after="120" w:before="120" w:lineRule="auto"/>
    </w:pPr>
    <w:rPr>
      <w:rFonts w:ascii="Arial" w:cs="Arial" w:eastAsia="Arial" w:hAnsi="Arial"/>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styleId="Rvision">
    <w:name w:val="Revision"/>
    <w:hidden w:val="1"/>
    <w:uiPriority w:val="99"/>
    <w:semiHidden w:val="1"/>
    <w:rsid w:val="00AD3172"/>
    <w:rPr>
      <w:sz w:val="24"/>
      <w:szCs w:val="24"/>
    </w:rPr>
  </w:style>
  <w:style w:type="paragraph" w:styleId="Textedebulles">
    <w:name w:val="Balloon Text"/>
    <w:basedOn w:val="Normal"/>
    <w:link w:val="TextedebullesCar"/>
    <w:rsid w:val="00AD3172"/>
    <w:rPr>
      <w:rFonts w:ascii="Tahoma" w:cs="Tahoma" w:hAnsi="Tahoma"/>
      <w:sz w:val="16"/>
      <w:szCs w:val="16"/>
    </w:rPr>
  </w:style>
  <w:style w:type="character" w:styleId="TextedebullesCar" w:customStyle="1">
    <w:name w:val="Texte de bulles Car"/>
    <w:basedOn w:val="Policepardfaut"/>
    <w:link w:val="Textedebulles"/>
    <w:rsid w:val="00AD3172"/>
    <w:rPr>
      <w:rFonts w:ascii="Tahoma" w:cs="Tahoma" w:hAnsi="Tahoma"/>
      <w:sz w:val="16"/>
      <w:szCs w:val="16"/>
    </w:rPr>
  </w:style>
  <w:style w:type="paragraph" w:styleId="Paragraphedeliste">
    <w:name w:val="List Paragraph"/>
    <w:basedOn w:val="Normal"/>
    <w:uiPriority w:val="34"/>
    <w:qFormat w:val="1"/>
    <w:rsid w:val="00C46402"/>
    <w:pPr>
      <w:ind w:left="720"/>
      <w:contextualSpacing w:val="1"/>
    </w:pPr>
  </w:style>
  <w:style w:type="paragraph" w:styleId="NormalWeb">
    <w:name w:val="Normal (Web)"/>
    <w:basedOn w:val="Normal"/>
    <w:semiHidden w:val="1"/>
    <w:unhideWhenUsed w:val="1"/>
    <w:rsid w:val="004B20D4"/>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s1lCXIoxp0GSDjQRQoaXjmq6og==">CgMxLjA4AHIhMWhIOUJoNGVOTmFicE94Njc0ZU92MGFMZnE5MFNuVDlp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2025-12-19T15:11:00Z</dcterms:created>
  <dc:creator>M-Claire DELOGÉ</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éférence">
    <vt:lpwstr>IMP-EXPL 01-04</vt:lpwstr>
  </property>
  <property fmtid="{D5CDD505-2E9C-101B-9397-08002B2CF9AE}" pid="3" name="Enregistré par">
    <vt:lpwstr>MC DELOGÉ / RQ</vt:lpwstr>
  </property>
</Properties>
</file>