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0E44E3FE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4F6098">
              <w:rPr>
                <w:rFonts w:ascii="Arial Gras" w:hAnsi="Arial Gras" w:cs="Arial"/>
                <w:sz w:val="44"/>
              </w:rPr>
              <w:t xml:space="preserve"> </w:t>
            </w:r>
            <w:r w:rsidR="001B39F3">
              <w:rPr>
                <w:rFonts w:ascii="Arial Gras" w:hAnsi="Arial Gras" w:cs="Arial"/>
                <w:sz w:val="44"/>
              </w:rPr>
              <w:t>R 0</w:t>
            </w:r>
          </w:p>
        </w:tc>
        <w:tc>
          <w:tcPr>
            <w:tcW w:w="2410" w:type="dxa"/>
            <w:vAlign w:val="center"/>
          </w:tcPr>
          <w:p w14:paraId="537444B0" w14:textId="5358A4A9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 w:rsidRPr="00E06054">
              <w:rPr>
                <w:rFonts w:cs="Arial"/>
                <w:color w:val="FF0000"/>
                <w:sz w:val="24"/>
              </w:rPr>
              <w:tab/>
            </w:r>
            <w:r w:rsidR="00AF1635" w:rsidRPr="004F6098">
              <w:rPr>
                <w:rFonts w:cs="Arial"/>
                <w:sz w:val="24"/>
              </w:rPr>
              <w:sym w:font="Wingdings" w:char="F06F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F1635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EBD1CB1" w:rsidR="00756404" w:rsidRDefault="00E77286" w:rsidP="00E0605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F163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:rsidRPr="00AF1635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4044959C" w:rsidR="00896651" w:rsidRPr="007E39BC" w:rsidRDefault="00896651" w:rsidP="00C44A56">
            <w:pPr>
              <w:pStyle w:val="Titre2"/>
              <w:tabs>
                <w:tab w:val="left" w:pos="1044"/>
                <w:tab w:val="left" w:pos="1186"/>
              </w:tabs>
              <w:spacing w:before="120"/>
              <w:ind w:left="52" w:right="114"/>
              <w:jc w:val="both"/>
              <w:rPr>
                <w:rFonts w:cs="Arial"/>
                <w:b w:val="0"/>
                <w:bCs w:val="0"/>
                <w:sz w:val="24"/>
              </w:rPr>
            </w:pPr>
            <w:r w:rsidRPr="007E39BC">
              <w:rPr>
                <w:rFonts w:cs="Arial"/>
                <w:sz w:val="24"/>
              </w:rPr>
              <w:t>Objet</w:t>
            </w:r>
            <w:r w:rsidRPr="007E39BC">
              <w:rPr>
                <w:rFonts w:cs="Arial"/>
                <w:sz w:val="24"/>
              </w:rPr>
              <w:tab/>
              <w:t>:</w:t>
            </w:r>
            <w:r w:rsidRPr="007E39BC">
              <w:rPr>
                <w:rFonts w:cs="Arial"/>
                <w:sz w:val="24"/>
              </w:rPr>
              <w:tab/>
            </w:r>
            <w:r w:rsidR="001B39F3" w:rsidRPr="007E39BC">
              <w:rPr>
                <w:rFonts w:cs="Arial"/>
                <w:b w:val="0"/>
                <w:bCs w:val="0"/>
                <w:sz w:val="24"/>
              </w:rPr>
              <w:t xml:space="preserve">Ronde – Disposition </w:t>
            </w:r>
            <w:r w:rsidR="00177FB8" w:rsidRPr="007E39BC">
              <w:rPr>
                <w:rFonts w:cs="Arial"/>
                <w:b w:val="0"/>
                <w:bCs w:val="0"/>
                <w:sz w:val="24"/>
              </w:rPr>
              <w:t>générales</w:t>
            </w:r>
          </w:p>
          <w:p w14:paraId="38708618" w14:textId="3C0ED517" w:rsidR="00AF1635" w:rsidRPr="007E39BC" w:rsidRDefault="00AF1635" w:rsidP="00C44A56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hAnsi="Arial" w:cs="Arial"/>
              </w:rPr>
            </w:pPr>
            <w:r w:rsidRPr="007E39BC">
              <w:rPr>
                <w:rFonts w:ascii="Arial" w:hAnsi="Arial" w:cs="Arial"/>
                <w:b/>
                <w:bCs/>
              </w:rPr>
              <w:t>Réf</w:t>
            </w:r>
            <w:r w:rsidR="0091680C" w:rsidRPr="007E39BC">
              <w:rPr>
                <w:rFonts w:ascii="Arial" w:hAnsi="Arial" w:cs="Arial"/>
                <w:b/>
                <w:bCs/>
              </w:rPr>
              <w:t>.</w:t>
            </w:r>
            <w:r w:rsidRPr="007E39BC">
              <w:rPr>
                <w:rFonts w:ascii="Arial" w:hAnsi="Arial" w:cs="Arial"/>
                <w:b/>
                <w:bCs/>
              </w:rPr>
              <w:tab/>
              <w:t>:</w:t>
            </w:r>
            <w:r w:rsidR="00E77286" w:rsidRPr="007E39BC">
              <w:rPr>
                <w:rFonts w:ascii="Arial" w:hAnsi="Arial" w:cs="Arial"/>
                <w:b/>
                <w:bCs/>
              </w:rPr>
              <w:tab/>
            </w:r>
            <w:r w:rsidR="00AB0AC8" w:rsidRPr="007E39BC">
              <w:rPr>
                <w:rFonts w:ascii="Arial" w:hAnsi="Arial" w:cs="Arial"/>
              </w:rPr>
              <w:t>PROC-ALE-</w:t>
            </w:r>
            <w:r w:rsidR="00882EDC" w:rsidRPr="007E39BC">
              <w:rPr>
                <w:rFonts w:ascii="Arial" w:hAnsi="Arial" w:cs="Arial"/>
              </w:rPr>
              <w:t>0</w:t>
            </w:r>
            <w:r w:rsidR="001B39F3" w:rsidRPr="007E39BC">
              <w:rPr>
                <w:rFonts w:ascii="Arial" w:hAnsi="Arial" w:cs="Arial"/>
              </w:rPr>
              <w:t>7</w:t>
            </w:r>
            <w:r w:rsidR="00AB0AC8" w:rsidRPr="007E39BC">
              <w:rPr>
                <w:rFonts w:ascii="Arial" w:hAnsi="Arial" w:cs="Arial"/>
              </w:rPr>
              <w:t xml:space="preserve"> –</w:t>
            </w:r>
            <w:r w:rsidR="001B39F3" w:rsidRPr="007E39BC">
              <w:rPr>
                <w:rFonts w:ascii="Arial" w:hAnsi="Arial" w:cs="Arial"/>
              </w:rPr>
              <w:t>Qualité des rondes</w:t>
            </w:r>
          </w:p>
          <w:p w14:paraId="1C79BA98" w14:textId="77777777" w:rsidR="007E39BC" w:rsidRDefault="007E39BC" w:rsidP="00C44A56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</w:p>
          <w:p w14:paraId="3CE5D842" w14:textId="514A6026" w:rsidR="007E39BC" w:rsidRDefault="007E39BC" w:rsidP="00C44A56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L’agent réalise des rondes dans l’établissement pour en assurer la sûreté, le contrôle des accès et le relevé d’anomalies technique et/ou de sécurité.</w:t>
            </w:r>
          </w:p>
          <w:p w14:paraId="059A2D91" w14:textId="356C6C69" w:rsidR="007E39BC" w:rsidRDefault="007E39BC" w:rsidP="00C44A56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effectue plusieurs types de rondes de surveillance :</w:t>
            </w:r>
          </w:p>
          <w:p w14:paraId="36D7475D" w14:textId="5C57B58F" w:rsidR="00164D3D" w:rsidRPr="007E39BC" w:rsidRDefault="00164D3D" w:rsidP="00C44A56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</w:p>
          <w:p w14:paraId="2839DBC7" w14:textId="495CDDE8" w:rsidR="001B39F3" w:rsidRPr="007E39BC" w:rsidRDefault="001B39F3" w:rsidP="00C44A56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  <w:b/>
                <w:bCs/>
              </w:rPr>
            </w:pPr>
            <w:r w:rsidRPr="007E39BC">
              <w:rPr>
                <w:rFonts w:ascii="Arial" w:hAnsi="Arial" w:cs="Arial"/>
                <w:b/>
                <w:bCs/>
              </w:rPr>
              <w:t xml:space="preserve">Rondes jour ouvré : </w:t>
            </w:r>
          </w:p>
          <w:p w14:paraId="4C362A64" w14:textId="5046599F" w:rsidR="001B39F3" w:rsidRPr="007E39BC" w:rsidRDefault="001B39F3" w:rsidP="00C44A56">
            <w:pPr>
              <w:pStyle w:val="Paragraphedeliste"/>
              <w:numPr>
                <w:ilvl w:val="0"/>
                <w:numId w:val="16"/>
              </w:numPr>
              <w:tabs>
                <w:tab w:val="left" w:pos="1611"/>
              </w:tabs>
              <w:spacing w:before="120"/>
              <w:ind w:left="1611" w:right="255" w:hanging="425"/>
              <w:contextualSpacing w:val="0"/>
              <w:jc w:val="both"/>
              <w:rPr>
                <w:rFonts w:ascii="Arial" w:hAnsi="Arial" w:cs="Arial"/>
              </w:rPr>
            </w:pPr>
            <w:r w:rsidRPr="007E39BC">
              <w:rPr>
                <w:rFonts w:ascii="Arial" w:hAnsi="Arial" w:cs="Arial"/>
              </w:rPr>
              <w:t xml:space="preserve">La ronde d’ouverture </w:t>
            </w:r>
            <w:r w:rsidR="00177FB8" w:rsidRPr="007E39BC">
              <w:rPr>
                <w:rFonts w:ascii="Arial" w:hAnsi="Arial" w:cs="Arial"/>
              </w:rPr>
              <w:t>consiste</w:t>
            </w:r>
            <w:r w:rsidRPr="007E39BC">
              <w:rPr>
                <w:rFonts w:ascii="Arial" w:hAnsi="Arial" w:cs="Arial"/>
              </w:rPr>
              <w:t xml:space="preserve"> </w:t>
            </w:r>
            <w:r w:rsidR="00177FB8" w:rsidRPr="007E39BC">
              <w:rPr>
                <w:rFonts w:ascii="Arial" w:hAnsi="Arial" w:cs="Arial"/>
              </w:rPr>
              <w:t>à</w:t>
            </w:r>
            <w:r w:rsidRPr="007E39BC">
              <w:rPr>
                <w:rFonts w:ascii="Arial" w:hAnsi="Arial" w:cs="Arial"/>
              </w:rPr>
              <w:t xml:space="preserve"> </w:t>
            </w:r>
            <w:r w:rsidR="007E39BC">
              <w:rPr>
                <w:rFonts w:ascii="Arial" w:hAnsi="Arial" w:cs="Arial"/>
              </w:rPr>
              <w:t>libérer les</w:t>
            </w:r>
            <w:r w:rsidRPr="007E39BC">
              <w:rPr>
                <w:rFonts w:ascii="Arial" w:hAnsi="Arial" w:cs="Arial"/>
              </w:rPr>
              <w:t xml:space="preserve"> </w:t>
            </w:r>
            <w:r w:rsidR="00177FB8" w:rsidRPr="007E39BC">
              <w:rPr>
                <w:rFonts w:ascii="Arial" w:hAnsi="Arial" w:cs="Arial"/>
              </w:rPr>
              <w:t>accès</w:t>
            </w:r>
            <w:r w:rsidRPr="007E39BC">
              <w:rPr>
                <w:rFonts w:ascii="Arial" w:hAnsi="Arial" w:cs="Arial"/>
              </w:rPr>
              <w:t xml:space="preserve"> et identifier les </w:t>
            </w:r>
            <w:r w:rsidR="0080525F">
              <w:rPr>
                <w:rFonts w:ascii="Arial" w:hAnsi="Arial" w:cs="Arial"/>
              </w:rPr>
              <w:t>anomalies</w:t>
            </w:r>
            <w:r w:rsidRPr="007E39BC">
              <w:rPr>
                <w:rFonts w:ascii="Arial" w:hAnsi="Arial" w:cs="Arial"/>
              </w:rPr>
              <w:t xml:space="preserve"> </w:t>
            </w:r>
            <w:r w:rsidR="0080525F">
              <w:rPr>
                <w:rFonts w:ascii="Arial" w:hAnsi="Arial" w:cs="Arial"/>
              </w:rPr>
              <w:t xml:space="preserve">susceptibles de mettre en cause </w:t>
            </w:r>
            <w:r w:rsidR="0080525F" w:rsidRPr="007E39BC">
              <w:rPr>
                <w:rFonts w:ascii="Arial" w:hAnsi="Arial" w:cs="Arial"/>
              </w:rPr>
              <w:t>la sécurité du site</w:t>
            </w:r>
            <w:r w:rsidR="0080525F">
              <w:rPr>
                <w:rFonts w:ascii="Arial" w:hAnsi="Arial" w:cs="Arial"/>
              </w:rPr>
              <w:t>, de son activité</w:t>
            </w:r>
            <w:r w:rsidR="0080525F" w:rsidRPr="007E39BC">
              <w:rPr>
                <w:rFonts w:ascii="Arial" w:hAnsi="Arial" w:cs="Arial"/>
              </w:rPr>
              <w:t xml:space="preserve"> et de ses occupants </w:t>
            </w:r>
            <w:r w:rsidRPr="007E39BC">
              <w:rPr>
                <w:rFonts w:ascii="Arial" w:hAnsi="Arial" w:cs="Arial"/>
              </w:rPr>
              <w:t>(</w:t>
            </w:r>
            <w:r w:rsidR="00177FB8" w:rsidRPr="007E39BC">
              <w:rPr>
                <w:rFonts w:ascii="Arial" w:hAnsi="Arial" w:cs="Arial"/>
              </w:rPr>
              <w:t>Issus</w:t>
            </w:r>
            <w:r w:rsidRPr="007E39BC">
              <w:rPr>
                <w:rFonts w:ascii="Arial" w:hAnsi="Arial" w:cs="Arial"/>
              </w:rPr>
              <w:t xml:space="preserve"> de secours </w:t>
            </w:r>
            <w:r w:rsidR="0080525F">
              <w:rPr>
                <w:rFonts w:ascii="Arial" w:hAnsi="Arial" w:cs="Arial"/>
              </w:rPr>
              <w:t>encombrées</w:t>
            </w:r>
            <w:r w:rsidR="00177FB8" w:rsidRPr="007E39BC">
              <w:rPr>
                <w:rFonts w:ascii="Arial" w:hAnsi="Arial" w:cs="Arial"/>
              </w:rPr>
              <w:t>,</w:t>
            </w:r>
            <w:r w:rsidRPr="007E39BC">
              <w:rPr>
                <w:rFonts w:ascii="Arial" w:hAnsi="Arial" w:cs="Arial"/>
              </w:rPr>
              <w:t xml:space="preserve"> extincteurs </w:t>
            </w:r>
            <w:r w:rsidR="0080525F">
              <w:rPr>
                <w:rFonts w:ascii="Arial" w:hAnsi="Arial" w:cs="Arial"/>
              </w:rPr>
              <w:t>absents, odeur suspecte, fuite d’eau, …)</w:t>
            </w:r>
            <w:r w:rsidR="00F407C7" w:rsidRPr="007E39BC">
              <w:rPr>
                <w:rFonts w:ascii="Arial" w:hAnsi="Arial" w:cs="Arial"/>
              </w:rPr>
              <w:t>.</w:t>
            </w:r>
          </w:p>
          <w:p w14:paraId="5CBACBCE" w14:textId="031D5E20" w:rsidR="00F407C7" w:rsidRPr="007E39BC" w:rsidRDefault="00F407C7" w:rsidP="00C44A56">
            <w:pPr>
              <w:pStyle w:val="Paragraphedeliste"/>
              <w:numPr>
                <w:ilvl w:val="0"/>
                <w:numId w:val="16"/>
              </w:numPr>
              <w:tabs>
                <w:tab w:val="left" w:pos="1611"/>
              </w:tabs>
              <w:spacing w:before="120"/>
              <w:ind w:left="1611" w:right="255" w:hanging="425"/>
              <w:contextualSpacing w:val="0"/>
              <w:jc w:val="both"/>
              <w:rPr>
                <w:rFonts w:ascii="Arial" w:hAnsi="Arial" w:cs="Arial"/>
              </w:rPr>
            </w:pPr>
            <w:r w:rsidRPr="007E39BC">
              <w:rPr>
                <w:rFonts w:ascii="Arial" w:hAnsi="Arial" w:cs="Arial"/>
              </w:rPr>
              <w:t xml:space="preserve">La ronde fermeture consiste </w:t>
            </w:r>
            <w:r w:rsidR="0080525F" w:rsidRPr="007E39BC">
              <w:rPr>
                <w:rFonts w:ascii="Arial" w:hAnsi="Arial" w:cs="Arial"/>
              </w:rPr>
              <w:t>à</w:t>
            </w:r>
            <w:r w:rsidRPr="007E39BC">
              <w:rPr>
                <w:rFonts w:ascii="Arial" w:hAnsi="Arial" w:cs="Arial"/>
              </w:rPr>
              <w:t xml:space="preserve"> </w:t>
            </w:r>
            <w:r w:rsidR="0080525F">
              <w:rPr>
                <w:rFonts w:ascii="Arial" w:hAnsi="Arial" w:cs="Arial"/>
              </w:rPr>
              <w:t>garantir l’intégrité du site en l’absence de personnel dans l’établissement. Aussi, l’agent contrôle le</w:t>
            </w:r>
            <w:r w:rsidRPr="007E39BC">
              <w:rPr>
                <w:rFonts w:ascii="Arial" w:hAnsi="Arial" w:cs="Arial"/>
              </w:rPr>
              <w:t xml:space="preserve"> </w:t>
            </w:r>
            <w:r w:rsidR="00177FB8" w:rsidRPr="007E39BC">
              <w:rPr>
                <w:rFonts w:ascii="Arial" w:hAnsi="Arial" w:cs="Arial"/>
              </w:rPr>
              <w:t>verrouillage</w:t>
            </w:r>
            <w:r w:rsidRPr="007E39BC">
              <w:rPr>
                <w:rFonts w:ascii="Arial" w:hAnsi="Arial" w:cs="Arial"/>
              </w:rPr>
              <w:t xml:space="preserve"> de chaque </w:t>
            </w:r>
            <w:r w:rsidR="00177FB8" w:rsidRPr="007E39BC">
              <w:rPr>
                <w:rFonts w:ascii="Arial" w:hAnsi="Arial" w:cs="Arial"/>
              </w:rPr>
              <w:t>accès</w:t>
            </w:r>
            <w:r w:rsidRPr="007E39BC">
              <w:rPr>
                <w:rFonts w:ascii="Arial" w:hAnsi="Arial" w:cs="Arial"/>
              </w:rPr>
              <w:t xml:space="preserve"> et issus (</w:t>
            </w:r>
            <w:r w:rsidR="00177FB8" w:rsidRPr="007E39BC">
              <w:rPr>
                <w:rFonts w:ascii="Arial" w:hAnsi="Arial" w:cs="Arial"/>
              </w:rPr>
              <w:t>fenêtre</w:t>
            </w:r>
            <w:r w:rsidRPr="007E39BC">
              <w:rPr>
                <w:rFonts w:ascii="Arial" w:hAnsi="Arial" w:cs="Arial"/>
              </w:rPr>
              <w:t>, porte, portails)</w:t>
            </w:r>
            <w:r w:rsidR="0080525F">
              <w:rPr>
                <w:rFonts w:ascii="Arial" w:hAnsi="Arial" w:cs="Arial"/>
              </w:rPr>
              <w:t xml:space="preserve"> et assure la mise sous surveillance électronique du bâtiment</w:t>
            </w:r>
            <w:r w:rsidRPr="007E39BC">
              <w:rPr>
                <w:rFonts w:ascii="Arial" w:hAnsi="Arial" w:cs="Arial"/>
              </w:rPr>
              <w:t>.</w:t>
            </w:r>
          </w:p>
          <w:p w14:paraId="152FE93E" w14:textId="77777777" w:rsidR="00F407C7" w:rsidRPr="007E39BC" w:rsidRDefault="00F407C7" w:rsidP="00C44A56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</w:p>
          <w:p w14:paraId="38177CC3" w14:textId="0FE3312A" w:rsidR="00F407C7" w:rsidRPr="007E39BC" w:rsidRDefault="00F407C7" w:rsidP="00C44A56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  <w:b/>
                <w:bCs/>
              </w:rPr>
            </w:pPr>
            <w:r w:rsidRPr="007E39BC">
              <w:rPr>
                <w:rFonts w:ascii="Arial" w:hAnsi="Arial" w:cs="Arial"/>
                <w:b/>
                <w:bCs/>
              </w:rPr>
              <w:t xml:space="preserve">Rondes de weekend de </w:t>
            </w:r>
            <w:r w:rsidR="00177FB8" w:rsidRPr="007E39BC">
              <w:rPr>
                <w:rFonts w:ascii="Arial" w:hAnsi="Arial" w:cs="Arial"/>
                <w:b/>
                <w:bCs/>
              </w:rPr>
              <w:t>surveillance :</w:t>
            </w:r>
            <w:r w:rsidRPr="007E39BC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3E55CD26" w14:textId="2BEFE1AB" w:rsidR="00F407C7" w:rsidRPr="007E39BC" w:rsidRDefault="00F407C7" w:rsidP="00C44A56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7E39BC">
              <w:rPr>
                <w:rFonts w:ascii="Arial" w:hAnsi="Arial" w:cs="Arial"/>
              </w:rPr>
              <w:t xml:space="preserve">La ronde de surveillance </w:t>
            </w:r>
            <w:r w:rsidR="0080525F">
              <w:rPr>
                <w:rFonts w:ascii="Arial" w:hAnsi="Arial" w:cs="Arial"/>
              </w:rPr>
              <w:t>reprend l’ensemble des objectifs des rondes en jours ouvrés</w:t>
            </w:r>
            <w:r w:rsidRPr="007E39BC">
              <w:rPr>
                <w:rFonts w:ascii="Arial" w:hAnsi="Arial" w:cs="Arial"/>
              </w:rPr>
              <w:t>.</w:t>
            </w:r>
          </w:p>
          <w:p w14:paraId="64E4D2FC" w14:textId="62EF0E89" w:rsidR="0080525F" w:rsidRDefault="0080525F" w:rsidP="00C44A56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vigilance est accentuée sur l</w:t>
            </w:r>
            <w:r w:rsidR="00F407C7" w:rsidRPr="007E39BC">
              <w:rPr>
                <w:rFonts w:ascii="Arial" w:hAnsi="Arial" w:cs="Arial"/>
              </w:rPr>
              <w:t xml:space="preserve">es risques d’intrusion, </w:t>
            </w:r>
            <w:r>
              <w:rPr>
                <w:rFonts w:ascii="Arial" w:hAnsi="Arial" w:cs="Arial"/>
              </w:rPr>
              <w:t xml:space="preserve">de </w:t>
            </w:r>
            <w:r w:rsidR="00177FB8" w:rsidRPr="007E39BC">
              <w:rPr>
                <w:rFonts w:ascii="Arial" w:hAnsi="Arial" w:cs="Arial"/>
              </w:rPr>
              <w:t>dégradation</w:t>
            </w:r>
            <w:r w:rsidR="00F407C7" w:rsidRPr="007E39BC">
              <w:rPr>
                <w:rFonts w:ascii="Arial" w:hAnsi="Arial" w:cs="Arial"/>
              </w:rPr>
              <w:t xml:space="preserve"> ou encore </w:t>
            </w:r>
            <w:r>
              <w:rPr>
                <w:rFonts w:ascii="Arial" w:hAnsi="Arial" w:cs="Arial"/>
              </w:rPr>
              <w:t>d’</w:t>
            </w:r>
            <w:r w:rsidR="00F407C7" w:rsidRPr="007E39BC">
              <w:rPr>
                <w:rFonts w:ascii="Arial" w:hAnsi="Arial" w:cs="Arial"/>
              </w:rPr>
              <w:t xml:space="preserve">incendie. </w:t>
            </w:r>
            <w:r>
              <w:rPr>
                <w:rFonts w:ascii="Arial" w:hAnsi="Arial" w:cs="Arial"/>
              </w:rPr>
              <w:t xml:space="preserve">Afin d’éviter d’éventuels repérages, les horaires de cette ronde comme son cheminement sont aléatoires mais </w:t>
            </w:r>
            <w:r w:rsidR="00C44A56">
              <w:rPr>
                <w:rFonts w:ascii="Arial" w:hAnsi="Arial" w:cs="Arial"/>
              </w:rPr>
              <w:t>les points suivants</w:t>
            </w:r>
            <w:r>
              <w:rPr>
                <w:rFonts w:ascii="Arial" w:hAnsi="Arial" w:cs="Arial"/>
              </w:rPr>
              <w:t xml:space="preserve"> sont obligatoirement et à minima réalisés :</w:t>
            </w:r>
          </w:p>
          <w:p w14:paraId="298BFE1B" w14:textId="59B6E8B3" w:rsidR="008F3B09" w:rsidRPr="007E39BC" w:rsidRDefault="0080525F" w:rsidP="00C44A56">
            <w:pPr>
              <w:pStyle w:val="Paragraphedeliste"/>
              <w:numPr>
                <w:ilvl w:val="0"/>
                <w:numId w:val="17"/>
              </w:numPr>
              <w:tabs>
                <w:tab w:val="left" w:pos="1753"/>
              </w:tabs>
              <w:spacing w:before="120"/>
              <w:ind w:left="1753" w:right="255" w:hanging="567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Effectuer une ronde en ordre croissant ou décroissant des pointeaux</w:t>
            </w:r>
          </w:p>
          <w:p w14:paraId="683E647E" w14:textId="25ED2EF7" w:rsidR="008F3B09" w:rsidRPr="007E39BC" w:rsidRDefault="008F3B09" w:rsidP="00C44A56">
            <w:pPr>
              <w:pStyle w:val="Paragraphedeliste"/>
              <w:numPr>
                <w:ilvl w:val="0"/>
                <w:numId w:val="17"/>
              </w:numPr>
              <w:tabs>
                <w:tab w:val="left" w:pos="1753"/>
              </w:tabs>
              <w:spacing w:before="120"/>
              <w:ind w:left="1753" w:right="255" w:hanging="567"/>
              <w:contextualSpacing w:val="0"/>
              <w:jc w:val="both"/>
              <w:rPr>
                <w:rFonts w:ascii="Arial" w:hAnsi="Arial" w:cs="Arial"/>
              </w:rPr>
            </w:pPr>
            <w:r w:rsidRPr="007E39BC">
              <w:rPr>
                <w:rFonts w:ascii="Arial" w:hAnsi="Arial" w:cs="Arial"/>
              </w:rPr>
              <w:t>Respecter l’</w:t>
            </w:r>
            <w:r w:rsidR="00177FB8" w:rsidRPr="007E39BC">
              <w:rPr>
                <w:rFonts w:ascii="Arial" w:hAnsi="Arial" w:cs="Arial"/>
              </w:rPr>
              <w:t>itinéraire</w:t>
            </w:r>
            <w:r w:rsidRPr="007E39BC">
              <w:rPr>
                <w:rFonts w:ascii="Arial" w:hAnsi="Arial" w:cs="Arial"/>
              </w:rPr>
              <w:t xml:space="preserve"> de la ronde </w:t>
            </w:r>
            <w:r w:rsidR="00C44A56">
              <w:rPr>
                <w:rFonts w:ascii="Arial" w:hAnsi="Arial" w:cs="Arial"/>
              </w:rPr>
              <w:t>quel qu’en soit le sens emprunté</w:t>
            </w:r>
          </w:p>
          <w:p w14:paraId="4AC105AF" w14:textId="5933AB5A" w:rsidR="008F3B09" w:rsidRPr="007E39BC" w:rsidRDefault="008F3B09" w:rsidP="00C44A56">
            <w:pPr>
              <w:pStyle w:val="Paragraphedeliste"/>
              <w:numPr>
                <w:ilvl w:val="0"/>
                <w:numId w:val="17"/>
              </w:numPr>
              <w:tabs>
                <w:tab w:val="left" w:pos="1753"/>
              </w:tabs>
              <w:spacing w:before="120"/>
              <w:ind w:left="1753" w:right="255" w:hanging="567"/>
              <w:contextualSpacing w:val="0"/>
              <w:jc w:val="both"/>
              <w:rPr>
                <w:rFonts w:ascii="Arial" w:hAnsi="Arial" w:cs="Arial"/>
              </w:rPr>
            </w:pPr>
            <w:r w:rsidRPr="007E39BC">
              <w:rPr>
                <w:rFonts w:ascii="Arial" w:hAnsi="Arial" w:cs="Arial"/>
              </w:rPr>
              <w:t xml:space="preserve">Signaler </w:t>
            </w:r>
            <w:r w:rsidR="00177FB8" w:rsidRPr="007E39BC">
              <w:rPr>
                <w:rFonts w:ascii="Arial" w:hAnsi="Arial" w:cs="Arial"/>
              </w:rPr>
              <w:t>tout évènement</w:t>
            </w:r>
            <w:r w:rsidRPr="007E39BC">
              <w:rPr>
                <w:rFonts w:ascii="Arial" w:hAnsi="Arial" w:cs="Arial"/>
              </w:rPr>
              <w:t xml:space="preserve"> </w:t>
            </w:r>
            <w:r w:rsidR="00C44A56">
              <w:rPr>
                <w:rFonts w:ascii="Arial" w:hAnsi="Arial" w:cs="Arial"/>
              </w:rPr>
              <w:t>in</w:t>
            </w:r>
            <w:r w:rsidRPr="007E39BC">
              <w:rPr>
                <w:rFonts w:ascii="Arial" w:hAnsi="Arial" w:cs="Arial"/>
              </w:rPr>
              <w:t xml:space="preserve">habituel et appeler </w:t>
            </w:r>
            <w:r w:rsidR="00177FB8" w:rsidRPr="007E39BC">
              <w:rPr>
                <w:rFonts w:ascii="Arial" w:hAnsi="Arial" w:cs="Arial"/>
              </w:rPr>
              <w:t>les services adéquats</w:t>
            </w:r>
            <w:r w:rsidRPr="007E39BC">
              <w:rPr>
                <w:rFonts w:ascii="Arial" w:hAnsi="Arial" w:cs="Arial"/>
              </w:rPr>
              <w:t>.</w:t>
            </w:r>
          </w:p>
          <w:p w14:paraId="505B074D" w14:textId="3F19D0BC" w:rsidR="008F3B09" w:rsidRPr="007E39BC" w:rsidRDefault="008F3B09" w:rsidP="00C44A56">
            <w:pPr>
              <w:pStyle w:val="Paragraphedeliste"/>
              <w:numPr>
                <w:ilvl w:val="0"/>
                <w:numId w:val="17"/>
              </w:numPr>
              <w:tabs>
                <w:tab w:val="left" w:pos="1753"/>
              </w:tabs>
              <w:spacing w:before="120"/>
              <w:ind w:left="1753" w:right="255" w:hanging="567"/>
              <w:contextualSpacing w:val="0"/>
              <w:jc w:val="both"/>
              <w:rPr>
                <w:rFonts w:ascii="Arial" w:hAnsi="Arial" w:cs="Arial"/>
              </w:rPr>
            </w:pPr>
            <w:r w:rsidRPr="007E39BC">
              <w:rPr>
                <w:rFonts w:ascii="Arial" w:hAnsi="Arial" w:cs="Arial"/>
              </w:rPr>
              <w:t xml:space="preserve">Assurer la mise en place de </w:t>
            </w:r>
            <w:r w:rsidR="00177FB8" w:rsidRPr="007E39BC">
              <w:rPr>
                <w:rFonts w:ascii="Arial" w:hAnsi="Arial" w:cs="Arial"/>
              </w:rPr>
              <w:t>gardiennage</w:t>
            </w:r>
            <w:r w:rsidRPr="007E39BC">
              <w:rPr>
                <w:rFonts w:ascii="Arial" w:hAnsi="Arial" w:cs="Arial"/>
              </w:rPr>
              <w:t xml:space="preserve"> d’urgence en cas d’impossibilité de sécuriser le </w:t>
            </w:r>
            <w:r w:rsidR="00177FB8" w:rsidRPr="007E39BC">
              <w:rPr>
                <w:rFonts w:ascii="Arial" w:hAnsi="Arial" w:cs="Arial"/>
              </w:rPr>
              <w:t>site.</w:t>
            </w:r>
          </w:p>
          <w:p w14:paraId="3522B17B" w14:textId="273B7AE5" w:rsidR="008F3B09" w:rsidRPr="007E39BC" w:rsidRDefault="008F3B09" w:rsidP="00C44A56">
            <w:pPr>
              <w:pStyle w:val="Paragraphedeliste"/>
              <w:numPr>
                <w:ilvl w:val="0"/>
                <w:numId w:val="17"/>
              </w:numPr>
              <w:tabs>
                <w:tab w:val="left" w:pos="1753"/>
              </w:tabs>
              <w:spacing w:before="120"/>
              <w:ind w:left="1753" w:right="255" w:hanging="567"/>
              <w:contextualSpacing w:val="0"/>
              <w:jc w:val="both"/>
              <w:rPr>
                <w:rFonts w:ascii="Arial" w:hAnsi="Arial" w:cs="Arial"/>
              </w:rPr>
            </w:pPr>
            <w:r w:rsidRPr="007E39BC">
              <w:rPr>
                <w:rFonts w:ascii="Arial" w:hAnsi="Arial" w:cs="Arial"/>
              </w:rPr>
              <w:t xml:space="preserve">Rédiger </w:t>
            </w:r>
            <w:r w:rsidR="00177FB8" w:rsidRPr="007E39BC">
              <w:rPr>
                <w:rFonts w:ascii="Arial" w:hAnsi="Arial" w:cs="Arial"/>
              </w:rPr>
              <w:t>un rapport</w:t>
            </w:r>
            <w:r w:rsidRPr="007E39BC">
              <w:rPr>
                <w:rFonts w:ascii="Arial" w:hAnsi="Arial" w:cs="Arial"/>
              </w:rPr>
              <w:t xml:space="preserve"> </w:t>
            </w:r>
            <w:r w:rsidR="00C44A56">
              <w:rPr>
                <w:rFonts w:ascii="Arial" w:hAnsi="Arial" w:cs="Arial"/>
              </w:rPr>
              <w:t>pour chaque</w:t>
            </w:r>
            <w:r w:rsidRPr="007E39BC">
              <w:rPr>
                <w:rFonts w:ascii="Arial" w:hAnsi="Arial" w:cs="Arial"/>
              </w:rPr>
              <w:t xml:space="preserve"> incident et </w:t>
            </w:r>
            <w:r w:rsidR="00C44A56">
              <w:rPr>
                <w:rFonts w:ascii="Arial" w:hAnsi="Arial" w:cs="Arial"/>
              </w:rPr>
              <w:t>anomalie observée</w:t>
            </w:r>
            <w:r w:rsidR="00C44A56">
              <w:rPr>
                <w:rFonts w:ascii="Arial" w:hAnsi="Arial" w:cs="Arial"/>
              </w:rPr>
              <w:br/>
            </w:r>
            <w:r w:rsidRPr="007E39BC">
              <w:rPr>
                <w:rFonts w:ascii="Arial" w:hAnsi="Arial" w:cs="Arial"/>
              </w:rPr>
              <w:t>exemple</w:t>
            </w:r>
            <w:r w:rsidR="00C44A56">
              <w:rPr>
                <w:rFonts w:ascii="Arial" w:hAnsi="Arial" w:cs="Arial"/>
              </w:rPr>
              <w:t xml:space="preserve"> : </w:t>
            </w:r>
            <w:r w:rsidRPr="007E39BC">
              <w:rPr>
                <w:rFonts w:ascii="Arial" w:hAnsi="Arial" w:cs="Arial"/>
              </w:rPr>
              <w:t xml:space="preserve">voiture </w:t>
            </w:r>
            <w:r w:rsidR="00177FB8" w:rsidRPr="007E39BC">
              <w:rPr>
                <w:rFonts w:ascii="Arial" w:hAnsi="Arial" w:cs="Arial"/>
              </w:rPr>
              <w:t>stationn</w:t>
            </w:r>
            <w:r w:rsidR="00C44A56">
              <w:rPr>
                <w:rFonts w:ascii="Arial" w:hAnsi="Arial" w:cs="Arial"/>
              </w:rPr>
              <w:t>ée</w:t>
            </w:r>
            <w:r w:rsidR="00177FB8" w:rsidRPr="007E39BC">
              <w:rPr>
                <w:rFonts w:ascii="Arial" w:hAnsi="Arial" w:cs="Arial"/>
              </w:rPr>
              <w:t xml:space="preserve"> la nuit</w:t>
            </w:r>
            <w:r w:rsidR="00C44A56">
              <w:rPr>
                <w:rFonts w:ascii="Arial" w:hAnsi="Arial" w:cs="Arial"/>
              </w:rPr>
              <w:t xml:space="preserve"> et non enregistrée</w:t>
            </w:r>
            <w:r w:rsidR="00177FB8" w:rsidRPr="007E39BC">
              <w:rPr>
                <w:rFonts w:ascii="Arial" w:hAnsi="Arial" w:cs="Arial"/>
              </w:rPr>
              <w:t>, etc… ‘</w:t>
            </w:r>
          </w:p>
          <w:p w14:paraId="285B3DED" w14:textId="331E931C" w:rsidR="00177FB8" w:rsidRPr="007E39BC" w:rsidRDefault="00177FB8" w:rsidP="00C44A56">
            <w:pPr>
              <w:tabs>
                <w:tab w:val="left" w:pos="1328"/>
              </w:tabs>
              <w:spacing w:before="120"/>
              <w:ind w:left="1546" w:right="255"/>
              <w:jc w:val="both"/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Pr="00AF1635" w:rsidRDefault="00DD17FA">
      <w:pPr>
        <w:rPr>
          <w:rFonts w:ascii="Arial" w:hAnsi="Arial" w:cs="Arial"/>
          <w:b/>
          <w:bCs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62A079" w14:textId="77777777" w:rsidR="00756404" w:rsidRPr="00BC4E75" w:rsidRDefault="00756404" w:rsidP="00BC4E75">
            <w:pPr>
              <w:pStyle w:val="Titre3"/>
              <w:spacing w:before="120" w:after="80"/>
              <w:rPr>
                <w:rFonts w:cs="Arial"/>
              </w:rPr>
            </w:pPr>
            <w:r w:rsidRPr="00BC4E75">
              <w:rPr>
                <w:rFonts w:cs="Arial"/>
              </w:rPr>
              <w:t>PRISE EN COMPTE</w:t>
            </w:r>
          </w:p>
          <w:p w14:paraId="7BA8B096" w14:textId="5B99FB76" w:rsidR="00BC4E75" w:rsidRPr="00BC4E75" w:rsidRDefault="00BC4E75" w:rsidP="00BC4E75">
            <w:pPr>
              <w:jc w:val="center"/>
              <w:rPr>
                <w:rFonts w:ascii="Arial" w:hAnsi="Arial" w:cs="Arial"/>
              </w:rPr>
            </w:pPr>
            <w:r w:rsidRPr="00BC4E75">
              <w:rPr>
                <w:rFonts w:ascii="Arial" w:hAnsi="Arial" w:cs="Arial"/>
              </w:rPr>
              <w:t>De la consigne n° SC6 relative au comptage journalier</w:t>
            </w:r>
          </w:p>
        </w:tc>
      </w:tr>
      <w:tr w:rsidR="00756404" w14:paraId="415A73C0" w14:textId="77777777" w:rsidTr="00E06054">
        <w:trPr>
          <w:jc w:val="center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4F6098" w14:paraId="0D230CB2" w14:textId="77777777" w:rsidTr="00E06054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D84886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0BFDF290" w14:textId="1C632355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D9FAA7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1D1043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4AACDAD" w14:textId="7A95F80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77A1247C" w14:textId="028ACE1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91F2CF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FDC05C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A9B05FF" w14:textId="053E9DD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841EFF1" w14:textId="4E39DED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D272F4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552F" w14:paraId="1D6BE42A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6D6022D" w14:textId="2BEF4B78" w:rsidR="00F8552F" w:rsidRPr="009B6D5C" w:rsidRDefault="00F8552F" w:rsidP="00F8552F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B1E4740" w14:textId="252E9F15" w:rsidR="00F8552F" w:rsidRPr="009B6D5C" w:rsidRDefault="00F8552F" w:rsidP="00F8552F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0BD66D94" w:rsidR="00F8552F" w:rsidRPr="009B6D5C" w:rsidRDefault="00F8552F" w:rsidP="00F8552F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F8552F" w:rsidRPr="009B6D5C" w:rsidRDefault="00F8552F" w:rsidP="00F8552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F8552F" w:rsidRPr="009B6D5C" w:rsidRDefault="00F8552F" w:rsidP="00F8552F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DD90D8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F1CE2EB" w14:textId="6580CC5E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23A2C09" w14:textId="58B2FC2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7811A9FB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EC8190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60A7DF7" w14:textId="3CAEDDD8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B8F6239" w14:textId="74F02B0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055A51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60171E0F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D75F2A6" w14:textId="525793D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EA8580" w14:textId="40C7F6E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CFF99DB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1E91264" w14:textId="31668B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5738A94" w14:textId="017645F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29236D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54BE553A" w14:textId="01F9E38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4D876C7" w14:textId="24F2642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4302276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24D2EA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603F3C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0AC956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7ED58E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7787B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9A462E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E2009C2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E2347D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A88FB2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18939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E1C73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100EE9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DF2AF51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23C72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3F9861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69A92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DFDBD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960137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88FF06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5072A0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E399B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C8CFF8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8330C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13FADE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29D5A8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9A6505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652A5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1746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7F0858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AB8B4E9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D1AEF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D6C6A0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2D2B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E1D8E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14AB97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3E18271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auto"/>
            </w:tcBorders>
          </w:tcPr>
          <w:p w14:paraId="0F70B866" w14:textId="0D90180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B02B3" w14:textId="77777777" w:rsidR="000042DD" w:rsidRPr="000042DD" w:rsidRDefault="000042DD" w:rsidP="000042DD">
      <w:pPr>
        <w:rPr>
          <w:rFonts w:ascii="Arial" w:hAnsi="Arial"/>
        </w:rPr>
      </w:pPr>
    </w:p>
    <w:sectPr w:rsidR="000042DD" w:rsidRPr="000042DD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6CDFA" w14:textId="77777777" w:rsidR="006013EC" w:rsidRDefault="006013EC">
      <w:r>
        <w:separator/>
      </w:r>
    </w:p>
  </w:endnote>
  <w:endnote w:type="continuationSeparator" w:id="0">
    <w:p w14:paraId="3628B3F4" w14:textId="77777777" w:rsidR="006013EC" w:rsidRDefault="00601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F311B" w14:textId="77777777" w:rsidR="006013EC" w:rsidRDefault="006013EC">
      <w:r>
        <w:separator/>
      </w:r>
    </w:p>
  </w:footnote>
  <w:footnote w:type="continuationSeparator" w:id="0">
    <w:p w14:paraId="156EE1DC" w14:textId="77777777" w:rsidR="006013EC" w:rsidRDefault="00601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F9981DF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1A0BD4">
      <w:rPr>
        <w:rFonts w:ascii="Arial" w:hAnsi="Arial" w:cs="Arial"/>
      </w:rPr>
      <w:t>07</w:t>
    </w:r>
    <w:r w:rsidR="00E77286">
      <w:rPr>
        <w:rFonts w:ascii="Arial" w:hAnsi="Arial" w:cs="Arial"/>
      </w:rPr>
      <w:t>/</w:t>
    </w:r>
    <w:r w:rsidR="001A0BD4">
      <w:rPr>
        <w:rFonts w:ascii="Arial" w:hAnsi="Arial" w:cs="Arial"/>
      </w:rPr>
      <w:t>01</w:t>
    </w:r>
    <w:r w:rsidR="00E77286">
      <w:rPr>
        <w:rFonts w:ascii="Arial" w:hAnsi="Arial" w:cs="Arial"/>
      </w:rPr>
      <w:t>/202</w:t>
    </w:r>
    <w:r w:rsidR="001A0BD4">
      <w:rPr>
        <w:rFonts w:ascii="Arial" w:hAnsi="Arial" w:cs="Arial"/>
      </w:rPr>
      <w:t>6</w:t>
    </w:r>
  </w:p>
  <w:p w14:paraId="1B20F609" w14:textId="77777777" w:rsidR="00E77286" w:rsidRPr="00FD54D7" w:rsidRDefault="00E77286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02F9E"/>
    <w:multiLevelType w:val="hybridMultilevel"/>
    <w:tmpl w:val="18BE9B04"/>
    <w:lvl w:ilvl="0" w:tplc="94227AA4">
      <w:start w:val="1"/>
      <w:numFmt w:val="bullet"/>
      <w:lvlText w:val="−"/>
      <w:lvlJc w:val="left"/>
      <w:pPr>
        <w:ind w:left="190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6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66" w:hanging="360"/>
      </w:pPr>
      <w:rPr>
        <w:rFonts w:ascii="Wingdings" w:hAnsi="Wingdings" w:hint="default"/>
      </w:rPr>
    </w:lvl>
  </w:abstractNum>
  <w:abstractNum w:abstractNumId="1" w15:restartNumberingAfterBreak="0">
    <w:nsid w:val="127E0EAD"/>
    <w:multiLevelType w:val="multilevel"/>
    <w:tmpl w:val="877882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602F"/>
    <w:multiLevelType w:val="hybridMultilevel"/>
    <w:tmpl w:val="7B84D8A8"/>
    <w:lvl w:ilvl="0" w:tplc="D67E31F8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0F7A3E"/>
    <w:multiLevelType w:val="multilevel"/>
    <w:tmpl w:val="ECF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639E6"/>
    <w:multiLevelType w:val="hybridMultilevel"/>
    <w:tmpl w:val="1D7A43A6"/>
    <w:lvl w:ilvl="0" w:tplc="BA085A00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7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8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27AD5"/>
    <w:multiLevelType w:val="multilevel"/>
    <w:tmpl w:val="41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0747C"/>
    <w:multiLevelType w:val="hybridMultilevel"/>
    <w:tmpl w:val="F192113C"/>
    <w:lvl w:ilvl="0" w:tplc="040C0001">
      <w:start w:val="1"/>
      <w:numFmt w:val="bullet"/>
      <w:lvlText w:val=""/>
      <w:lvlJc w:val="left"/>
      <w:pPr>
        <w:ind w:left="19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66" w:hanging="360"/>
      </w:pPr>
      <w:rPr>
        <w:rFonts w:ascii="Wingdings" w:hAnsi="Wingdings" w:hint="default"/>
      </w:rPr>
    </w:lvl>
  </w:abstractNum>
  <w:abstractNum w:abstractNumId="12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D4502"/>
    <w:multiLevelType w:val="multilevel"/>
    <w:tmpl w:val="47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47F5B"/>
    <w:multiLevelType w:val="hybridMultilevel"/>
    <w:tmpl w:val="06E4CEEE"/>
    <w:lvl w:ilvl="0" w:tplc="94227AA4">
      <w:start w:val="1"/>
      <w:numFmt w:val="bullet"/>
      <w:lvlText w:val="−"/>
      <w:lvlJc w:val="left"/>
      <w:pPr>
        <w:ind w:left="1906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62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66" w:hanging="360"/>
      </w:pPr>
      <w:rPr>
        <w:rFonts w:ascii="Wingdings" w:hAnsi="Wingdings" w:hint="default"/>
      </w:rPr>
    </w:lvl>
  </w:abstractNum>
  <w:abstractNum w:abstractNumId="15" w15:restartNumberingAfterBreak="0">
    <w:nsid w:val="6A812E9B"/>
    <w:multiLevelType w:val="multilevel"/>
    <w:tmpl w:val="7C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51DD0"/>
    <w:multiLevelType w:val="multilevel"/>
    <w:tmpl w:val="B29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17705">
    <w:abstractNumId w:val="12"/>
  </w:num>
  <w:num w:numId="2" w16cid:durableId="2108766622">
    <w:abstractNumId w:val="9"/>
  </w:num>
  <w:num w:numId="3" w16cid:durableId="769471604">
    <w:abstractNumId w:val="4"/>
  </w:num>
  <w:num w:numId="4" w16cid:durableId="1629118213">
    <w:abstractNumId w:val="8"/>
  </w:num>
  <w:num w:numId="5" w16cid:durableId="1292204277">
    <w:abstractNumId w:val="7"/>
  </w:num>
  <w:num w:numId="6" w16cid:durableId="869952323">
    <w:abstractNumId w:val="6"/>
  </w:num>
  <w:num w:numId="7" w16cid:durableId="742994161">
    <w:abstractNumId w:val="5"/>
  </w:num>
  <w:num w:numId="8" w16cid:durableId="1693216197">
    <w:abstractNumId w:val="2"/>
  </w:num>
  <w:num w:numId="9" w16cid:durableId="469371379">
    <w:abstractNumId w:val="3"/>
  </w:num>
  <w:num w:numId="10" w16cid:durableId="654258548">
    <w:abstractNumId w:val="10"/>
  </w:num>
  <w:num w:numId="11" w16cid:durableId="1329552190">
    <w:abstractNumId w:val="15"/>
  </w:num>
  <w:num w:numId="12" w16cid:durableId="1926914050">
    <w:abstractNumId w:val="1"/>
  </w:num>
  <w:num w:numId="13" w16cid:durableId="945694210">
    <w:abstractNumId w:val="13"/>
  </w:num>
  <w:num w:numId="14" w16cid:durableId="816217326">
    <w:abstractNumId w:val="16"/>
  </w:num>
  <w:num w:numId="15" w16cid:durableId="425923270">
    <w:abstractNumId w:val="11"/>
  </w:num>
  <w:num w:numId="16" w16cid:durableId="224462421">
    <w:abstractNumId w:val="0"/>
  </w:num>
  <w:num w:numId="17" w16cid:durableId="7578244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042DD"/>
    <w:rsid w:val="0002015A"/>
    <w:rsid w:val="0005301D"/>
    <w:rsid w:val="000711E2"/>
    <w:rsid w:val="00082B8B"/>
    <w:rsid w:val="000A6316"/>
    <w:rsid w:val="000B650D"/>
    <w:rsid w:val="00164D3D"/>
    <w:rsid w:val="00177FB8"/>
    <w:rsid w:val="00181E67"/>
    <w:rsid w:val="00192A2A"/>
    <w:rsid w:val="001A0BD4"/>
    <w:rsid w:val="001A0BE3"/>
    <w:rsid w:val="001A7FB6"/>
    <w:rsid w:val="001B39F3"/>
    <w:rsid w:val="001E3177"/>
    <w:rsid w:val="00210CF6"/>
    <w:rsid w:val="002254A6"/>
    <w:rsid w:val="002332A8"/>
    <w:rsid w:val="00247D5A"/>
    <w:rsid w:val="00252A66"/>
    <w:rsid w:val="002865BE"/>
    <w:rsid w:val="00290F9D"/>
    <w:rsid w:val="00296A9C"/>
    <w:rsid w:val="002A763C"/>
    <w:rsid w:val="002E3525"/>
    <w:rsid w:val="002F565F"/>
    <w:rsid w:val="00304D7B"/>
    <w:rsid w:val="003273B5"/>
    <w:rsid w:val="00342BDF"/>
    <w:rsid w:val="00364EBA"/>
    <w:rsid w:val="00366BF1"/>
    <w:rsid w:val="003936C6"/>
    <w:rsid w:val="003B2658"/>
    <w:rsid w:val="003D6653"/>
    <w:rsid w:val="003E6380"/>
    <w:rsid w:val="00404629"/>
    <w:rsid w:val="00424917"/>
    <w:rsid w:val="00435152"/>
    <w:rsid w:val="00446762"/>
    <w:rsid w:val="004D1D97"/>
    <w:rsid w:val="004F2CEB"/>
    <w:rsid w:val="004F6098"/>
    <w:rsid w:val="00500911"/>
    <w:rsid w:val="00500D3E"/>
    <w:rsid w:val="00547DCA"/>
    <w:rsid w:val="0055093F"/>
    <w:rsid w:val="00551AA4"/>
    <w:rsid w:val="00566733"/>
    <w:rsid w:val="00570275"/>
    <w:rsid w:val="005710F9"/>
    <w:rsid w:val="0057373E"/>
    <w:rsid w:val="00577502"/>
    <w:rsid w:val="00587184"/>
    <w:rsid w:val="005A3B7F"/>
    <w:rsid w:val="005A7B8E"/>
    <w:rsid w:val="005B18FD"/>
    <w:rsid w:val="005B327E"/>
    <w:rsid w:val="005C0948"/>
    <w:rsid w:val="005C1788"/>
    <w:rsid w:val="005D4034"/>
    <w:rsid w:val="005D6D16"/>
    <w:rsid w:val="006013EC"/>
    <w:rsid w:val="00654636"/>
    <w:rsid w:val="00660A30"/>
    <w:rsid w:val="00664F7D"/>
    <w:rsid w:val="00676DBF"/>
    <w:rsid w:val="00687FFC"/>
    <w:rsid w:val="006B0138"/>
    <w:rsid w:val="006B3AE4"/>
    <w:rsid w:val="006D7158"/>
    <w:rsid w:val="00711FDD"/>
    <w:rsid w:val="00753DDD"/>
    <w:rsid w:val="00756404"/>
    <w:rsid w:val="00790338"/>
    <w:rsid w:val="007A2329"/>
    <w:rsid w:val="007D2B9D"/>
    <w:rsid w:val="007E0F36"/>
    <w:rsid w:val="007E21BC"/>
    <w:rsid w:val="007E39BC"/>
    <w:rsid w:val="0080525F"/>
    <w:rsid w:val="00882EDC"/>
    <w:rsid w:val="00896651"/>
    <w:rsid w:val="008B3744"/>
    <w:rsid w:val="008B4547"/>
    <w:rsid w:val="008E45C2"/>
    <w:rsid w:val="008F3B09"/>
    <w:rsid w:val="0091680C"/>
    <w:rsid w:val="009237E5"/>
    <w:rsid w:val="00973100"/>
    <w:rsid w:val="00982934"/>
    <w:rsid w:val="009A421A"/>
    <w:rsid w:val="009B6D5C"/>
    <w:rsid w:val="009F00CE"/>
    <w:rsid w:val="00A075DA"/>
    <w:rsid w:val="00A40E32"/>
    <w:rsid w:val="00A76847"/>
    <w:rsid w:val="00A904A7"/>
    <w:rsid w:val="00A957A2"/>
    <w:rsid w:val="00AA2051"/>
    <w:rsid w:val="00AB0AC8"/>
    <w:rsid w:val="00AC0527"/>
    <w:rsid w:val="00AD3172"/>
    <w:rsid w:val="00AD6C24"/>
    <w:rsid w:val="00AE4646"/>
    <w:rsid w:val="00AF1635"/>
    <w:rsid w:val="00B4006C"/>
    <w:rsid w:val="00BC2819"/>
    <w:rsid w:val="00BC3103"/>
    <w:rsid w:val="00BC4E75"/>
    <w:rsid w:val="00C02055"/>
    <w:rsid w:val="00C15576"/>
    <w:rsid w:val="00C367D1"/>
    <w:rsid w:val="00C44A56"/>
    <w:rsid w:val="00C46402"/>
    <w:rsid w:val="00C46B7A"/>
    <w:rsid w:val="00C9596C"/>
    <w:rsid w:val="00CC2AA8"/>
    <w:rsid w:val="00CF7DE0"/>
    <w:rsid w:val="00D03250"/>
    <w:rsid w:val="00D55778"/>
    <w:rsid w:val="00D6726D"/>
    <w:rsid w:val="00D77401"/>
    <w:rsid w:val="00DB45CE"/>
    <w:rsid w:val="00DD17FA"/>
    <w:rsid w:val="00DD2C3F"/>
    <w:rsid w:val="00DE3F63"/>
    <w:rsid w:val="00E06054"/>
    <w:rsid w:val="00E11EAE"/>
    <w:rsid w:val="00E140AF"/>
    <w:rsid w:val="00E201BF"/>
    <w:rsid w:val="00E50B02"/>
    <w:rsid w:val="00E77286"/>
    <w:rsid w:val="00E930AC"/>
    <w:rsid w:val="00E93A9A"/>
    <w:rsid w:val="00EB151D"/>
    <w:rsid w:val="00EC356E"/>
    <w:rsid w:val="00F11D26"/>
    <w:rsid w:val="00F407C7"/>
    <w:rsid w:val="00F43F65"/>
    <w:rsid w:val="00F8552F"/>
    <w:rsid w:val="00F91442"/>
    <w:rsid w:val="00FB5057"/>
    <w:rsid w:val="00FD54D7"/>
    <w:rsid w:val="00FE56DD"/>
    <w:rsid w:val="00FE5C81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A891A-4D8D-423B-9C88-4CB4A7976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22</cp:revision>
  <cp:lastPrinted>2006-01-03T07:59:00Z</cp:lastPrinted>
  <dcterms:created xsi:type="dcterms:W3CDTF">2025-12-19T15:11:00Z</dcterms:created>
  <dcterms:modified xsi:type="dcterms:W3CDTF">2026-02-18T15:13:00Z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