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F968A4B" w:rsidR="002E3525" w:rsidRPr="00896651" w:rsidRDefault="00896651" w:rsidP="00E72192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8E1694">
              <w:rPr>
                <w:rFonts w:ascii="Arial Gras" w:hAnsi="Arial Gras" w:cs="Arial"/>
                <w:sz w:val="44"/>
              </w:rPr>
              <w:t xml:space="preserve"> SC 1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0899C63B" w:rsidR="00756404" w:rsidRPr="009B6D5C" w:rsidRDefault="00756404" w:rsidP="008E169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758AF736" w:rsidR="00756404" w:rsidRDefault="00CC596B" w:rsidP="008E169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D634AF4" w:rsidR="00756404" w:rsidRPr="009B6D5C" w:rsidRDefault="008E1694" w:rsidP="008E169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C0CE127" w:rsidR="00896651" w:rsidRPr="00EC740D" w:rsidRDefault="00896651" w:rsidP="008E1694">
            <w:pPr>
              <w:pStyle w:val="Titre2"/>
              <w:tabs>
                <w:tab w:val="left" w:pos="907"/>
                <w:tab w:val="left" w:pos="1474"/>
              </w:tabs>
              <w:spacing w:before="120"/>
              <w:ind w:left="52" w:right="114"/>
              <w:jc w:val="both"/>
              <w:rPr>
                <w:rFonts w:cs="Arial"/>
                <w:sz w:val="24"/>
              </w:rPr>
            </w:pPr>
            <w:r w:rsidRPr="00EC740D">
              <w:rPr>
                <w:rFonts w:cs="Arial"/>
                <w:sz w:val="24"/>
              </w:rPr>
              <w:t>Objet</w:t>
            </w:r>
            <w:r w:rsidRPr="00EC740D">
              <w:rPr>
                <w:rFonts w:cs="Arial"/>
                <w:sz w:val="24"/>
              </w:rPr>
              <w:tab/>
              <w:t>:</w:t>
            </w:r>
            <w:r w:rsidRPr="00EC740D">
              <w:rPr>
                <w:rFonts w:cs="Arial"/>
                <w:sz w:val="24"/>
              </w:rPr>
              <w:tab/>
            </w:r>
            <w:r w:rsidR="00E72192" w:rsidRPr="00EC740D">
              <w:rPr>
                <w:rFonts w:cs="Arial"/>
                <w:sz w:val="24"/>
              </w:rPr>
              <w:t>Service courant</w:t>
            </w:r>
            <w:r w:rsidR="008E1694">
              <w:rPr>
                <w:rFonts w:cs="Arial"/>
                <w:sz w:val="24"/>
              </w:rPr>
              <w:t xml:space="preserve"> (dispositions Générales)</w:t>
            </w:r>
          </w:p>
          <w:p w14:paraId="61585D12" w14:textId="413B23EF" w:rsidR="00E72192" w:rsidRPr="00EC740D" w:rsidRDefault="00E72192" w:rsidP="008E1694">
            <w:pPr>
              <w:spacing w:before="120"/>
              <w:ind w:left="1899" w:right="17" w:hanging="357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Les missions de l’agent en poste concernent les périmètres suivants :</w:t>
            </w:r>
          </w:p>
          <w:p w14:paraId="2CA872EF" w14:textId="16752C2F" w:rsidR="00E1247F" w:rsidRPr="00EC740D" w:rsidRDefault="00E1247F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Accueil des visiteurs</w:t>
            </w:r>
          </w:p>
          <w:p w14:paraId="554E1436" w14:textId="4DE65653" w:rsidR="00E1247F" w:rsidRPr="00EC740D" w:rsidRDefault="00E1247F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Gestion des clefs et télécommandes</w:t>
            </w:r>
          </w:p>
          <w:p w14:paraId="2F6A5035" w14:textId="04E362D3" w:rsidR="00E1247F" w:rsidRPr="00EC740D" w:rsidRDefault="00E1247F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Gestion des écrans d’affichage</w:t>
            </w:r>
          </w:p>
          <w:p w14:paraId="1C93CD02" w14:textId="2768D76B" w:rsidR="00E1247F" w:rsidRPr="00EC740D" w:rsidRDefault="00E1247F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Gestion du matériel en libre-service</w:t>
            </w:r>
          </w:p>
          <w:p w14:paraId="30F9B814" w14:textId="232B0D96" w:rsidR="00E72192" w:rsidRPr="00EC740D" w:rsidRDefault="00E72192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Exploitation des alarmes feu sur le SSI</w:t>
            </w:r>
          </w:p>
          <w:p w14:paraId="45B4FBCC" w14:textId="57361E33" w:rsidR="00E72192" w:rsidRPr="00EC740D" w:rsidRDefault="00E72192" w:rsidP="008E1694">
            <w:pPr>
              <w:pStyle w:val="Paragraphedeliste"/>
              <w:numPr>
                <w:ilvl w:val="0"/>
                <w:numId w:val="9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Exploitation des alarmes techniques sur le GTC</w:t>
            </w:r>
          </w:p>
          <w:p w14:paraId="2CA0B1B4" w14:textId="2DD9B282" w:rsidR="00E1247F" w:rsidRPr="00EC740D" w:rsidRDefault="00E1247F" w:rsidP="008E1694">
            <w:pPr>
              <w:spacing w:before="120"/>
              <w:ind w:left="1615" w:right="17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 xml:space="preserve">Cette </w:t>
            </w:r>
            <w:r w:rsidR="00E72192" w:rsidRPr="00EC740D">
              <w:rPr>
                <w:rFonts w:ascii="Arial" w:hAnsi="Arial" w:cs="Arial"/>
                <w:color w:val="17365D"/>
              </w:rPr>
              <w:t>liste ne</w:t>
            </w:r>
            <w:r w:rsidRPr="00EC740D">
              <w:rPr>
                <w:rFonts w:ascii="Arial" w:hAnsi="Arial" w:cs="Arial"/>
                <w:color w:val="17365D"/>
              </w:rPr>
              <w:t xml:space="preserve"> prend en compte </w:t>
            </w:r>
            <w:r w:rsidR="00E72192" w:rsidRPr="00EC740D">
              <w:rPr>
                <w:rFonts w:ascii="Arial" w:hAnsi="Arial" w:cs="Arial"/>
                <w:color w:val="17365D"/>
              </w:rPr>
              <w:t xml:space="preserve">que </w:t>
            </w:r>
            <w:r w:rsidRPr="00EC740D">
              <w:rPr>
                <w:rFonts w:ascii="Arial" w:hAnsi="Arial" w:cs="Arial"/>
                <w:color w:val="17365D"/>
              </w:rPr>
              <w:t>les tâches</w:t>
            </w:r>
            <w:r w:rsidR="00E72192" w:rsidRPr="00EC740D">
              <w:rPr>
                <w:rFonts w:ascii="Arial" w:hAnsi="Arial" w:cs="Arial"/>
                <w:color w:val="17365D"/>
              </w:rPr>
              <w:t xml:space="preserve"> de fonctionnement courant</w:t>
            </w:r>
            <w:r w:rsidRPr="00EC740D">
              <w:rPr>
                <w:rFonts w:ascii="Arial" w:hAnsi="Arial" w:cs="Arial"/>
                <w:color w:val="17365D"/>
              </w:rPr>
              <w:t xml:space="preserve">, elle </w:t>
            </w:r>
            <w:r w:rsidR="00EC740D">
              <w:rPr>
                <w:rFonts w:ascii="Arial" w:hAnsi="Arial" w:cs="Arial"/>
                <w:color w:val="17365D"/>
              </w:rPr>
              <w:t>est évolutive.</w:t>
            </w:r>
          </w:p>
          <w:p w14:paraId="2BCE20C1" w14:textId="77777777" w:rsidR="00E1247F" w:rsidRPr="00EC740D" w:rsidRDefault="00E1247F" w:rsidP="008E1694">
            <w:pPr>
              <w:spacing w:before="120"/>
              <w:ind w:left="1899" w:right="17" w:hanging="357"/>
              <w:rPr>
                <w:rFonts w:ascii="Arial" w:hAnsi="Arial" w:cs="Arial"/>
                <w:color w:val="D60093"/>
              </w:rPr>
            </w:pPr>
          </w:p>
          <w:p w14:paraId="1DCB6834" w14:textId="77777777" w:rsidR="00E1247F" w:rsidRPr="00EC740D" w:rsidRDefault="00E1247F" w:rsidP="008E1694">
            <w:pPr>
              <w:pStyle w:val="Paragraphedeliste"/>
              <w:numPr>
                <w:ilvl w:val="0"/>
                <w:numId w:val="11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D60093"/>
                <w:u w:val="single"/>
              </w:rPr>
            </w:pPr>
            <w:r w:rsidRPr="00EC740D">
              <w:rPr>
                <w:rFonts w:ascii="Arial" w:hAnsi="Arial" w:cs="Arial"/>
                <w:color w:val="D60093"/>
                <w:u w:val="single"/>
              </w:rPr>
              <w:t>Tâches du matin</w:t>
            </w:r>
          </w:p>
          <w:p w14:paraId="2877CD84" w14:textId="602F1137" w:rsidR="00E72192" w:rsidRPr="00EC740D" w:rsidRDefault="00E72192" w:rsidP="008E1694">
            <w:pPr>
              <w:pStyle w:val="Paragraphedeliste"/>
              <w:numPr>
                <w:ilvl w:val="0"/>
                <w:numId w:val="16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Effectuer la prise de service</w:t>
            </w:r>
          </w:p>
          <w:p w14:paraId="2619262C" w14:textId="705C468C" w:rsidR="00E1247F" w:rsidRPr="00EC740D" w:rsidRDefault="00E72192" w:rsidP="008E1694">
            <w:pPr>
              <w:pStyle w:val="Paragraphedeliste"/>
              <w:numPr>
                <w:ilvl w:val="0"/>
                <w:numId w:val="16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A</w:t>
            </w:r>
            <w:r w:rsidR="00E1247F" w:rsidRPr="00EC740D">
              <w:rPr>
                <w:rFonts w:ascii="Arial" w:hAnsi="Arial" w:cs="Arial"/>
                <w:color w:val="17365D"/>
              </w:rPr>
              <w:t>llumer l’ordinateur et faire la ronde d’ouverture</w:t>
            </w:r>
          </w:p>
          <w:p w14:paraId="2DDA3F73" w14:textId="6E2D2559" w:rsidR="00E1247F" w:rsidRPr="00EC740D" w:rsidRDefault="00E72192" w:rsidP="008E1694">
            <w:pPr>
              <w:pStyle w:val="Paragraphedeliste"/>
              <w:numPr>
                <w:ilvl w:val="0"/>
                <w:numId w:val="12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Gérer</w:t>
            </w:r>
            <w:r w:rsidR="00E1247F" w:rsidRPr="00EC740D">
              <w:rPr>
                <w:rFonts w:ascii="Arial" w:hAnsi="Arial" w:cs="Arial"/>
                <w:color w:val="17365D"/>
              </w:rPr>
              <w:t xml:space="preserve"> des télécommandes</w:t>
            </w:r>
          </w:p>
          <w:p w14:paraId="28C0F3F9" w14:textId="5F94E37C" w:rsidR="00E1247F" w:rsidRPr="00EC740D" w:rsidRDefault="00E1247F" w:rsidP="008E1694">
            <w:pPr>
              <w:pStyle w:val="Paragraphedeliste"/>
              <w:numPr>
                <w:ilvl w:val="0"/>
                <w:numId w:val="12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Accueil</w:t>
            </w:r>
            <w:r w:rsidR="00E72192" w:rsidRPr="00EC740D">
              <w:rPr>
                <w:rFonts w:ascii="Arial" w:hAnsi="Arial" w:cs="Arial"/>
                <w:color w:val="17365D"/>
              </w:rPr>
              <w:t>lir</w:t>
            </w:r>
            <w:r w:rsidRPr="00EC740D">
              <w:rPr>
                <w:rFonts w:ascii="Arial" w:hAnsi="Arial" w:cs="Arial"/>
                <w:color w:val="17365D"/>
              </w:rPr>
              <w:t xml:space="preserve"> des visiteurs </w:t>
            </w:r>
          </w:p>
          <w:p w14:paraId="20309A61" w14:textId="0D9B6DD8" w:rsidR="00E1247F" w:rsidRPr="00EC740D" w:rsidRDefault="00E72192" w:rsidP="008E1694">
            <w:pPr>
              <w:pStyle w:val="Paragraphedeliste"/>
              <w:numPr>
                <w:ilvl w:val="0"/>
                <w:numId w:val="12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Ouvrir</w:t>
            </w:r>
            <w:r w:rsidR="00E1247F" w:rsidRPr="00EC740D">
              <w:rPr>
                <w:rFonts w:ascii="Arial" w:hAnsi="Arial" w:cs="Arial"/>
                <w:color w:val="17365D"/>
              </w:rPr>
              <w:t xml:space="preserve"> des portails a et b </w:t>
            </w:r>
          </w:p>
          <w:p w14:paraId="59144623" w14:textId="01F1D011" w:rsidR="00E1247F" w:rsidRPr="00EC740D" w:rsidRDefault="00E72192" w:rsidP="008E1694">
            <w:pPr>
              <w:pStyle w:val="Paragraphedeliste"/>
              <w:numPr>
                <w:ilvl w:val="0"/>
                <w:numId w:val="12"/>
              </w:numPr>
              <w:spacing w:before="120"/>
              <w:ind w:left="1899" w:right="17" w:hanging="298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Ouvrir</w:t>
            </w:r>
            <w:r w:rsidR="00E1247F" w:rsidRPr="00EC740D">
              <w:rPr>
                <w:rFonts w:ascii="Arial" w:hAnsi="Arial" w:cs="Arial"/>
                <w:color w:val="17365D"/>
              </w:rPr>
              <w:t xml:space="preserve"> des portes </w:t>
            </w:r>
          </w:p>
          <w:p w14:paraId="0D5C5F18" w14:textId="77777777" w:rsidR="00E1247F" w:rsidRPr="00EC740D" w:rsidRDefault="00E1247F" w:rsidP="008E1694">
            <w:pPr>
              <w:spacing w:before="120"/>
              <w:ind w:left="1899" w:right="17" w:hanging="357"/>
              <w:rPr>
                <w:rFonts w:ascii="Arial" w:hAnsi="Arial" w:cs="Arial"/>
                <w:color w:val="17365D"/>
              </w:rPr>
            </w:pPr>
          </w:p>
          <w:p w14:paraId="2DB17323" w14:textId="77777777" w:rsidR="00E1247F" w:rsidRPr="00EC740D" w:rsidRDefault="00E1247F" w:rsidP="008E1694">
            <w:pPr>
              <w:pStyle w:val="Paragraphedeliste"/>
              <w:numPr>
                <w:ilvl w:val="0"/>
                <w:numId w:val="11"/>
              </w:numPr>
              <w:spacing w:before="120"/>
              <w:ind w:left="1899" w:right="17"/>
              <w:contextualSpacing w:val="0"/>
              <w:rPr>
                <w:rFonts w:ascii="Arial" w:hAnsi="Arial" w:cs="Arial"/>
                <w:color w:val="D60093"/>
                <w:u w:val="single"/>
              </w:rPr>
            </w:pPr>
            <w:r w:rsidRPr="00EC740D">
              <w:rPr>
                <w:rFonts w:ascii="Arial" w:hAnsi="Arial" w:cs="Arial"/>
                <w:color w:val="D60093"/>
                <w:u w:val="single"/>
              </w:rPr>
              <w:t>Taches de l’après-midi</w:t>
            </w:r>
          </w:p>
          <w:p w14:paraId="4C040459" w14:textId="7E5370C9" w:rsidR="00E1247F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spacing w:before="120"/>
              <w:ind w:left="1899" w:right="17" w:hanging="284"/>
              <w:contextualSpacing w:val="0"/>
              <w:rPr>
                <w:rFonts w:ascii="Arial" w:hAnsi="Arial" w:cs="Arial"/>
                <w:color w:val="17365D"/>
              </w:rPr>
            </w:pPr>
            <w:r w:rsidRPr="00EC740D">
              <w:rPr>
                <w:rFonts w:ascii="Arial" w:hAnsi="Arial" w:cs="Arial"/>
                <w:color w:val="17365D"/>
              </w:rPr>
              <w:t>Gérer</w:t>
            </w:r>
            <w:r w:rsidR="00E1247F" w:rsidRPr="00EC740D">
              <w:rPr>
                <w:rFonts w:ascii="Arial" w:hAnsi="Arial" w:cs="Arial"/>
                <w:color w:val="17365D"/>
              </w:rPr>
              <w:t xml:space="preserve"> des clefs et télécommandes</w:t>
            </w:r>
          </w:p>
          <w:p w14:paraId="5127AF42" w14:textId="25DF41C1" w:rsidR="00E1247F" w:rsidRPr="00EC740D" w:rsidRDefault="00E72192" w:rsidP="008E1694">
            <w:pPr>
              <w:numPr>
                <w:ilvl w:val="0"/>
                <w:numId w:val="13"/>
              </w:numPr>
              <w:spacing w:before="120"/>
              <w:ind w:left="1899" w:right="17" w:hanging="284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>Accueillir</w:t>
            </w:r>
            <w:r w:rsidR="00E1247F" w:rsidRPr="00EC740D">
              <w:rPr>
                <w:rFonts w:ascii="Arial" w:hAnsi="Arial" w:cs="Arial"/>
                <w:color w:val="002060"/>
              </w:rPr>
              <w:t xml:space="preserve"> visiteur </w:t>
            </w:r>
          </w:p>
          <w:p w14:paraId="00500266" w14:textId="37D23F9F" w:rsidR="00E1247F" w:rsidRPr="00EC740D" w:rsidRDefault="00E72192" w:rsidP="008E1694">
            <w:pPr>
              <w:numPr>
                <w:ilvl w:val="0"/>
                <w:numId w:val="13"/>
              </w:numPr>
              <w:spacing w:before="120"/>
              <w:ind w:left="1899" w:right="17" w:hanging="284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 xml:space="preserve">Effectuer la </w:t>
            </w:r>
            <w:r w:rsidR="00E1247F" w:rsidRPr="00EC740D">
              <w:rPr>
                <w:rFonts w:ascii="Arial" w:hAnsi="Arial" w:cs="Arial"/>
                <w:color w:val="002060"/>
              </w:rPr>
              <w:t>ronde fermeture :</w:t>
            </w:r>
          </w:p>
          <w:p w14:paraId="6EAD5690" w14:textId="72CA4E79" w:rsidR="00E1247F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spacing w:before="120"/>
              <w:ind w:left="1899" w:right="17" w:hanging="284"/>
              <w:contextualSpacing w:val="0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>Fermer</w:t>
            </w:r>
            <w:r w:rsidR="00E1247F" w:rsidRPr="00EC740D">
              <w:rPr>
                <w:rFonts w:ascii="Arial" w:hAnsi="Arial" w:cs="Arial"/>
                <w:color w:val="002060"/>
              </w:rPr>
              <w:t xml:space="preserve"> toutes les portes extérieur a clé </w:t>
            </w:r>
          </w:p>
          <w:p w14:paraId="37ECB593" w14:textId="3FE4B0C9" w:rsidR="00E1247F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spacing w:before="120"/>
              <w:ind w:left="1899" w:right="17" w:hanging="284"/>
              <w:contextualSpacing w:val="0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>Fermer</w:t>
            </w:r>
            <w:r w:rsidR="00E1247F" w:rsidRPr="00EC740D">
              <w:rPr>
                <w:rFonts w:ascii="Arial" w:hAnsi="Arial" w:cs="Arial"/>
                <w:color w:val="002060"/>
              </w:rPr>
              <w:t xml:space="preserve"> les portails A et B </w:t>
            </w:r>
            <w:proofErr w:type="spellStart"/>
            <w:r w:rsidR="00E1247F" w:rsidRPr="00EC740D">
              <w:rPr>
                <w:rFonts w:ascii="Arial" w:hAnsi="Arial" w:cs="Arial"/>
                <w:color w:val="002060"/>
              </w:rPr>
              <w:t>a</w:t>
            </w:r>
            <w:proofErr w:type="spellEnd"/>
            <w:r w:rsidR="00E1247F" w:rsidRPr="00EC740D">
              <w:rPr>
                <w:rFonts w:ascii="Arial" w:hAnsi="Arial" w:cs="Arial"/>
                <w:color w:val="002060"/>
              </w:rPr>
              <w:t xml:space="preserve"> 20H30 </w:t>
            </w:r>
          </w:p>
          <w:p w14:paraId="45CD87FA" w14:textId="286350C3" w:rsidR="00E1247F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spacing w:before="120"/>
              <w:ind w:left="1899" w:right="17" w:hanging="284"/>
              <w:contextualSpacing w:val="0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>Éteindre</w:t>
            </w:r>
            <w:r w:rsidR="00E1247F" w:rsidRPr="00EC740D">
              <w:rPr>
                <w:rFonts w:ascii="Arial" w:hAnsi="Arial" w:cs="Arial"/>
                <w:color w:val="002060"/>
              </w:rPr>
              <w:t xml:space="preserve"> les lumières, fermer les fenêtres </w:t>
            </w:r>
          </w:p>
          <w:p w14:paraId="3BB85F22" w14:textId="6F702707" w:rsidR="00E72192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spacing w:before="120"/>
              <w:ind w:left="1899" w:right="17" w:hanging="284"/>
              <w:contextualSpacing w:val="0"/>
              <w:rPr>
                <w:rFonts w:ascii="Arial" w:hAnsi="Arial" w:cs="Arial"/>
                <w:color w:val="002060"/>
              </w:rPr>
            </w:pPr>
            <w:r w:rsidRPr="00EC740D">
              <w:rPr>
                <w:rFonts w:ascii="Arial" w:hAnsi="Arial" w:cs="Arial"/>
                <w:color w:val="002060"/>
              </w:rPr>
              <w:t>Renseigner les statistiques</w:t>
            </w:r>
          </w:p>
          <w:p w14:paraId="718B1C21" w14:textId="77777777" w:rsidR="002E3525" w:rsidRPr="00EC740D" w:rsidRDefault="00E72192" w:rsidP="008E1694">
            <w:pPr>
              <w:pStyle w:val="Paragraphedeliste"/>
              <w:numPr>
                <w:ilvl w:val="0"/>
                <w:numId w:val="13"/>
              </w:numPr>
              <w:tabs>
                <w:tab w:val="left" w:pos="1328"/>
                <w:tab w:val="left" w:pos="1800"/>
              </w:tabs>
              <w:spacing w:before="120"/>
              <w:ind w:left="1899" w:right="113" w:hanging="284"/>
              <w:contextualSpacing w:val="0"/>
              <w:rPr>
                <w:rFonts w:ascii="Arial" w:hAnsi="Arial" w:cs="Arial"/>
              </w:rPr>
            </w:pPr>
            <w:r w:rsidRPr="00EC740D">
              <w:rPr>
                <w:rFonts w:ascii="Arial" w:hAnsi="Arial" w:cs="Arial"/>
                <w:color w:val="002060"/>
              </w:rPr>
              <w:t>Mettre</w:t>
            </w:r>
            <w:r w:rsidR="00E1247F" w:rsidRPr="00EC740D">
              <w:rPr>
                <w:rFonts w:ascii="Arial" w:hAnsi="Arial" w:cs="Arial"/>
                <w:color w:val="002060"/>
              </w:rPr>
              <w:t xml:space="preserve"> le site sous alarme </w:t>
            </w:r>
            <w:r w:rsidR="00EC740D" w:rsidRPr="00EC740D">
              <w:rPr>
                <w:rFonts w:ascii="Arial" w:hAnsi="Arial" w:cs="Arial"/>
                <w:color w:val="002060"/>
              </w:rPr>
              <w:t>en quittant le service</w:t>
            </w:r>
          </w:p>
          <w:p w14:paraId="285B3DED" w14:textId="37B9E4CB" w:rsidR="00EC740D" w:rsidRPr="00EC740D" w:rsidRDefault="00EC740D" w:rsidP="00EC740D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1049" w:right="113"/>
              <w:contextualSpacing w:val="0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88844A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1CC6AF0C" w14:textId="7E656F8D" w:rsidR="00CD0F69" w:rsidRDefault="00CD0F69" w:rsidP="00CD0F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la consigne n° </w:t>
            </w:r>
            <w:r w:rsidR="008E1694">
              <w:rPr>
                <w:rFonts w:ascii="Arial" w:hAnsi="Arial" w:cs="Arial"/>
              </w:rPr>
              <w:t>SC 1</w:t>
            </w:r>
            <w:r>
              <w:rPr>
                <w:rFonts w:ascii="Arial" w:hAnsi="Arial" w:cs="Arial"/>
              </w:rPr>
              <w:t xml:space="preserve"> relative aux tâches de service courant à réaliser par l’agent</w:t>
            </w:r>
          </w:p>
          <w:p w14:paraId="7BA8B096" w14:textId="6B73837F" w:rsidR="00CD0F69" w:rsidRPr="00CD0F69" w:rsidRDefault="00CD0F69" w:rsidP="00CD0F69"/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39FA4A18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739B6D51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40D1595E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0301555D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BA306AC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1E707318" w:rsidR="00756404" w:rsidRPr="009B6D5C" w:rsidRDefault="00CC596B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C596B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6640E2CA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5D6BDB53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7801593A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C596B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06597579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0DCD7F83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66C90D77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CC596B" w:rsidRPr="009B6D5C" w:rsidRDefault="00CC596B" w:rsidP="00CC596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31E9DB3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121FB7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B57AD23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D99E2B8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39B7FDE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F852503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2C82816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EB49719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1157FE9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0D8E1B7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B57FBAD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95EFFA7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0A0A764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3B07B9F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832B3A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71E06D8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F95DD8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A91E4F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3A78F2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DF2BED9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4903FB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E9CBEA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040A7D3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B731EFE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7D77041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875F72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980B1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3EEE685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F0E62BE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5EF03F1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51AC1BD0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A9EB237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527F00D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30F72A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986FB4B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6361CE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7E708DB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5DA4D6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7896953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D9A8F37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D74E056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CF154B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0A19847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7A9A27F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1CBAE91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DF4AEA4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EDCABB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2B52356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C740D" w14:paraId="47AD09B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C49D020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6C21C4A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FC4135A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027670C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2A8FADF" w14:textId="77777777" w:rsidR="00EC740D" w:rsidRPr="009B6D5C" w:rsidRDefault="00EC740D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 w:rsidP="008E169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3265A" w14:textId="77777777" w:rsidR="00E27E9D" w:rsidRDefault="00E27E9D">
      <w:r>
        <w:separator/>
      </w:r>
    </w:p>
  </w:endnote>
  <w:endnote w:type="continuationSeparator" w:id="0">
    <w:p w14:paraId="07A1CCDB" w14:textId="77777777" w:rsidR="00E27E9D" w:rsidRDefault="00E2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572C4" w14:textId="77777777" w:rsidR="00E27E9D" w:rsidRDefault="00E27E9D">
      <w:r>
        <w:separator/>
      </w:r>
    </w:p>
  </w:footnote>
  <w:footnote w:type="continuationSeparator" w:id="0">
    <w:p w14:paraId="07FCE9A5" w14:textId="77777777" w:rsidR="00E27E9D" w:rsidRDefault="00E27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4373A1D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E72192">
      <w:rPr>
        <w:rFonts w:ascii="Arial" w:hAnsi="Arial" w:cs="Arial"/>
      </w:rPr>
      <w:t>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C3"/>
    <w:multiLevelType w:val="hybridMultilevel"/>
    <w:tmpl w:val="E22E800C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" w15:restartNumberingAfterBreak="0">
    <w:nsid w:val="120A2BC9"/>
    <w:multiLevelType w:val="hybridMultilevel"/>
    <w:tmpl w:val="EAA8E9FE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1A9E57DC"/>
    <w:multiLevelType w:val="hybridMultilevel"/>
    <w:tmpl w:val="C9F2D4E6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3" w15:restartNumberingAfterBreak="0">
    <w:nsid w:val="282C5A83"/>
    <w:multiLevelType w:val="hybridMultilevel"/>
    <w:tmpl w:val="5CF69C58"/>
    <w:lvl w:ilvl="0" w:tplc="BA9C9C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F1644"/>
    <w:multiLevelType w:val="hybridMultilevel"/>
    <w:tmpl w:val="ADB8E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D540A"/>
    <w:multiLevelType w:val="hybridMultilevel"/>
    <w:tmpl w:val="98C2E770"/>
    <w:lvl w:ilvl="0" w:tplc="040C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1" w15:restartNumberingAfterBreak="0">
    <w:nsid w:val="468F1B5C"/>
    <w:multiLevelType w:val="hybridMultilevel"/>
    <w:tmpl w:val="D5D2930E"/>
    <w:lvl w:ilvl="0" w:tplc="A1104B58">
      <w:start w:val="16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54B57"/>
    <w:multiLevelType w:val="hybridMultilevel"/>
    <w:tmpl w:val="B8C6F37C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7FA45D6A">
      <w:numFmt w:val="bullet"/>
      <w:lvlText w:val=""/>
      <w:lvlJc w:val="left"/>
      <w:pPr>
        <w:ind w:left="1707" w:hanging="360"/>
      </w:pPr>
      <w:rPr>
        <w:rFonts w:ascii="Wingdings" w:eastAsia="Times New Roman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3" w15:restartNumberingAfterBreak="0">
    <w:nsid w:val="54185A4A"/>
    <w:multiLevelType w:val="hybridMultilevel"/>
    <w:tmpl w:val="189C7346"/>
    <w:lvl w:ilvl="0" w:tplc="040C000F">
      <w:start w:val="1"/>
      <w:numFmt w:val="decimal"/>
      <w:lvlText w:val="%1."/>
      <w:lvlJc w:val="left"/>
      <w:pPr>
        <w:ind w:left="987" w:hanging="360"/>
      </w:pPr>
    </w:lvl>
    <w:lvl w:ilvl="1" w:tplc="040C0019" w:tentative="1">
      <w:start w:val="1"/>
      <w:numFmt w:val="lowerLetter"/>
      <w:lvlText w:val="%2."/>
      <w:lvlJc w:val="left"/>
      <w:pPr>
        <w:ind w:left="1707" w:hanging="360"/>
      </w:pPr>
    </w:lvl>
    <w:lvl w:ilvl="2" w:tplc="040C001B" w:tentative="1">
      <w:start w:val="1"/>
      <w:numFmt w:val="lowerRoman"/>
      <w:lvlText w:val="%3."/>
      <w:lvlJc w:val="right"/>
      <w:pPr>
        <w:ind w:left="2427" w:hanging="180"/>
      </w:pPr>
    </w:lvl>
    <w:lvl w:ilvl="3" w:tplc="040C000F" w:tentative="1">
      <w:start w:val="1"/>
      <w:numFmt w:val="decimal"/>
      <w:lvlText w:val="%4."/>
      <w:lvlJc w:val="left"/>
      <w:pPr>
        <w:ind w:left="3147" w:hanging="360"/>
      </w:pPr>
    </w:lvl>
    <w:lvl w:ilvl="4" w:tplc="040C0019" w:tentative="1">
      <w:start w:val="1"/>
      <w:numFmt w:val="lowerLetter"/>
      <w:lvlText w:val="%5."/>
      <w:lvlJc w:val="left"/>
      <w:pPr>
        <w:ind w:left="3867" w:hanging="360"/>
      </w:pPr>
    </w:lvl>
    <w:lvl w:ilvl="5" w:tplc="040C001B" w:tentative="1">
      <w:start w:val="1"/>
      <w:numFmt w:val="lowerRoman"/>
      <w:lvlText w:val="%6."/>
      <w:lvlJc w:val="right"/>
      <w:pPr>
        <w:ind w:left="4587" w:hanging="180"/>
      </w:pPr>
    </w:lvl>
    <w:lvl w:ilvl="6" w:tplc="040C000F" w:tentative="1">
      <w:start w:val="1"/>
      <w:numFmt w:val="decimal"/>
      <w:lvlText w:val="%7."/>
      <w:lvlJc w:val="left"/>
      <w:pPr>
        <w:ind w:left="5307" w:hanging="360"/>
      </w:pPr>
    </w:lvl>
    <w:lvl w:ilvl="7" w:tplc="040C0019" w:tentative="1">
      <w:start w:val="1"/>
      <w:numFmt w:val="lowerLetter"/>
      <w:lvlText w:val="%8."/>
      <w:lvlJc w:val="left"/>
      <w:pPr>
        <w:ind w:left="6027" w:hanging="360"/>
      </w:pPr>
    </w:lvl>
    <w:lvl w:ilvl="8" w:tplc="040C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47E00"/>
    <w:multiLevelType w:val="hybridMultilevel"/>
    <w:tmpl w:val="3A2AAF5E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39189">
    <w:abstractNumId w:val="14"/>
  </w:num>
  <w:num w:numId="2" w16cid:durableId="727537361">
    <w:abstractNumId w:val="9"/>
  </w:num>
  <w:num w:numId="3" w16cid:durableId="2141655197">
    <w:abstractNumId w:val="5"/>
  </w:num>
  <w:num w:numId="4" w16cid:durableId="350569958">
    <w:abstractNumId w:val="8"/>
  </w:num>
  <w:num w:numId="5" w16cid:durableId="1073821397">
    <w:abstractNumId w:val="7"/>
  </w:num>
  <w:num w:numId="6" w16cid:durableId="1781752903">
    <w:abstractNumId w:val="6"/>
  </w:num>
  <w:num w:numId="7" w16cid:durableId="771165777">
    <w:abstractNumId w:val="4"/>
  </w:num>
  <w:num w:numId="8" w16cid:durableId="1919359235">
    <w:abstractNumId w:val="11"/>
  </w:num>
  <w:num w:numId="9" w16cid:durableId="189414875">
    <w:abstractNumId w:val="15"/>
  </w:num>
  <w:num w:numId="10" w16cid:durableId="1966236408">
    <w:abstractNumId w:val="3"/>
  </w:num>
  <w:num w:numId="11" w16cid:durableId="472869324">
    <w:abstractNumId w:val="13"/>
  </w:num>
  <w:num w:numId="12" w16cid:durableId="616302433">
    <w:abstractNumId w:val="12"/>
  </w:num>
  <w:num w:numId="13" w16cid:durableId="325599503">
    <w:abstractNumId w:val="1"/>
  </w:num>
  <w:num w:numId="14" w16cid:durableId="875191276">
    <w:abstractNumId w:val="2"/>
  </w:num>
  <w:num w:numId="15" w16cid:durableId="276177459">
    <w:abstractNumId w:val="10"/>
  </w:num>
  <w:num w:numId="16" w16cid:durableId="188235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0177"/>
    <w:rsid w:val="0005301D"/>
    <w:rsid w:val="00082B8B"/>
    <w:rsid w:val="000B650D"/>
    <w:rsid w:val="0010649D"/>
    <w:rsid w:val="001A0BE3"/>
    <w:rsid w:val="001E3177"/>
    <w:rsid w:val="002254A6"/>
    <w:rsid w:val="002332A8"/>
    <w:rsid w:val="002865BE"/>
    <w:rsid w:val="00290F9D"/>
    <w:rsid w:val="002E3525"/>
    <w:rsid w:val="003640BB"/>
    <w:rsid w:val="00366BF1"/>
    <w:rsid w:val="003936C6"/>
    <w:rsid w:val="00396099"/>
    <w:rsid w:val="003B2658"/>
    <w:rsid w:val="003D6653"/>
    <w:rsid w:val="003E6380"/>
    <w:rsid w:val="00422128"/>
    <w:rsid w:val="00435152"/>
    <w:rsid w:val="00446762"/>
    <w:rsid w:val="00471529"/>
    <w:rsid w:val="00500911"/>
    <w:rsid w:val="0055093F"/>
    <w:rsid w:val="00566733"/>
    <w:rsid w:val="00577502"/>
    <w:rsid w:val="005B327E"/>
    <w:rsid w:val="005D4034"/>
    <w:rsid w:val="005D6D16"/>
    <w:rsid w:val="006041F2"/>
    <w:rsid w:val="00654636"/>
    <w:rsid w:val="00664F7D"/>
    <w:rsid w:val="006939B5"/>
    <w:rsid w:val="006B0138"/>
    <w:rsid w:val="006D7158"/>
    <w:rsid w:val="00711FDD"/>
    <w:rsid w:val="00756404"/>
    <w:rsid w:val="008307EE"/>
    <w:rsid w:val="00896651"/>
    <w:rsid w:val="008B3744"/>
    <w:rsid w:val="008B4547"/>
    <w:rsid w:val="008E1694"/>
    <w:rsid w:val="00973100"/>
    <w:rsid w:val="009A421A"/>
    <w:rsid w:val="009B6D5C"/>
    <w:rsid w:val="00A40E32"/>
    <w:rsid w:val="00A957A2"/>
    <w:rsid w:val="00AD3172"/>
    <w:rsid w:val="00AD5AD8"/>
    <w:rsid w:val="00AD6C24"/>
    <w:rsid w:val="00B4006C"/>
    <w:rsid w:val="00BC3103"/>
    <w:rsid w:val="00C02055"/>
    <w:rsid w:val="00C367D1"/>
    <w:rsid w:val="00C46402"/>
    <w:rsid w:val="00CC02BF"/>
    <w:rsid w:val="00CC2AA8"/>
    <w:rsid w:val="00CC596B"/>
    <w:rsid w:val="00CD0F69"/>
    <w:rsid w:val="00D03250"/>
    <w:rsid w:val="00D55778"/>
    <w:rsid w:val="00D5607D"/>
    <w:rsid w:val="00D6726D"/>
    <w:rsid w:val="00D77401"/>
    <w:rsid w:val="00DD17FA"/>
    <w:rsid w:val="00E11EAE"/>
    <w:rsid w:val="00E1247F"/>
    <w:rsid w:val="00E27E9D"/>
    <w:rsid w:val="00E72192"/>
    <w:rsid w:val="00E93A9A"/>
    <w:rsid w:val="00EB151D"/>
    <w:rsid w:val="00EC356E"/>
    <w:rsid w:val="00EC740D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8</cp:revision>
  <cp:lastPrinted>2006-01-03T07:59:00Z</cp:lastPrinted>
  <dcterms:created xsi:type="dcterms:W3CDTF">2025-11-07T14:41:00Z</dcterms:created>
  <dcterms:modified xsi:type="dcterms:W3CDTF">2026-02-11T14:08:00Z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