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B3334" w14:textId="77777777" w:rsidR="001E38DF" w:rsidRPr="00443E41" w:rsidRDefault="00D918F4">
      <w:pPr>
        <w:pStyle w:val="Heading1"/>
        <w:rPr>
          <w:u w:val="single"/>
        </w:rPr>
      </w:pPr>
      <w:r w:rsidRPr="00443E41">
        <w:rPr>
          <w:color w:val="auto"/>
          <w:u w:val="single"/>
        </w:rPr>
        <w:t>Business Summary Report for Retail Sales Forecasting</w:t>
      </w:r>
    </w:p>
    <w:p w14:paraId="156833E6" w14:textId="77777777" w:rsidR="001E38DF" w:rsidRDefault="00D918F4">
      <w:r w:rsidRPr="00443E41">
        <w:rPr>
          <w:rFonts w:asciiTheme="majorHAnsi" w:hAnsiTheme="majorHAnsi" w:cstheme="majorHAnsi"/>
          <w:b/>
          <w:sz w:val="24"/>
          <w:szCs w:val="24"/>
          <w:u w:val="single"/>
        </w:rPr>
        <w:t>Executive Summary</w:t>
      </w:r>
      <w:r>
        <w:rPr>
          <w:b/>
        </w:rPr>
        <w:br/>
      </w:r>
      <w:r>
        <w:t>This report summarizes sales performance, demand forecasting, anomaly detection, and product segmentation to support inventory and supply-chain decisions. Historical sales data were analyzed and multiple forecasting models were evaluated. XGBoost produced the most accurate forecasts (lowest MAE, RMSE, and MAPE), so it is recommended for operational use. The analysis identifies unusual sales periods, highlights product demand patterns, and provides practical stocking recommendations to improve product availa</w:t>
      </w:r>
      <w:r>
        <w:t>bility while reducing excess inventory.</w:t>
      </w:r>
    </w:p>
    <w:p w14:paraId="599BC882" w14:textId="77777777" w:rsidR="001E38DF" w:rsidRPr="00443E41" w:rsidRDefault="00D918F4">
      <w:pPr>
        <w:pStyle w:val="Heading2"/>
        <w:rPr>
          <w:color w:val="auto"/>
          <w:sz w:val="24"/>
          <w:szCs w:val="24"/>
          <w:u w:val="single"/>
        </w:rPr>
      </w:pPr>
      <w:r w:rsidRPr="00443E41">
        <w:rPr>
          <w:color w:val="auto"/>
          <w:sz w:val="24"/>
          <w:szCs w:val="24"/>
          <w:u w:val="single"/>
        </w:rPr>
        <w:t>Key Findings</w:t>
      </w:r>
    </w:p>
    <w:p w14:paraId="486807C8" w14:textId="77777777" w:rsidR="001E38DF" w:rsidRDefault="00D918F4">
      <w:r>
        <w:t>- Exploratory analysis showed seasonal fluctuations with stronger sales during promotional/festive periods.</w:t>
      </w:r>
      <w:r>
        <w:br/>
        <w:t>- XGBoost outperformed SARIMA and Prophet with MAE 14,763.81, RMSE 18,337.41, and MAPE 14.48%.</w:t>
      </w:r>
      <w:r>
        <w:br/>
        <w:t>- Forecasts indicate a relatively stable sales trend over the next three months compared with the alternative models.</w:t>
      </w:r>
    </w:p>
    <w:p w14:paraId="59FF545A" w14:textId="77777777" w:rsidR="001E38DF" w:rsidRPr="00443E41" w:rsidRDefault="00D918F4">
      <w:pPr>
        <w:pStyle w:val="Heading2"/>
        <w:rPr>
          <w:color w:val="auto"/>
          <w:sz w:val="24"/>
          <w:szCs w:val="24"/>
          <w:u w:val="single"/>
        </w:rPr>
      </w:pPr>
      <w:r w:rsidRPr="00443E41">
        <w:rPr>
          <w:color w:val="auto"/>
          <w:sz w:val="24"/>
          <w:szCs w:val="24"/>
          <w:u w:val="single"/>
        </w:rPr>
        <w:t>Three-Month Sales Forecast</w:t>
      </w:r>
    </w:p>
    <w:p w14:paraId="3353F296" w14:textId="77777777" w:rsidR="001E38DF" w:rsidRDefault="00D918F4">
      <w:r>
        <w:t>Predicted sales are approximately 86.5k, 88.0k, and 88.3k for the next three months. Given historical forecasting error (MAPE ≈14.5%), actual sales may reasonably vary by about ±15% around these estimates. In practical terms, the business should expect demand to remain broadly stable with moderate uncertainty rather than dramatic growth or decline.</w:t>
      </w:r>
    </w:p>
    <w:p w14:paraId="368E41EE" w14:textId="77777777" w:rsidR="001E38DF" w:rsidRPr="00443E41" w:rsidRDefault="00D918F4">
      <w:pPr>
        <w:pStyle w:val="Heading2"/>
        <w:rPr>
          <w:color w:val="auto"/>
          <w:sz w:val="24"/>
          <w:szCs w:val="24"/>
          <w:u w:val="single"/>
        </w:rPr>
      </w:pPr>
      <w:r w:rsidRPr="00443E41">
        <w:rPr>
          <w:color w:val="auto"/>
          <w:sz w:val="24"/>
          <w:szCs w:val="24"/>
          <w:u w:val="single"/>
        </w:rPr>
        <w:t>Top Anomalies</w:t>
      </w:r>
    </w:p>
    <w:p w14:paraId="0A840E59" w14:textId="77777777" w:rsidR="001E38DF" w:rsidRDefault="00D918F4">
      <w:r>
        <w:t>1. High sales spike during the festive/promotion period, likely driven by discounts or seasonal shopping.</w:t>
      </w:r>
      <w:r>
        <w:br/>
      </w:r>
      <w:r>
        <w:t>2. Sharp sales decline, possibly caused by stock shortages, supply-chain delays, or holidays.</w:t>
      </w:r>
      <w:r>
        <w:br/>
        <w:t>3. Another unusually high-sales week, likely influenced by marketing campaigns or bulk customer purchases.</w:t>
      </w:r>
    </w:p>
    <w:p w14:paraId="0727195E" w14:textId="77777777" w:rsidR="001E38DF" w:rsidRPr="00443E41" w:rsidRDefault="00D918F4">
      <w:pPr>
        <w:pStyle w:val="Heading2"/>
        <w:rPr>
          <w:color w:val="auto"/>
          <w:sz w:val="24"/>
          <w:szCs w:val="24"/>
          <w:u w:val="single"/>
        </w:rPr>
      </w:pPr>
      <w:r w:rsidRPr="00443E41">
        <w:rPr>
          <w:color w:val="auto"/>
          <w:sz w:val="24"/>
          <w:szCs w:val="24"/>
          <w:u w:val="single"/>
        </w:rPr>
        <w:t>Product Demand Segmentation</w:t>
      </w:r>
    </w:p>
    <w:p w14:paraId="0204E4FF" w14:textId="77777777" w:rsidR="001E38DF" w:rsidRDefault="00D918F4">
      <w:r>
        <w:t>High Volume, Stable Demand: Maintain high inventory with regular replenishment.</w:t>
      </w:r>
      <w:r>
        <w:br/>
        <w:t>Growing Demand: Gradually increase stock and monitor demand closely.</w:t>
      </w:r>
      <w:r>
        <w:br/>
        <w:t>Low Volume, High Volatility: Keep limited safety stock and replenish cautiously.</w:t>
      </w:r>
      <w:r>
        <w:br/>
      </w:r>
      <w:r>
        <w:t>Declining Demand: Reduce purchasing, avoid overstocking, and use promotions to clear inventory.</w:t>
      </w:r>
    </w:p>
    <w:p w14:paraId="10D1C6CF" w14:textId="77777777" w:rsidR="001E38DF" w:rsidRPr="00443E41" w:rsidRDefault="00D918F4">
      <w:pPr>
        <w:pStyle w:val="Heading2"/>
        <w:rPr>
          <w:color w:val="auto"/>
          <w:sz w:val="24"/>
          <w:szCs w:val="24"/>
          <w:u w:val="single"/>
        </w:rPr>
      </w:pPr>
      <w:r w:rsidRPr="00443E41">
        <w:rPr>
          <w:color w:val="auto"/>
          <w:sz w:val="24"/>
          <w:szCs w:val="24"/>
          <w:u w:val="single"/>
        </w:rPr>
        <w:t>Business Recommendations</w:t>
      </w:r>
    </w:p>
    <w:p w14:paraId="5AC4A135" w14:textId="77777777" w:rsidR="001E38DF" w:rsidRDefault="00D918F4">
      <w:r>
        <w:t>1. Deploy XGBoost for demand forecasting because it achieved the lowest prediction errors among all evaluated models.</w:t>
      </w:r>
      <w:r>
        <w:br/>
      </w:r>
      <w:r>
        <w:lastRenderedPageBreak/>
        <w:t>2. Increase inventory before expected seasonal peaks because anomaly analysis indicates recurring demand spikes.</w:t>
      </w:r>
      <w:r>
        <w:br/>
        <w:t>3. Use demand-segment-based inventory policies to allocate warehouse space and working capital more efficiently.</w:t>
      </w:r>
    </w:p>
    <w:p w14:paraId="44694CF7" w14:textId="0ACA808D" w:rsidR="001E38DF" w:rsidRPr="00443E41" w:rsidRDefault="00D918F4">
      <w:pPr>
        <w:pStyle w:val="Heading2"/>
        <w:rPr>
          <w:rFonts w:cstheme="majorHAnsi"/>
          <w:color w:val="auto"/>
          <w:sz w:val="24"/>
          <w:szCs w:val="24"/>
          <w:u w:val="single"/>
        </w:rPr>
      </w:pPr>
      <w:r w:rsidRPr="00443E41">
        <w:rPr>
          <w:rFonts w:cstheme="majorHAnsi"/>
          <w:color w:val="auto"/>
          <w:sz w:val="24"/>
          <w:szCs w:val="24"/>
          <w:u w:val="single"/>
        </w:rPr>
        <w:t>Limitation</w:t>
      </w:r>
    </w:p>
    <w:p w14:paraId="16BA69FD" w14:textId="77777777" w:rsidR="001E38DF" w:rsidRDefault="00D918F4">
      <w:r>
        <w:t>The forecasting system relies on historical sales patterns. Unexpected events such as economic changes, supplier disruptions, or major marketing campaigns not represented in the training data may reduce forecast accuracy. The model should therefore be retrained regularly using the latest sales data.</w:t>
      </w:r>
    </w:p>
    <w:sectPr w:rsidR="001E38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922106">
    <w:abstractNumId w:val="8"/>
  </w:num>
  <w:num w:numId="2" w16cid:durableId="1406803533">
    <w:abstractNumId w:val="6"/>
  </w:num>
  <w:num w:numId="3" w16cid:durableId="1770390691">
    <w:abstractNumId w:val="5"/>
  </w:num>
  <w:num w:numId="4" w16cid:durableId="206911934">
    <w:abstractNumId w:val="4"/>
  </w:num>
  <w:num w:numId="5" w16cid:durableId="777216390">
    <w:abstractNumId w:val="7"/>
  </w:num>
  <w:num w:numId="6" w16cid:durableId="245111218">
    <w:abstractNumId w:val="3"/>
  </w:num>
  <w:num w:numId="7" w16cid:durableId="654380956">
    <w:abstractNumId w:val="2"/>
  </w:num>
  <w:num w:numId="8" w16cid:durableId="342325822">
    <w:abstractNumId w:val="1"/>
  </w:num>
  <w:num w:numId="9" w16cid:durableId="1833716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38DF"/>
    <w:rsid w:val="0029639D"/>
    <w:rsid w:val="00326F90"/>
    <w:rsid w:val="00443E41"/>
    <w:rsid w:val="0066671F"/>
    <w:rsid w:val="00677C45"/>
    <w:rsid w:val="00AA1D8D"/>
    <w:rsid w:val="00B47730"/>
    <w:rsid w:val="00CB0664"/>
    <w:rsid w:val="00D918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C5023"/>
  <w14:defaultImageDpi w14:val="300"/>
  <w15:docId w15:val="{E226E0C8-BC89-4738-B7E5-1E0DE511F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KOUSHANI CHANDRA</cp:lastModifiedBy>
  <cp:revision>2</cp:revision>
  <dcterms:created xsi:type="dcterms:W3CDTF">2026-07-10T13:38:00Z</dcterms:created>
  <dcterms:modified xsi:type="dcterms:W3CDTF">2026-07-10T13:38:00Z</dcterms:modified>
  <cp:category/>
</cp:coreProperties>
</file>