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1F4E79"/>
          <w:sz w:val="32"/>
          <w:szCs w:val="32"/>
        </w:rPr>
        <w:t xml:space="preserve">Case Study on the Analysis of SDLC Models Applied to a Real-World Software Application</w:t>
      </w:r>
    </w:p>
    <w:p>
      <w:pPr>
        <w:pStyle w:val="Heading1"/>
        <w:spacing w:after="150" w:before="300"/>
      </w:pPr>
      <w:r>
        <w:rPr>
          <w:b/>
          <w:bCs/>
          <w:color w:val="1F4E79"/>
          <w:sz w:val="28"/>
          <w:szCs w:val="28"/>
        </w:rPr>
        <w:t xml:space="preserve">Aim</w:t>
      </w:r>
    </w:p>
    <w:p>
      <w:pPr>
        <w:spacing w:after="80"/>
      </w:pPr>
      <w:r>
        <w:rPr>
          <w:sz w:val="22"/>
          <w:szCs w:val="22"/>
        </w:rPr>
        <w:t xml:space="preserve">To analyze the Software Development Life Cycle (SDLC) models used in the development of a real-world software application and identify the most suitable SDLC model.</w:t>
      </w:r>
    </w:p>
    <w:p>
      <w:pPr>
        <w:pStyle w:val="Heading1"/>
        <w:spacing w:after="150" w:before="300"/>
      </w:pPr>
      <w:r>
        <w:rPr>
          <w:b/>
          <w:bCs/>
          <w:color w:val="1F4E79"/>
          <w:sz w:val="28"/>
          <w:szCs w:val="28"/>
        </w:rPr>
        <w:t xml:space="preserve">Objective</w:t>
      </w:r>
    </w:p>
    <w:p>
      <w:pPr>
        <w:pStyle w:val="ListParagraph"/>
        <w:numPr>
          <w:ilvl w:val="0"/>
          <w:numId w:val="1"/>
        </w:numPr>
        <w:spacing w:after="60"/>
      </w:pPr>
      <w:r>
        <w:rPr>
          <w:sz w:val="22"/>
          <w:szCs w:val="22"/>
        </w:rPr>
        <w:t xml:space="preserve">Study different SDLC models.</w:t>
      </w:r>
    </w:p>
    <w:p>
      <w:pPr>
        <w:pStyle w:val="ListParagraph"/>
        <w:numPr>
          <w:ilvl w:val="0"/>
          <w:numId w:val="1"/>
        </w:numPr>
        <w:spacing w:after="60"/>
      </w:pPr>
      <w:r>
        <w:rPr>
          <w:sz w:val="22"/>
          <w:szCs w:val="22"/>
        </w:rPr>
        <w:t xml:space="preserve">Analyze the development process of a real-world software application.</w:t>
      </w:r>
    </w:p>
    <w:p>
      <w:pPr>
        <w:pStyle w:val="ListParagraph"/>
        <w:numPr>
          <w:ilvl w:val="0"/>
          <w:numId w:val="1"/>
        </w:numPr>
        <w:spacing w:after="60"/>
      </w:pPr>
      <w:r>
        <w:rPr>
          <w:sz w:val="22"/>
          <w:szCs w:val="22"/>
        </w:rPr>
        <w:t xml:space="preserve">Compare the advantages and limitations of various SDLC models.</w:t>
      </w:r>
    </w:p>
    <w:p>
      <w:pPr>
        <w:pStyle w:val="ListParagraph"/>
        <w:numPr>
          <w:ilvl w:val="0"/>
          <w:numId w:val="1"/>
        </w:numPr>
        <w:spacing w:after="60"/>
      </w:pPr>
      <w:r>
        <w:rPr>
          <w:sz w:val="22"/>
          <w:szCs w:val="22"/>
        </w:rPr>
        <w:t xml:space="preserve">Recommend the most appropriate SDLC model for the application.</w:t>
      </w:r>
    </w:p>
    <w:p>
      <w:pPr>
        <w:pStyle w:val="Heading1"/>
        <w:spacing w:after="150" w:before="300"/>
      </w:pPr>
      <w:r>
        <w:rPr>
          <w:b/>
          <w:bCs/>
          <w:color w:val="1F4E79"/>
          <w:sz w:val="28"/>
          <w:szCs w:val="28"/>
        </w:rPr>
        <w:t xml:space="preserve">Selected Software Application</w:t>
      </w:r>
    </w:p>
    <w:p>
      <w:pPr>
        <w:spacing w:after="80"/>
      </w:pPr>
      <w:r>
        <w:rPr>
          <w:sz w:val="22"/>
          <w:szCs w:val="22"/>
        </w:rPr>
        <w:t xml:space="preserve">Online Ticket Booking System (e.g., BookMyShow/IRCTC/RedBus)</w:t>
      </w:r>
    </w:p>
    <w:p>
      <w:pPr>
        <w:pStyle w:val="Heading1"/>
        <w:spacing w:after="150" w:before="300"/>
      </w:pPr>
      <w:r>
        <w:rPr>
          <w:b/>
          <w:bCs/>
          <w:color w:val="1F4E79"/>
          <w:sz w:val="28"/>
          <w:szCs w:val="28"/>
        </w:rPr>
        <w:t xml:space="preserve">Overview</w:t>
      </w:r>
    </w:p>
    <w:p>
      <w:pPr>
        <w:spacing w:after="80"/>
      </w:pPr>
      <w:r>
        <w:rPr>
          <w:sz w:val="22"/>
          <w:szCs w:val="22"/>
        </w:rPr>
        <w:t xml:space="preserve">An Online Ticket Booking System lets customers search for movies, buses, or trains, view real-time seat availability, and complete a booking end-to-end without visiting a counter. Key capabilities include:</w:t>
      </w:r>
    </w:p>
    <w:p>
      <w:pPr>
        <w:pStyle w:val="ListParagraph"/>
        <w:numPr>
          <w:ilvl w:val="0"/>
          <w:numId w:val="1"/>
        </w:numPr>
        <w:spacing w:after="60"/>
      </w:pPr>
      <w:r>
        <w:rPr>
          <w:sz w:val="22"/>
          <w:szCs w:val="22"/>
        </w:rPr>
        <w:t xml:space="preserve">Register/Login</w:t>
      </w:r>
    </w:p>
    <w:p>
      <w:pPr>
        <w:pStyle w:val="ListParagraph"/>
        <w:numPr>
          <w:ilvl w:val="0"/>
          <w:numId w:val="1"/>
        </w:numPr>
        <w:spacing w:after="60"/>
      </w:pPr>
      <w:r>
        <w:rPr>
          <w:sz w:val="22"/>
          <w:szCs w:val="22"/>
        </w:rPr>
        <w:t xml:space="preserve">Search movies, buses, or trains by route, date, or location</w:t>
      </w:r>
    </w:p>
    <w:p>
      <w:pPr>
        <w:pStyle w:val="ListParagraph"/>
        <w:numPr>
          <w:ilvl w:val="0"/>
          <w:numId w:val="1"/>
        </w:numPr>
        <w:spacing w:after="60"/>
      </w:pPr>
      <w:r>
        <w:rPr>
          <w:sz w:val="22"/>
          <w:szCs w:val="22"/>
        </w:rPr>
        <w:t xml:space="preserve">View seat layout and select seats</w:t>
      </w:r>
    </w:p>
    <w:p>
      <w:pPr>
        <w:pStyle w:val="ListParagraph"/>
        <w:numPr>
          <w:ilvl w:val="0"/>
          <w:numId w:val="1"/>
        </w:numPr>
        <w:spacing w:after="60"/>
      </w:pPr>
      <w:r>
        <w:rPr>
          <w:sz w:val="22"/>
          <w:szCs w:val="22"/>
        </w:rPr>
        <w:t xml:space="preserve">Book tickets and receive instant confirmation</w:t>
      </w:r>
    </w:p>
    <w:p>
      <w:pPr>
        <w:pStyle w:val="ListParagraph"/>
        <w:numPr>
          <w:ilvl w:val="0"/>
          <w:numId w:val="1"/>
        </w:numPr>
        <w:spacing w:after="60"/>
      </w:pPr>
      <w:r>
        <w:rPr>
          <w:sz w:val="22"/>
          <w:szCs w:val="22"/>
        </w:rPr>
        <w:t xml:space="preserve">Make online payments through multiple payment modes</w:t>
      </w:r>
    </w:p>
    <w:p>
      <w:pPr>
        <w:pStyle w:val="ListParagraph"/>
        <w:numPr>
          <w:ilvl w:val="0"/>
          <w:numId w:val="1"/>
        </w:numPr>
        <w:spacing w:after="60"/>
      </w:pPr>
      <w:r>
        <w:rPr>
          <w:sz w:val="22"/>
          <w:szCs w:val="22"/>
        </w:rPr>
        <w:t xml:space="preserve">Cancel or reschedule bookings with refund tracking</w:t>
      </w:r>
    </w:p>
    <w:p>
      <w:pPr>
        <w:pStyle w:val="ListParagraph"/>
        <w:numPr>
          <w:ilvl w:val="0"/>
          <w:numId w:val="1"/>
        </w:numPr>
        <w:spacing w:after="60"/>
      </w:pPr>
      <w:r>
        <w:rPr>
          <w:sz w:val="22"/>
          <w:szCs w:val="22"/>
        </w:rPr>
        <w:t xml:space="preserve">Provide ratings and reviews for the service</w:t>
      </w:r>
    </w:p>
    <w:p>
      <w:pPr>
        <w:pStyle w:val="Heading1"/>
        <w:spacing w:after="150" w:before="300"/>
      </w:pPr>
      <w:r>
        <w:rPr>
          <w:b/>
          <w:bCs/>
          <w:color w:val="1F4E79"/>
          <w:sz w:val="28"/>
          <w:szCs w:val="28"/>
        </w:rPr>
        <w:t xml:space="preserve">Functional Requirements</w:t>
      </w:r>
    </w:p>
    <w:p>
      <w:pPr>
        <w:pStyle w:val="Heading2"/>
        <w:spacing w:after="100" w:before="220"/>
      </w:pPr>
      <w:r>
        <w:rPr>
          <w:b/>
          <w:bCs/>
          <w:color w:val="2E74B5"/>
          <w:sz w:val="24"/>
          <w:szCs w:val="24"/>
        </w:rPr>
        <w:t xml:space="preserve">Customer Module</w:t>
      </w:r>
    </w:p>
    <w:p>
      <w:pPr>
        <w:pStyle w:val="ListParagraph"/>
        <w:numPr>
          <w:ilvl w:val="0"/>
          <w:numId w:val="1"/>
        </w:numPr>
        <w:spacing w:after="60"/>
      </w:pPr>
      <w:r>
        <w:rPr>
          <w:sz w:val="22"/>
          <w:szCs w:val="22"/>
        </w:rPr>
        <w:t xml:space="preserve">User Registration</w:t>
      </w:r>
    </w:p>
    <w:p>
      <w:pPr>
        <w:pStyle w:val="ListParagraph"/>
        <w:numPr>
          <w:ilvl w:val="0"/>
          <w:numId w:val="1"/>
        </w:numPr>
        <w:spacing w:after="60"/>
      </w:pPr>
      <w:r>
        <w:rPr>
          <w:sz w:val="22"/>
          <w:szCs w:val="22"/>
        </w:rPr>
        <w:t xml:space="preserve">Login</w:t>
      </w:r>
    </w:p>
    <w:p>
      <w:pPr>
        <w:pStyle w:val="ListParagraph"/>
        <w:numPr>
          <w:ilvl w:val="0"/>
          <w:numId w:val="1"/>
        </w:numPr>
        <w:spacing w:after="60"/>
      </w:pPr>
      <w:r>
        <w:rPr>
          <w:sz w:val="22"/>
          <w:szCs w:val="22"/>
        </w:rPr>
        <w:t xml:space="preserve">Search Movies/Buses/Trains</w:t>
      </w:r>
    </w:p>
    <w:p>
      <w:pPr>
        <w:pStyle w:val="ListParagraph"/>
        <w:numPr>
          <w:ilvl w:val="0"/>
          <w:numId w:val="1"/>
        </w:numPr>
        <w:spacing w:after="60"/>
      </w:pPr>
      <w:r>
        <w:rPr>
          <w:sz w:val="22"/>
          <w:szCs w:val="22"/>
        </w:rPr>
        <w:t xml:space="preserve">Select Seats</w:t>
      </w:r>
    </w:p>
    <w:p>
      <w:pPr>
        <w:pStyle w:val="ListParagraph"/>
        <w:numPr>
          <w:ilvl w:val="0"/>
          <w:numId w:val="1"/>
        </w:numPr>
        <w:spacing w:after="60"/>
      </w:pPr>
      <w:r>
        <w:rPr>
          <w:sz w:val="22"/>
          <w:szCs w:val="22"/>
        </w:rPr>
        <w:t xml:space="preserve">Book Ticket</w:t>
      </w:r>
    </w:p>
    <w:p>
      <w:pPr>
        <w:pStyle w:val="ListParagraph"/>
        <w:numPr>
          <w:ilvl w:val="0"/>
          <w:numId w:val="1"/>
        </w:numPr>
        <w:spacing w:after="60"/>
      </w:pPr>
      <w:r>
        <w:rPr>
          <w:sz w:val="22"/>
          <w:szCs w:val="22"/>
        </w:rPr>
        <w:t xml:space="preserve">Online Payment</w:t>
      </w:r>
    </w:p>
    <w:p>
      <w:pPr>
        <w:pStyle w:val="ListParagraph"/>
        <w:numPr>
          <w:ilvl w:val="0"/>
          <w:numId w:val="1"/>
        </w:numPr>
        <w:spacing w:after="60"/>
      </w:pPr>
      <w:r>
        <w:rPr>
          <w:sz w:val="22"/>
          <w:szCs w:val="22"/>
        </w:rPr>
        <w:t xml:space="preserve">Cancel/Reschedule Booking</w:t>
      </w:r>
    </w:p>
    <w:p>
      <w:pPr>
        <w:pStyle w:val="Heading2"/>
        <w:spacing w:after="100" w:before="220"/>
      </w:pPr>
      <w:r>
        <w:rPr>
          <w:b/>
          <w:bCs/>
          <w:color w:val="2E74B5"/>
          <w:sz w:val="24"/>
          <w:szCs w:val="24"/>
        </w:rPr>
        <w:t xml:space="preserve">Service Provider Module</w:t>
      </w:r>
    </w:p>
    <w:p>
      <w:pPr>
        <w:pStyle w:val="ListParagraph"/>
        <w:numPr>
          <w:ilvl w:val="0"/>
          <w:numId w:val="1"/>
        </w:numPr>
        <w:spacing w:after="60"/>
      </w:pPr>
      <w:r>
        <w:rPr>
          <w:sz w:val="22"/>
          <w:szCs w:val="22"/>
        </w:rPr>
        <w:t xml:space="preserve">Manage Schedules</w:t>
      </w:r>
    </w:p>
    <w:p>
      <w:pPr>
        <w:pStyle w:val="ListParagraph"/>
        <w:numPr>
          <w:ilvl w:val="0"/>
          <w:numId w:val="1"/>
        </w:numPr>
        <w:spacing w:after="60"/>
      </w:pPr>
      <w:r>
        <w:rPr>
          <w:sz w:val="22"/>
          <w:szCs w:val="22"/>
        </w:rPr>
        <w:t xml:space="preserve">Manage Seat Availability</w:t>
      </w:r>
    </w:p>
    <w:p>
      <w:pPr>
        <w:pStyle w:val="ListParagraph"/>
        <w:numPr>
          <w:ilvl w:val="0"/>
          <w:numId w:val="1"/>
        </w:numPr>
        <w:spacing w:after="60"/>
      </w:pPr>
      <w:r>
        <w:rPr>
          <w:sz w:val="22"/>
          <w:szCs w:val="22"/>
        </w:rPr>
        <w:t xml:space="preserve">Accept/Reject Booking Requests</w:t>
      </w:r>
    </w:p>
    <w:p>
      <w:pPr>
        <w:pStyle w:val="ListParagraph"/>
        <w:numPr>
          <w:ilvl w:val="0"/>
          <w:numId w:val="1"/>
        </w:numPr>
        <w:spacing w:after="60"/>
      </w:pPr>
      <w:r>
        <w:rPr>
          <w:sz w:val="22"/>
          <w:szCs w:val="22"/>
        </w:rPr>
        <w:t xml:space="preserve">Update Booking Status</w:t>
      </w:r>
    </w:p>
    <w:p>
      <w:pPr>
        <w:pStyle w:val="Heading2"/>
        <w:spacing w:after="100" w:before="220"/>
      </w:pPr>
      <w:r>
        <w:rPr>
          <w:b/>
          <w:bCs/>
          <w:color w:val="2E74B5"/>
          <w:sz w:val="24"/>
          <w:szCs w:val="24"/>
        </w:rPr>
        <w:t xml:space="preserve">Notification Module</w:t>
      </w:r>
    </w:p>
    <w:p>
      <w:pPr>
        <w:pStyle w:val="ListParagraph"/>
        <w:numPr>
          <w:ilvl w:val="0"/>
          <w:numId w:val="1"/>
        </w:numPr>
        <w:spacing w:after="60"/>
      </w:pPr>
      <w:r>
        <w:rPr>
          <w:sz w:val="22"/>
          <w:szCs w:val="22"/>
        </w:rPr>
        <w:t xml:space="preserve">Booking Confirmation</w:t>
      </w:r>
    </w:p>
    <w:p>
      <w:pPr>
        <w:pStyle w:val="ListParagraph"/>
        <w:numPr>
          <w:ilvl w:val="0"/>
          <w:numId w:val="1"/>
        </w:numPr>
        <w:spacing w:after="60"/>
      </w:pPr>
      <w:r>
        <w:rPr>
          <w:sz w:val="22"/>
          <w:szCs w:val="22"/>
        </w:rPr>
        <w:t xml:space="preserve">Payment Confirmation</w:t>
      </w:r>
    </w:p>
    <w:p>
      <w:pPr>
        <w:pStyle w:val="ListParagraph"/>
        <w:numPr>
          <w:ilvl w:val="0"/>
          <w:numId w:val="1"/>
        </w:numPr>
        <w:spacing w:after="60"/>
      </w:pPr>
      <w:r>
        <w:rPr>
          <w:sz w:val="22"/>
          <w:szCs w:val="22"/>
        </w:rPr>
        <w:t xml:space="preserve">Cancellation Alerts</w:t>
      </w:r>
    </w:p>
    <w:p>
      <w:pPr>
        <w:pStyle w:val="Heading2"/>
        <w:spacing w:after="100" w:before="220"/>
      </w:pPr>
      <w:r>
        <w:rPr>
          <w:b/>
          <w:bCs/>
          <w:color w:val="2E74B5"/>
          <w:sz w:val="24"/>
          <w:szCs w:val="24"/>
        </w:rPr>
        <w:t xml:space="preserve">Admin Module</w:t>
      </w:r>
    </w:p>
    <w:p>
      <w:pPr>
        <w:pStyle w:val="ListParagraph"/>
        <w:numPr>
          <w:ilvl w:val="0"/>
          <w:numId w:val="1"/>
        </w:numPr>
        <w:spacing w:after="60"/>
      </w:pPr>
      <w:r>
        <w:rPr>
          <w:sz w:val="22"/>
          <w:szCs w:val="22"/>
        </w:rPr>
        <w:t xml:space="preserve">User Management</w:t>
      </w:r>
    </w:p>
    <w:p>
      <w:pPr>
        <w:pStyle w:val="ListParagraph"/>
        <w:numPr>
          <w:ilvl w:val="0"/>
          <w:numId w:val="1"/>
        </w:numPr>
        <w:spacing w:after="60"/>
      </w:pPr>
      <w:r>
        <w:rPr>
          <w:sz w:val="22"/>
          <w:szCs w:val="22"/>
        </w:rPr>
        <w:t xml:space="preserve">Service Provider Management</w:t>
      </w:r>
    </w:p>
    <w:p>
      <w:pPr>
        <w:pStyle w:val="ListParagraph"/>
        <w:numPr>
          <w:ilvl w:val="0"/>
          <w:numId w:val="1"/>
        </w:numPr>
        <w:spacing w:after="60"/>
      </w:pPr>
      <w:r>
        <w:rPr>
          <w:sz w:val="22"/>
          <w:szCs w:val="22"/>
        </w:rPr>
        <w:t xml:space="preserve">Reports</w:t>
      </w:r>
    </w:p>
    <w:p>
      <w:pPr>
        <w:pStyle w:val="ListParagraph"/>
        <w:numPr>
          <w:ilvl w:val="0"/>
          <w:numId w:val="1"/>
        </w:numPr>
        <w:spacing w:after="60"/>
      </w:pPr>
      <w:r>
        <w:rPr>
          <w:sz w:val="22"/>
          <w:szCs w:val="22"/>
        </w:rPr>
        <w:t xml:space="preserve">Analytics</w:t>
      </w:r>
    </w:p>
    <w:p>
      <w:pPr>
        <w:pStyle w:val="Heading1"/>
        <w:spacing w:after="150" w:before="300"/>
      </w:pPr>
      <w:r>
        <w:rPr>
          <w:b/>
          <w:bCs/>
          <w:color w:val="1F4E79"/>
          <w:sz w:val="28"/>
          <w:szCs w:val="28"/>
        </w:rPr>
        <w:t xml:space="preserve">SDLC Models Analysis</w:t>
      </w:r>
    </w:p>
    <w:p>
      <w:pPr>
        <w:spacing w:after="80"/>
      </w:pPr>
      <w:r>
        <w:rPr>
          <w:sz w:val="22"/>
          <w:szCs w:val="22"/>
        </w:rPr>
        <w:t xml:space="preserve">Each SDLC model was evaluated against the specific demands of a ticket booking platform, such as handling real-time seat availability, frequent schedule changes, and sudden traffic surges during festive or holiday seasons.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288"/>
        <w:gridCol w:w="4992"/>
      </w:tblGrid>
      <w:tr>
        <w:trPr>
          <w:tblHeader/>
        </w:trPr>
        <w:tc>
          <w:tcPr>
            <w:tcW w:type="dxa" w:w="2080"/>
            <w:shd w:fill="2E74B5" w:color="auto" w:val="clear"/>
            <w:tcMar>
              <w:top w:type="dxa" w:w="80"/>
              <w:left w:type="dxa" w:w="100"/>
              <w:bottom w:type="dxa" w:w="80"/>
              <w:right w:type="dxa" w:w="100"/>
            </w:tcMar>
            <w:vAlign w:val="center"/>
          </w:tcPr>
          <w:p>
            <w:r>
              <w:rPr>
                <w:b/>
                <w:bCs/>
                <w:color w:val="FFFFFF"/>
                <w:sz w:val="20"/>
                <w:szCs w:val="20"/>
              </w:rPr>
              <w:t xml:space="preserve">SDLC Model</w:t>
            </w:r>
          </w:p>
        </w:tc>
        <w:tc>
          <w:tcPr>
            <w:tcW w:type="dxa" w:w="2288"/>
            <w:shd w:fill="2E74B5" w:color="auto" w:val="clear"/>
            <w:tcMar>
              <w:top w:type="dxa" w:w="80"/>
              <w:left w:type="dxa" w:w="100"/>
              <w:bottom w:type="dxa" w:w="80"/>
              <w:right w:type="dxa" w:w="100"/>
            </w:tcMar>
            <w:vAlign w:val="center"/>
          </w:tcPr>
          <w:p>
            <w:r>
              <w:rPr>
                <w:b/>
                <w:bCs/>
                <w:color w:val="FFFFFF"/>
                <w:sz w:val="20"/>
                <w:szCs w:val="20"/>
              </w:rPr>
              <w:t xml:space="preserve">Applicability</w:t>
            </w:r>
          </w:p>
        </w:tc>
        <w:tc>
          <w:tcPr>
            <w:tcW w:type="dxa" w:w="4992"/>
            <w:shd w:fill="2E74B5" w:color="auto" w:val="clear"/>
            <w:tcMar>
              <w:top w:type="dxa" w:w="80"/>
              <w:left w:type="dxa" w:w="100"/>
              <w:bottom w:type="dxa" w:w="80"/>
              <w:right w:type="dxa" w:w="100"/>
            </w:tcMar>
            <w:vAlign w:val="center"/>
          </w:tcPr>
          <w:p>
            <w:r>
              <w:rPr>
                <w:b/>
                <w:bCs/>
                <w:color w:val="FFFFFF"/>
                <w:sz w:val="20"/>
                <w:szCs w:val="20"/>
              </w:rPr>
              <w:t xml:space="preserve">Key Reason</w:t>
            </w:r>
          </w:p>
        </w:tc>
      </w:tr>
      <w:tr>
        <w:tc>
          <w:tcPr>
            <w:tcW w:type="dxa" w:w="2080"/>
            <w:tcMar>
              <w:top w:type="dxa" w:w="80"/>
              <w:left w:type="dxa" w:w="100"/>
              <w:bottom w:type="dxa" w:w="80"/>
              <w:right w:type="dxa" w:w="100"/>
            </w:tcMar>
            <w:vAlign w:val="center"/>
          </w:tcPr>
          <w:p>
            <w:r>
              <w:rPr>
                <w:b w:val="false"/>
                <w:bCs w:val="false"/>
                <w:color w:val="000000"/>
                <w:sz w:val="20"/>
                <w:szCs w:val="20"/>
              </w:rPr>
              <w:t xml:space="preserve">Waterfall</w:t>
            </w:r>
          </w:p>
        </w:tc>
        <w:tc>
          <w:tcPr>
            <w:tcW w:type="dxa" w:w="2288"/>
            <w:tcMar>
              <w:top w:type="dxa" w:w="80"/>
              <w:left w:type="dxa" w:w="100"/>
              <w:bottom w:type="dxa" w:w="80"/>
              <w:right w:type="dxa" w:w="100"/>
            </w:tcMar>
            <w:vAlign w:val="center"/>
          </w:tcPr>
          <w:p>
            <w:r>
              <w:rPr>
                <w:b w:val="false"/>
                <w:bCs w:val="false"/>
                <w:color w:val="000000"/>
                <w:sz w:val="20"/>
                <w:szCs w:val="20"/>
              </w:rPr>
              <w:t xml:space="preserve">Not Suitable</w:t>
            </w:r>
          </w:p>
        </w:tc>
        <w:tc>
          <w:tcPr>
            <w:tcW w:type="dxa" w:w="4992"/>
            <w:tcMar>
              <w:top w:type="dxa" w:w="80"/>
              <w:left w:type="dxa" w:w="100"/>
              <w:bottom w:type="dxa" w:w="80"/>
              <w:right w:type="dxa" w:w="100"/>
            </w:tcMar>
            <w:vAlign w:val="center"/>
          </w:tcPr>
          <w:p>
            <w:r>
              <w:rPr>
                <w:b w:val="false"/>
                <w:bCs w:val="false"/>
                <w:color w:val="000000"/>
                <w:sz w:val="20"/>
                <w:szCs w:val="20"/>
              </w:rPr>
              <w:t xml:space="preserve">Rigid, sequential structure cannot adapt to frequently changing show timings, fares, or schedules.</w:t>
            </w:r>
          </w:p>
        </w:tc>
      </w:tr>
      <w:tr>
        <w:tc>
          <w:tcPr>
            <w:tcW w:type="dxa" w:w="2080"/>
            <w:shd w:fill="F2F7FC" w:color="auto" w:val="clear"/>
            <w:tcMar>
              <w:top w:type="dxa" w:w="80"/>
              <w:left w:type="dxa" w:w="100"/>
              <w:bottom w:type="dxa" w:w="80"/>
              <w:right w:type="dxa" w:w="100"/>
            </w:tcMar>
            <w:vAlign w:val="center"/>
          </w:tcPr>
          <w:p>
            <w:r>
              <w:rPr>
                <w:b w:val="false"/>
                <w:bCs w:val="false"/>
                <w:color w:val="000000"/>
                <w:sz w:val="20"/>
                <w:szCs w:val="20"/>
              </w:rPr>
              <w:t xml:space="preserve">Prototype</w:t>
            </w:r>
          </w:p>
        </w:tc>
        <w:tc>
          <w:tcPr>
            <w:tcW w:type="dxa" w:w="2288"/>
            <w:shd w:fill="F2F7FC" w:color="auto" w:val="clear"/>
            <w:tcMar>
              <w:top w:type="dxa" w:w="80"/>
              <w:left w:type="dxa" w:w="100"/>
              <w:bottom w:type="dxa" w:w="80"/>
              <w:right w:type="dxa" w:w="100"/>
            </w:tcMar>
            <w:vAlign w:val="center"/>
          </w:tcPr>
          <w:p>
            <w:r>
              <w:rPr>
                <w:b w:val="false"/>
                <w:bCs w:val="false"/>
                <w:color w:val="000000"/>
                <w:sz w:val="20"/>
                <w:szCs w:val="20"/>
              </w:rPr>
              <w:t xml:space="preserve">Partially Suitable</w:t>
            </w:r>
          </w:p>
        </w:tc>
        <w:tc>
          <w:tcPr>
            <w:tcW w:type="dxa" w:w="4992"/>
            <w:shd w:fill="F2F7FC" w:color="auto" w:val="clear"/>
            <w:tcMar>
              <w:top w:type="dxa" w:w="80"/>
              <w:left w:type="dxa" w:w="100"/>
              <w:bottom w:type="dxa" w:w="80"/>
              <w:right w:type="dxa" w:w="100"/>
            </w:tcMar>
            <w:vAlign w:val="center"/>
          </w:tcPr>
          <w:p>
            <w:r>
              <w:rPr>
                <w:b w:val="false"/>
                <w:bCs w:val="false"/>
                <w:color w:val="000000"/>
                <w:sz w:val="20"/>
                <w:szCs w:val="20"/>
              </w:rPr>
              <w:t xml:space="preserve">Helpful for validating the seat-selection and payment UI early, but too slow for full-scale delivery.</w:t>
            </w:r>
          </w:p>
        </w:tc>
      </w:tr>
      <w:tr>
        <w:tc>
          <w:tcPr>
            <w:tcW w:type="dxa" w:w="2080"/>
            <w:tcMar>
              <w:top w:type="dxa" w:w="80"/>
              <w:left w:type="dxa" w:w="100"/>
              <w:bottom w:type="dxa" w:w="80"/>
              <w:right w:type="dxa" w:w="100"/>
            </w:tcMar>
            <w:vAlign w:val="center"/>
          </w:tcPr>
          <w:p>
            <w:r>
              <w:rPr>
                <w:b w:val="false"/>
                <w:bCs w:val="false"/>
                <w:color w:val="000000"/>
                <w:sz w:val="20"/>
                <w:szCs w:val="20"/>
              </w:rPr>
              <w:t xml:space="preserve">Spiral</w:t>
            </w:r>
          </w:p>
        </w:tc>
        <w:tc>
          <w:tcPr>
            <w:tcW w:type="dxa" w:w="2288"/>
            <w:tcMar>
              <w:top w:type="dxa" w:w="80"/>
              <w:left w:type="dxa" w:w="100"/>
              <w:bottom w:type="dxa" w:w="80"/>
              <w:right w:type="dxa" w:w="100"/>
            </w:tcMar>
            <w:vAlign w:val="center"/>
          </w:tcPr>
          <w:p>
            <w:r>
              <w:rPr>
                <w:b w:val="false"/>
                <w:bCs w:val="false"/>
                <w:color w:val="000000"/>
                <w:sz w:val="20"/>
                <w:szCs w:val="20"/>
              </w:rPr>
              <w:t xml:space="preserve">Suitable</w:t>
            </w:r>
          </w:p>
        </w:tc>
        <w:tc>
          <w:tcPr>
            <w:tcW w:type="dxa" w:w="4992"/>
            <w:tcMar>
              <w:top w:type="dxa" w:w="80"/>
              <w:left w:type="dxa" w:w="100"/>
              <w:bottom w:type="dxa" w:w="80"/>
              <w:right w:type="dxa" w:w="100"/>
            </w:tcMar>
            <w:vAlign w:val="center"/>
          </w:tcPr>
          <w:p>
            <w:r>
              <w:rPr>
                <w:b w:val="false"/>
                <w:bCs w:val="false"/>
                <w:color w:val="000000"/>
                <w:sz w:val="20"/>
                <w:szCs w:val="20"/>
              </w:rPr>
              <w:t xml:space="preserve">Strong risk analysis fits well for critical payment and security features, but adds cost and time.</w:t>
            </w:r>
          </w:p>
        </w:tc>
      </w:tr>
      <w:tr>
        <w:tc>
          <w:tcPr>
            <w:tcW w:type="dxa" w:w="2080"/>
            <w:shd w:fill="F2F7FC" w:color="auto" w:val="clear"/>
            <w:tcMar>
              <w:top w:type="dxa" w:w="80"/>
              <w:left w:type="dxa" w:w="100"/>
              <w:bottom w:type="dxa" w:w="80"/>
              <w:right w:type="dxa" w:w="100"/>
            </w:tcMar>
            <w:vAlign w:val="center"/>
          </w:tcPr>
          <w:p>
            <w:r>
              <w:rPr>
                <w:b w:val="false"/>
                <w:bCs w:val="false"/>
                <w:color w:val="000000"/>
                <w:sz w:val="20"/>
                <w:szCs w:val="20"/>
              </w:rPr>
              <w:t xml:space="preserve">Agile</w:t>
            </w:r>
          </w:p>
        </w:tc>
        <w:tc>
          <w:tcPr>
            <w:tcW w:type="dxa" w:w="2288"/>
            <w:shd w:fill="F2F7FC" w:color="auto" w:val="clear"/>
            <w:tcMar>
              <w:top w:type="dxa" w:w="80"/>
              <w:left w:type="dxa" w:w="100"/>
              <w:bottom w:type="dxa" w:w="80"/>
              <w:right w:type="dxa" w:w="100"/>
            </w:tcMar>
            <w:vAlign w:val="center"/>
          </w:tcPr>
          <w:p>
            <w:r>
              <w:rPr>
                <w:b w:val="false"/>
                <w:bCs w:val="false"/>
                <w:color w:val="000000"/>
                <w:sz w:val="20"/>
                <w:szCs w:val="20"/>
              </w:rPr>
              <w:t xml:space="preserve">Highly Suitable</w:t>
            </w:r>
          </w:p>
        </w:tc>
        <w:tc>
          <w:tcPr>
            <w:tcW w:type="dxa" w:w="4992"/>
            <w:shd w:fill="F2F7FC" w:color="auto" w:val="clear"/>
            <w:tcMar>
              <w:top w:type="dxa" w:w="80"/>
              <w:left w:type="dxa" w:w="100"/>
              <w:bottom w:type="dxa" w:w="80"/>
              <w:right w:type="dxa" w:w="100"/>
            </w:tcMar>
            <w:vAlign w:val="center"/>
          </w:tcPr>
          <w:p>
            <w:r>
              <w:rPr>
                <w:b w:val="false"/>
                <w:bCs w:val="false"/>
                <w:color w:val="000000"/>
                <w:sz w:val="20"/>
                <w:szCs w:val="20"/>
              </w:rPr>
              <w:t xml:space="preserve">Short sprints allow quick rollout of new routes, offers, and fare changes based on customer feedback.</w:t>
            </w:r>
          </w:p>
        </w:tc>
      </w:tr>
      <w:tr>
        <w:tc>
          <w:tcPr>
            <w:tcW w:type="dxa" w:w="2080"/>
            <w:tcMar>
              <w:top w:type="dxa" w:w="80"/>
              <w:left w:type="dxa" w:w="100"/>
              <w:bottom w:type="dxa" w:w="80"/>
              <w:right w:type="dxa" w:w="100"/>
            </w:tcMar>
            <w:vAlign w:val="center"/>
          </w:tcPr>
          <w:p>
            <w:r>
              <w:rPr>
                <w:b w:val="false"/>
                <w:bCs w:val="false"/>
                <w:color w:val="000000"/>
                <w:sz w:val="20"/>
                <w:szCs w:val="20"/>
              </w:rPr>
              <w:t xml:space="preserve">DevOps</w:t>
            </w:r>
          </w:p>
        </w:tc>
        <w:tc>
          <w:tcPr>
            <w:tcW w:type="dxa" w:w="2288"/>
            <w:tcMar>
              <w:top w:type="dxa" w:w="80"/>
              <w:left w:type="dxa" w:w="100"/>
              <w:bottom w:type="dxa" w:w="80"/>
              <w:right w:type="dxa" w:w="100"/>
            </w:tcMar>
            <w:vAlign w:val="center"/>
          </w:tcPr>
          <w:p>
            <w:r>
              <w:rPr>
                <w:b w:val="false"/>
                <w:bCs w:val="false"/>
                <w:color w:val="000000"/>
                <w:sz w:val="20"/>
                <w:szCs w:val="20"/>
              </w:rPr>
              <w:t xml:space="preserve">Highly Suitable</w:t>
            </w:r>
          </w:p>
        </w:tc>
        <w:tc>
          <w:tcPr>
            <w:tcW w:type="dxa" w:w="4992"/>
            <w:tcMar>
              <w:top w:type="dxa" w:w="80"/>
              <w:left w:type="dxa" w:w="100"/>
              <w:bottom w:type="dxa" w:w="80"/>
              <w:right w:type="dxa" w:w="100"/>
            </w:tcMar>
            <w:vAlign w:val="center"/>
          </w:tcPr>
          <w:p>
            <w:r>
              <w:rPr>
                <w:b w:val="false"/>
                <w:bCs w:val="false"/>
                <w:color w:val="000000"/>
                <w:sz w:val="20"/>
                <w:szCs w:val="20"/>
              </w:rPr>
              <w:t xml:space="preserve">Continuous deployment keeps the system stable and scalable during high-traffic booking rushes.</w:t>
            </w:r>
          </w:p>
        </w:tc>
      </w:tr>
    </w:tbl>
    <w:p>
      <w:pPr>
        <w:spacing w:after="200"/>
      </w:pPr>
    </w:p>
    <w:p>
      <w:pPr>
        <w:pStyle w:val="Heading2"/>
        <w:spacing w:after="100" w:before="220"/>
      </w:pPr>
      <w:r>
        <w:rPr>
          <w:b/>
          <w:bCs/>
          <w:color w:val="2E74B5"/>
          <w:sz w:val="24"/>
          <w:szCs w:val="24"/>
        </w:rPr>
        <w:t xml:space="preserve">Why Agile (with DevOps) is Best?</w:t>
      </w:r>
    </w:p>
    <w:p>
      <w:pPr>
        <w:spacing w:after="80"/>
      </w:pPr>
      <w:r>
        <w:rPr>
          <w:sz w:val="22"/>
          <w:szCs w:val="22"/>
        </w:rPr>
        <w:t xml:space="preserve">Reasons specific to a ticket booking system</w:t>
      </w:r>
    </w:p>
    <w:p>
      <w:pPr>
        <w:pStyle w:val="ListParagraph"/>
        <w:numPr>
          <w:ilvl w:val="0"/>
          <w:numId w:val="1"/>
        </w:numPr>
        <w:spacing w:after="60"/>
      </w:pPr>
      <w:r>
        <w:rPr>
          <w:sz w:val="22"/>
          <w:szCs w:val="22"/>
        </w:rPr>
        <w:t xml:space="preserve">Show timings, bus/train schedules, and fares change frequently and need fast updates.</w:t>
      </w:r>
    </w:p>
    <w:p>
      <w:pPr>
        <w:pStyle w:val="ListParagraph"/>
        <w:numPr>
          <w:ilvl w:val="0"/>
          <w:numId w:val="1"/>
        </w:numPr>
        <w:spacing w:after="60"/>
      </w:pPr>
      <w:r>
        <w:rPr>
          <w:sz w:val="22"/>
          <w:szCs w:val="22"/>
        </w:rPr>
        <w:t xml:space="preserve">Seat availability must be reflected in real time to avoid double-booking.</w:t>
      </w:r>
    </w:p>
    <w:p>
      <w:pPr>
        <w:pStyle w:val="ListParagraph"/>
        <w:numPr>
          <w:ilvl w:val="0"/>
          <w:numId w:val="1"/>
        </w:numPr>
        <w:spacing w:after="60"/>
      </w:pPr>
      <w:r>
        <w:rPr>
          <w:sz w:val="22"/>
          <w:szCs w:val="22"/>
        </w:rPr>
        <w:t xml:space="preserve">Demand spikes sharply during holidays and festive seasons, requiring quick scaling.</w:t>
      </w:r>
    </w:p>
    <w:p>
      <w:pPr>
        <w:pStyle w:val="ListParagraph"/>
        <w:numPr>
          <w:ilvl w:val="0"/>
          <w:numId w:val="1"/>
        </w:numPr>
        <w:spacing w:after="60"/>
      </w:pPr>
      <w:r>
        <w:rPr>
          <w:sz w:val="22"/>
          <w:szCs w:val="22"/>
        </w:rPr>
        <w:t xml:space="preserve">Payment failures and booking bugs need to be fixed and released without delay.</w:t>
      </w:r>
    </w:p>
    <w:p>
      <w:pPr>
        <w:pStyle w:val="ListParagraph"/>
        <w:numPr>
          <w:ilvl w:val="0"/>
          <w:numId w:val="1"/>
        </w:numPr>
        <w:spacing w:after="60"/>
      </w:pPr>
      <w:r>
        <w:rPr>
          <w:sz w:val="22"/>
          <w:szCs w:val="22"/>
        </w:rPr>
        <w:t xml:space="preserve">Ongoing customer feedback helps refine the search, seat-selection, and checkout flow.</w:t>
      </w:r>
    </w:p>
    <w:p>
      <w:pPr>
        <w:pStyle w:val="Heading2"/>
        <w:spacing w:after="100" w:before="220"/>
      </w:pPr>
      <w:r>
        <w:rPr>
          <w:b/>
          <w:bCs/>
          <w:color w:val="2E74B5"/>
          <w:sz w:val="24"/>
          <w:szCs w:val="24"/>
        </w:rPr>
        <w:t xml:space="preserve">Agile Development Process</w:t>
      </w:r>
    </w:p>
    <w:p>
      <w:pPr>
        <w:spacing w:after="40"/>
        <w:jc w:val="center"/>
      </w:pPr>
      <w:r>
        <w:rPr>
          <w:b/>
          <w:bCs/>
          <w:sz w:val="22"/>
          <w:szCs w:val="22"/>
        </w:rPr>
        <w:t xml:space="preserve">Requirement Gathering</w:t>
      </w:r>
    </w:p>
    <w:p>
      <w:pPr>
        <w:spacing w:after="40"/>
        <w:jc w:val="center"/>
      </w:pPr>
      <w:r>
        <w:rPr>
          <w:sz w:val="22"/>
          <w:szCs w:val="22"/>
        </w:rPr>
        <w:t xml:space="preserve">↓</w:t>
      </w:r>
    </w:p>
    <w:p>
      <w:pPr>
        <w:spacing w:after="40"/>
        <w:jc w:val="center"/>
      </w:pPr>
      <w:r>
        <w:rPr>
          <w:b/>
          <w:bCs/>
          <w:sz w:val="22"/>
          <w:szCs w:val="22"/>
        </w:rPr>
        <w:t xml:space="preserve">Sprint Planning</w:t>
      </w:r>
    </w:p>
    <w:p>
      <w:pPr>
        <w:spacing w:after="40"/>
        <w:jc w:val="center"/>
      </w:pPr>
      <w:r>
        <w:rPr>
          <w:sz w:val="22"/>
          <w:szCs w:val="22"/>
        </w:rPr>
        <w:t xml:space="preserve">↓</w:t>
      </w:r>
    </w:p>
    <w:p>
      <w:pPr>
        <w:spacing w:after="40"/>
        <w:jc w:val="center"/>
      </w:pPr>
      <w:r>
        <w:rPr>
          <w:b/>
          <w:bCs/>
          <w:sz w:val="22"/>
          <w:szCs w:val="22"/>
        </w:rPr>
        <w:t xml:space="preserve">Design</w:t>
      </w:r>
    </w:p>
    <w:p>
      <w:pPr>
        <w:spacing w:after="40"/>
        <w:jc w:val="center"/>
      </w:pPr>
      <w:r>
        <w:rPr>
          <w:sz w:val="22"/>
          <w:szCs w:val="22"/>
        </w:rPr>
        <w:t xml:space="preserve">↓</w:t>
      </w:r>
    </w:p>
    <w:p>
      <w:pPr>
        <w:spacing w:after="40"/>
        <w:jc w:val="center"/>
      </w:pPr>
      <w:r>
        <w:rPr>
          <w:b/>
          <w:bCs/>
          <w:sz w:val="22"/>
          <w:szCs w:val="22"/>
        </w:rPr>
        <w:t xml:space="preserve">Development</w:t>
      </w:r>
    </w:p>
    <w:p>
      <w:pPr>
        <w:spacing w:after="40"/>
        <w:jc w:val="center"/>
      </w:pPr>
      <w:r>
        <w:rPr>
          <w:sz w:val="22"/>
          <w:szCs w:val="22"/>
        </w:rPr>
        <w:t xml:space="preserve">↓</w:t>
      </w:r>
    </w:p>
    <w:p>
      <w:pPr>
        <w:spacing w:after="40"/>
        <w:jc w:val="center"/>
      </w:pPr>
      <w:r>
        <w:rPr>
          <w:b/>
          <w:bCs/>
          <w:sz w:val="22"/>
          <w:szCs w:val="22"/>
        </w:rPr>
        <w:t xml:space="preserve">Testing</w:t>
      </w:r>
    </w:p>
    <w:p>
      <w:pPr>
        <w:spacing w:after="40"/>
        <w:jc w:val="center"/>
      </w:pPr>
      <w:r>
        <w:rPr>
          <w:sz w:val="22"/>
          <w:szCs w:val="22"/>
        </w:rPr>
        <w:t xml:space="preserve">↓</w:t>
      </w:r>
    </w:p>
    <w:p>
      <w:pPr>
        <w:spacing w:after="40"/>
        <w:jc w:val="center"/>
      </w:pPr>
      <w:r>
        <w:rPr>
          <w:b/>
          <w:bCs/>
          <w:sz w:val="22"/>
          <w:szCs w:val="22"/>
        </w:rPr>
        <w:t xml:space="preserve">Deployment</w:t>
      </w:r>
    </w:p>
    <w:p>
      <w:pPr>
        <w:spacing w:after="40"/>
        <w:jc w:val="center"/>
      </w:pPr>
      <w:r>
        <w:rPr>
          <w:sz w:val="22"/>
          <w:szCs w:val="22"/>
        </w:rPr>
        <w:t xml:space="preserve">↓</w:t>
      </w:r>
    </w:p>
    <w:p>
      <w:pPr>
        <w:spacing w:after="40"/>
        <w:jc w:val="center"/>
      </w:pPr>
      <w:r>
        <w:rPr>
          <w:b/>
          <w:bCs/>
          <w:sz w:val="22"/>
          <w:szCs w:val="22"/>
        </w:rPr>
        <w:t xml:space="preserve">Customer Feedback</w:t>
      </w:r>
    </w:p>
    <w:p>
      <w:pPr>
        <w:spacing w:after="40"/>
        <w:jc w:val="center"/>
      </w:pPr>
      <w:r>
        <w:rPr>
          <w:sz w:val="22"/>
          <w:szCs w:val="22"/>
        </w:rPr>
        <w:t xml:space="preserve">↓</w:t>
      </w:r>
    </w:p>
    <w:p>
      <w:pPr>
        <w:spacing w:after="40"/>
        <w:jc w:val="center"/>
      </w:pPr>
      <w:r>
        <w:rPr>
          <w:b/>
          <w:bCs/>
          <w:sz w:val="22"/>
          <w:szCs w:val="22"/>
        </w:rPr>
        <w:t xml:space="preserve">Next Sprint</w:t>
      </w:r>
    </w:p>
    <w:p>
      <w:pPr>
        <w:pStyle w:val="Heading1"/>
        <w:spacing w:after="150" w:before="300"/>
      </w:pPr>
      <w:r>
        <w:rPr>
          <w:b/>
          <w:bCs/>
          <w:color w:val="1F4E79"/>
          <w:sz w:val="28"/>
          <w:szCs w:val="28"/>
        </w:rPr>
        <w:t xml:space="preserve">SDLC Phases</w:t>
      </w:r>
    </w:p>
    <w:p>
      <w:pPr>
        <w:pStyle w:val="Heading2"/>
        <w:spacing w:after="100" w:before="220"/>
      </w:pPr>
      <w:r>
        <w:rPr>
          <w:b/>
          <w:bCs/>
          <w:color w:val="2E74B5"/>
          <w:sz w:val="24"/>
          <w:szCs w:val="24"/>
        </w:rPr>
        <w:t xml:space="preserve">1. Requirement Analysis</w:t>
      </w:r>
    </w:p>
    <w:p>
      <w:pPr>
        <w:pStyle w:val="ListParagraph"/>
        <w:numPr>
          <w:ilvl w:val="0"/>
          <w:numId w:val="1"/>
        </w:numPr>
        <w:spacing w:after="60"/>
      </w:pPr>
      <w:r>
        <w:rPr>
          <w:sz w:val="22"/>
          <w:szCs w:val="22"/>
        </w:rPr>
        <w:t xml:space="preserve">Customer requirements — search, seat selection, secure checkout</w:t>
      </w:r>
    </w:p>
    <w:p>
      <w:pPr>
        <w:pStyle w:val="ListParagraph"/>
        <w:numPr>
          <w:ilvl w:val="0"/>
          <w:numId w:val="1"/>
        </w:numPr>
        <w:spacing w:after="60"/>
      </w:pPr>
      <w:r>
        <w:rPr>
          <w:sz w:val="22"/>
          <w:szCs w:val="22"/>
        </w:rPr>
        <w:t xml:space="preserve">Service provider requirements — schedule and inventory management</w:t>
      </w:r>
    </w:p>
    <w:p>
      <w:pPr>
        <w:pStyle w:val="ListParagraph"/>
        <w:numPr>
          <w:ilvl w:val="0"/>
          <w:numId w:val="1"/>
        </w:numPr>
        <w:spacing w:after="60"/>
      </w:pPr>
      <w:r>
        <w:rPr>
          <w:sz w:val="22"/>
          <w:szCs w:val="22"/>
        </w:rPr>
        <w:t xml:space="preserve">Payment Gateway integration for cards, UPI, and wallets</w:t>
      </w:r>
    </w:p>
    <w:p>
      <w:pPr>
        <w:pStyle w:val="ListParagraph"/>
        <w:numPr>
          <w:ilvl w:val="0"/>
          <w:numId w:val="1"/>
        </w:numPr>
        <w:spacing w:after="60"/>
      </w:pPr>
      <w:r>
        <w:rPr>
          <w:sz w:val="22"/>
          <w:szCs w:val="22"/>
        </w:rPr>
        <w:t xml:space="preserve">Real-time Seat Availability and locking system</w:t>
      </w:r>
    </w:p>
    <w:p>
      <w:pPr>
        <w:spacing w:after="80"/>
      </w:pPr>
      <w:r>
        <w:rPr>
          <w:sz w:val="22"/>
          <w:szCs w:val="22"/>
        </w:rPr>
        <w:t xml:space="preserve">Deliverables</w:t>
      </w:r>
    </w:p>
    <w:p>
      <w:pPr>
        <w:pStyle w:val="ListParagraph"/>
        <w:numPr>
          <w:ilvl w:val="0"/>
          <w:numId w:val="1"/>
        </w:numPr>
        <w:spacing w:after="60"/>
      </w:pPr>
      <w:r>
        <w:rPr>
          <w:sz w:val="22"/>
          <w:szCs w:val="22"/>
        </w:rPr>
        <w:t xml:space="preserve">Software Requirement Specification (SRS)</w:t>
      </w:r>
    </w:p>
    <w:p>
      <w:pPr>
        <w:pStyle w:val="Heading2"/>
        <w:spacing w:after="100" w:before="220"/>
      </w:pPr>
      <w:r>
        <w:rPr>
          <w:b/>
          <w:bCs/>
          <w:color w:val="2E74B5"/>
          <w:sz w:val="24"/>
          <w:szCs w:val="24"/>
        </w:rPr>
        <w:t xml:space="preserve">2. System Design</w:t>
      </w:r>
    </w:p>
    <w:p>
      <w:pPr>
        <w:spacing w:after="80"/>
      </w:pPr>
      <w:r>
        <w:rPr>
          <w:sz w:val="22"/>
          <w:szCs w:val="22"/>
        </w:rPr>
        <w:t xml:space="preserve">Design Includes</w:t>
      </w:r>
    </w:p>
    <w:p>
      <w:pPr>
        <w:pStyle w:val="ListParagraph"/>
        <w:numPr>
          <w:ilvl w:val="0"/>
          <w:numId w:val="1"/>
        </w:numPr>
        <w:spacing w:after="60"/>
      </w:pPr>
      <w:r>
        <w:rPr>
          <w:sz w:val="22"/>
          <w:szCs w:val="22"/>
        </w:rPr>
        <w:t xml:space="preserve">Database Design</w:t>
      </w:r>
    </w:p>
    <w:p>
      <w:pPr>
        <w:pStyle w:val="ListParagraph"/>
        <w:numPr>
          <w:ilvl w:val="0"/>
          <w:numId w:val="1"/>
        </w:numPr>
        <w:spacing w:after="60"/>
      </w:pPr>
      <w:r>
        <w:rPr>
          <w:sz w:val="22"/>
          <w:szCs w:val="22"/>
        </w:rPr>
        <w:t xml:space="preserve">UI Design</w:t>
      </w:r>
    </w:p>
    <w:p>
      <w:pPr>
        <w:pStyle w:val="ListParagraph"/>
        <w:numPr>
          <w:ilvl w:val="0"/>
          <w:numId w:val="1"/>
        </w:numPr>
        <w:spacing w:after="60"/>
      </w:pPr>
      <w:r>
        <w:rPr>
          <w:sz w:val="22"/>
          <w:szCs w:val="22"/>
        </w:rPr>
        <w:t xml:space="preserve">Architecture Design</w:t>
      </w:r>
    </w:p>
    <w:p>
      <w:pPr>
        <w:pStyle w:val="ListParagraph"/>
        <w:numPr>
          <w:ilvl w:val="0"/>
          <w:numId w:val="1"/>
        </w:numPr>
        <w:spacing w:after="60"/>
      </w:pPr>
      <w:r>
        <w:rPr>
          <w:sz w:val="22"/>
          <w:szCs w:val="22"/>
        </w:rPr>
        <w:t xml:space="preserve">API Design</w:t>
      </w:r>
    </w:p>
    <w:p>
      <w:pPr>
        <w:spacing w:after="80"/>
      </w:pPr>
      <w:r>
        <w:rPr>
          <w:sz w:val="22"/>
          <w:szCs w:val="22"/>
        </w:rPr>
        <w:t xml:space="preserve">Deliverables</w:t>
      </w:r>
    </w:p>
    <w:p>
      <w:pPr>
        <w:pStyle w:val="ListParagraph"/>
        <w:numPr>
          <w:ilvl w:val="0"/>
          <w:numId w:val="1"/>
        </w:numPr>
        <w:spacing w:after="60"/>
      </w:pPr>
      <w:r>
        <w:rPr>
          <w:sz w:val="22"/>
          <w:szCs w:val="22"/>
        </w:rPr>
        <w:t xml:space="preserve">UML Diagrams</w:t>
      </w:r>
    </w:p>
    <w:p>
      <w:pPr>
        <w:pStyle w:val="ListParagraph"/>
        <w:numPr>
          <w:ilvl w:val="0"/>
          <w:numId w:val="1"/>
        </w:numPr>
        <w:spacing w:after="60"/>
      </w:pPr>
      <w:r>
        <w:rPr>
          <w:sz w:val="22"/>
          <w:szCs w:val="22"/>
        </w:rPr>
        <w:t xml:space="preserve">Database Schema</w:t>
      </w:r>
    </w:p>
    <w:p>
      <w:pPr>
        <w:pStyle w:val="Heading2"/>
        <w:spacing w:after="100" w:before="220"/>
      </w:pPr>
      <w:r>
        <w:rPr>
          <w:b/>
          <w:bCs/>
          <w:color w:val="2E74B5"/>
          <w:sz w:val="24"/>
          <w:szCs w:val="24"/>
        </w:rPr>
        <w:t xml:space="preserve">3. Development</w:t>
      </w:r>
    </w:p>
    <w:p>
      <w:pPr>
        <w:spacing w:after="80"/>
      </w:pPr>
      <w:r>
        <w:rPr>
          <w:sz w:val="22"/>
          <w:szCs w:val="22"/>
        </w:rPr>
        <w:t xml:space="preserve">Modules Developed:</w:t>
      </w:r>
    </w:p>
    <w:p>
      <w:pPr>
        <w:pStyle w:val="ListParagraph"/>
        <w:numPr>
          <w:ilvl w:val="0"/>
          <w:numId w:val="1"/>
        </w:numPr>
        <w:spacing w:after="60"/>
      </w:pPr>
      <w:r>
        <w:rPr>
          <w:sz w:val="22"/>
          <w:szCs w:val="22"/>
        </w:rPr>
        <w:t xml:space="preserve">Login Module</w:t>
      </w:r>
    </w:p>
    <w:p>
      <w:pPr>
        <w:pStyle w:val="ListParagraph"/>
        <w:numPr>
          <w:ilvl w:val="0"/>
          <w:numId w:val="1"/>
        </w:numPr>
        <w:spacing w:after="60"/>
      </w:pPr>
      <w:r>
        <w:rPr>
          <w:sz w:val="22"/>
          <w:szCs w:val="22"/>
        </w:rPr>
        <w:t xml:space="preserve">Booking Module</w:t>
      </w:r>
    </w:p>
    <w:p>
      <w:pPr>
        <w:pStyle w:val="ListParagraph"/>
        <w:numPr>
          <w:ilvl w:val="0"/>
          <w:numId w:val="1"/>
        </w:numPr>
        <w:spacing w:after="60"/>
      </w:pPr>
      <w:r>
        <w:rPr>
          <w:sz w:val="22"/>
          <w:szCs w:val="22"/>
        </w:rPr>
        <w:t xml:space="preserve">Payment Module</w:t>
      </w:r>
    </w:p>
    <w:p>
      <w:pPr>
        <w:pStyle w:val="ListParagraph"/>
        <w:numPr>
          <w:ilvl w:val="0"/>
          <w:numId w:val="1"/>
        </w:numPr>
        <w:spacing w:after="60"/>
      </w:pPr>
      <w:r>
        <w:rPr>
          <w:sz w:val="22"/>
          <w:szCs w:val="22"/>
        </w:rPr>
        <w:t xml:space="preserve">Notification Module</w:t>
      </w:r>
    </w:p>
    <w:p>
      <w:pPr>
        <w:spacing w:after="80"/>
      </w:pPr>
      <w:r>
        <w:rPr>
          <w:sz w:val="22"/>
          <w:szCs w:val="22"/>
        </w:rPr>
        <w:t xml:space="preserve">Programming Languages:</w:t>
      </w:r>
    </w:p>
    <w:p>
      <w:pPr>
        <w:pStyle w:val="ListParagraph"/>
        <w:numPr>
          <w:ilvl w:val="0"/>
          <w:numId w:val="1"/>
        </w:numPr>
        <w:spacing w:after="60"/>
      </w:pPr>
      <w:r>
        <w:rPr>
          <w:sz w:val="22"/>
          <w:szCs w:val="22"/>
        </w:rPr>
        <w:t xml:space="preserve">Java/Python</w:t>
      </w:r>
    </w:p>
    <w:p>
      <w:pPr>
        <w:pStyle w:val="ListParagraph"/>
        <w:numPr>
          <w:ilvl w:val="0"/>
          <w:numId w:val="1"/>
        </w:numPr>
        <w:spacing w:after="60"/>
      </w:pPr>
      <w:r>
        <w:rPr>
          <w:sz w:val="22"/>
          <w:szCs w:val="22"/>
        </w:rPr>
        <w:t xml:space="preserve">React</w:t>
      </w:r>
    </w:p>
    <w:p>
      <w:pPr>
        <w:pStyle w:val="ListParagraph"/>
        <w:numPr>
          <w:ilvl w:val="0"/>
          <w:numId w:val="1"/>
        </w:numPr>
        <w:spacing w:after="60"/>
      </w:pPr>
      <w:r>
        <w:rPr>
          <w:sz w:val="22"/>
          <w:szCs w:val="22"/>
        </w:rPr>
        <w:t xml:space="preserve">Node.js</w:t>
      </w:r>
    </w:p>
    <w:p>
      <w:pPr>
        <w:spacing w:after="80"/>
      </w:pPr>
      <w:r>
        <w:rPr>
          <w:sz w:val="22"/>
          <w:szCs w:val="22"/>
        </w:rPr>
        <w:t xml:space="preserve">Database:</w:t>
      </w:r>
    </w:p>
    <w:p>
      <w:pPr>
        <w:pStyle w:val="ListParagraph"/>
        <w:numPr>
          <w:ilvl w:val="0"/>
          <w:numId w:val="1"/>
        </w:numPr>
        <w:spacing w:after="60"/>
      </w:pPr>
      <w:r>
        <w:rPr>
          <w:sz w:val="22"/>
          <w:szCs w:val="22"/>
        </w:rPr>
        <w:t xml:space="preserve">MySQL / PostgreSQL</w:t>
      </w:r>
    </w:p>
    <w:p>
      <w:pPr>
        <w:pStyle w:val="Heading2"/>
        <w:spacing w:after="100" w:before="220"/>
      </w:pPr>
      <w:r>
        <w:rPr>
          <w:b/>
          <w:bCs/>
          <w:color w:val="2E74B5"/>
          <w:sz w:val="24"/>
          <w:szCs w:val="24"/>
        </w:rPr>
        <w:t xml:space="preserve">4. Testing</w:t>
      </w:r>
    </w:p>
    <w:p>
      <w:pPr>
        <w:spacing w:after="80"/>
      </w:pPr>
      <w:r>
        <w:rPr>
          <w:sz w:val="22"/>
          <w:szCs w:val="22"/>
        </w:rPr>
        <w:t xml:space="preserve">Testing Types:</w:t>
      </w:r>
    </w:p>
    <w:p>
      <w:pPr>
        <w:pStyle w:val="ListParagraph"/>
        <w:numPr>
          <w:ilvl w:val="0"/>
          <w:numId w:val="1"/>
        </w:numPr>
        <w:spacing w:after="60"/>
      </w:pPr>
      <w:r>
        <w:rPr>
          <w:sz w:val="22"/>
          <w:szCs w:val="22"/>
        </w:rPr>
        <w:t xml:space="preserve">Unit Testing</w:t>
      </w:r>
    </w:p>
    <w:p>
      <w:pPr>
        <w:pStyle w:val="ListParagraph"/>
        <w:numPr>
          <w:ilvl w:val="0"/>
          <w:numId w:val="1"/>
        </w:numPr>
        <w:spacing w:after="60"/>
      </w:pPr>
      <w:r>
        <w:rPr>
          <w:sz w:val="22"/>
          <w:szCs w:val="22"/>
        </w:rPr>
        <w:t xml:space="preserve">Integration Testing</w:t>
      </w:r>
    </w:p>
    <w:p>
      <w:pPr>
        <w:pStyle w:val="ListParagraph"/>
        <w:numPr>
          <w:ilvl w:val="0"/>
          <w:numId w:val="1"/>
        </w:numPr>
        <w:spacing w:after="60"/>
      </w:pPr>
      <w:r>
        <w:rPr>
          <w:sz w:val="22"/>
          <w:szCs w:val="22"/>
        </w:rPr>
        <w:t xml:space="preserve">System Testing</w:t>
      </w:r>
    </w:p>
    <w:p>
      <w:pPr>
        <w:pStyle w:val="ListParagraph"/>
        <w:numPr>
          <w:ilvl w:val="0"/>
          <w:numId w:val="1"/>
        </w:numPr>
        <w:spacing w:after="60"/>
      </w:pPr>
      <w:r>
        <w:rPr>
          <w:sz w:val="22"/>
          <w:szCs w:val="22"/>
        </w:rPr>
        <w:t xml:space="preserve">User Acceptance Testing (UAT)</w:t>
      </w:r>
    </w:p>
    <w:p>
      <w:pPr>
        <w:spacing w:after="80"/>
      </w:pPr>
      <w:r>
        <w:rPr>
          <w:sz w:val="22"/>
          <w:szCs w:val="22"/>
        </w:rPr>
        <w:t xml:space="preserve">Example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74B5" w:color="auto" w:val="clear"/>
            <w:tcMar>
              <w:top w:type="dxa" w:w="80"/>
              <w:left w:type="dxa" w:w="100"/>
              <w:bottom w:type="dxa" w:w="80"/>
              <w:right w:type="dxa" w:w="100"/>
            </w:tcMar>
            <w:vAlign w:val="center"/>
          </w:tcPr>
          <w:p>
            <w:r>
              <w:rPr>
                <w:b/>
                <w:bCs/>
                <w:color w:val="FFFFFF"/>
                <w:sz w:val="20"/>
                <w:szCs w:val="20"/>
              </w:rPr>
              <w:t xml:space="preserve">Test Case</w:t>
            </w:r>
          </w:p>
        </w:tc>
        <w:tc>
          <w:tcPr>
            <w:tcW w:type="dxa" w:w="4680"/>
            <w:shd w:fill="2E74B5" w:color="auto" w:val="clear"/>
            <w:tcMar>
              <w:top w:type="dxa" w:w="80"/>
              <w:left w:type="dxa" w:w="100"/>
              <w:bottom w:type="dxa" w:w="80"/>
              <w:right w:type="dxa" w:w="100"/>
            </w:tcMar>
            <w:vAlign w:val="center"/>
          </w:tcPr>
          <w:p>
            <w:r>
              <w:rPr>
                <w:b/>
                <w:bCs/>
                <w:color w:val="FFFFFF"/>
                <w:sz w:val="20"/>
                <w:szCs w:val="20"/>
              </w:rPr>
              <w:t xml:space="preserve">Expected Result</w:t>
            </w:r>
          </w:p>
        </w:tc>
      </w:tr>
      <w:tr>
        <w:tc>
          <w:tcPr>
            <w:tcW w:type="dxa" w:w="4680"/>
            <w:tcMar>
              <w:top w:type="dxa" w:w="80"/>
              <w:left w:type="dxa" w:w="100"/>
              <w:bottom w:type="dxa" w:w="80"/>
              <w:right w:type="dxa" w:w="100"/>
            </w:tcMar>
            <w:vAlign w:val="center"/>
          </w:tcPr>
          <w:p>
            <w:r>
              <w:rPr>
                <w:b w:val="false"/>
                <w:bCs w:val="false"/>
                <w:color w:val="000000"/>
                <w:sz w:val="20"/>
                <w:szCs w:val="20"/>
              </w:rPr>
              <w:t xml:space="preserve">Login</w:t>
            </w:r>
          </w:p>
        </w:tc>
        <w:tc>
          <w:tcPr>
            <w:tcW w:type="dxa" w:w="4680"/>
            <w:tcMar>
              <w:top w:type="dxa" w:w="80"/>
              <w:left w:type="dxa" w:w="100"/>
              <w:bottom w:type="dxa" w:w="80"/>
              <w:right w:type="dxa" w:w="100"/>
            </w:tcMar>
            <w:vAlign w:val="center"/>
          </w:tcPr>
          <w:p>
            <w:r>
              <w:rPr>
                <w:b w:val="false"/>
                <w:bCs w:val="false"/>
                <w:color w:val="000000"/>
                <w:sz w:val="20"/>
                <w:szCs w:val="20"/>
              </w:rPr>
              <w:t xml:space="preserve">Successful Login</w:t>
            </w:r>
          </w:p>
        </w:tc>
      </w:tr>
      <w:tr>
        <w:tc>
          <w:tcPr>
            <w:tcW w:type="dxa" w:w="4680"/>
            <w:shd w:fill="F2F7FC" w:color="auto" w:val="clear"/>
            <w:tcMar>
              <w:top w:type="dxa" w:w="80"/>
              <w:left w:type="dxa" w:w="100"/>
              <w:bottom w:type="dxa" w:w="80"/>
              <w:right w:type="dxa" w:w="100"/>
            </w:tcMar>
            <w:vAlign w:val="center"/>
          </w:tcPr>
          <w:p>
            <w:r>
              <w:rPr>
                <w:b w:val="false"/>
                <w:bCs w:val="false"/>
                <w:color w:val="000000"/>
                <w:sz w:val="20"/>
                <w:szCs w:val="20"/>
              </w:rPr>
              <w:t xml:space="preserve">Invalid Password</w:t>
            </w:r>
          </w:p>
        </w:tc>
        <w:tc>
          <w:tcPr>
            <w:tcW w:type="dxa" w:w="4680"/>
            <w:shd w:fill="F2F7FC" w:color="auto" w:val="clear"/>
            <w:tcMar>
              <w:top w:type="dxa" w:w="80"/>
              <w:left w:type="dxa" w:w="100"/>
              <w:bottom w:type="dxa" w:w="80"/>
              <w:right w:type="dxa" w:w="100"/>
            </w:tcMar>
            <w:vAlign w:val="center"/>
          </w:tcPr>
          <w:p>
            <w:r>
              <w:rPr>
                <w:b w:val="false"/>
                <w:bCs w:val="false"/>
                <w:color w:val="000000"/>
                <w:sz w:val="20"/>
                <w:szCs w:val="20"/>
              </w:rPr>
              <w:t xml:space="preserve">Error Message</w:t>
            </w:r>
          </w:p>
        </w:tc>
      </w:tr>
      <w:tr>
        <w:tc>
          <w:tcPr>
            <w:tcW w:type="dxa" w:w="4680"/>
            <w:tcMar>
              <w:top w:type="dxa" w:w="80"/>
              <w:left w:type="dxa" w:w="100"/>
              <w:bottom w:type="dxa" w:w="80"/>
              <w:right w:type="dxa" w:w="100"/>
            </w:tcMar>
            <w:vAlign w:val="center"/>
          </w:tcPr>
          <w:p>
            <w:r>
              <w:rPr>
                <w:b w:val="false"/>
                <w:bCs w:val="false"/>
                <w:color w:val="000000"/>
                <w:sz w:val="20"/>
                <w:szCs w:val="20"/>
              </w:rPr>
              <w:t xml:space="preserve">Book Ticket</w:t>
            </w:r>
          </w:p>
        </w:tc>
        <w:tc>
          <w:tcPr>
            <w:tcW w:type="dxa" w:w="4680"/>
            <w:tcMar>
              <w:top w:type="dxa" w:w="80"/>
              <w:left w:type="dxa" w:w="100"/>
              <w:bottom w:type="dxa" w:w="80"/>
              <w:right w:type="dxa" w:w="100"/>
            </w:tcMar>
            <w:vAlign w:val="center"/>
          </w:tcPr>
          <w:p>
            <w:r>
              <w:rPr>
                <w:b w:val="false"/>
                <w:bCs w:val="false"/>
                <w:color w:val="000000"/>
                <w:sz w:val="20"/>
                <w:szCs w:val="20"/>
              </w:rPr>
              <w:t xml:space="preserve">Booking Created</w:t>
            </w:r>
          </w:p>
        </w:tc>
      </w:tr>
      <w:tr>
        <w:tc>
          <w:tcPr>
            <w:tcW w:type="dxa" w:w="4680"/>
            <w:shd w:fill="F2F7FC" w:color="auto" w:val="clear"/>
            <w:tcMar>
              <w:top w:type="dxa" w:w="80"/>
              <w:left w:type="dxa" w:w="100"/>
              <w:bottom w:type="dxa" w:w="80"/>
              <w:right w:type="dxa" w:w="100"/>
            </w:tcMar>
            <w:vAlign w:val="center"/>
          </w:tcPr>
          <w:p>
            <w:r>
              <w:rPr>
                <w:b w:val="false"/>
                <w:bCs w:val="false"/>
                <w:color w:val="000000"/>
                <w:sz w:val="20"/>
                <w:szCs w:val="20"/>
              </w:rPr>
              <w:t xml:space="preserve">Payment</w:t>
            </w:r>
          </w:p>
        </w:tc>
        <w:tc>
          <w:tcPr>
            <w:tcW w:type="dxa" w:w="4680"/>
            <w:shd w:fill="F2F7FC" w:color="auto" w:val="clear"/>
            <w:tcMar>
              <w:top w:type="dxa" w:w="80"/>
              <w:left w:type="dxa" w:w="100"/>
              <w:bottom w:type="dxa" w:w="80"/>
              <w:right w:type="dxa" w:w="100"/>
            </w:tcMar>
            <w:vAlign w:val="center"/>
          </w:tcPr>
          <w:p>
            <w:r>
              <w:rPr>
                <w:b w:val="false"/>
                <w:bCs w:val="false"/>
                <w:color w:val="000000"/>
                <w:sz w:val="20"/>
                <w:szCs w:val="20"/>
              </w:rPr>
              <w:t xml:space="preserve">Payment Successful</w:t>
            </w:r>
          </w:p>
        </w:tc>
      </w:tr>
    </w:tbl>
    <w:p>
      <w:pPr>
        <w:spacing w:after="200"/>
      </w:pPr>
    </w:p>
    <w:p>
      <w:pPr>
        <w:pStyle w:val="Heading2"/>
        <w:spacing w:after="100" w:before="220"/>
      </w:pPr>
      <w:r>
        <w:rPr>
          <w:b/>
          <w:bCs/>
          <w:color w:val="2E74B5"/>
          <w:sz w:val="24"/>
          <w:szCs w:val="24"/>
        </w:rPr>
        <w:t xml:space="preserve">5. Deployment</w:t>
      </w:r>
    </w:p>
    <w:p>
      <w:pPr>
        <w:spacing w:after="80"/>
      </w:pPr>
      <w:r>
        <w:rPr>
          <w:sz w:val="22"/>
          <w:szCs w:val="22"/>
        </w:rPr>
        <w:t xml:space="preserve">Deployment Options</w:t>
      </w:r>
    </w:p>
    <w:p>
      <w:pPr>
        <w:pStyle w:val="ListParagraph"/>
        <w:numPr>
          <w:ilvl w:val="0"/>
          <w:numId w:val="1"/>
        </w:numPr>
        <w:spacing w:after="60"/>
      </w:pPr>
      <w:r>
        <w:rPr>
          <w:sz w:val="22"/>
          <w:szCs w:val="22"/>
        </w:rPr>
        <w:t xml:space="preserve">Cloud Deployment</w:t>
      </w:r>
    </w:p>
    <w:p>
      <w:pPr>
        <w:pStyle w:val="ListParagraph"/>
        <w:numPr>
          <w:ilvl w:val="0"/>
          <w:numId w:val="1"/>
        </w:numPr>
        <w:spacing w:after="60"/>
      </w:pPr>
      <w:r>
        <w:rPr>
          <w:sz w:val="22"/>
          <w:szCs w:val="22"/>
        </w:rPr>
        <w:t xml:space="preserve">Mobile App Release</w:t>
      </w:r>
    </w:p>
    <w:p>
      <w:pPr>
        <w:pStyle w:val="ListParagraph"/>
        <w:numPr>
          <w:ilvl w:val="0"/>
          <w:numId w:val="1"/>
        </w:numPr>
        <w:spacing w:after="60"/>
      </w:pPr>
      <w:r>
        <w:rPr>
          <w:sz w:val="22"/>
          <w:szCs w:val="22"/>
        </w:rPr>
        <w:t xml:space="preserve">Web Server Deployment</w:t>
      </w:r>
    </w:p>
    <w:p>
      <w:pPr>
        <w:spacing w:after="80"/>
      </w:pPr>
      <w:r>
        <w:rPr>
          <w:sz w:val="22"/>
          <w:szCs w:val="22"/>
        </w:rPr>
        <w:t xml:space="preserve">Cloud Platforms</w:t>
      </w:r>
    </w:p>
    <w:p>
      <w:pPr>
        <w:pStyle w:val="ListParagraph"/>
        <w:numPr>
          <w:ilvl w:val="0"/>
          <w:numId w:val="1"/>
        </w:numPr>
        <w:spacing w:after="60"/>
      </w:pPr>
      <w:r>
        <w:rPr>
          <w:sz w:val="22"/>
          <w:szCs w:val="22"/>
        </w:rPr>
        <w:t xml:space="preserve">AWS</w:t>
      </w:r>
    </w:p>
    <w:p>
      <w:pPr>
        <w:pStyle w:val="ListParagraph"/>
        <w:numPr>
          <w:ilvl w:val="0"/>
          <w:numId w:val="1"/>
        </w:numPr>
        <w:spacing w:after="60"/>
      </w:pPr>
      <w:r>
        <w:rPr>
          <w:sz w:val="22"/>
          <w:szCs w:val="22"/>
        </w:rPr>
        <w:t xml:space="preserve">Azure</w:t>
      </w:r>
    </w:p>
    <w:p>
      <w:pPr>
        <w:pStyle w:val="ListParagraph"/>
        <w:numPr>
          <w:ilvl w:val="0"/>
          <w:numId w:val="1"/>
        </w:numPr>
        <w:spacing w:after="60"/>
      </w:pPr>
      <w:r>
        <w:rPr>
          <w:sz w:val="22"/>
          <w:szCs w:val="22"/>
        </w:rPr>
        <w:t xml:space="preserve">Google Cloud</w:t>
      </w:r>
    </w:p>
    <w:p>
      <w:pPr>
        <w:pStyle w:val="Heading2"/>
        <w:spacing w:after="100" w:before="220"/>
      </w:pPr>
      <w:r>
        <w:rPr>
          <w:b/>
          <w:bCs/>
          <w:color w:val="2E74B5"/>
          <w:sz w:val="24"/>
          <w:szCs w:val="24"/>
        </w:rPr>
        <w:t xml:space="preserve">6. Maintenance</w:t>
      </w:r>
    </w:p>
    <w:p>
      <w:pPr>
        <w:spacing w:after="80"/>
      </w:pPr>
      <w:r>
        <w:rPr>
          <w:sz w:val="22"/>
          <w:szCs w:val="22"/>
        </w:rPr>
        <w:t xml:space="preserve">Activities</w:t>
      </w:r>
    </w:p>
    <w:p>
      <w:pPr>
        <w:pStyle w:val="ListParagraph"/>
        <w:numPr>
          <w:ilvl w:val="0"/>
          <w:numId w:val="1"/>
        </w:numPr>
        <w:spacing w:after="60"/>
      </w:pPr>
      <w:r>
        <w:rPr>
          <w:sz w:val="22"/>
          <w:szCs w:val="22"/>
        </w:rPr>
        <w:t xml:space="preserve">Bug Fixes</w:t>
      </w:r>
    </w:p>
    <w:p>
      <w:pPr>
        <w:pStyle w:val="ListParagraph"/>
        <w:numPr>
          <w:ilvl w:val="0"/>
          <w:numId w:val="1"/>
        </w:numPr>
        <w:spacing w:after="60"/>
      </w:pPr>
      <w:r>
        <w:rPr>
          <w:sz w:val="22"/>
          <w:szCs w:val="22"/>
        </w:rPr>
        <w:t xml:space="preserve">Security Updates</w:t>
      </w:r>
    </w:p>
    <w:p>
      <w:pPr>
        <w:pStyle w:val="ListParagraph"/>
        <w:numPr>
          <w:ilvl w:val="0"/>
          <w:numId w:val="1"/>
        </w:numPr>
        <w:spacing w:after="60"/>
      </w:pPr>
      <w:r>
        <w:rPr>
          <w:sz w:val="22"/>
          <w:szCs w:val="22"/>
        </w:rPr>
        <w:t xml:space="preserve">Feature Enhancements</w:t>
      </w:r>
    </w:p>
    <w:p>
      <w:pPr>
        <w:pStyle w:val="ListParagraph"/>
        <w:numPr>
          <w:ilvl w:val="0"/>
          <w:numId w:val="1"/>
        </w:numPr>
        <w:spacing w:after="60"/>
      </w:pPr>
      <w:r>
        <w:rPr>
          <w:sz w:val="22"/>
          <w:szCs w:val="22"/>
        </w:rPr>
        <w:t xml:space="preserve">Performance Optimization</w:t>
      </w:r>
    </w:p>
    <w:p>
      <w:pPr>
        <w:pStyle w:val="Heading1"/>
        <w:spacing w:after="150" w:before="300"/>
      </w:pPr>
      <w:r>
        <w:rPr>
          <w:b/>
          <w:bCs/>
          <w:color w:val="1F4E79"/>
          <w:sz w:val="28"/>
          <w:szCs w:val="28"/>
        </w:rPr>
        <w:t xml:space="preserve">Comparison of SDLC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rPr>
          <w:tblHeader/>
        </w:trPr>
        <w:tc>
          <w:tcPr>
            <w:tcW w:type="dxa" w:w="1800"/>
            <w:shd w:fill="2E74B5" w:color="auto" w:val="clear"/>
            <w:tcMar>
              <w:top w:type="dxa" w:w="80"/>
              <w:left w:type="dxa" w:w="100"/>
              <w:bottom w:type="dxa" w:w="80"/>
              <w:right w:type="dxa" w:w="100"/>
            </w:tcMar>
            <w:vAlign w:val="center"/>
          </w:tcPr>
          <w:p>
            <w:r>
              <w:rPr>
                <w:b/>
                <w:bCs/>
                <w:color w:val="FFFFFF"/>
                <w:sz w:val="20"/>
                <w:szCs w:val="20"/>
              </w:rPr>
              <w:t xml:space="preserve">SDLC Model</w:t>
            </w:r>
          </w:p>
        </w:tc>
        <w:tc>
          <w:tcPr>
            <w:tcW w:type="dxa" w:w="1800"/>
            <w:shd w:fill="2E74B5" w:color="auto" w:val="clear"/>
            <w:tcMar>
              <w:top w:type="dxa" w:w="80"/>
              <w:left w:type="dxa" w:w="100"/>
              <w:bottom w:type="dxa" w:w="80"/>
              <w:right w:type="dxa" w:w="100"/>
            </w:tcMar>
            <w:vAlign w:val="center"/>
          </w:tcPr>
          <w:p>
            <w:r>
              <w:rPr>
                <w:b/>
                <w:bCs/>
                <w:color w:val="FFFFFF"/>
                <w:sz w:val="20"/>
                <w:szCs w:val="20"/>
              </w:rPr>
              <w:t xml:space="preserve">Suitability</w:t>
            </w:r>
          </w:p>
        </w:tc>
        <w:tc>
          <w:tcPr>
            <w:tcW w:type="dxa" w:w="2880"/>
            <w:shd w:fill="2E74B5" w:color="auto" w:val="clear"/>
            <w:tcMar>
              <w:top w:type="dxa" w:w="80"/>
              <w:left w:type="dxa" w:w="100"/>
              <w:bottom w:type="dxa" w:w="80"/>
              <w:right w:type="dxa" w:w="100"/>
            </w:tcMar>
            <w:vAlign w:val="center"/>
          </w:tcPr>
          <w:p>
            <w:r>
              <w:rPr>
                <w:b/>
                <w:bCs/>
                <w:color w:val="FFFFFF"/>
                <w:sz w:val="20"/>
                <w:szCs w:val="20"/>
              </w:rPr>
              <w:t xml:space="preserve">Advantages</w:t>
            </w:r>
          </w:p>
        </w:tc>
        <w:tc>
          <w:tcPr>
            <w:tcW w:type="dxa" w:w="2880"/>
            <w:shd w:fill="2E74B5" w:color="auto" w:val="clear"/>
            <w:tcMar>
              <w:top w:type="dxa" w:w="80"/>
              <w:left w:type="dxa" w:w="100"/>
              <w:bottom w:type="dxa" w:w="80"/>
              <w:right w:type="dxa" w:w="100"/>
            </w:tcMar>
            <w:vAlign w:val="center"/>
          </w:tcPr>
          <w:p>
            <w:r>
              <w:rPr>
                <w:b/>
                <w:bCs/>
                <w:color w:val="FFFFFF"/>
                <w:sz w:val="20"/>
                <w:szCs w:val="20"/>
              </w:rPr>
              <w:t xml:space="preserve">Limitations</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Waterfall</w:t>
            </w:r>
          </w:p>
        </w:tc>
        <w:tc>
          <w:tcPr>
            <w:tcW w:type="dxa" w:w="1800"/>
            <w:tcMar>
              <w:top w:type="dxa" w:w="80"/>
              <w:left w:type="dxa" w:w="100"/>
              <w:bottom w:type="dxa" w:w="80"/>
              <w:right w:type="dxa" w:w="100"/>
            </w:tcMar>
            <w:vAlign w:val="center"/>
          </w:tcPr>
          <w:p>
            <w:r>
              <w:rPr>
                <w:b w:val="false"/>
                <w:bCs w:val="false"/>
                <w:color w:val="000000"/>
                <w:sz w:val="20"/>
                <w:szCs w:val="20"/>
              </w:rPr>
              <w:t xml:space="preserve">Low</w:t>
            </w:r>
          </w:p>
        </w:tc>
        <w:tc>
          <w:tcPr>
            <w:tcW w:type="dxa" w:w="2880"/>
            <w:tcMar>
              <w:top w:type="dxa" w:w="80"/>
              <w:left w:type="dxa" w:w="100"/>
              <w:bottom w:type="dxa" w:w="80"/>
              <w:right w:type="dxa" w:w="100"/>
            </w:tcMar>
            <w:vAlign w:val="center"/>
          </w:tcPr>
          <w:p>
            <w:r>
              <w:rPr>
                <w:b w:val="false"/>
                <w:bCs w:val="false"/>
                <w:color w:val="000000"/>
                <w:sz w:val="20"/>
                <w:szCs w:val="20"/>
              </w:rPr>
              <w:t xml:space="preserve">Simple and easy to manage</w:t>
            </w:r>
          </w:p>
        </w:tc>
        <w:tc>
          <w:tcPr>
            <w:tcW w:type="dxa" w:w="2880"/>
            <w:tcMar>
              <w:top w:type="dxa" w:w="80"/>
              <w:left w:type="dxa" w:w="100"/>
              <w:bottom w:type="dxa" w:w="80"/>
              <w:right w:type="dxa" w:w="100"/>
            </w:tcMar>
            <w:vAlign w:val="center"/>
          </w:tcPr>
          <w:p>
            <w:r>
              <w:rPr>
                <w:b w:val="false"/>
                <w:bCs w:val="false"/>
                <w:color w:val="000000"/>
                <w:sz w:val="20"/>
                <w:szCs w:val="20"/>
              </w:rPr>
              <w:t xml:space="preserve">Difficult to accommodate changing requirements</w:t>
            </w:r>
          </w:p>
        </w:tc>
      </w:tr>
      <w:tr>
        <w:tc>
          <w:tcPr>
            <w:tcW w:type="dxa" w:w="1800"/>
            <w:shd w:fill="F2F7FC" w:color="auto" w:val="clear"/>
            <w:tcMar>
              <w:top w:type="dxa" w:w="80"/>
              <w:left w:type="dxa" w:w="100"/>
              <w:bottom w:type="dxa" w:w="80"/>
              <w:right w:type="dxa" w:w="100"/>
            </w:tcMar>
            <w:vAlign w:val="center"/>
          </w:tcPr>
          <w:p>
            <w:r>
              <w:rPr>
                <w:b w:val="false"/>
                <w:bCs w:val="false"/>
                <w:color w:val="000000"/>
                <w:sz w:val="20"/>
                <w:szCs w:val="20"/>
              </w:rPr>
              <w:t xml:space="preserve">Prototype</w:t>
            </w:r>
          </w:p>
        </w:tc>
        <w:tc>
          <w:tcPr>
            <w:tcW w:type="dxa" w:w="1800"/>
            <w:shd w:fill="F2F7FC" w:color="auto" w:val="clear"/>
            <w:tcMar>
              <w:top w:type="dxa" w:w="80"/>
              <w:left w:type="dxa" w:w="100"/>
              <w:bottom w:type="dxa" w:w="80"/>
              <w:right w:type="dxa" w:w="100"/>
            </w:tcMar>
            <w:vAlign w:val="center"/>
          </w:tcPr>
          <w:p>
            <w:r>
              <w:rPr>
                <w:b w:val="false"/>
                <w:bCs w:val="false"/>
                <w:color w:val="000000"/>
                <w:sz w:val="20"/>
                <w:szCs w:val="20"/>
              </w:rPr>
              <w:t xml:space="preserve">Medium</w:t>
            </w:r>
          </w:p>
        </w:tc>
        <w:tc>
          <w:tcPr>
            <w:tcW w:type="dxa" w:w="2880"/>
            <w:shd w:fill="F2F7FC" w:color="auto" w:val="clear"/>
            <w:tcMar>
              <w:top w:type="dxa" w:w="80"/>
              <w:left w:type="dxa" w:w="100"/>
              <w:bottom w:type="dxa" w:w="80"/>
              <w:right w:type="dxa" w:w="100"/>
            </w:tcMar>
            <w:vAlign w:val="center"/>
          </w:tcPr>
          <w:p>
            <w:r>
              <w:rPr>
                <w:b w:val="false"/>
                <w:bCs w:val="false"/>
                <w:color w:val="000000"/>
                <w:sz w:val="20"/>
                <w:szCs w:val="20"/>
              </w:rPr>
              <w:t xml:space="preserve">Better understanding of user requirements</w:t>
            </w:r>
          </w:p>
        </w:tc>
        <w:tc>
          <w:tcPr>
            <w:tcW w:type="dxa" w:w="2880"/>
            <w:shd w:fill="F2F7FC" w:color="auto" w:val="clear"/>
            <w:tcMar>
              <w:top w:type="dxa" w:w="80"/>
              <w:left w:type="dxa" w:w="100"/>
              <w:bottom w:type="dxa" w:w="80"/>
              <w:right w:type="dxa" w:w="100"/>
            </w:tcMar>
            <w:vAlign w:val="center"/>
          </w:tcPr>
          <w:p>
            <w:r>
              <w:rPr>
                <w:b w:val="false"/>
                <w:bCs w:val="false"/>
                <w:color w:val="000000"/>
                <w:sz w:val="20"/>
                <w:szCs w:val="20"/>
              </w:rPr>
              <w:t xml:space="preserve">Increased development cost</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Spiral</w:t>
            </w:r>
          </w:p>
        </w:tc>
        <w:tc>
          <w:tcPr>
            <w:tcW w:type="dxa" w:w="1800"/>
            <w:tcMar>
              <w:top w:type="dxa" w:w="80"/>
              <w:left w:type="dxa" w:w="100"/>
              <w:bottom w:type="dxa" w:w="80"/>
              <w:right w:type="dxa" w:w="100"/>
            </w:tcMar>
            <w:vAlign w:val="center"/>
          </w:tcPr>
          <w:p>
            <w:r>
              <w:rPr>
                <w:b w:val="false"/>
                <w:bCs w:val="false"/>
                <w:color w:val="000000"/>
                <w:sz w:val="20"/>
                <w:szCs w:val="20"/>
              </w:rPr>
              <w:t xml:space="preserve">High</w:t>
            </w:r>
          </w:p>
        </w:tc>
        <w:tc>
          <w:tcPr>
            <w:tcW w:type="dxa" w:w="2880"/>
            <w:tcMar>
              <w:top w:type="dxa" w:w="80"/>
              <w:left w:type="dxa" w:w="100"/>
              <w:bottom w:type="dxa" w:w="80"/>
              <w:right w:type="dxa" w:w="100"/>
            </w:tcMar>
            <w:vAlign w:val="center"/>
          </w:tcPr>
          <w:p>
            <w:r>
              <w:rPr>
                <w:b w:val="false"/>
                <w:bCs w:val="false"/>
                <w:color w:val="000000"/>
                <w:sz w:val="20"/>
                <w:szCs w:val="20"/>
              </w:rPr>
              <w:t xml:space="preserve">Good risk management</w:t>
            </w:r>
          </w:p>
        </w:tc>
        <w:tc>
          <w:tcPr>
            <w:tcW w:type="dxa" w:w="2880"/>
            <w:tcMar>
              <w:top w:type="dxa" w:w="80"/>
              <w:left w:type="dxa" w:w="100"/>
              <w:bottom w:type="dxa" w:w="80"/>
              <w:right w:type="dxa" w:w="100"/>
            </w:tcMar>
            <w:vAlign w:val="center"/>
          </w:tcPr>
          <w:p>
            <w:r>
              <w:rPr>
                <w:b w:val="false"/>
                <w:bCs w:val="false"/>
                <w:color w:val="000000"/>
                <w:sz w:val="20"/>
                <w:szCs w:val="20"/>
              </w:rPr>
              <w:t xml:space="preserve">Expensive and complex</w:t>
            </w:r>
          </w:p>
        </w:tc>
      </w:tr>
      <w:tr>
        <w:tc>
          <w:tcPr>
            <w:tcW w:type="dxa" w:w="1800"/>
            <w:shd w:fill="F2F7FC" w:color="auto" w:val="clear"/>
            <w:tcMar>
              <w:top w:type="dxa" w:w="80"/>
              <w:left w:type="dxa" w:w="100"/>
              <w:bottom w:type="dxa" w:w="80"/>
              <w:right w:type="dxa" w:w="100"/>
            </w:tcMar>
            <w:vAlign w:val="center"/>
          </w:tcPr>
          <w:p>
            <w:r>
              <w:rPr>
                <w:b w:val="false"/>
                <w:bCs w:val="false"/>
                <w:color w:val="000000"/>
                <w:sz w:val="20"/>
                <w:szCs w:val="20"/>
              </w:rPr>
              <w:t xml:space="preserve">Agile</w:t>
            </w:r>
          </w:p>
        </w:tc>
        <w:tc>
          <w:tcPr>
            <w:tcW w:type="dxa" w:w="1800"/>
            <w:shd w:fill="F2F7FC" w:color="auto" w:val="clear"/>
            <w:tcMar>
              <w:top w:type="dxa" w:w="80"/>
              <w:left w:type="dxa" w:w="100"/>
              <w:bottom w:type="dxa" w:w="80"/>
              <w:right w:type="dxa" w:w="100"/>
            </w:tcMar>
            <w:vAlign w:val="center"/>
          </w:tcPr>
          <w:p>
            <w:r>
              <w:rPr>
                <w:b w:val="false"/>
                <w:bCs w:val="false"/>
                <w:color w:val="000000"/>
                <w:sz w:val="20"/>
                <w:szCs w:val="20"/>
              </w:rPr>
              <w:t xml:space="preserve">Very High</w:t>
            </w:r>
          </w:p>
        </w:tc>
        <w:tc>
          <w:tcPr>
            <w:tcW w:type="dxa" w:w="2880"/>
            <w:shd w:fill="F2F7FC" w:color="auto" w:val="clear"/>
            <w:tcMar>
              <w:top w:type="dxa" w:w="80"/>
              <w:left w:type="dxa" w:w="100"/>
              <w:bottom w:type="dxa" w:w="80"/>
              <w:right w:type="dxa" w:w="100"/>
            </w:tcMar>
            <w:vAlign w:val="center"/>
          </w:tcPr>
          <w:p>
            <w:r>
              <w:rPr>
                <w:b w:val="false"/>
                <w:bCs w:val="false"/>
                <w:color w:val="000000"/>
                <w:sz w:val="20"/>
                <w:szCs w:val="20"/>
              </w:rPr>
              <w:t xml:space="preserve">Continuous improvement, customer feedback</w:t>
            </w:r>
          </w:p>
        </w:tc>
        <w:tc>
          <w:tcPr>
            <w:tcW w:type="dxa" w:w="2880"/>
            <w:shd w:fill="F2F7FC" w:color="auto" w:val="clear"/>
            <w:tcMar>
              <w:top w:type="dxa" w:w="80"/>
              <w:left w:type="dxa" w:w="100"/>
              <w:bottom w:type="dxa" w:w="80"/>
              <w:right w:type="dxa" w:w="100"/>
            </w:tcMar>
            <w:vAlign w:val="center"/>
          </w:tcPr>
          <w:p>
            <w:r>
              <w:rPr>
                <w:b w:val="false"/>
                <w:bCs w:val="false"/>
                <w:color w:val="000000"/>
                <w:sz w:val="20"/>
                <w:szCs w:val="20"/>
              </w:rPr>
              <w:t xml:space="preserve">Requires experienced team</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DevOps</w:t>
            </w:r>
          </w:p>
        </w:tc>
        <w:tc>
          <w:tcPr>
            <w:tcW w:type="dxa" w:w="1800"/>
            <w:tcMar>
              <w:top w:type="dxa" w:w="80"/>
              <w:left w:type="dxa" w:w="100"/>
              <w:bottom w:type="dxa" w:w="80"/>
              <w:right w:type="dxa" w:w="100"/>
            </w:tcMar>
            <w:vAlign w:val="center"/>
          </w:tcPr>
          <w:p>
            <w:r>
              <w:rPr>
                <w:b w:val="false"/>
                <w:bCs w:val="false"/>
                <w:color w:val="000000"/>
                <w:sz w:val="20"/>
                <w:szCs w:val="20"/>
              </w:rPr>
              <w:t xml:space="preserve">Very High</w:t>
            </w:r>
          </w:p>
        </w:tc>
        <w:tc>
          <w:tcPr>
            <w:tcW w:type="dxa" w:w="2880"/>
            <w:tcMar>
              <w:top w:type="dxa" w:w="80"/>
              <w:left w:type="dxa" w:w="100"/>
              <w:bottom w:type="dxa" w:w="80"/>
              <w:right w:type="dxa" w:w="100"/>
            </w:tcMar>
            <w:vAlign w:val="center"/>
          </w:tcPr>
          <w:p>
            <w:r>
              <w:rPr>
                <w:b w:val="false"/>
                <w:bCs w:val="false"/>
                <w:color w:val="000000"/>
                <w:sz w:val="20"/>
                <w:szCs w:val="20"/>
              </w:rPr>
              <w:t xml:space="preserve">Continuous Integration and Deployment</w:t>
            </w:r>
          </w:p>
        </w:tc>
        <w:tc>
          <w:tcPr>
            <w:tcW w:type="dxa" w:w="2880"/>
            <w:tcMar>
              <w:top w:type="dxa" w:w="80"/>
              <w:left w:type="dxa" w:w="100"/>
              <w:bottom w:type="dxa" w:w="80"/>
              <w:right w:type="dxa" w:w="100"/>
            </w:tcMar>
            <w:vAlign w:val="center"/>
          </w:tcPr>
          <w:p>
            <w:r>
              <w:rPr>
                <w:b w:val="false"/>
                <w:bCs w:val="false"/>
                <w:color w:val="000000"/>
                <w:sz w:val="20"/>
                <w:szCs w:val="20"/>
              </w:rPr>
              <w:t xml:space="preserve">Infrastructure complexity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1"/>
        <w:gridCol w:w="1486"/>
        <w:gridCol w:w="1486"/>
        <w:gridCol w:w="1486"/>
        <w:gridCol w:w="1486"/>
        <w:gridCol w:w="1486"/>
      </w:tblGrid>
      <w:tr>
        <w:trPr>
          <w:tblHeader/>
        </w:trPr>
        <w:tc>
          <w:tcPr>
            <w:tcW w:type="dxa" w:w="1931"/>
            <w:shd w:fill="2E74B5" w:color="auto" w:val="clear"/>
            <w:tcMar>
              <w:top w:type="dxa" w:w="80"/>
              <w:left w:type="dxa" w:w="100"/>
              <w:bottom w:type="dxa" w:w="80"/>
              <w:right w:type="dxa" w:w="100"/>
            </w:tcMar>
            <w:vAlign w:val="center"/>
          </w:tcPr>
          <w:p>
            <w:r>
              <w:rPr>
                <w:b/>
                <w:bCs/>
                <w:color w:val="FFFFFF"/>
                <w:sz w:val="20"/>
                <w:szCs w:val="20"/>
              </w:rPr>
              <w:t xml:space="preserve">Criteria</w:t>
            </w:r>
          </w:p>
        </w:tc>
        <w:tc>
          <w:tcPr>
            <w:tcW w:type="dxa" w:w="1486"/>
            <w:shd w:fill="2E74B5" w:color="auto" w:val="clear"/>
            <w:tcMar>
              <w:top w:type="dxa" w:w="80"/>
              <w:left w:type="dxa" w:w="100"/>
              <w:bottom w:type="dxa" w:w="80"/>
              <w:right w:type="dxa" w:w="100"/>
            </w:tcMar>
            <w:vAlign w:val="center"/>
          </w:tcPr>
          <w:p>
            <w:r>
              <w:rPr>
                <w:b/>
                <w:bCs/>
                <w:color w:val="FFFFFF"/>
                <w:sz w:val="20"/>
                <w:szCs w:val="20"/>
              </w:rPr>
              <w:t xml:space="preserve">Waterfall</w:t>
            </w:r>
          </w:p>
        </w:tc>
        <w:tc>
          <w:tcPr>
            <w:tcW w:type="dxa" w:w="1486"/>
            <w:shd w:fill="2E74B5" w:color="auto" w:val="clear"/>
            <w:tcMar>
              <w:top w:type="dxa" w:w="80"/>
              <w:left w:type="dxa" w:w="100"/>
              <w:bottom w:type="dxa" w:w="80"/>
              <w:right w:type="dxa" w:w="100"/>
            </w:tcMar>
            <w:vAlign w:val="center"/>
          </w:tcPr>
          <w:p>
            <w:r>
              <w:rPr>
                <w:b/>
                <w:bCs/>
                <w:color w:val="FFFFFF"/>
                <w:sz w:val="20"/>
                <w:szCs w:val="20"/>
              </w:rPr>
              <w:t xml:space="preserve">Prototype</w:t>
            </w:r>
          </w:p>
        </w:tc>
        <w:tc>
          <w:tcPr>
            <w:tcW w:type="dxa" w:w="1486"/>
            <w:shd w:fill="2E74B5" w:color="auto" w:val="clear"/>
            <w:tcMar>
              <w:top w:type="dxa" w:w="80"/>
              <w:left w:type="dxa" w:w="100"/>
              <w:bottom w:type="dxa" w:w="80"/>
              <w:right w:type="dxa" w:w="100"/>
            </w:tcMar>
            <w:vAlign w:val="center"/>
          </w:tcPr>
          <w:p>
            <w:r>
              <w:rPr>
                <w:b/>
                <w:bCs/>
                <w:color w:val="FFFFFF"/>
                <w:sz w:val="20"/>
                <w:szCs w:val="20"/>
              </w:rPr>
              <w:t xml:space="preserve">Spiral</w:t>
            </w:r>
          </w:p>
        </w:tc>
        <w:tc>
          <w:tcPr>
            <w:tcW w:type="dxa" w:w="1486"/>
            <w:shd w:fill="2E74B5" w:color="auto" w:val="clear"/>
            <w:tcMar>
              <w:top w:type="dxa" w:w="80"/>
              <w:left w:type="dxa" w:w="100"/>
              <w:bottom w:type="dxa" w:w="80"/>
              <w:right w:type="dxa" w:w="100"/>
            </w:tcMar>
            <w:vAlign w:val="center"/>
          </w:tcPr>
          <w:p>
            <w:r>
              <w:rPr>
                <w:b/>
                <w:bCs/>
                <w:color w:val="FFFFFF"/>
                <w:sz w:val="20"/>
                <w:szCs w:val="20"/>
              </w:rPr>
              <w:t xml:space="preserve">Agile</w:t>
            </w:r>
          </w:p>
        </w:tc>
        <w:tc>
          <w:tcPr>
            <w:tcW w:type="dxa" w:w="1486"/>
            <w:shd w:fill="2E74B5" w:color="auto" w:val="clear"/>
            <w:tcMar>
              <w:top w:type="dxa" w:w="80"/>
              <w:left w:type="dxa" w:w="100"/>
              <w:bottom w:type="dxa" w:w="80"/>
              <w:right w:type="dxa" w:w="100"/>
            </w:tcMar>
            <w:vAlign w:val="center"/>
          </w:tcPr>
          <w:p>
            <w:r>
              <w:rPr>
                <w:b/>
                <w:bCs/>
                <w:color w:val="FFFFFF"/>
                <w:sz w:val="20"/>
                <w:szCs w:val="20"/>
              </w:rPr>
              <w:t xml:space="preserve">DevOps</w:t>
            </w:r>
          </w:p>
        </w:tc>
      </w:tr>
      <w:tr>
        <w:tc>
          <w:tcPr>
            <w:tcW w:type="dxa" w:w="1931"/>
            <w:tcMar>
              <w:top w:type="dxa" w:w="80"/>
              <w:left w:type="dxa" w:w="100"/>
              <w:bottom w:type="dxa" w:w="80"/>
              <w:right w:type="dxa" w:w="100"/>
            </w:tcMar>
            <w:vAlign w:val="center"/>
          </w:tcPr>
          <w:p>
            <w:r>
              <w:rPr>
                <w:b w:val="false"/>
                <w:bCs w:val="false"/>
                <w:color w:val="000000"/>
                <w:sz w:val="20"/>
                <w:szCs w:val="20"/>
              </w:rPr>
              <w:t xml:space="preserve">Requirement Changes</w:t>
            </w:r>
          </w:p>
        </w:tc>
        <w:tc>
          <w:tcPr>
            <w:tcW w:type="dxa" w:w="1486"/>
            <w:tcMar>
              <w:top w:type="dxa" w:w="80"/>
              <w:left w:type="dxa" w:w="100"/>
              <w:bottom w:type="dxa" w:w="80"/>
              <w:right w:type="dxa" w:w="100"/>
            </w:tcMar>
            <w:vAlign w:val="center"/>
          </w:tcPr>
          <w:p>
            <w:r>
              <w:rPr>
                <w:b w:val="false"/>
                <w:bCs w:val="false"/>
                <w:color w:val="000000"/>
                <w:sz w:val="20"/>
                <w:szCs w:val="20"/>
              </w:rPr>
              <w:t xml:space="preserve">Poor</w:t>
            </w:r>
          </w:p>
        </w:tc>
        <w:tc>
          <w:tcPr>
            <w:tcW w:type="dxa" w:w="1486"/>
            <w:tcMar>
              <w:top w:type="dxa" w:w="80"/>
              <w:left w:type="dxa" w:w="100"/>
              <w:bottom w:type="dxa" w:w="80"/>
              <w:right w:type="dxa" w:w="100"/>
            </w:tcMar>
            <w:vAlign w:val="center"/>
          </w:tcPr>
          <w:p>
            <w:r>
              <w:rPr>
                <w:b w:val="false"/>
                <w:bCs w:val="false"/>
                <w:color w:val="000000"/>
                <w:sz w:val="20"/>
                <w:szCs w:val="20"/>
              </w:rPr>
              <w:t xml:space="preserve">Good</w:t>
            </w:r>
          </w:p>
        </w:tc>
        <w:tc>
          <w:tcPr>
            <w:tcW w:type="dxa" w:w="1486"/>
            <w:tcMar>
              <w:top w:type="dxa" w:w="80"/>
              <w:left w:type="dxa" w:w="100"/>
              <w:bottom w:type="dxa" w:w="80"/>
              <w:right w:type="dxa" w:w="100"/>
            </w:tcMar>
            <w:vAlign w:val="center"/>
          </w:tcPr>
          <w:p>
            <w:r>
              <w:rPr>
                <w:b w:val="false"/>
                <w:bCs w:val="false"/>
                <w:color w:val="000000"/>
                <w:sz w:val="20"/>
                <w:szCs w:val="20"/>
              </w:rPr>
              <w:t xml:space="preserve">Excellent</w:t>
            </w:r>
          </w:p>
        </w:tc>
        <w:tc>
          <w:tcPr>
            <w:tcW w:type="dxa" w:w="1486"/>
            <w:tcMar>
              <w:top w:type="dxa" w:w="80"/>
              <w:left w:type="dxa" w:w="100"/>
              <w:bottom w:type="dxa" w:w="80"/>
              <w:right w:type="dxa" w:w="100"/>
            </w:tcMar>
            <w:vAlign w:val="center"/>
          </w:tcPr>
          <w:p>
            <w:r>
              <w:rPr>
                <w:b w:val="false"/>
                <w:bCs w:val="false"/>
                <w:color w:val="000000"/>
                <w:sz w:val="20"/>
                <w:szCs w:val="20"/>
              </w:rPr>
              <w:t xml:space="preserve">Excellent</w:t>
            </w:r>
          </w:p>
        </w:tc>
        <w:tc>
          <w:tcPr>
            <w:tcW w:type="dxa" w:w="1486"/>
            <w:tcMar>
              <w:top w:type="dxa" w:w="80"/>
              <w:left w:type="dxa" w:w="100"/>
              <w:bottom w:type="dxa" w:w="80"/>
              <w:right w:type="dxa" w:w="100"/>
            </w:tcMar>
            <w:vAlign w:val="center"/>
          </w:tcPr>
          <w:p>
            <w:r>
              <w:rPr>
                <w:b w:val="false"/>
                <w:bCs w:val="false"/>
                <w:color w:val="000000"/>
                <w:sz w:val="20"/>
                <w:szCs w:val="20"/>
              </w:rPr>
              <w:t xml:space="preserve">Excellent</w:t>
            </w:r>
          </w:p>
        </w:tc>
      </w:tr>
      <w:tr>
        <w:tc>
          <w:tcPr>
            <w:tcW w:type="dxa" w:w="1931"/>
            <w:shd w:fill="F2F7FC" w:color="auto" w:val="clear"/>
            <w:tcMar>
              <w:top w:type="dxa" w:w="80"/>
              <w:left w:type="dxa" w:w="100"/>
              <w:bottom w:type="dxa" w:w="80"/>
              <w:right w:type="dxa" w:w="100"/>
            </w:tcMar>
            <w:vAlign w:val="center"/>
          </w:tcPr>
          <w:p>
            <w:r>
              <w:rPr>
                <w:b w:val="false"/>
                <w:bCs w:val="false"/>
                <w:color w:val="000000"/>
                <w:sz w:val="20"/>
                <w:szCs w:val="20"/>
              </w:rPr>
              <w:t xml:space="preserve">Customer Feedback</w:t>
            </w:r>
          </w:p>
        </w:tc>
        <w:tc>
          <w:tcPr>
            <w:tcW w:type="dxa" w:w="1486"/>
            <w:shd w:fill="F2F7FC" w:color="auto" w:val="clear"/>
            <w:tcMar>
              <w:top w:type="dxa" w:w="80"/>
              <w:left w:type="dxa" w:w="100"/>
              <w:bottom w:type="dxa" w:w="80"/>
              <w:right w:type="dxa" w:w="100"/>
            </w:tcMar>
            <w:vAlign w:val="center"/>
          </w:tcPr>
          <w:p>
            <w:r>
              <w:rPr>
                <w:b w:val="false"/>
                <w:bCs w:val="false"/>
                <w:color w:val="000000"/>
                <w:sz w:val="20"/>
                <w:szCs w:val="20"/>
              </w:rPr>
              <w:t xml:space="preserve">Low</w:t>
            </w:r>
          </w:p>
        </w:tc>
        <w:tc>
          <w:tcPr>
            <w:tcW w:type="dxa" w:w="1486"/>
            <w:shd w:fill="F2F7FC" w:color="auto" w:val="clear"/>
            <w:tcMar>
              <w:top w:type="dxa" w:w="80"/>
              <w:left w:type="dxa" w:w="100"/>
              <w:bottom w:type="dxa" w:w="80"/>
              <w:right w:type="dxa" w:w="100"/>
            </w:tcMar>
            <w:vAlign w:val="center"/>
          </w:tcPr>
          <w:p>
            <w:r>
              <w:rPr>
                <w:b w:val="false"/>
                <w:bCs w:val="false"/>
                <w:color w:val="000000"/>
                <w:sz w:val="20"/>
                <w:szCs w:val="20"/>
              </w:rPr>
              <w:t xml:space="preserve">High</w:t>
            </w:r>
          </w:p>
        </w:tc>
        <w:tc>
          <w:tcPr>
            <w:tcW w:type="dxa" w:w="1486"/>
            <w:shd w:fill="F2F7FC" w:color="auto" w:val="clear"/>
            <w:tcMar>
              <w:top w:type="dxa" w:w="80"/>
              <w:left w:type="dxa" w:w="100"/>
              <w:bottom w:type="dxa" w:w="80"/>
              <w:right w:type="dxa" w:w="100"/>
            </w:tcMar>
            <w:vAlign w:val="center"/>
          </w:tcPr>
          <w:p>
            <w:r>
              <w:rPr>
                <w:b w:val="false"/>
                <w:bCs w:val="false"/>
                <w:color w:val="000000"/>
                <w:sz w:val="20"/>
                <w:szCs w:val="20"/>
              </w:rPr>
              <w:t xml:space="preserve">High</w:t>
            </w:r>
          </w:p>
        </w:tc>
        <w:tc>
          <w:tcPr>
            <w:tcW w:type="dxa" w:w="1486"/>
            <w:shd w:fill="F2F7FC" w:color="auto" w:val="clear"/>
            <w:tcMar>
              <w:top w:type="dxa" w:w="80"/>
              <w:left w:type="dxa" w:w="100"/>
              <w:bottom w:type="dxa" w:w="80"/>
              <w:right w:type="dxa" w:w="100"/>
            </w:tcMar>
            <w:vAlign w:val="center"/>
          </w:tcPr>
          <w:p>
            <w:r>
              <w:rPr>
                <w:b w:val="false"/>
                <w:bCs w:val="false"/>
                <w:color w:val="000000"/>
                <w:sz w:val="20"/>
                <w:szCs w:val="20"/>
              </w:rPr>
              <w:t xml:space="preserve">Very High</w:t>
            </w:r>
          </w:p>
        </w:tc>
        <w:tc>
          <w:tcPr>
            <w:tcW w:type="dxa" w:w="1486"/>
            <w:shd w:fill="F2F7FC" w:color="auto" w:val="clear"/>
            <w:tcMar>
              <w:top w:type="dxa" w:w="80"/>
              <w:left w:type="dxa" w:w="100"/>
              <w:bottom w:type="dxa" w:w="80"/>
              <w:right w:type="dxa" w:w="100"/>
            </w:tcMar>
            <w:vAlign w:val="center"/>
          </w:tcPr>
          <w:p>
            <w:r>
              <w:rPr>
                <w:b w:val="false"/>
                <w:bCs w:val="false"/>
                <w:color w:val="000000"/>
                <w:sz w:val="20"/>
                <w:szCs w:val="20"/>
              </w:rPr>
              <w:t xml:space="preserve">Very High</w:t>
            </w:r>
          </w:p>
        </w:tc>
      </w:tr>
      <w:tr>
        <w:tc>
          <w:tcPr>
            <w:tcW w:type="dxa" w:w="1931"/>
            <w:tcMar>
              <w:top w:type="dxa" w:w="80"/>
              <w:left w:type="dxa" w:w="100"/>
              <w:bottom w:type="dxa" w:w="80"/>
              <w:right w:type="dxa" w:w="100"/>
            </w:tcMar>
            <w:vAlign w:val="center"/>
          </w:tcPr>
          <w:p>
            <w:r>
              <w:rPr>
                <w:b w:val="false"/>
                <w:bCs w:val="false"/>
                <w:color w:val="000000"/>
                <w:sz w:val="20"/>
                <w:szCs w:val="20"/>
              </w:rPr>
              <w:t xml:space="preserve">Risk Handling</w:t>
            </w:r>
          </w:p>
        </w:tc>
        <w:tc>
          <w:tcPr>
            <w:tcW w:type="dxa" w:w="1486"/>
            <w:tcMar>
              <w:top w:type="dxa" w:w="80"/>
              <w:left w:type="dxa" w:w="100"/>
              <w:bottom w:type="dxa" w:w="80"/>
              <w:right w:type="dxa" w:w="100"/>
            </w:tcMar>
            <w:vAlign w:val="center"/>
          </w:tcPr>
          <w:p>
            <w:r>
              <w:rPr>
                <w:b w:val="false"/>
                <w:bCs w:val="false"/>
                <w:color w:val="000000"/>
                <w:sz w:val="20"/>
                <w:szCs w:val="20"/>
              </w:rPr>
              <w:t xml:space="preserve">Low</w:t>
            </w:r>
          </w:p>
        </w:tc>
        <w:tc>
          <w:tcPr>
            <w:tcW w:type="dxa" w:w="1486"/>
            <w:tcMar>
              <w:top w:type="dxa" w:w="80"/>
              <w:left w:type="dxa" w:w="100"/>
              <w:bottom w:type="dxa" w:w="80"/>
              <w:right w:type="dxa" w:w="100"/>
            </w:tcMar>
            <w:vAlign w:val="center"/>
          </w:tcPr>
          <w:p>
            <w:r>
              <w:rPr>
                <w:b w:val="false"/>
                <w:bCs w:val="false"/>
                <w:color w:val="000000"/>
                <w:sz w:val="20"/>
                <w:szCs w:val="20"/>
              </w:rPr>
              <w:t xml:space="preserve">Medium</w:t>
            </w:r>
          </w:p>
        </w:tc>
        <w:tc>
          <w:tcPr>
            <w:tcW w:type="dxa" w:w="1486"/>
            <w:tcMar>
              <w:top w:type="dxa" w:w="80"/>
              <w:left w:type="dxa" w:w="100"/>
              <w:bottom w:type="dxa" w:w="80"/>
              <w:right w:type="dxa" w:w="100"/>
            </w:tcMar>
            <w:vAlign w:val="center"/>
          </w:tcPr>
          <w:p>
            <w:r>
              <w:rPr>
                <w:b w:val="false"/>
                <w:bCs w:val="false"/>
                <w:color w:val="000000"/>
                <w:sz w:val="20"/>
                <w:szCs w:val="20"/>
              </w:rPr>
              <w:t xml:space="preserve">High</w:t>
            </w:r>
          </w:p>
        </w:tc>
        <w:tc>
          <w:tcPr>
            <w:tcW w:type="dxa" w:w="1486"/>
            <w:tcMar>
              <w:top w:type="dxa" w:w="80"/>
              <w:left w:type="dxa" w:w="100"/>
              <w:bottom w:type="dxa" w:w="80"/>
              <w:right w:type="dxa" w:w="100"/>
            </w:tcMar>
            <w:vAlign w:val="center"/>
          </w:tcPr>
          <w:p>
            <w:r>
              <w:rPr>
                <w:b w:val="false"/>
                <w:bCs w:val="false"/>
                <w:color w:val="000000"/>
                <w:sz w:val="20"/>
                <w:szCs w:val="20"/>
              </w:rPr>
              <w:t xml:space="preserve">Medium</w:t>
            </w:r>
          </w:p>
        </w:tc>
        <w:tc>
          <w:tcPr>
            <w:tcW w:type="dxa" w:w="1486"/>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931"/>
            <w:shd w:fill="F2F7FC" w:color="auto" w:val="clear"/>
            <w:tcMar>
              <w:top w:type="dxa" w:w="80"/>
              <w:left w:type="dxa" w:w="100"/>
              <w:bottom w:type="dxa" w:w="80"/>
              <w:right w:type="dxa" w:w="100"/>
            </w:tcMar>
            <w:vAlign w:val="center"/>
          </w:tcPr>
          <w:p>
            <w:r>
              <w:rPr>
                <w:b w:val="false"/>
                <w:bCs w:val="false"/>
                <w:color w:val="000000"/>
                <w:sz w:val="20"/>
                <w:szCs w:val="20"/>
              </w:rPr>
              <w:t xml:space="preserve">Delivery Speed</w:t>
            </w:r>
          </w:p>
        </w:tc>
        <w:tc>
          <w:tcPr>
            <w:tcW w:type="dxa" w:w="1486"/>
            <w:shd w:fill="F2F7FC" w:color="auto" w:val="clear"/>
            <w:tcMar>
              <w:top w:type="dxa" w:w="80"/>
              <w:left w:type="dxa" w:w="100"/>
              <w:bottom w:type="dxa" w:w="80"/>
              <w:right w:type="dxa" w:w="100"/>
            </w:tcMar>
            <w:vAlign w:val="center"/>
          </w:tcPr>
          <w:p>
            <w:r>
              <w:rPr>
                <w:b w:val="false"/>
                <w:bCs w:val="false"/>
                <w:color w:val="000000"/>
                <w:sz w:val="20"/>
                <w:szCs w:val="20"/>
              </w:rPr>
              <w:t xml:space="preserve">Slow</w:t>
            </w:r>
          </w:p>
        </w:tc>
        <w:tc>
          <w:tcPr>
            <w:tcW w:type="dxa" w:w="1486"/>
            <w:shd w:fill="F2F7FC" w:color="auto" w:val="clear"/>
            <w:tcMar>
              <w:top w:type="dxa" w:w="80"/>
              <w:left w:type="dxa" w:w="100"/>
              <w:bottom w:type="dxa" w:w="80"/>
              <w:right w:type="dxa" w:w="100"/>
            </w:tcMar>
            <w:vAlign w:val="center"/>
          </w:tcPr>
          <w:p>
            <w:r>
              <w:rPr>
                <w:b w:val="false"/>
                <w:bCs w:val="false"/>
                <w:color w:val="000000"/>
                <w:sz w:val="20"/>
                <w:szCs w:val="20"/>
              </w:rPr>
              <w:t xml:space="preserve">Medium</w:t>
            </w:r>
          </w:p>
        </w:tc>
        <w:tc>
          <w:tcPr>
            <w:tcW w:type="dxa" w:w="1486"/>
            <w:shd w:fill="F2F7FC" w:color="auto" w:val="clear"/>
            <w:tcMar>
              <w:top w:type="dxa" w:w="80"/>
              <w:left w:type="dxa" w:w="100"/>
              <w:bottom w:type="dxa" w:w="80"/>
              <w:right w:type="dxa" w:w="100"/>
            </w:tcMar>
            <w:vAlign w:val="center"/>
          </w:tcPr>
          <w:p>
            <w:r>
              <w:rPr>
                <w:b w:val="false"/>
                <w:bCs w:val="false"/>
                <w:color w:val="000000"/>
                <w:sz w:val="20"/>
                <w:szCs w:val="20"/>
              </w:rPr>
              <w:t xml:space="preserve">Medium</w:t>
            </w:r>
          </w:p>
        </w:tc>
        <w:tc>
          <w:tcPr>
            <w:tcW w:type="dxa" w:w="1486"/>
            <w:shd w:fill="F2F7FC" w:color="auto" w:val="clear"/>
            <w:tcMar>
              <w:top w:type="dxa" w:w="80"/>
              <w:left w:type="dxa" w:w="100"/>
              <w:bottom w:type="dxa" w:w="80"/>
              <w:right w:type="dxa" w:w="100"/>
            </w:tcMar>
            <w:vAlign w:val="center"/>
          </w:tcPr>
          <w:p>
            <w:r>
              <w:rPr>
                <w:b w:val="false"/>
                <w:bCs w:val="false"/>
                <w:color w:val="000000"/>
                <w:sz w:val="20"/>
                <w:szCs w:val="20"/>
              </w:rPr>
              <w:t xml:space="preserve">Fast</w:t>
            </w:r>
          </w:p>
        </w:tc>
        <w:tc>
          <w:tcPr>
            <w:tcW w:type="dxa" w:w="1486"/>
            <w:shd w:fill="F2F7FC" w:color="auto" w:val="clear"/>
            <w:tcMar>
              <w:top w:type="dxa" w:w="80"/>
              <w:left w:type="dxa" w:w="100"/>
              <w:bottom w:type="dxa" w:w="80"/>
              <w:right w:type="dxa" w:w="100"/>
            </w:tcMar>
            <w:vAlign w:val="center"/>
          </w:tcPr>
          <w:p>
            <w:r>
              <w:rPr>
                <w:b w:val="false"/>
                <w:bCs w:val="false"/>
                <w:color w:val="000000"/>
                <w:sz w:val="20"/>
                <w:szCs w:val="20"/>
              </w:rPr>
              <w:t xml:space="preserve">Very Fast</w:t>
            </w:r>
          </w:p>
        </w:tc>
      </w:tr>
      <w:tr>
        <w:tc>
          <w:tcPr>
            <w:tcW w:type="dxa" w:w="1931"/>
            <w:tcMar>
              <w:top w:type="dxa" w:w="80"/>
              <w:left w:type="dxa" w:w="100"/>
              <w:bottom w:type="dxa" w:w="80"/>
              <w:right w:type="dxa" w:w="100"/>
            </w:tcMar>
            <w:vAlign w:val="center"/>
          </w:tcPr>
          <w:p>
            <w:r>
              <w:rPr>
                <w:b w:val="false"/>
                <w:bCs w:val="false"/>
                <w:color w:val="000000"/>
                <w:sz w:val="20"/>
                <w:szCs w:val="20"/>
              </w:rPr>
              <w:t xml:space="preserve">Cost</w:t>
            </w:r>
          </w:p>
        </w:tc>
        <w:tc>
          <w:tcPr>
            <w:tcW w:type="dxa" w:w="1486"/>
            <w:tcMar>
              <w:top w:type="dxa" w:w="80"/>
              <w:left w:type="dxa" w:w="100"/>
              <w:bottom w:type="dxa" w:w="80"/>
              <w:right w:type="dxa" w:w="100"/>
            </w:tcMar>
            <w:vAlign w:val="center"/>
          </w:tcPr>
          <w:p>
            <w:r>
              <w:rPr>
                <w:b w:val="false"/>
                <w:bCs w:val="false"/>
                <w:color w:val="000000"/>
                <w:sz w:val="20"/>
                <w:szCs w:val="20"/>
              </w:rPr>
              <w:t xml:space="preserve">Low</w:t>
            </w:r>
          </w:p>
        </w:tc>
        <w:tc>
          <w:tcPr>
            <w:tcW w:type="dxa" w:w="1486"/>
            <w:tcMar>
              <w:top w:type="dxa" w:w="80"/>
              <w:left w:type="dxa" w:w="100"/>
              <w:bottom w:type="dxa" w:w="80"/>
              <w:right w:type="dxa" w:w="100"/>
            </w:tcMar>
            <w:vAlign w:val="center"/>
          </w:tcPr>
          <w:p>
            <w:r>
              <w:rPr>
                <w:b w:val="false"/>
                <w:bCs w:val="false"/>
                <w:color w:val="000000"/>
                <w:sz w:val="20"/>
                <w:szCs w:val="20"/>
              </w:rPr>
              <w:t xml:space="preserve">Medium</w:t>
            </w:r>
          </w:p>
        </w:tc>
        <w:tc>
          <w:tcPr>
            <w:tcW w:type="dxa" w:w="1486"/>
            <w:tcMar>
              <w:top w:type="dxa" w:w="80"/>
              <w:left w:type="dxa" w:w="100"/>
              <w:bottom w:type="dxa" w:w="80"/>
              <w:right w:type="dxa" w:w="100"/>
            </w:tcMar>
            <w:vAlign w:val="center"/>
          </w:tcPr>
          <w:p>
            <w:r>
              <w:rPr>
                <w:b w:val="false"/>
                <w:bCs w:val="false"/>
                <w:color w:val="000000"/>
                <w:sz w:val="20"/>
                <w:szCs w:val="20"/>
              </w:rPr>
              <w:t xml:space="preserve">High</w:t>
            </w:r>
          </w:p>
        </w:tc>
        <w:tc>
          <w:tcPr>
            <w:tcW w:type="dxa" w:w="1486"/>
            <w:tcMar>
              <w:top w:type="dxa" w:w="80"/>
              <w:left w:type="dxa" w:w="100"/>
              <w:bottom w:type="dxa" w:w="80"/>
              <w:right w:type="dxa" w:w="100"/>
            </w:tcMar>
            <w:vAlign w:val="center"/>
          </w:tcPr>
          <w:p>
            <w:r>
              <w:rPr>
                <w:b w:val="false"/>
                <w:bCs w:val="false"/>
                <w:color w:val="000000"/>
                <w:sz w:val="20"/>
                <w:szCs w:val="20"/>
              </w:rPr>
              <w:t xml:space="preserve">Medium</w:t>
            </w:r>
          </w:p>
        </w:tc>
        <w:tc>
          <w:tcPr>
            <w:tcW w:type="dxa" w:w="1486"/>
            <w:tcMar>
              <w:top w:type="dxa" w:w="80"/>
              <w:left w:type="dxa" w:w="100"/>
              <w:bottom w:type="dxa" w:w="80"/>
              <w:right w:type="dxa" w:w="100"/>
            </w:tcMar>
            <w:vAlign w:val="center"/>
          </w:tcPr>
          <w:p>
            <w:r>
              <w:rPr>
                <w:b w:val="false"/>
                <w:bCs w:val="false"/>
                <w:color w:val="000000"/>
                <w:sz w:val="20"/>
                <w:szCs w:val="20"/>
              </w:rPr>
              <w:t xml:space="preserve">Medium</w:t>
            </w:r>
          </w:p>
        </w:tc>
      </w:tr>
      <w:tr>
        <w:tc>
          <w:tcPr>
            <w:tcW w:type="dxa" w:w="1931"/>
            <w:shd w:fill="F2F7FC" w:color="auto" w:val="clear"/>
            <w:tcMar>
              <w:top w:type="dxa" w:w="80"/>
              <w:left w:type="dxa" w:w="100"/>
              <w:bottom w:type="dxa" w:w="80"/>
              <w:right w:type="dxa" w:w="100"/>
            </w:tcMar>
            <w:vAlign w:val="center"/>
          </w:tcPr>
          <w:p>
            <w:r>
              <w:rPr>
                <w:b w:val="false"/>
                <w:bCs w:val="false"/>
                <w:color w:val="000000"/>
                <w:sz w:val="20"/>
                <w:szCs w:val="20"/>
              </w:rPr>
              <w:t xml:space="preserve">Suitable for Ticket Booking App</w:t>
            </w:r>
          </w:p>
        </w:tc>
        <w:tc>
          <w:tcPr>
            <w:tcW w:type="dxa" w:w="1486"/>
            <w:shd w:fill="F2F7FC" w:color="auto" w:val="clear"/>
            <w:tcMar>
              <w:top w:type="dxa" w:w="80"/>
              <w:left w:type="dxa" w:w="100"/>
              <w:bottom w:type="dxa" w:w="80"/>
              <w:right w:type="dxa" w:w="100"/>
            </w:tcMar>
            <w:vAlign w:val="center"/>
          </w:tcPr>
          <w:p>
            <w:r>
              <w:rPr>
                <w:b w:val="false"/>
                <w:bCs w:val="false"/>
                <w:color w:val="000000"/>
                <w:sz w:val="20"/>
                <w:szCs w:val="20"/>
              </w:rPr>
              <w:t xml:space="preserve">No</w:t>
            </w:r>
          </w:p>
        </w:tc>
        <w:tc>
          <w:tcPr>
            <w:tcW w:type="dxa" w:w="1486"/>
            <w:shd w:fill="F2F7FC" w:color="auto" w:val="clear"/>
            <w:tcMar>
              <w:top w:type="dxa" w:w="80"/>
              <w:left w:type="dxa" w:w="100"/>
              <w:bottom w:type="dxa" w:w="80"/>
              <w:right w:type="dxa" w:w="100"/>
            </w:tcMar>
            <w:vAlign w:val="center"/>
          </w:tcPr>
          <w:p>
            <w:r>
              <w:rPr>
                <w:b w:val="false"/>
                <w:bCs w:val="false"/>
                <w:color w:val="000000"/>
                <w:sz w:val="20"/>
                <w:szCs w:val="20"/>
              </w:rPr>
              <w:t xml:space="preserve">Partially</w:t>
            </w:r>
          </w:p>
        </w:tc>
        <w:tc>
          <w:tcPr>
            <w:tcW w:type="dxa" w:w="1486"/>
            <w:shd w:fill="F2F7FC" w:color="auto" w:val="clear"/>
            <w:tcMar>
              <w:top w:type="dxa" w:w="80"/>
              <w:left w:type="dxa" w:w="100"/>
              <w:bottom w:type="dxa" w:w="80"/>
              <w:right w:type="dxa" w:w="100"/>
            </w:tcMar>
            <w:vAlign w:val="center"/>
          </w:tcPr>
          <w:p>
            <w:r>
              <w:rPr>
                <w:b w:val="false"/>
                <w:bCs w:val="false"/>
                <w:color w:val="000000"/>
                <w:sz w:val="20"/>
                <w:szCs w:val="20"/>
              </w:rPr>
              <w:t xml:space="preserve">Yes</w:t>
            </w:r>
          </w:p>
        </w:tc>
        <w:tc>
          <w:tcPr>
            <w:tcW w:type="dxa" w:w="1486"/>
            <w:shd w:fill="F2F7FC" w:color="auto" w:val="clear"/>
            <w:tcMar>
              <w:top w:type="dxa" w:w="80"/>
              <w:left w:type="dxa" w:w="100"/>
              <w:bottom w:type="dxa" w:w="80"/>
              <w:right w:type="dxa" w:w="100"/>
            </w:tcMar>
            <w:vAlign w:val="center"/>
          </w:tcPr>
          <w:p>
            <w:r>
              <w:rPr>
                <w:b w:val="false"/>
                <w:bCs w:val="false"/>
                <w:color w:val="000000"/>
                <w:sz w:val="20"/>
                <w:szCs w:val="20"/>
              </w:rPr>
              <w:t xml:space="preserve">Best</w:t>
            </w:r>
          </w:p>
        </w:tc>
        <w:tc>
          <w:tcPr>
            <w:tcW w:type="dxa" w:w="1486"/>
            <w:shd w:fill="F2F7FC" w:color="auto" w:val="clear"/>
            <w:tcMar>
              <w:top w:type="dxa" w:w="80"/>
              <w:left w:type="dxa" w:w="100"/>
              <w:bottom w:type="dxa" w:w="80"/>
              <w:right w:type="dxa" w:w="100"/>
            </w:tcMar>
            <w:vAlign w:val="center"/>
          </w:tcPr>
          <w:p>
            <w:r>
              <w:rPr>
                <w:b w:val="false"/>
                <w:bCs w:val="false"/>
                <w:color w:val="000000"/>
                <w:sz w:val="20"/>
                <w:szCs w:val="20"/>
              </w:rPr>
              <w:t xml:space="preserve">Best</w:t>
            </w:r>
          </w:p>
        </w:tc>
      </w:tr>
    </w:tbl>
    <w:p>
      <w:pPr>
        <w:spacing w:after="200"/>
      </w:pPr>
    </w:p>
    <w:p>
      <w:pPr>
        <w:pStyle w:val="Heading1"/>
        <w:spacing w:after="150" w:before="300"/>
      </w:pPr>
      <w:r>
        <w:rPr>
          <w:b/>
          <w:bCs/>
          <w:color w:val="1F4E79"/>
          <w:sz w:val="28"/>
          <w:szCs w:val="28"/>
        </w:rPr>
        <w:t xml:space="preserve">Results</w:t>
      </w:r>
    </w:p>
    <w:p>
      <w:pPr>
        <w:pStyle w:val="ListParagraph"/>
        <w:numPr>
          <w:ilvl w:val="0"/>
          <w:numId w:val="1"/>
        </w:numPr>
        <w:spacing w:after="60"/>
      </w:pPr>
      <w:r>
        <w:rPr>
          <w:sz w:val="22"/>
          <w:szCs w:val="22"/>
        </w:rPr>
        <w:t xml:space="preserve">The Online Ticket Booking System requires continuous feature updates and customer feedback.</w:t>
      </w:r>
    </w:p>
    <w:p>
      <w:pPr>
        <w:pStyle w:val="ListParagraph"/>
        <w:numPr>
          <w:ilvl w:val="0"/>
          <w:numId w:val="1"/>
        </w:numPr>
        <w:spacing w:after="60"/>
      </w:pPr>
      <w:r>
        <w:rPr>
          <w:sz w:val="22"/>
          <w:szCs w:val="22"/>
        </w:rPr>
        <w:t xml:space="preserve">Agile SDLC supports iterative development, quick releases, and flexibility.</w:t>
      </w:r>
    </w:p>
    <w:p>
      <w:pPr>
        <w:pStyle w:val="ListParagraph"/>
        <w:numPr>
          <w:ilvl w:val="0"/>
          <w:numId w:val="1"/>
        </w:numPr>
        <w:spacing w:after="60"/>
      </w:pPr>
      <w:r>
        <w:rPr>
          <w:sz w:val="22"/>
          <w:szCs w:val="22"/>
        </w:rPr>
        <w:t xml:space="preserve">DevOps complements Agile by enabling continuous integration, testing, and deployment.</w:t>
      </w:r>
    </w:p>
    <w:p>
      <w:pPr>
        <w:pStyle w:val="ListParagraph"/>
        <w:numPr>
          <w:ilvl w:val="0"/>
          <w:numId w:val="1"/>
        </w:numPr>
        <w:spacing w:after="60"/>
      </w:pPr>
      <w:r>
        <w:rPr>
          <w:sz w:val="22"/>
          <w:szCs w:val="22"/>
        </w:rPr>
        <w:t xml:space="preserve">Therefore, Agile with DevOps practices is the most suitable approach for developing and maintaining an online ticket booking application.</w:t>
      </w:r>
    </w:p>
    <w:p>
      <w:pPr>
        <w:pStyle w:val="Heading1"/>
        <w:spacing w:after="150" w:before="300"/>
      </w:pPr>
      <w:r>
        <w:rPr>
          <w:b/>
          <w:bCs/>
          <w:color w:val="1F4E79"/>
          <w:sz w:val="28"/>
          <w:szCs w:val="28"/>
        </w:rPr>
        <w:t xml:space="preserve">Conclusion</w:t>
      </w:r>
    </w:p>
    <w:p>
      <w:pPr>
        <w:spacing w:after="80"/>
      </w:pPr>
      <w:r>
        <w:rPr>
          <w:sz w:val="22"/>
          <w:szCs w:val="22"/>
        </w:rPr>
        <w:t xml:space="preserve">The case study demonstrates that selecting the appropriate SDLC model depends on project requirements. For dynamic applications such as online ticket booking systems, Agile provides flexibility, faster delivery, and continuous customer involvement, while DevOps enhances deployment automation and operational efficiency. This combination ensures high software quality, rapid feature delivery, and improved user satisfaction.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2026-08-05T03:01:11.699Z</dcterms:created>
  <dcterms:modified xsi:type="dcterms:W3CDTF">2026-08-05T03:01:11.715Z</dcterms:modified>
</cp:coreProperties>
</file>

<file path=docProps/custom.xml><?xml version="1.0" encoding="utf-8"?>
<Properties xmlns="http://schemas.openxmlformats.org/officeDocument/2006/custom-properties" xmlns:vt="http://schemas.openxmlformats.org/officeDocument/2006/docPropsVTypes"/>
</file>