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F56" w:rsidRPr="005A6F56" w:rsidRDefault="005A6F56">
      <w:pPr>
        <w:jc w:val="center"/>
        <w:rPr>
          <w:sz w:val="8"/>
        </w:rPr>
      </w:pPr>
    </w:p>
    <w:p w:rsidR="007A1B89" w:rsidRPr="002252CD" w:rsidRDefault="007C7161" w:rsidP="003A5CD3">
      <w:pPr>
        <w:spacing w:after="80"/>
        <w:jc w:val="center"/>
        <w:rPr>
          <w:rFonts w:ascii="Cambria" w:hAnsi="Cambria"/>
          <w:b/>
          <w:sz w:val="26"/>
          <w:szCs w:val="34"/>
        </w:rPr>
      </w:pPr>
      <w:r>
        <w:rPr>
          <w:rFonts w:ascii="Cambria" w:hAnsi="Cambria"/>
          <w:b/>
          <w:sz w:val="32"/>
          <w:szCs w:val="34"/>
        </w:rPr>
        <w:t>North South</w:t>
      </w:r>
      <w:r w:rsidR="007A1B89" w:rsidRPr="002252CD">
        <w:rPr>
          <w:rFonts w:ascii="Cambria" w:hAnsi="Cambria"/>
          <w:b/>
          <w:sz w:val="32"/>
          <w:szCs w:val="34"/>
        </w:rPr>
        <w:t>University</w:t>
      </w:r>
    </w:p>
    <w:p w:rsidR="007A1B89" w:rsidRPr="002252CD" w:rsidRDefault="007A1B89" w:rsidP="003A5CD3">
      <w:pPr>
        <w:spacing w:line="288" w:lineRule="auto"/>
        <w:jc w:val="center"/>
        <w:rPr>
          <w:rFonts w:ascii="Cambria" w:hAnsi="Cambria"/>
        </w:rPr>
      </w:pPr>
      <w:r w:rsidRPr="002252CD">
        <w:rPr>
          <w:rFonts w:ascii="Cambria" w:hAnsi="Cambria"/>
        </w:rPr>
        <w:t xml:space="preserve">Department of </w:t>
      </w:r>
      <w:r w:rsidR="00C97184" w:rsidRPr="002252CD">
        <w:rPr>
          <w:rFonts w:ascii="Cambria" w:hAnsi="Cambria"/>
        </w:rPr>
        <w:t>C</w:t>
      </w:r>
      <w:r w:rsidR="00EF381B">
        <w:rPr>
          <w:rFonts w:ascii="Cambria" w:hAnsi="Cambria"/>
        </w:rPr>
        <w:t>omputer Science and</w:t>
      </w:r>
      <w:r w:rsidR="00C97184" w:rsidRPr="002252CD">
        <w:rPr>
          <w:rFonts w:ascii="Cambria" w:hAnsi="Cambria"/>
        </w:rPr>
        <w:t xml:space="preserve"> Engineering</w:t>
      </w:r>
    </w:p>
    <w:p w:rsidR="00E14170" w:rsidRPr="002252CD" w:rsidRDefault="00783FF0" w:rsidP="003A5CD3">
      <w:pPr>
        <w:spacing w:line="288" w:lineRule="auto"/>
        <w:jc w:val="center"/>
        <w:rPr>
          <w:rFonts w:ascii="Cambria" w:hAnsi="Cambria"/>
        </w:rPr>
      </w:pPr>
      <w:r>
        <w:rPr>
          <w:rFonts w:ascii="Cambria" w:hAnsi="Cambria"/>
          <w:b/>
        </w:rPr>
        <w:t>Final</w:t>
      </w:r>
      <w:r w:rsidR="00E14170" w:rsidRPr="002252CD">
        <w:rPr>
          <w:rFonts w:ascii="Cambria" w:hAnsi="Cambria"/>
        </w:rPr>
        <w:t>,</w:t>
      </w:r>
      <w:r w:rsidR="0039597B">
        <w:rPr>
          <w:rFonts w:ascii="Cambria" w:hAnsi="Cambria"/>
        </w:rPr>
        <w:t>Summer</w:t>
      </w:r>
      <w:r w:rsidR="008C2B7F">
        <w:rPr>
          <w:rFonts w:ascii="Cambria" w:hAnsi="Cambria"/>
        </w:rPr>
        <w:t>-2017</w:t>
      </w:r>
    </w:p>
    <w:p w:rsidR="007A1B89" w:rsidRPr="007C7161" w:rsidRDefault="007A1B89" w:rsidP="003A5CD3">
      <w:pPr>
        <w:spacing w:line="288" w:lineRule="auto"/>
        <w:jc w:val="center"/>
        <w:rPr>
          <w:rFonts w:ascii="Cambria" w:hAnsi="Cambria"/>
          <w:b/>
        </w:rPr>
      </w:pPr>
      <w:r w:rsidRPr="002252CD">
        <w:rPr>
          <w:rFonts w:ascii="Cambria" w:hAnsi="Cambria"/>
        </w:rPr>
        <w:t xml:space="preserve">Course No: </w:t>
      </w:r>
      <w:r w:rsidRPr="002252CD">
        <w:rPr>
          <w:rFonts w:ascii="Cambria" w:hAnsi="Cambria"/>
          <w:b/>
        </w:rPr>
        <w:t>CSE</w:t>
      </w:r>
      <w:r w:rsidR="00EF381B">
        <w:rPr>
          <w:rFonts w:ascii="Cambria" w:hAnsi="Cambria"/>
          <w:b/>
        </w:rPr>
        <w:t>3</w:t>
      </w:r>
      <w:r w:rsidR="007C7161">
        <w:rPr>
          <w:rFonts w:ascii="Cambria" w:hAnsi="Cambria"/>
          <w:b/>
        </w:rPr>
        <w:t>32</w:t>
      </w:r>
      <w:r w:rsidRPr="002252CD">
        <w:rPr>
          <w:rFonts w:ascii="Cambria" w:hAnsi="Cambria"/>
        </w:rPr>
        <w:t xml:space="preserve">   Course Title: </w:t>
      </w:r>
      <w:r w:rsidR="007C7161" w:rsidRPr="007C7161">
        <w:rPr>
          <w:rFonts w:ascii="Cambria" w:hAnsi="Cambria"/>
          <w:b/>
        </w:rPr>
        <w:t>Computer Organization and</w:t>
      </w:r>
      <w:r w:rsidR="00EF381B" w:rsidRPr="007C7161">
        <w:rPr>
          <w:rFonts w:ascii="Cambria" w:hAnsi="Cambria"/>
          <w:b/>
          <w:bCs/>
        </w:rPr>
        <w:t xml:space="preserve"> Design </w:t>
      </w:r>
    </w:p>
    <w:p w:rsidR="007A1B89" w:rsidRPr="002252CD" w:rsidRDefault="00387228" w:rsidP="003A5CD3">
      <w:pPr>
        <w:spacing w:before="40" w:after="40" w:line="288" w:lineRule="auto"/>
        <w:jc w:val="center"/>
        <w:rPr>
          <w:rFonts w:ascii="Cambria" w:hAnsi="Cambria"/>
        </w:rPr>
      </w:pPr>
      <w:r w:rsidRPr="002252CD">
        <w:rPr>
          <w:rFonts w:ascii="Cambria" w:hAnsi="Cambria"/>
        </w:rPr>
        <w:t>Time:</w:t>
      </w:r>
      <w:r w:rsidR="00726993">
        <w:rPr>
          <w:rFonts w:ascii="Cambria" w:hAnsi="Cambria"/>
        </w:rPr>
        <w:t>50</w:t>
      </w:r>
      <w:bookmarkStart w:id="0" w:name="_GoBack"/>
      <w:bookmarkEnd w:id="0"/>
      <w:r w:rsidR="00C53633">
        <w:rPr>
          <w:rFonts w:ascii="Cambria" w:hAnsi="Cambria"/>
        </w:rPr>
        <w:t xml:space="preserve"> min</w:t>
      </w:r>
      <w:r w:rsidR="007A1B89" w:rsidRPr="002252CD">
        <w:rPr>
          <w:rFonts w:ascii="Cambria" w:hAnsi="Cambria"/>
        </w:rPr>
        <w:tab/>
      </w:r>
      <w:r w:rsidR="007A1B89" w:rsidRPr="002252CD">
        <w:rPr>
          <w:rFonts w:ascii="Cambria" w:hAnsi="Cambria"/>
        </w:rPr>
        <w:tab/>
      </w:r>
      <w:r w:rsidR="007A1B89" w:rsidRPr="002252CD">
        <w:rPr>
          <w:rFonts w:ascii="Cambria" w:hAnsi="Cambria"/>
        </w:rPr>
        <w:tab/>
      </w:r>
      <w:r w:rsidR="007A1B89" w:rsidRPr="002252CD">
        <w:rPr>
          <w:rFonts w:ascii="Cambria" w:hAnsi="Cambria"/>
        </w:rPr>
        <w:tab/>
      </w:r>
      <w:r w:rsidR="007A1B89" w:rsidRPr="002252CD">
        <w:rPr>
          <w:rFonts w:ascii="Cambria" w:hAnsi="Cambria"/>
        </w:rPr>
        <w:tab/>
      </w:r>
      <w:r w:rsidR="007A1B89" w:rsidRPr="002252CD">
        <w:rPr>
          <w:rFonts w:ascii="Cambria" w:hAnsi="Cambria"/>
        </w:rPr>
        <w:tab/>
        <w:t xml:space="preserve">Full </w:t>
      </w:r>
      <w:r w:rsidRPr="002252CD">
        <w:rPr>
          <w:rFonts w:ascii="Cambria" w:hAnsi="Cambria"/>
        </w:rPr>
        <w:t>Marks:</w:t>
      </w:r>
      <w:r w:rsidR="006372BF">
        <w:rPr>
          <w:rFonts w:ascii="Cambria" w:hAnsi="Cambria"/>
        </w:rPr>
        <w:t>4</w:t>
      </w:r>
      <w:r w:rsidR="00AA172B">
        <w:rPr>
          <w:rFonts w:ascii="Cambria" w:hAnsi="Cambria"/>
        </w:rPr>
        <w:t>0</w:t>
      </w:r>
    </w:p>
    <w:p w:rsidR="007A1B89" w:rsidRPr="002252CD" w:rsidRDefault="009D1574">
      <w:pPr>
        <w:jc w:val="center"/>
        <w:rPr>
          <w:rFonts w:ascii="Cambria" w:hAnsi="Cambria"/>
        </w:rPr>
      </w:pPr>
      <w:r>
        <w:rPr>
          <w:rFonts w:ascii="Cambria" w:hAnsi="Cambria"/>
          <w:noProof/>
        </w:rPr>
        <w:pict>
          <v:line id="Line 2" o:spid="_x0000_s1026" style="position:absolute;left:0;text-align:left;z-index:251657728;visibility:visible;mso-wrap-distance-top:-3e-5mm;mso-wrap-distance-bottom:-3e-5mm" from="-31.5pt,7.7pt" to="517.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qwtEg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"/>
        </w:pict>
      </w:r>
    </w:p>
    <w:tbl>
      <w:tblPr>
        <w:tblW w:w="10468" w:type="dxa"/>
        <w:tblLook w:val="01E0"/>
      </w:tblPr>
      <w:tblGrid>
        <w:gridCol w:w="383"/>
        <w:gridCol w:w="9625"/>
        <w:gridCol w:w="460"/>
      </w:tblGrid>
      <w:tr w:rsidR="003936FC" w:rsidRPr="002252CD" w:rsidTr="00F17E38">
        <w:trPr>
          <w:trHeight w:val="292"/>
        </w:trPr>
        <w:tc>
          <w:tcPr>
            <w:tcW w:w="0" w:type="auto"/>
          </w:tcPr>
          <w:p w:rsidR="003936FC" w:rsidRPr="002252CD" w:rsidRDefault="003936FC" w:rsidP="009200E5">
            <w:pPr>
              <w:spacing w:before="40" w:after="40"/>
              <w:jc w:val="center"/>
              <w:rPr>
                <w:rFonts w:ascii="Cambria" w:hAnsi="Cambria"/>
                <w:sz w:val="22"/>
                <w:szCs w:val="22"/>
              </w:rPr>
            </w:pPr>
          </w:p>
        </w:tc>
        <w:tc>
          <w:tcPr>
            <w:tcW w:w="0" w:type="auto"/>
          </w:tcPr>
          <w:p w:rsidR="003936FC" w:rsidRDefault="003936FC" w:rsidP="00786442">
            <w:pPr>
              <w:jc w:val="center"/>
              <w:rPr>
                <w:rFonts w:ascii="Cambria" w:hAnsi="Cambria"/>
                <w:sz w:val="22"/>
                <w:szCs w:val="22"/>
              </w:rPr>
            </w:pPr>
          </w:p>
        </w:tc>
        <w:tc>
          <w:tcPr>
            <w:tcW w:w="0" w:type="auto"/>
          </w:tcPr>
          <w:p w:rsidR="003936FC" w:rsidRDefault="003936FC" w:rsidP="00C45B3F">
            <w:pPr>
              <w:spacing w:before="40" w:after="40"/>
              <w:jc w:val="center"/>
              <w:rPr>
                <w:rFonts w:ascii="Cambria" w:hAnsi="Cambria"/>
                <w:sz w:val="22"/>
                <w:szCs w:val="22"/>
              </w:rPr>
            </w:pPr>
          </w:p>
        </w:tc>
      </w:tr>
      <w:tr w:rsidR="00935CCB" w:rsidRPr="002252CD" w:rsidTr="00273809">
        <w:trPr>
          <w:trHeight w:val="999"/>
        </w:trPr>
        <w:tc>
          <w:tcPr>
            <w:tcW w:w="0" w:type="auto"/>
          </w:tcPr>
          <w:p w:rsidR="00935CCB" w:rsidRDefault="00950867" w:rsidP="00ED374F">
            <w:pPr>
              <w:rPr>
                <w:rFonts w:ascii="Cambria" w:hAnsi="Cambria"/>
                <w:sz w:val="22"/>
                <w:szCs w:val="16"/>
              </w:rPr>
            </w:pPr>
            <w:r>
              <w:rPr>
                <w:rFonts w:ascii="Cambria" w:hAnsi="Cambria"/>
                <w:sz w:val="22"/>
                <w:szCs w:val="16"/>
              </w:rPr>
              <w:t>1</w:t>
            </w:r>
            <w:r w:rsidR="00935CCB">
              <w:rPr>
                <w:rFonts w:ascii="Cambria" w:hAnsi="Cambria"/>
                <w:sz w:val="22"/>
                <w:szCs w:val="16"/>
              </w:rPr>
              <w:t>.</w:t>
            </w:r>
          </w:p>
        </w:tc>
        <w:tc>
          <w:tcPr>
            <w:tcW w:w="0" w:type="auto"/>
          </w:tcPr>
          <w:p w:rsidR="001E3548" w:rsidRDefault="00B518D3" w:rsidP="00273809">
            <w:pPr>
              <w:spacing w:line="360" w:lineRule="auto"/>
              <w:jc w:val="both"/>
              <w:rPr>
                <w:rFonts w:cstheme="minorHAnsi"/>
              </w:rPr>
            </w:pPr>
            <w:r>
              <w:rPr>
                <w:rFonts w:cstheme="minorHAnsi"/>
              </w:rPr>
              <w:t>Identif</w:t>
            </w:r>
            <w:r w:rsidR="00736EE3">
              <w:rPr>
                <w:rFonts w:cstheme="minorHAnsi"/>
              </w:rPr>
              <w:t>y the differences between multi cycle</w:t>
            </w:r>
            <w:r>
              <w:rPr>
                <w:rFonts w:cstheme="minorHAnsi"/>
              </w:rPr>
              <w:t xml:space="preserve"> and </w:t>
            </w:r>
            <w:r w:rsidR="00F7487A">
              <w:rPr>
                <w:rFonts w:cstheme="minorHAnsi"/>
              </w:rPr>
              <w:t>pipeline</w:t>
            </w:r>
            <w:r w:rsidR="00736EE3">
              <w:rPr>
                <w:rFonts w:cstheme="minorHAnsi"/>
              </w:rPr>
              <w:t xml:space="preserve"> </w:t>
            </w:r>
            <w:r>
              <w:rPr>
                <w:rFonts w:cstheme="minorHAnsi"/>
              </w:rPr>
              <w:t>datapath.</w:t>
            </w:r>
          </w:p>
          <w:p w:rsidR="00B90E1F" w:rsidRDefault="00B90E1F" w:rsidP="00273809">
            <w:pPr>
              <w:spacing w:line="360" w:lineRule="auto"/>
              <w:jc w:val="both"/>
              <w:rPr>
                <w:rFonts w:cstheme="minorHAnsi"/>
              </w:rPr>
            </w:pPr>
          </w:p>
          <w:p w:rsidR="00B90E1F" w:rsidRDefault="00B90E1F" w:rsidP="00273809">
            <w:pPr>
              <w:spacing w:line="360" w:lineRule="auto"/>
              <w:jc w:val="both"/>
              <w:rPr>
                <w:rFonts w:cstheme="minorHAnsi"/>
              </w:rPr>
            </w:pPr>
          </w:p>
          <w:p w:rsidR="00B90E1F" w:rsidRDefault="00B90E1F" w:rsidP="00273809">
            <w:pPr>
              <w:spacing w:line="360" w:lineRule="auto"/>
              <w:jc w:val="both"/>
              <w:rPr>
                <w:rFonts w:cstheme="minorHAnsi"/>
              </w:rPr>
            </w:pPr>
          </w:p>
          <w:p w:rsidR="00B90E1F" w:rsidRDefault="00B90E1F" w:rsidP="00273809">
            <w:pPr>
              <w:spacing w:line="360" w:lineRule="auto"/>
              <w:jc w:val="both"/>
              <w:rPr>
                <w:rFonts w:cstheme="minorHAnsi"/>
              </w:rPr>
            </w:pPr>
          </w:p>
          <w:p w:rsidR="00B90E1F" w:rsidRDefault="00B90E1F" w:rsidP="00273809">
            <w:pPr>
              <w:spacing w:line="360" w:lineRule="auto"/>
              <w:jc w:val="both"/>
              <w:rPr>
                <w:rFonts w:cstheme="minorHAnsi"/>
              </w:rPr>
            </w:pPr>
          </w:p>
          <w:p w:rsidR="00B90E1F" w:rsidRDefault="00B90E1F" w:rsidP="00273809">
            <w:pPr>
              <w:spacing w:line="360" w:lineRule="auto"/>
              <w:jc w:val="both"/>
              <w:rPr>
                <w:rFonts w:cstheme="minorHAnsi"/>
              </w:rPr>
            </w:pPr>
          </w:p>
          <w:p w:rsidR="00B90E1F" w:rsidRDefault="00B90E1F" w:rsidP="00273809">
            <w:pPr>
              <w:spacing w:line="360" w:lineRule="auto"/>
              <w:jc w:val="both"/>
              <w:rPr>
                <w:rFonts w:cstheme="minorHAnsi"/>
              </w:rPr>
            </w:pPr>
          </w:p>
          <w:p w:rsidR="00B90E1F" w:rsidRDefault="00B90E1F" w:rsidP="00273809">
            <w:pPr>
              <w:spacing w:line="360" w:lineRule="auto"/>
              <w:jc w:val="both"/>
              <w:rPr>
                <w:rFonts w:cstheme="minorHAnsi"/>
              </w:rPr>
            </w:pPr>
          </w:p>
          <w:p w:rsidR="00B90E1F" w:rsidRDefault="00B90E1F" w:rsidP="00273809">
            <w:pPr>
              <w:spacing w:line="360" w:lineRule="auto"/>
              <w:jc w:val="both"/>
              <w:rPr>
                <w:rFonts w:cstheme="minorHAnsi"/>
              </w:rPr>
            </w:pPr>
          </w:p>
          <w:p w:rsidR="00B90E1F" w:rsidRDefault="00B90E1F" w:rsidP="00273809">
            <w:pPr>
              <w:spacing w:line="360" w:lineRule="auto"/>
              <w:jc w:val="both"/>
              <w:rPr>
                <w:rFonts w:cstheme="minorHAnsi"/>
              </w:rPr>
            </w:pPr>
          </w:p>
          <w:p w:rsidR="00B90E1F" w:rsidRDefault="00B90E1F" w:rsidP="00273809">
            <w:pPr>
              <w:spacing w:line="360" w:lineRule="auto"/>
              <w:jc w:val="both"/>
              <w:rPr>
                <w:rFonts w:cstheme="minorHAnsi"/>
              </w:rPr>
            </w:pPr>
          </w:p>
          <w:p w:rsidR="00B90E1F" w:rsidRDefault="00B90E1F" w:rsidP="00273809">
            <w:pPr>
              <w:spacing w:line="360" w:lineRule="auto"/>
              <w:jc w:val="both"/>
              <w:rPr>
                <w:rFonts w:cstheme="minorHAnsi"/>
              </w:rPr>
            </w:pPr>
          </w:p>
          <w:p w:rsidR="00B90E1F" w:rsidRDefault="00B90E1F" w:rsidP="00273809">
            <w:pPr>
              <w:spacing w:line="360" w:lineRule="auto"/>
              <w:jc w:val="both"/>
              <w:rPr>
                <w:rFonts w:ascii="Cambria" w:hAnsi="Cambria"/>
              </w:rPr>
            </w:pPr>
          </w:p>
        </w:tc>
        <w:tc>
          <w:tcPr>
            <w:tcW w:w="0" w:type="auto"/>
          </w:tcPr>
          <w:p w:rsidR="00935CCB" w:rsidRDefault="00B518D3" w:rsidP="00F6067A">
            <w:pPr>
              <w:spacing w:before="40" w:after="40"/>
              <w:rPr>
                <w:rFonts w:ascii="Cambria" w:hAnsi="Cambria"/>
                <w:sz w:val="22"/>
                <w:szCs w:val="22"/>
              </w:rPr>
            </w:pPr>
            <w:r>
              <w:rPr>
                <w:rFonts w:ascii="Cambria" w:hAnsi="Cambria"/>
                <w:sz w:val="22"/>
                <w:szCs w:val="22"/>
              </w:rPr>
              <w:t>3</w:t>
            </w:r>
          </w:p>
        </w:tc>
      </w:tr>
      <w:tr w:rsidR="005231BB" w:rsidRPr="002252CD" w:rsidTr="00273809">
        <w:trPr>
          <w:trHeight w:val="603"/>
        </w:trPr>
        <w:tc>
          <w:tcPr>
            <w:tcW w:w="0" w:type="auto"/>
          </w:tcPr>
          <w:p w:rsidR="005231BB" w:rsidRDefault="00950867" w:rsidP="00ED374F">
            <w:pPr>
              <w:rPr>
                <w:rFonts w:ascii="Cambria" w:hAnsi="Cambria"/>
                <w:sz w:val="22"/>
                <w:szCs w:val="16"/>
              </w:rPr>
            </w:pPr>
            <w:r>
              <w:rPr>
                <w:rFonts w:ascii="Cambria" w:hAnsi="Cambria"/>
                <w:sz w:val="22"/>
                <w:szCs w:val="16"/>
              </w:rPr>
              <w:t>2</w:t>
            </w:r>
            <w:r w:rsidR="005231BB">
              <w:rPr>
                <w:rFonts w:ascii="Cambria" w:hAnsi="Cambria"/>
                <w:sz w:val="22"/>
                <w:szCs w:val="16"/>
              </w:rPr>
              <w:t>.</w:t>
            </w:r>
          </w:p>
        </w:tc>
        <w:tc>
          <w:tcPr>
            <w:tcW w:w="0" w:type="auto"/>
            <w:shd w:val="clear" w:color="auto" w:fill="auto"/>
          </w:tcPr>
          <w:p w:rsidR="000D0432" w:rsidRDefault="00431FAF" w:rsidP="008C2B7F">
            <w:pPr>
              <w:spacing w:line="360" w:lineRule="auto"/>
              <w:jc w:val="both"/>
              <w:rPr>
                <w:rFonts w:ascii="Cambria" w:hAnsi="Cambria"/>
              </w:rPr>
            </w:pPr>
            <w:r>
              <w:rPr>
                <w:rFonts w:ascii="Cambria" w:hAnsi="Cambria"/>
              </w:rPr>
              <w:t xml:space="preserve">Explain </w:t>
            </w:r>
            <w:r w:rsidR="00736EE3">
              <w:rPr>
                <w:rFonts w:ascii="Cambria" w:hAnsi="Cambria"/>
              </w:rPr>
              <w:t>data</w:t>
            </w:r>
            <w:r>
              <w:rPr>
                <w:rFonts w:ascii="Cambria" w:hAnsi="Cambria"/>
              </w:rPr>
              <w:t xml:space="preserve"> hazard with a specific example.</w:t>
            </w:r>
          </w:p>
          <w:p w:rsidR="000D0432" w:rsidRDefault="000D0432" w:rsidP="008C2B7F">
            <w:pPr>
              <w:spacing w:line="360" w:lineRule="auto"/>
              <w:jc w:val="both"/>
              <w:rPr>
                <w:rFonts w:ascii="Cambria" w:hAnsi="Cambria"/>
              </w:rPr>
            </w:pPr>
          </w:p>
          <w:p w:rsidR="000D0432" w:rsidRDefault="000D0432" w:rsidP="008C2B7F">
            <w:pPr>
              <w:spacing w:line="360" w:lineRule="auto"/>
              <w:jc w:val="both"/>
              <w:rPr>
                <w:rFonts w:ascii="Cambria" w:hAnsi="Cambria"/>
              </w:rPr>
            </w:pPr>
          </w:p>
          <w:p w:rsidR="000D0432" w:rsidRDefault="000D0432" w:rsidP="008C2B7F">
            <w:pPr>
              <w:spacing w:line="360" w:lineRule="auto"/>
              <w:jc w:val="both"/>
              <w:rPr>
                <w:rFonts w:ascii="Cambria" w:hAnsi="Cambria"/>
              </w:rPr>
            </w:pPr>
          </w:p>
          <w:p w:rsidR="000D0432" w:rsidRDefault="000D0432" w:rsidP="008C2B7F">
            <w:pPr>
              <w:spacing w:line="360" w:lineRule="auto"/>
              <w:jc w:val="both"/>
              <w:rPr>
                <w:rFonts w:ascii="Cambria" w:hAnsi="Cambria"/>
              </w:rPr>
            </w:pPr>
          </w:p>
          <w:p w:rsidR="000D0432" w:rsidRDefault="000D0432" w:rsidP="008C2B7F">
            <w:pPr>
              <w:spacing w:line="360" w:lineRule="auto"/>
              <w:jc w:val="both"/>
              <w:rPr>
                <w:rFonts w:ascii="Cambria" w:hAnsi="Cambria"/>
              </w:rPr>
            </w:pPr>
          </w:p>
          <w:p w:rsidR="000D0432" w:rsidRDefault="000D0432" w:rsidP="008C2B7F">
            <w:pPr>
              <w:spacing w:line="360" w:lineRule="auto"/>
              <w:jc w:val="both"/>
              <w:rPr>
                <w:rFonts w:ascii="Cambria" w:hAnsi="Cambria"/>
              </w:rPr>
            </w:pPr>
          </w:p>
          <w:p w:rsidR="000D0432" w:rsidRDefault="000D0432" w:rsidP="008C2B7F">
            <w:pPr>
              <w:spacing w:line="360" w:lineRule="auto"/>
              <w:jc w:val="both"/>
              <w:rPr>
                <w:rFonts w:ascii="Cambria" w:hAnsi="Cambria"/>
              </w:rPr>
            </w:pPr>
          </w:p>
          <w:p w:rsidR="000D0432" w:rsidRDefault="000D0432" w:rsidP="008C2B7F">
            <w:pPr>
              <w:spacing w:line="360" w:lineRule="auto"/>
              <w:jc w:val="both"/>
              <w:rPr>
                <w:rFonts w:ascii="Cambria" w:hAnsi="Cambria"/>
              </w:rPr>
            </w:pPr>
          </w:p>
          <w:p w:rsidR="000D0432" w:rsidRDefault="000D0432" w:rsidP="008C2B7F">
            <w:pPr>
              <w:spacing w:line="360" w:lineRule="auto"/>
              <w:jc w:val="both"/>
              <w:rPr>
                <w:rFonts w:ascii="Cambria" w:hAnsi="Cambria"/>
              </w:rPr>
            </w:pPr>
          </w:p>
          <w:p w:rsidR="000D0432" w:rsidRDefault="000D0432" w:rsidP="008C2B7F">
            <w:pPr>
              <w:spacing w:line="360" w:lineRule="auto"/>
              <w:jc w:val="both"/>
              <w:rPr>
                <w:rFonts w:ascii="Cambria" w:hAnsi="Cambria"/>
              </w:rPr>
            </w:pPr>
          </w:p>
          <w:p w:rsidR="003C683A" w:rsidRDefault="003C683A" w:rsidP="008C2B7F">
            <w:pPr>
              <w:spacing w:line="360" w:lineRule="auto"/>
              <w:jc w:val="both"/>
              <w:rPr>
                <w:rFonts w:ascii="Cambria" w:hAnsi="Cambria"/>
              </w:rPr>
            </w:pPr>
          </w:p>
          <w:p w:rsidR="000D0432" w:rsidRDefault="000D0432" w:rsidP="008C2B7F">
            <w:pPr>
              <w:spacing w:line="360" w:lineRule="auto"/>
              <w:jc w:val="both"/>
              <w:rPr>
                <w:rFonts w:ascii="Cambria" w:hAnsi="Cambria"/>
              </w:rPr>
            </w:pPr>
          </w:p>
        </w:tc>
        <w:tc>
          <w:tcPr>
            <w:tcW w:w="0" w:type="auto"/>
          </w:tcPr>
          <w:p w:rsidR="005231BB" w:rsidRDefault="00E90921" w:rsidP="00F6067A">
            <w:pPr>
              <w:spacing w:before="40" w:after="40"/>
              <w:rPr>
                <w:rFonts w:ascii="Cambria" w:hAnsi="Cambria"/>
                <w:sz w:val="22"/>
                <w:szCs w:val="22"/>
              </w:rPr>
            </w:pPr>
            <w:r>
              <w:rPr>
                <w:rFonts w:ascii="Cambria" w:hAnsi="Cambria"/>
                <w:sz w:val="22"/>
                <w:szCs w:val="22"/>
              </w:rPr>
              <w:t>2</w:t>
            </w:r>
          </w:p>
        </w:tc>
      </w:tr>
      <w:tr w:rsidR="001278C0" w:rsidRPr="002252CD" w:rsidTr="003C683A">
        <w:trPr>
          <w:trHeight w:val="279"/>
        </w:trPr>
        <w:tc>
          <w:tcPr>
            <w:tcW w:w="0" w:type="auto"/>
          </w:tcPr>
          <w:p w:rsidR="001278C0" w:rsidRDefault="00950867" w:rsidP="00ED374F">
            <w:pPr>
              <w:rPr>
                <w:rFonts w:ascii="Cambria" w:hAnsi="Cambria"/>
                <w:sz w:val="22"/>
                <w:szCs w:val="16"/>
              </w:rPr>
            </w:pPr>
            <w:r>
              <w:rPr>
                <w:rFonts w:ascii="Cambria" w:hAnsi="Cambria"/>
                <w:sz w:val="22"/>
                <w:szCs w:val="16"/>
              </w:rPr>
              <w:lastRenderedPageBreak/>
              <w:t>3</w:t>
            </w:r>
            <w:r w:rsidR="001278C0">
              <w:rPr>
                <w:rFonts w:ascii="Cambria" w:hAnsi="Cambria"/>
                <w:sz w:val="22"/>
                <w:szCs w:val="16"/>
              </w:rPr>
              <w:t>.</w:t>
            </w:r>
          </w:p>
        </w:tc>
        <w:tc>
          <w:tcPr>
            <w:tcW w:w="0" w:type="auto"/>
          </w:tcPr>
          <w:p w:rsidR="00273809" w:rsidRPr="00273809" w:rsidRDefault="002B6812" w:rsidP="00273809">
            <w:pPr>
              <w:spacing w:before="40" w:after="40" w:line="360" w:lineRule="auto"/>
              <w:jc w:val="both"/>
              <w:rPr>
                <w:rFonts w:ascii="Cambria" w:hAnsi="Cambria"/>
              </w:rPr>
            </w:pPr>
            <w:r>
              <w:rPr>
                <w:rFonts w:ascii="Cambria" w:hAnsi="Cambria"/>
              </w:rPr>
              <w:t xml:space="preserve">Consider the following table </w:t>
            </w:r>
            <w:r w:rsidR="00BE4EC6">
              <w:rPr>
                <w:rFonts w:ascii="Cambria" w:hAnsi="Cambria"/>
              </w:rPr>
              <w:t>that provides the time required by each of the 5 stage of two different processor a and b</w:t>
            </w:r>
            <w:r w:rsidR="00B518D3">
              <w:rPr>
                <w:rFonts w:ascii="Cambria" w:hAnsi="Cambria"/>
              </w:rPr>
              <w:t xml:space="preserve">. </w:t>
            </w:r>
          </w:p>
          <w:tbl>
            <w:tblPr>
              <w:tblStyle w:val="TableGrid"/>
              <w:tblW w:w="0" w:type="auto"/>
              <w:tblInd w:w="517" w:type="dxa"/>
              <w:tblLook w:val="04A0"/>
            </w:tblPr>
            <w:tblGrid>
              <w:gridCol w:w="1438"/>
              <w:gridCol w:w="1500"/>
              <w:gridCol w:w="1320"/>
              <w:gridCol w:w="690"/>
              <w:gridCol w:w="808"/>
              <w:gridCol w:w="1140"/>
            </w:tblGrid>
            <w:tr w:rsidR="002B6812" w:rsidRPr="00CC61EF" w:rsidTr="00820F8B">
              <w:tc>
                <w:tcPr>
                  <w:tcW w:w="1438" w:type="dxa"/>
                  <w:hideMark/>
                </w:tcPr>
                <w:p w:rsidR="002B6812" w:rsidRPr="00CC61EF" w:rsidRDefault="002B6812" w:rsidP="00273809">
                  <w:pPr>
                    <w:jc w:val="center"/>
                    <w:rPr>
                      <w:b/>
                      <w:color w:val="000000"/>
                      <w:sz w:val="27"/>
                      <w:szCs w:val="27"/>
                    </w:rPr>
                  </w:pPr>
                  <w:r>
                    <w:rPr>
                      <w:b/>
                      <w:color w:val="000000"/>
                      <w:sz w:val="27"/>
                      <w:szCs w:val="27"/>
                    </w:rPr>
                    <w:t>Processor</w:t>
                  </w:r>
                </w:p>
              </w:tc>
              <w:tc>
                <w:tcPr>
                  <w:tcW w:w="1500" w:type="dxa"/>
                  <w:hideMark/>
                </w:tcPr>
                <w:p w:rsidR="002B6812" w:rsidRDefault="002B6812" w:rsidP="00273809">
                  <w:pPr>
                    <w:jc w:val="center"/>
                    <w:rPr>
                      <w:b/>
                      <w:color w:val="000000"/>
                      <w:sz w:val="27"/>
                      <w:szCs w:val="27"/>
                    </w:rPr>
                  </w:pPr>
                  <w:r w:rsidRPr="00612BCB">
                    <w:rPr>
                      <w:b/>
                      <w:color w:val="000000"/>
                      <w:sz w:val="27"/>
                      <w:szCs w:val="27"/>
                    </w:rPr>
                    <w:t>Instr. Fetch</w:t>
                  </w:r>
                </w:p>
                <w:p w:rsidR="00B518D3" w:rsidRPr="00B518D3" w:rsidRDefault="00B518D3" w:rsidP="00273809">
                  <w:pPr>
                    <w:jc w:val="center"/>
                    <w:rPr>
                      <w:color w:val="000000"/>
                      <w:sz w:val="27"/>
                      <w:szCs w:val="27"/>
                    </w:rPr>
                  </w:pPr>
                  <w:r w:rsidRPr="00B518D3">
                    <w:rPr>
                      <w:color w:val="000000"/>
                      <w:sz w:val="27"/>
                      <w:szCs w:val="27"/>
                    </w:rPr>
                    <w:t>(ps)</w:t>
                  </w:r>
                </w:p>
              </w:tc>
              <w:tc>
                <w:tcPr>
                  <w:tcW w:w="1320" w:type="dxa"/>
                  <w:hideMark/>
                </w:tcPr>
                <w:p w:rsidR="002B6812" w:rsidRDefault="002B6812" w:rsidP="00273809">
                  <w:pPr>
                    <w:jc w:val="center"/>
                    <w:rPr>
                      <w:b/>
                      <w:color w:val="000000"/>
                      <w:sz w:val="27"/>
                      <w:szCs w:val="27"/>
                    </w:rPr>
                  </w:pPr>
                  <w:r w:rsidRPr="00612BCB">
                    <w:rPr>
                      <w:b/>
                      <w:color w:val="000000"/>
                      <w:sz w:val="27"/>
                      <w:szCs w:val="27"/>
                    </w:rPr>
                    <w:t>Instr. Decode</w:t>
                  </w:r>
                </w:p>
                <w:p w:rsidR="00B518D3" w:rsidRPr="00CC61EF" w:rsidRDefault="00B518D3" w:rsidP="00273809">
                  <w:pPr>
                    <w:jc w:val="center"/>
                    <w:rPr>
                      <w:b/>
                      <w:color w:val="000000"/>
                      <w:sz w:val="27"/>
                      <w:szCs w:val="27"/>
                    </w:rPr>
                  </w:pPr>
                  <w:r w:rsidRPr="00B518D3">
                    <w:rPr>
                      <w:color w:val="000000"/>
                      <w:sz w:val="27"/>
                      <w:szCs w:val="27"/>
                    </w:rPr>
                    <w:t>(ps)</w:t>
                  </w:r>
                </w:p>
              </w:tc>
              <w:tc>
                <w:tcPr>
                  <w:tcW w:w="690" w:type="dxa"/>
                  <w:hideMark/>
                </w:tcPr>
                <w:p w:rsidR="002B6812" w:rsidRDefault="002B6812" w:rsidP="00273809">
                  <w:pPr>
                    <w:jc w:val="center"/>
                    <w:rPr>
                      <w:b/>
                      <w:color w:val="000000"/>
                      <w:sz w:val="27"/>
                      <w:szCs w:val="27"/>
                    </w:rPr>
                  </w:pPr>
                  <w:r w:rsidRPr="00612BCB">
                    <w:rPr>
                      <w:b/>
                      <w:color w:val="000000"/>
                      <w:sz w:val="27"/>
                      <w:szCs w:val="27"/>
                    </w:rPr>
                    <w:t>EX</w:t>
                  </w:r>
                </w:p>
                <w:p w:rsidR="00B518D3" w:rsidRPr="00CC61EF" w:rsidRDefault="00B518D3" w:rsidP="00273809">
                  <w:pPr>
                    <w:jc w:val="center"/>
                    <w:rPr>
                      <w:b/>
                      <w:color w:val="000000"/>
                      <w:sz w:val="27"/>
                      <w:szCs w:val="27"/>
                    </w:rPr>
                  </w:pPr>
                  <w:r w:rsidRPr="00B518D3">
                    <w:rPr>
                      <w:color w:val="000000"/>
                      <w:sz w:val="27"/>
                      <w:szCs w:val="27"/>
                    </w:rPr>
                    <w:t>(ps)</w:t>
                  </w:r>
                </w:p>
              </w:tc>
              <w:tc>
                <w:tcPr>
                  <w:tcW w:w="808" w:type="dxa"/>
                  <w:hideMark/>
                </w:tcPr>
                <w:p w:rsidR="002B6812" w:rsidRDefault="002B6812" w:rsidP="00273809">
                  <w:pPr>
                    <w:jc w:val="center"/>
                    <w:rPr>
                      <w:b/>
                      <w:color w:val="000000"/>
                      <w:sz w:val="27"/>
                      <w:szCs w:val="27"/>
                    </w:rPr>
                  </w:pPr>
                  <w:r w:rsidRPr="00612BCB">
                    <w:rPr>
                      <w:b/>
                      <w:color w:val="000000"/>
                      <w:sz w:val="27"/>
                      <w:szCs w:val="27"/>
                    </w:rPr>
                    <w:t>Mem</w:t>
                  </w:r>
                </w:p>
                <w:p w:rsidR="00B518D3" w:rsidRPr="00CC61EF" w:rsidRDefault="00B518D3" w:rsidP="00273809">
                  <w:pPr>
                    <w:jc w:val="center"/>
                    <w:rPr>
                      <w:b/>
                      <w:color w:val="000000"/>
                      <w:sz w:val="27"/>
                      <w:szCs w:val="27"/>
                    </w:rPr>
                  </w:pPr>
                  <w:r w:rsidRPr="00B518D3">
                    <w:rPr>
                      <w:color w:val="000000"/>
                      <w:sz w:val="27"/>
                      <w:szCs w:val="27"/>
                    </w:rPr>
                    <w:t>(ps)</w:t>
                  </w:r>
                </w:p>
              </w:tc>
              <w:tc>
                <w:tcPr>
                  <w:tcW w:w="1140" w:type="dxa"/>
                  <w:hideMark/>
                </w:tcPr>
                <w:p w:rsidR="002B6812" w:rsidRDefault="002B6812" w:rsidP="00273809">
                  <w:pPr>
                    <w:rPr>
                      <w:b/>
                      <w:color w:val="000000"/>
                      <w:sz w:val="27"/>
                      <w:szCs w:val="27"/>
                    </w:rPr>
                  </w:pPr>
                  <w:r w:rsidRPr="00612BCB">
                    <w:rPr>
                      <w:b/>
                      <w:color w:val="000000"/>
                      <w:sz w:val="27"/>
                      <w:szCs w:val="27"/>
                    </w:rPr>
                    <w:t>Write Back</w:t>
                  </w:r>
                </w:p>
                <w:p w:rsidR="00B518D3" w:rsidRPr="00CC61EF" w:rsidRDefault="00B518D3" w:rsidP="00273809">
                  <w:pPr>
                    <w:rPr>
                      <w:b/>
                      <w:color w:val="000000"/>
                      <w:sz w:val="27"/>
                      <w:szCs w:val="27"/>
                    </w:rPr>
                  </w:pPr>
                  <w:r w:rsidRPr="00B518D3">
                    <w:rPr>
                      <w:color w:val="000000"/>
                      <w:sz w:val="27"/>
                      <w:szCs w:val="27"/>
                    </w:rPr>
                    <w:t>(ps)</w:t>
                  </w:r>
                </w:p>
              </w:tc>
            </w:tr>
            <w:tr w:rsidR="002B6812" w:rsidRPr="00CC61EF" w:rsidTr="00820F8B">
              <w:tc>
                <w:tcPr>
                  <w:tcW w:w="1438" w:type="dxa"/>
                  <w:hideMark/>
                </w:tcPr>
                <w:p w:rsidR="002B6812" w:rsidRPr="00CC61EF" w:rsidRDefault="002B6812" w:rsidP="00273809">
                  <w:pPr>
                    <w:jc w:val="center"/>
                    <w:rPr>
                      <w:b/>
                      <w:color w:val="000000"/>
                      <w:sz w:val="27"/>
                      <w:szCs w:val="27"/>
                    </w:rPr>
                  </w:pPr>
                  <w:r w:rsidRPr="002B6812">
                    <w:rPr>
                      <w:b/>
                      <w:color w:val="000000"/>
                      <w:szCs w:val="27"/>
                    </w:rPr>
                    <w:t>a</w:t>
                  </w:r>
                </w:p>
              </w:tc>
              <w:tc>
                <w:tcPr>
                  <w:tcW w:w="1500" w:type="dxa"/>
                  <w:hideMark/>
                </w:tcPr>
                <w:p w:rsidR="002B6812" w:rsidRPr="00CC61EF" w:rsidRDefault="00BE4EC6" w:rsidP="00BE4EC6">
                  <w:pPr>
                    <w:rPr>
                      <w:color w:val="000000"/>
                      <w:sz w:val="27"/>
                      <w:szCs w:val="27"/>
                    </w:rPr>
                  </w:pPr>
                  <w:r>
                    <w:rPr>
                      <w:color w:val="000000"/>
                      <w:sz w:val="27"/>
                      <w:szCs w:val="27"/>
                    </w:rPr>
                    <w:t xml:space="preserve">        300</w:t>
                  </w:r>
                </w:p>
              </w:tc>
              <w:tc>
                <w:tcPr>
                  <w:tcW w:w="1320" w:type="dxa"/>
                  <w:hideMark/>
                </w:tcPr>
                <w:p w:rsidR="002B6812" w:rsidRPr="00CC61EF" w:rsidRDefault="002B6812" w:rsidP="00273809">
                  <w:pPr>
                    <w:jc w:val="center"/>
                    <w:rPr>
                      <w:color w:val="000000"/>
                      <w:sz w:val="27"/>
                      <w:szCs w:val="27"/>
                    </w:rPr>
                  </w:pPr>
                  <w:r>
                    <w:rPr>
                      <w:color w:val="000000"/>
                      <w:sz w:val="27"/>
                      <w:szCs w:val="27"/>
                    </w:rPr>
                    <w:t>400</w:t>
                  </w:r>
                </w:p>
              </w:tc>
              <w:tc>
                <w:tcPr>
                  <w:tcW w:w="690" w:type="dxa"/>
                  <w:hideMark/>
                </w:tcPr>
                <w:p w:rsidR="002B6812" w:rsidRPr="00CC61EF" w:rsidRDefault="002B6812" w:rsidP="00273809">
                  <w:pPr>
                    <w:jc w:val="center"/>
                    <w:rPr>
                      <w:color w:val="000000"/>
                      <w:sz w:val="27"/>
                      <w:szCs w:val="27"/>
                    </w:rPr>
                  </w:pPr>
                  <w:r>
                    <w:rPr>
                      <w:color w:val="000000"/>
                      <w:sz w:val="27"/>
                      <w:szCs w:val="27"/>
                    </w:rPr>
                    <w:t>250</w:t>
                  </w:r>
                </w:p>
              </w:tc>
              <w:tc>
                <w:tcPr>
                  <w:tcW w:w="808" w:type="dxa"/>
                  <w:hideMark/>
                </w:tcPr>
                <w:p w:rsidR="002B6812" w:rsidRPr="00CC61EF" w:rsidRDefault="002B6812" w:rsidP="00273809">
                  <w:pPr>
                    <w:jc w:val="center"/>
                    <w:rPr>
                      <w:color w:val="000000"/>
                      <w:sz w:val="27"/>
                      <w:szCs w:val="27"/>
                    </w:rPr>
                  </w:pPr>
                  <w:r>
                    <w:rPr>
                      <w:color w:val="000000"/>
                      <w:sz w:val="27"/>
                      <w:szCs w:val="27"/>
                    </w:rPr>
                    <w:t>500</w:t>
                  </w:r>
                </w:p>
              </w:tc>
              <w:tc>
                <w:tcPr>
                  <w:tcW w:w="1140" w:type="dxa"/>
                  <w:hideMark/>
                </w:tcPr>
                <w:p w:rsidR="002B6812" w:rsidRPr="00CC61EF" w:rsidRDefault="002B6812" w:rsidP="00273809">
                  <w:pPr>
                    <w:jc w:val="center"/>
                    <w:rPr>
                      <w:color w:val="000000"/>
                      <w:sz w:val="27"/>
                      <w:szCs w:val="27"/>
                    </w:rPr>
                  </w:pPr>
                  <w:r>
                    <w:rPr>
                      <w:color w:val="000000"/>
                      <w:sz w:val="27"/>
                      <w:szCs w:val="27"/>
                    </w:rPr>
                    <w:t>100</w:t>
                  </w:r>
                </w:p>
              </w:tc>
            </w:tr>
            <w:tr w:rsidR="002B6812" w:rsidRPr="00CC61EF" w:rsidTr="00820F8B">
              <w:tc>
                <w:tcPr>
                  <w:tcW w:w="1438" w:type="dxa"/>
                  <w:hideMark/>
                </w:tcPr>
                <w:p w:rsidR="002B6812" w:rsidRPr="00612BCB" w:rsidRDefault="00BE4EC6" w:rsidP="002B6812">
                  <w:pPr>
                    <w:jc w:val="center"/>
                    <w:rPr>
                      <w:b/>
                    </w:rPr>
                  </w:pPr>
                  <w:r>
                    <w:rPr>
                      <w:b/>
                    </w:rPr>
                    <w:t>b</w:t>
                  </w:r>
                </w:p>
              </w:tc>
              <w:tc>
                <w:tcPr>
                  <w:tcW w:w="1500" w:type="dxa"/>
                  <w:hideMark/>
                </w:tcPr>
                <w:p w:rsidR="002B6812" w:rsidRPr="00CC61EF" w:rsidRDefault="002B6812" w:rsidP="00273809">
                  <w:pPr>
                    <w:jc w:val="center"/>
                    <w:rPr>
                      <w:color w:val="000000"/>
                      <w:sz w:val="27"/>
                      <w:szCs w:val="27"/>
                    </w:rPr>
                  </w:pPr>
                  <w:r>
                    <w:rPr>
                      <w:color w:val="000000"/>
                      <w:sz w:val="27"/>
                      <w:szCs w:val="27"/>
                    </w:rPr>
                    <w:t>220</w:t>
                  </w:r>
                </w:p>
              </w:tc>
              <w:tc>
                <w:tcPr>
                  <w:tcW w:w="1320" w:type="dxa"/>
                  <w:hideMark/>
                </w:tcPr>
                <w:p w:rsidR="002B6812" w:rsidRPr="00CC61EF" w:rsidRDefault="002B6812" w:rsidP="00273809">
                  <w:pPr>
                    <w:jc w:val="center"/>
                    <w:rPr>
                      <w:color w:val="000000"/>
                      <w:sz w:val="27"/>
                      <w:szCs w:val="27"/>
                    </w:rPr>
                  </w:pPr>
                  <w:r>
                    <w:rPr>
                      <w:color w:val="000000"/>
                      <w:sz w:val="27"/>
                      <w:szCs w:val="27"/>
                    </w:rPr>
                    <w:t>200</w:t>
                  </w:r>
                </w:p>
              </w:tc>
              <w:tc>
                <w:tcPr>
                  <w:tcW w:w="690" w:type="dxa"/>
                  <w:hideMark/>
                </w:tcPr>
                <w:p w:rsidR="002B6812" w:rsidRPr="00CC61EF" w:rsidRDefault="002B6812" w:rsidP="00273809">
                  <w:pPr>
                    <w:jc w:val="center"/>
                    <w:rPr>
                      <w:color w:val="000000"/>
                      <w:sz w:val="27"/>
                      <w:szCs w:val="27"/>
                    </w:rPr>
                  </w:pPr>
                  <w:r>
                    <w:rPr>
                      <w:color w:val="000000"/>
                      <w:sz w:val="27"/>
                      <w:szCs w:val="27"/>
                    </w:rPr>
                    <w:t>100</w:t>
                  </w:r>
                </w:p>
              </w:tc>
              <w:tc>
                <w:tcPr>
                  <w:tcW w:w="808" w:type="dxa"/>
                  <w:hideMark/>
                </w:tcPr>
                <w:p w:rsidR="002B6812" w:rsidRPr="00CC61EF" w:rsidRDefault="002B6812" w:rsidP="00273809">
                  <w:pPr>
                    <w:jc w:val="center"/>
                    <w:rPr>
                      <w:color w:val="000000"/>
                      <w:sz w:val="27"/>
                      <w:szCs w:val="27"/>
                    </w:rPr>
                  </w:pPr>
                  <w:r>
                    <w:rPr>
                      <w:color w:val="000000"/>
                      <w:sz w:val="27"/>
                      <w:szCs w:val="27"/>
                    </w:rPr>
                    <w:t>150</w:t>
                  </w:r>
                </w:p>
              </w:tc>
              <w:tc>
                <w:tcPr>
                  <w:tcW w:w="1140" w:type="dxa"/>
                  <w:hideMark/>
                </w:tcPr>
                <w:p w:rsidR="002B6812" w:rsidRPr="00CC61EF" w:rsidRDefault="00BE4EC6" w:rsidP="00273809">
                  <w:pPr>
                    <w:jc w:val="center"/>
                    <w:rPr>
                      <w:color w:val="000000"/>
                      <w:sz w:val="27"/>
                      <w:szCs w:val="27"/>
                    </w:rPr>
                  </w:pPr>
                  <w:r>
                    <w:rPr>
                      <w:color w:val="000000"/>
                      <w:sz w:val="27"/>
                      <w:szCs w:val="27"/>
                    </w:rPr>
                    <w:t>80</w:t>
                  </w:r>
                </w:p>
              </w:tc>
            </w:tr>
          </w:tbl>
          <w:p w:rsidR="00431FAF" w:rsidRPr="00431FAF" w:rsidRDefault="00431FAF" w:rsidP="00431FAF">
            <w:pPr>
              <w:pStyle w:val="ListParagraph"/>
              <w:spacing w:before="40" w:after="40" w:line="360" w:lineRule="auto"/>
              <w:jc w:val="both"/>
              <w:rPr>
                <w:rFonts w:ascii="Cambria" w:hAnsi="Cambria"/>
                <w:sz w:val="24"/>
                <w:szCs w:val="24"/>
              </w:rPr>
            </w:pPr>
            <w:r w:rsidRPr="00431FAF">
              <w:rPr>
                <w:rFonts w:ascii="Cambria" w:hAnsi="Cambria"/>
                <w:sz w:val="24"/>
                <w:szCs w:val="24"/>
              </w:rPr>
              <w:t xml:space="preserve">Identify the </w:t>
            </w:r>
            <w:r w:rsidR="00E90921">
              <w:rPr>
                <w:rFonts w:ascii="Cambria" w:hAnsi="Cambria"/>
                <w:sz w:val="24"/>
                <w:szCs w:val="24"/>
              </w:rPr>
              <w:t xml:space="preserve">following for </w:t>
            </w:r>
            <w:r w:rsidR="00F7487A">
              <w:rPr>
                <w:rFonts w:ascii="Cambria" w:hAnsi="Cambria"/>
                <w:sz w:val="24"/>
                <w:szCs w:val="24"/>
              </w:rPr>
              <w:t>multi</w:t>
            </w:r>
            <w:r w:rsidR="00E90921">
              <w:rPr>
                <w:rFonts w:ascii="Cambria" w:hAnsi="Cambria"/>
                <w:sz w:val="24"/>
                <w:szCs w:val="24"/>
              </w:rPr>
              <w:t xml:space="preserve"> cycle </w:t>
            </w:r>
            <w:r w:rsidRPr="00431FAF">
              <w:rPr>
                <w:rFonts w:ascii="Cambria" w:hAnsi="Cambria"/>
                <w:sz w:val="24"/>
                <w:szCs w:val="24"/>
              </w:rPr>
              <w:t xml:space="preserve">and pipelined version </w:t>
            </w:r>
            <w:r>
              <w:rPr>
                <w:rFonts w:ascii="Cambria" w:hAnsi="Cambria"/>
                <w:sz w:val="24"/>
                <w:szCs w:val="24"/>
              </w:rPr>
              <w:t>of the datapath</w:t>
            </w:r>
            <w:r w:rsidR="00BE4EC6">
              <w:rPr>
                <w:rFonts w:ascii="Cambria" w:hAnsi="Cambria"/>
                <w:sz w:val="24"/>
                <w:szCs w:val="24"/>
              </w:rPr>
              <w:t xml:space="preserve"> for both processors.</w:t>
            </w:r>
          </w:p>
          <w:p w:rsidR="002B6812" w:rsidRDefault="00431FAF" w:rsidP="001278C0">
            <w:pPr>
              <w:pStyle w:val="ListParagraph"/>
              <w:numPr>
                <w:ilvl w:val="0"/>
                <w:numId w:val="17"/>
              </w:numPr>
              <w:spacing w:before="40" w:after="40" w:line="360" w:lineRule="auto"/>
              <w:jc w:val="both"/>
              <w:rPr>
                <w:rFonts w:ascii="Cambria" w:hAnsi="Cambria"/>
                <w:sz w:val="24"/>
                <w:szCs w:val="24"/>
              </w:rPr>
            </w:pPr>
            <w:r w:rsidRPr="00431FAF">
              <w:rPr>
                <w:rFonts w:ascii="Cambria" w:hAnsi="Cambria"/>
                <w:sz w:val="24"/>
                <w:szCs w:val="24"/>
              </w:rPr>
              <w:t>Clock</w:t>
            </w:r>
            <w:r w:rsidR="002B6812" w:rsidRPr="00431FAF">
              <w:rPr>
                <w:rFonts w:ascii="Cambria" w:hAnsi="Cambria"/>
                <w:sz w:val="24"/>
                <w:szCs w:val="24"/>
              </w:rPr>
              <w:t xml:space="preserve"> cycle time(T</w:t>
            </w:r>
            <w:r w:rsidR="002B6812" w:rsidRPr="00431FAF">
              <w:rPr>
                <w:rFonts w:ascii="Cambria" w:hAnsi="Cambria"/>
                <w:sz w:val="24"/>
                <w:szCs w:val="24"/>
                <w:vertAlign w:val="subscript"/>
              </w:rPr>
              <w:t>c</w:t>
            </w:r>
            <w:r w:rsidR="002B6812" w:rsidRPr="00431FAF">
              <w:rPr>
                <w:rFonts w:ascii="Cambria" w:hAnsi="Cambria"/>
                <w:sz w:val="24"/>
                <w:szCs w:val="24"/>
              </w:rPr>
              <w:t xml:space="preserve">) </w:t>
            </w:r>
          </w:p>
          <w:p w:rsidR="00431FAF" w:rsidRPr="00BE4EC6" w:rsidRDefault="00431FAF" w:rsidP="00BE4EC6">
            <w:pPr>
              <w:pStyle w:val="ListParagraph"/>
              <w:numPr>
                <w:ilvl w:val="0"/>
                <w:numId w:val="17"/>
              </w:numPr>
              <w:spacing w:before="40" w:after="40" w:line="360" w:lineRule="auto"/>
              <w:jc w:val="both"/>
              <w:rPr>
                <w:rFonts w:ascii="Cambria" w:hAnsi="Cambria"/>
                <w:sz w:val="24"/>
                <w:szCs w:val="24"/>
              </w:rPr>
            </w:pPr>
            <w:r>
              <w:rPr>
                <w:rFonts w:ascii="Cambria" w:hAnsi="Cambria"/>
                <w:sz w:val="24"/>
                <w:szCs w:val="24"/>
              </w:rPr>
              <w:t>Time between two consecutive instructions</w:t>
            </w:r>
          </w:p>
          <w:p w:rsidR="00B90E1F" w:rsidRPr="00F21108" w:rsidRDefault="008D32A8" w:rsidP="00431FAF">
            <w:pPr>
              <w:pStyle w:val="ListParagraph"/>
              <w:numPr>
                <w:ilvl w:val="0"/>
                <w:numId w:val="17"/>
              </w:numPr>
              <w:spacing w:before="40" w:after="40" w:line="360" w:lineRule="auto"/>
              <w:jc w:val="both"/>
              <w:rPr>
                <w:rFonts w:ascii="Cambria" w:hAnsi="Cambria"/>
              </w:rPr>
            </w:pPr>
            <w:r w:rsidRPr="00431FAF">
              <w:rPr>
                <w:rFonts w:ascii="Cambria" w:hAnsi="Cambria"/>
                <w:sz w:val="24"/>
                <w:szCs w:val="24"/>
              </w:rPr>
              <w:t xml:space="preserve">Number of instructions that can be executed per </w:t>
            </w:r>
            <w:r w:rsidR="00431FAF">
              <w:rPr>
                <w:rFonts w:ascii="Cambria" w:hAnsi="Cambria"/>
                <w:sz w:val="24"/>
                <w:szCs w:val="24"/>
              </w:rPr>
              <w:t>(Calculate this based on the above set of instructions only)</w:t>
            </w:r>
          </w:p>
          <w:p w:rsidR="00F21108" w:rsidRDefault="00F21108" w:rsidP="00431FAF">
            <w:pPr>
              <w:pStyle w:val="ListParagraph"/>
              <w:numPr>
                <w:ilvl w:val="0"/>
                <w:numId w:val="17"/>
              </w:numPr>
              <w:spacing w:before="40" w:after="40" w:line="360" w:lineRule="auto"/>
              <w:jc w:val="both"/>
              <w:rPr>
                <w:rFonts w:ascii="Cambria" w:hAnsi="Cambria"/>
              </w:rPr>
            </w:pPr>
            <w:r>
              <w:rPr>
                <w:rFonts w:ascii="Cambria" w:hAnsi="Cambria"/>
                <w:sz w:val="24"/>
                <w:szCs w:val="24"/>
              </w:rPr>
              <w:t>Calculate throughput 10 instructions (5 of them lw type, 5 of them add type)</w:t>
            </w:r>
          </w:p>
          <w:p w:rsidR="00B90E1F" w:rsidRDefault="00B90E1F" w:rsidP="00B90E1F">
            <w:pPr>
              <w:spacing w:before="40" w:after="40" w:line="360" w:lineRule="auto"/>
              <w:jc w:val="both"/>
              <w:rPr>
                <w:rFonts w:ascii="Cambria" w:hAnsi="Cambria"/>
              </w:rPr>
            </w:pPr>
          </w:p>
          <w:p w:rsidR="00B90E1F" w:rsidRDefault="00B90E1F" w:rsidP="00B90E1F">
            <w:pPr>
              <w:spacing w:before="40" w:after="40" w:line="360" w:lineRule="auto"/>
              <w:jc w:val="both"/>
              <w:rPr>
                <w:rFonts w:ascii="Cambria" w:hAnsi="Cambria"/>
              </w:rPr>
            </w:pPr>
          </w:p>
          <w:p w:rsidR="00B90E1F" w:rsidRDefault="00B90E1F" w:rsidP="00B90E1F">
            <w:pPr>
              <w:spacing w:before="40" w:after="40" w:line="360" w:lineRule="auto"/>
              <w:jc w:val="both"/>
              <w:rPr>
                <w:rFonts w:ascii="Cambria" w:hAnsi="Cambria"/>
              </w:rPr>
            </w:pPr>
          </w:p>
          <w:p w:rsidR="00B90E1F" w:rsidRDefault="00B90E1F" w:rsidP="00B90E1F">
            <w:pPr>
              <w:spacing w:before="40" w:after="40" w:line="360" w:lineRule="auto"/>
              <w:jc w:val="both"/>
              <w:rPr>
                <w:rFonts w:ascii="Cambria" w:hAnsi="Cambria"/>
              </w:rPr>
            </w:pPr>
          </w:p>
          <w:p w:rsidR="00B90E1F" w:rsidRDefault="00B90E1F" w:rsidP="00B90E1F">
            <w:pPr>
              <w:spacing w:before="40" w:after="40" w:line="360" w:lineRule="auto"/>
              <w:jc w:val="both"/>
              <w:rPr>
                <w:rFonts w:ascii="Cambria" w:hAnsi="Cambria"/>
              </w:rPr>
            </w:pPr>
          </w:p>
          <w:p w:rsidR="00B90E1F" w:rsidRDefault="00B90E1F" w:rsidP="00B90E1F">
            <w:pPr>
              <w:spacing w:before="40" w:after="40" w:line="360" w:lineRule="auto"/>
              <w:jc w:val="both"/>
              <w:rPr>
                <w:rFonts w:ascii="Cambria" w:hAnsi="Cambria"/>
              </w:rPr>
            </w:pPr>
          </w:p>
          <w:p w:rsidR="00F11087" w:rsidRDefault="00F11087" w:rsidP="00B90E1F">
            <w:pPr>
              <w:spacing w:before="40" w:after="40" w:line="360" w:lineRule="auto"/>
              <w:jc w:val="both"/>
              <w:rPr>
                <w:rFonts w:ascii="Cambria" w:hAnsi="Cambria"/>
              </w:rPr>
            </w:pPr>
          </w:p>
          <w:p w:rsidR="00F11087" w:rsidRDefault="00F11087" w:rsidP="00B90E1F">
            <w:pPr>
              <w:spacing w:before="40" w:after="40" w:line="360" w:lineRule="auto"/>
              <w:jc w:val="both"/>
              <w:rPr>
                <w:rFonts w:ascii="Cambria" w:hAnsi="Cambria"/>
              </w:rPr>
            </w:pPr>
          </w:p>
          <w:p w:rsidR="001F5364" w:rsidRDefault="001F5364" w:rsidP="00B90E1F">
            <w:pPr>
              <w:spacing w:before="40" w:after="40" w:line="360" w:lineRule="auto"/>
              <w:jc w:val="both"/>
              <w:rPr>
                <w:rFonts w:ascii="Cambria" w:hAnsi="Cambria"/>
              </w:rPr>
            </w:pPr>
          </w:p>
          <w:p w:rsidR="001F5364" w:rsidRDefault="001F5364" w:rsidP="00B90E1F">
            <w:pPr>
              <w:spacing w:before="40" w:after="40" w:line="360" w:lineRule="auto"/>
              <w:jc w:val="both"/>
              <w:rPr>
                <w:rFonts w:ascii="Cambria" w:hAnsi="Cambria"/>
              </w:rPr>
            </w:pPr>
          </w:p>
          <w:p w:rsidR="001F5364" w:rsidRDefault="001F5364" w:rsidP="00B90E1F">
            <w:pPr>
              <w:spacing w:before="40" w:after="40" w:line="360" w:lineRule="auto"/>
              <w:jc w:val="both"/>
              <w:rPr>
                <w:rFonts w:ascii="Cambria" w:hAnsi="Cambria"/>
              </w:rPr>
            </w:pPr>
          </w:p>
          <w:p w:rsidR="001F5364" w:rsidRDefault="001F5364" w:rsidP="00B90E1F">
            <w:pPr>
              <w:spacing w:before="40" w:after="40" w:line="360" w:lineRule="auto"/>
              <w:jc w:val="both"/>
              <w:rPr>
                <w:rFonts w:ascii="Cambria" w:hAnsi="Cambria"/>
              </w:rPr>
            </w:pPr>
          </w:p>
          <w:p w:rsidR="001F5364" w:rsidRDefault="001F5364" w:rsidP="00B90E1F">
            <w:pPr>
              <w:spacing w:before="40" w:after="40" w:line="360" w:lineRule="auto"/>
              <w:jc w:val="both"/>
              <w:rPr>
                <w:rFonts w:ascii="Cambria" w:hAnsi="Cambria"/>
              </w:rPr>
            </w:pPr>
          </w:p>
          <w:p w:rsidR="001F5364" w:rsidRDefault="001F5364" w:rsidP="00B90E1F">
            <w:pPr>
              <w:spacing w:before="40" w:after="40" w:line="360" w:lineRule="auto"/>
              <w:jc w:val="both"/>
              <w:rPr>
                <w:rFonts w:ascii="Cambria" w:hAnsi="Cambria"/>
              </w:rPr>
            </w:pPr>
          </w:p>
          <w:p w:rsidR="001F5364" w:rsidRDefault="001F5364" w:rsidP="00B90E1F">
            <w:pPr>
              <w:spacing w:before="40" w:after="40" w:line="360" w:lineRule="auto"/>
              <w:jc w:val="both"/>
              <w:rPr>
                <w:rFonts w:ascii="Cambria" w:hAnsi="Cambria"/>
              </w:rPr>
            </w:pPr>
          </w:p>
          <w:p w:rsidR="001F5364" w:rsidRDefault="001F5364" w:rsidP="00B90E1F">
            <w:pPr>
              <w:spacing w:before="40" w:after="40" w:line="360" w:lineRule="auto"/>
              <w:jc w:val="both"/>
              <w:rPr>
                <w:rFonts w:ascii="Cambria" w:hAnsi="Cambria"/>
              </w:rPr>
            </w:pPr>
          </w:p>
          <w:p w:rsidR="001F5364" w:rsidRDefault="001F5364" w:rsidP="00B90E1F">
            <w:pPr>
              <w:spacing w:before="40" w:after="40" w:line="360" w:lineRule="auto"/>
              <w:jc w:val="both"/>
              <w:rPr>
                <w:rFonts w:ascii="Cambria" w:hAnsi="Cambria"/>
              </w:rPr>
            </w:pPr>
          </w:p>
          <w:p w:rsidR="001F5364" w:rsidRDefault="001F5364" w:rsidP="00B90E1F">
            <w:pPr>
              <w:spacing w:before="40" w:after="40" w:line="360" w:lineRule="auto"/>
              <w:jc w:val="both"/>
              <w:rPr>
                <w:rFonts w:ascii="Cambria" w:hAnsi="Cambria"/>
              </w:rPr>
            </w:pPr>
          </w:p>
          <w:p w:rsidR="001F5364" w:rsidRPr="00B90E1F" w:rsidRDefault="001F5364" w:rsidP="00B90E1F">
            <w:pPr>
              <w:spacing w:before="40" w:after="40" w:line="360" w:lineRule="auto"/>
              <w:jc w:val="both"/>
              <w:rPr>
                <w:rFonts w:ascii="Cambria" w:hAnsi="Cambria"/>
              </w:rPr>
            </w:pPr>
          </w:p>
        </w:tc>
        <w:tc>
          <w:tcPr>
            <w:tcW w:w="0" w:type="auto"/>
          </w:tcPr>
          <w:p w:rsidR="001278C0" w:rsidRDefault="00E90921" w:rsidP="00F6067A">
            <w:pPr>
              <w:spacing w:before="40" w:after="40"/>
              <w:rPr>
                <w:rFonts w:ascii="Cambria" w:hAnsi="Cambria"/>
                <w:sz w:val="22"/>
                <w:szCs w:val="22"/>
              </w:rPr>
            </w:pPr>
            <w:r>
              <w:rPr>
                <w:rFonts w:ascii="Cambria" w:hAnsi="Cambria"/>
                <w:sz w:val="22"/>
                <w:szCs w:val="22"/>
              </w:rPr>
              <w:lastRenderedPageBreak/>
              <w:t>12</w:t>
            </w:r>
          </w:p>
        </w:tc>
      </w:tr>
      <w:tr w:rsidR="001278C0" w:rsidRPr="002252CD" w:rsidTr="00327E14">
        <w:trPr>
          <w:trHeight w:val="279"/>
        </w:trPr>
        <w:tc>
          <w:tcPr>
            <w:tcW w:w="0" w:type="auto"/>
          </w:tcPr>
          <w:p w:rsidR="001278C0" w:rsidRDefault="001278C0" w:rsidP="00ED374F">
            <w:pPr>
              <w:rPr>
                <w:rFonts w:ascii="Cambria" w:hAnsi="Cambria"/>
                <w:sz w:val="22"/>
                <w:szCs w:val="16"/>
              </w:rPr>
            </w:pPr>
            <w:r>
              <w:rPr>
                <w:rFonts w:ascii="Cambria" w:hAnsi="Cambria"/>
                <w:sz w:val="22"/>
                <w:szCs w:val="16"/>
              </w:rPr>
              <w:lastRenderedPageBreak/>
              <w:t>4.</w:t>
            </w:r>
          </w:p>
        </w:tc>
        <w:tc>
          <w:tcPr>
            <w:tcW w:w="0" w:type="auto"/>
          </w:tcPr>
          <w:p w:rsidR="00F11087" w:rsidRPr="007C1F5F" w:rsidRDefault="00F11087" w:rsidP="00F11087">
            <w:pPr>
              <w:spacing w:before="40" w:after="40" w:line="300" w:lineRule="auto"/>
              <w:jc w:val="both"/>
            </w:pPr>
            <w:r w:rsidRPr="007C1F5F">
              <w:t>Consider the following MIPS assembly code</w:t>
            </w:r>
            <w:r>
              <w:t xml:space="preserve"> and a</w:t>
            </w:r>
            <w:r w:rsidRPr="00D91590">
              <w:t>ssume that we a</w:t>
            </w:r>
            <w:r>
              <w:t>re using pipeline processor. Now answer following questions.</w:t>
            </w:r>
          </w:p>
          <w:p w:rsidR="00F11087" w:rsidRPr="007C1F5F" w:rsidRDefault="00F11087" w:rsidP="00F11087">
            <w:pPr>
              <w:spacing w:before="40" w:after="40" w:line="300" w:lineRule="auto"/>
              <w:jc w:val="both"/>
            </w:pPr>
            <w:r w:rsidRPr="007C1F5F">
              <w:t xml:space="preserve">a. Locate the </w:t>
            </w:r>
            <w:r>
              <w:t>hazards (if any) into the codes. (use circle to locate)</w:t>
            </w:r>
          </w:p>
          <w:p w:rsidR="00F11087" w:rsidRPr="007C1F5F" w:rsidRDefault="00F11087" w:rsidP="00F11087">
            <w:pPr>
              <w:spacing w:before="40" w:after="40" w:line="300" w:lineRule="auto"/>
              <w:jc w:val="both"/>
            </w:pPr>
            <w:r w:rsidRPr="007C1F5F">
              <w:t xml:space="preserve">b. How can you solve those? </w:t>
            </w:r>
          </w:p>
          <w:p w:rsidR="00F11087" w:rsidRDefault="00F11087" w:rsidP="00F11087">
            <w:pPr>
              <w:spacing w:before="40" w:after="40" w:line="300" w:lineRule="auto"/>
              <w:jc w:val="both"/>
            </w:pPr>
            <w:r w:rsidRPr="007C1F5F">
              <w:t>c. What is the number of clock cycles required to perform the code correctly? Calculate</w:t>
            </w:r>
            <w:r w:rsidR="001F5364">
              <w:t xml:space="preserve"> based on your proposed solution in 4b)</w:t>
            </w:r>
          </w:p>
          <w:p w:rsidR="00995913" w:rsidRDefault="00F11087" w:rsidP="00F11087">
            <w:pPr>
              <w:spacing w:after="160" w:line="360" w:lineRule="auto"/>
              <w:jc w:val="both"/>
            </w:pPr>
            <w:r>
              <w:t>d. Is rescheduling possible? if yes, how many</w:t>
            </w:r>
            <w:r w:rsidRPr="007C1F5F">
              <w:t xml:space="preserve"> clock cycles</w:t>
            </w:r>
            <w:r>
              <w:t xml:space="preserve"> requiredafter rescheduling</w:t>
            </w:r>
          </w:p>
          <w:p w:rsidR="00270CFB" w:rsidRPr="00014D78" w:rsidRDefault="00270CFB" w:rsidP="00270CFB">
            <w:pPr>
              <w:jc w:val="both"/>
              <w:rPr>
                <w:rFonts w:ascii="Courier New" w:hAnsi="Courier New" w:cs="Courier New"/>
              </w:rPr>
            </w:pPr>
            <w:r>
              <w:rPr>
                <w:rFonts w:ascii="Courier New" w:hAnsi="Courier New" w:cs="Courier New"/>
              </w:rPr>
              <w:t>l</w:t>
            </w:r>
            <w:r w:rsidRPr="00014D78">
              <w:rPr>
                <w:rFonts w:ascii="Courier New" w:hAnsi="Courier New" w:cs="Courier New"/>
              </w:rPr>
              <w:t>w$t1, 0($t0)</w:t>
            </w:r>
          </w:p>
          <w:p w:rsidR="00270CFB" w:rsidRPr="00014D78" w:rsidRDefault="00270CFB" w:rsidP="00270CFB">
            <w:pPr>
              <w:jc w:val="both"/>
              <w:rPr>
                <w:rFonts w:ascii="Courier New" w:hAnsi="Courier New" w:cs="Courier New"/>
              </w:rPr>
            </w:pPr>
            <w:r>
              <w:rPr>
                <w:rFonts w:ascii="Courier New" w:hAnsi="Courier New" w:cs="Courier New"/>
              </w:rPr>
              <w:t>an</w:t>
            </w:r>
            <w:r w:rsidRPr="00014D78">
              <w:rPr>
                <w:rFonts w:ascii="Courier New" w:hAnsi="Courier New" w:cs="Courier New"/>
              </w:rPr>
              <w:t>d $t3, $t1, $t2</w:t>
            </w:r>
          </w:p>
          <w:p w:rsidR="00270CFB" w:rsidRDefault="00270CFB" w:rsidP="00270CFB">
            <w:pPr>
              <w:jc w:val="both"/>
              <w:rPr>
                <w:rFonts w:ascii="Courier New" w:hAnsi="Courier New" w:cs="Courier New"/>
              </w:rPr>
            </w:pPr>
            <w:r>
              <w:rPr>
                <w:rFonts w:ascii="Courier New" w:hAnsi="Courier New" w:cs="Courier New"/>
              </w:rPr>
              <w:t>sub $t4, $t1, $t3</w:t>
            </w:r>
          </w:p>
          <w:p w:rsidR="00270CFB" w:rsidRPr="00014D78" w:rsidRDefault="00270CFB" w:rsidP="00270CFB">
            <w:pPr>
              <w:jc w:val="both"/>
              <w:rPr>
                <w:rFonts w:ascii="Courier New" w:hAnsi="Courier New" w:cs="Courier New"/>
              </w:rPr>
            </w:pPr>
            <w:r>
              <w:rPr>
                <w:rFonts w:ascii="Courier New" w:hAnsi="Courier New" w:cs="Courier New"/>
              </w:rPr>
              <w:t>slt $t0, $t4, $t3</w:t>
            </w:r>
          </w:p>
          <w:p w:rsidR="00270CFB" w:rsidRPr="00B518D3" w:rsidRDefault="00270CFB" w:rsidP="00F11087">
            <w:pPr>
              <w:spacing w:after="160" w:line="360" w:lineRule="auto"/>
              <w:jc w:val="both"/>
              <w:rPr>
                <w:rFonts w:cstheme="minorHAnsi"/>
              </w:rPr>
            </w:pPr>
          </w:p>
          <w:p w:rsidR="00B90E1F" w:rsidRDefault="00B90E1F" w:rsidP="00B90E1F">
            <w:pPr>
              <w:spacing w:after="160" w:line="360" w:lineRule="auto"/>
              <w:jc w:val="both"/>
              <w:rPr>
                <w:rFonts w:cstheme="minorHAnsi"/>
              </w:rPr>
            </w:pPr>
          </w:p>
          <w:p w:rsidR="00B90E1F" w:rsidRDefault="00B90E1F" w:rsidP="00B90E1F">
            <w:pPr>
              <w:spacing w:after="160" w:line="360" w:lineRule="auto"/>
              <w:jc w:val="both"/>
              <w:rPr>
                <w:rFonts w:cstheme="minorHAnsi"/>
              </w:rPr>
            </w:pPr>
          </w:p>
          <w:p w:rsidR="00B90E1F" w:rsidRDefault="00B90E1F" w:rsidP="00B90E1F">
            <w:pPr>
              <w:spacing w:after="160" w:line="360" w:lineRule="auto"/>
              <w:jc w:val="both"/>
              <w:rPr>
                <w:rFonts w:cstheme="minorHAnsi"/>
              </w:rPr>
            </w:pPr>
          </w:p>
          <w:p w:rsidR="00B90E1F" w:rsidRDefault="00B90E1F" w:rsidP="00B90E1F">
            <w:pPr>
              <w:spacing w:after="160" w:line="360" w:lineRule="auto"/>
              <w:jc w:val="both"/>
              <w:rPr>
                <w:rFonts w:cstheme="minorHAnsi"/>
              </w:rPr>
            </w:pPr>
          </w:p>
          <w:p w:rsidR="00B90E1F" w:rsidRDefault="00B90E1F" w:rsidP="00B90E1F">
            <w:pPr>
              <w:spacing w:after="160" w:line="360" w:lineRule="auto"/>
              <w:jc w:val="both"/>
              <w:rPr>
                <w:rFonts w:cstheme="minorHAnsi"/>
              </w:rPr>
            </w:pPr>
          </w:p>
          <w:p w:rsidR="00B90E1F" w:rsidRDefault="00B90E1F" w:rsidP="00B90E1F">
            <w:pPr>
              <w:spacing w:after="160" w:line="360" w:lineRule="auto"/>
              <w:jc w:val="both"/>
              <w:rPr>
                <w:rFonts w:cstheme="minorHAnsi"/>
              </w:rPr>
            </w:pPr>
          </w:p>
          <w:p w:rsidR="00B90E1F" w:rsidRDefault="00B90E1F" w:rsidP="00B90E1F">
            <w:pPr>
              <w:spacing w:after="160" w:line="360" w:lineRule="auto"/>
              <w:jc w:val="both"/>
              <w:rPr>
                <w:rFonts w:cstheme="minorHAnsi"/>
              </w:rPr>
            </w:pPr>
          </w:p>
          <w:p w:rsidR="00B90E1F" w:rsidRDefault="00B90E1F" w:rsidP="00B90E1F">
            <w:pPr>
              <w:spacing w:after="160" w:line="360" w:lineRule="auto"/>
              <w:jc w:val="both"/>
              <w:rPr>
                <w:rFonts w:cstheme="minorHAnsi"/>
              </w:rPr>
            </w:pPr>
          </w:p>
          <w:p w:rsidR="00B90E1F" w:rsidRDefault="00B90E1F" w:rsidP="00B90E1F">
            <w:pPr>
              <w:spacing w:after="160" w:line="360" w:lineRule="auto"/>
              <w:jc w:val="both"/>
              <w:rPr>
                <w:rFonts w:cstheme="minorHAnsi"/>
              </w:rPr>
            </w:pPr>
          </w:p>
          <w:p w:rsidR="00B90E1F" w:rsidRDefault="00B90E1F" w:rsidP="00B90E1F">
            <w:pPr>
              <w:spacing w:after="160" w:line="360" w:lineRule="auto"/>
              <w:jc w:val="both"/>
              <w:rPr>
                <w:rFonts w:cstheme="minorHAnsi"/>
              </w:rPr>
            </w:pPr>
          </w:p>
          <w:p w:rsidR="00B90E1F" w:rsidRDefault="00B90E1F" w:rsidP="00B90E1F">
            <w:pPr>
              <w:spacing w:after="160" w:line="360" w:lineRule="auto"/>
              <w:jc w:val="both"/>
              <w:rPr>
                <w:rFonts w:cstheme="minorHAnsi"/>
              </w:rPr>
            </w:pPr>
          </w:p>
          <w:p w:rsidR="00B90E1F" w:rsidRDefault="00B90E1F" w:rsidP="00B90E1F">
            <w:pPr>
              <w:spacing w:after="160" w:line="360" w:lineRule="auto"/>
              <w:jc w:val="both"/>
              <w:rPr>
                <w:rFonts w:cstheme="minorHAnsi"/>
              </w:rPr>
            </w:pPr>
          </w:p>
          <w:p w:rsidR="00B90E1F" w:rsidRDefault="00B90E1F" w:rsidP="00B90E1F">
            <w:pPr>
              <w:spacing w:after="160" w:line="360" w:lineRule="auto"/>
              <w:jc w:val="both"/>
              <w:rPr>
                <w:rFonts w:cstheme="minorHAnsi"/>
              </w:rPr>
            </w:pPr>
          </w:p>
          <w:p w:rsidR="00B90E1F" w:rsidRDefault="00B90E1F" w:rsidP="00B90E1F">
            <w:pPr>
              <w:spacing w:after="160" w:line="360" w:lineRule="auto"/>
              <w:jc w:val="both"/>
              <w:rPr>
                <w:rFonts w:cstheme="minorHAnsi"/>
              </w:rPr>
            </w:pPr>
          </w:p>
          <w:p w:rsidR="00B90E1F" w:rsidRDefault="00B90E1F" w:rsidP="00B90E1F">
            <w:pPr>
              <w:spacing w:after="160" w:line="360" w:lineRule="auto"/>
              <w:jc w:val="both"/>
              <w:rPr>
                <w:rFonts w:cstheme="minorHAnsi"/>
              </w:rPr>
            </w:pPr>
          </w:p>
          <w:p w:rsidR="00B90E1F" w:rsidRPr="00B90E1F" w:rsidRDefault="00B90E1F" w:rsidP="00270CFB">
            <w:pPr>
              <w:spacing w:after="160" w:line="360" w:lineRule="auto"/>
              <w:jc w:val="both"/>
              <w:rPr>
                <w:rFonts w:cstheme="minorHAnsi"/>
              </w:rPr>
            </w:pPr>
          </w:p>
        </w:tc>
        <w:tc>
          <w:tcPr>
            <w:tcW w:w="0" w:type="auto"/>
          </w:tcPr>
          <w:p w:rsidR="001278C0" w:rsidRDefault="001D3B3B" w:rsidP="00F6067A">
            <w:pPr>
              <w:spacing w:before="40" w:after="40"/>
              <w:rPr>
                <w:rFonts w:ascii="Cambria" w:hAnsi="Cambria"/>
                <w:sz w:val="22"/>
                <w:szCs w:val="22"/>
              </w:rPr>
            </w:pPr>
            <w:r>
              <w:rPr>
                <w:rFonts w:ascii="Cambria" w:hAnsi="Cambria"/>
                <w:sz w:val="22"/>
                <w:szCs w:val="22"/>
              </w:rPr>
              <w:t>10</w:t>
            </w:r>
          </w:p>
        </w:tc>
      </w:tr>
      <w:tr w:rsidR="00FC3ED1" w:rsidRPr="002252CD" w:rsidTr="002E378F">
        <w:trPr>
          <w:trHeight w:val="13509"/>
        </w:trPr>
        <w:tc>
          <w:tcPr>
            <w:tcW w:w="0" w:type="auto"/>
          </w:tcPr>
          <w:p w:rsidR="00FC3ED1" w:rsidRDefault="002E378F" w:rsidP="00ED374F">
            <w:pPr>
              <w:rPr>
                <w:rFonts w:ascii="Cambria" w:hAnsi="Cambria"/>
                <w:sz w:val="22"/>
                <w:szCs w:val="16"/>
              </w:rPr>
            </w:pPr>
            <w:r>
              <w:rPr>
                <w:rFonts w:ascii="Cambria" w:hAnsi="Cambria"/>
                <w:sz w:val="22"/>
                <w:szCs w:val="16"/>
              </w:rPr>
              <w:lastRenderedPageBreak/>
              <w:t>5</w:t>
            </w:r>
            <w:r w:rsidR="00FC3ED1">
              <w:rPr>
                <w:rFonts w:ascii="Cambria" w:hAnsi="Cambria"/>
                <w:sz w:val="22"/>
                <w:szCs w:val="16"/>
              </w:rPr>
              <w:t>.</w:t>
            </w:r>
          </w:p>
          <w:p w:rsidR="002E378F" w:rsidRDefault="002E378F" w:rsidP="00ED374F">
            <w:pPr>
              <w:rPr>
                <w:rFonts w:ascii="Cambria" w:hAnsi="Cambria"/>
                <w:sz w:val="22"/>
                <w:szCs w:val="16"/>
              </w:rPr>
            </w:pPr>
          </w:p>
        </w:tc>
        <w:tc>
          <w:tcPr>
            <w:tcW w:w="0" w:type="auto"/>
          </w:tcPr>
          <w:p w:rsidR="00911A85" w:rsidRDefault="00B90E1F" w:rsidP="00B518D3">
            <w:pPr>
              <w:spacing w:before="40" w:after="40" w:line="300" w:lineRule="auto"/>
              <w:jc w:val="both"/>
              <w:rPr>
                <w:rFonts w:ascii="Cambria" w:hAnsi="Cambria"/>
              </w:rPr>
            </w:pPr>
            <w:r>
              <w:rPr>
                <w:rFonts w:ascii="Cambria" w:hAnsi="Cambria"/>
              </w:rPr>
              <w:t>The following datapath diagram is</w:t>
            </w:r>
            <w:r w:rsidR="006C4BFF">
              <w:rPr>
                <w:rFonts w:ascii="Cambria" w:hAnsi="Cambria"/>
              </w:rPr>
              <w:t xml:space="preserve"> missing all the control signal lines</w:t>
            </w:r>
            <w:r>
              <w:rPr>
                <w:rFonts w:ascii="Cambria" w:hAnsi="Cambria"/>
              </w:rPr>
              <w:t>. Identify them all</w:t>
            </w:r>
            <w:r w:rsidR="005F42FE">
              <w:rPr>
                <w:rFonts w:ascii="Cambria" w:hAnsi="Cambria"/>
              </w:rPr>
              <w:t xml:space="preserve"> by labeling</w:t>
            </w:r>
            <w:r>
              <w:rPr>
                <w:rFonts w:ascii="Cambria" w:hAnsi="Cambria"/>
              </w:rPr>
              <w:t>.</w:t>
            </w:r>
          </w:p>
          <w:p w:rsidR="00327E14" w:rsidRDefault="00327E14" w:rsidP="000D5156">
            <w:pPr>
              <w:spacing w:before="40" w:after="40" w:line="300" w:lineRule="auto"/>
              <w:jc w:val="both"/>
              <w:rPr>
                <w:rFonts w:ascii="Cambria" w:hAnsi="Cambria"/>
              </w:rPr>
            </w:pPr>
          </w:p>
          <w:p w:rsidR="000D5156" w:rsidRDefault="000D5156" w:rsidP="000D5156">
            <w:pPr>
              <w:spacing w:before="40" w:after="40" w:line="300" w:lineRule="auto"/>
              <w:jc w:val="both"/>
              <w:rPr>
                <w:rFonts w:ascii="Cambria" w:hAnsi="Cambria"/>
              </w:rPr>
            </w:pPr>
            <w:r>
              <w:rPr>
                <w:rFonts w:ascii="Cambria" w:hAnsi="Cambria"/>
                <w:noProof/>
              </w:rPr>
              <w:drawing>
                <wp:anchor distT="0" distB="0" distL="114300" distR="114300" simplePos="0" relativeHeight="251659776" behindDoc="1" locked="0" layoutInCell="1" allowOverlap="1">
                  <wp:simplePos x="0" y="0"/>
                  <wp:positionH relativeFrom="column">
                    <wp:posOffset>-3175</wp:posOffset>
                  </wp:positionH>
                  <wp:positionV relativeFrom="paragraph">
                    <wp:posOffset>88265</wp:posOffset>
                  </wp:positionV>
                  <wp:extent cx="5924550" cy="3000375"/>
                  <wp:effectExtent l="19050" t="0" r="0" b="0"/>
                  <wp:wrapTight wrapText="bothSides">
                    <wp:wrapPolygon edited="0">
                      <wp:start x="2292" y="0"/>
                      <wp:lineTo x="278" y="823"/>
                      <wp:lineTo x="-69" y="1097"/>
                      <wp:lineTo x="-69" y="8229"/>
                      <wp:lineTo x="69" y="8777"/>
                      <wp:lineTo x="417" y="8777"/>
                      <wp:lineTo x="417" y="11931"/>
                      <wp:lineTo x="3473" y="13166"/>
                      <wp:lineTo x="5626" y="13166"/>
                      <wp:lineTo x="5626" y="16457"/>
                      <wp:lineTo x="5904" y="17554"/>
                      <wp:lineTo x="6112" y="21531"/>
                      <wp:lineTo x="21600" y="21531"/>
                      <wp:lineTo x="21600" y="16046"/>
                      <wp:lineTo x="21322" y="15086"/>
                      <wp:lineTo x="18405" y="12343"/>
                      <wp:lineTo x="16391" y="10971"/>
                      <wp:lineTo x="11390" y="8777"/>
                      <wp:lineTo x="13196" y="8777"/>
                      <wp:lineTo x="14585" y="7817"/>
                      <wp:lineTo x="14516" y="6583"/>
                      <wp:lineTo x="15349" y="6583"/>
                      <wp:lineTo x="15696" y="5897"/>
                      <wp:lineTo x="15766" y="549"/>
                      <wp:lineTo x="2709" y="0"/>
                      <wp:lineTo x="2292" y="0"/>
                    </wp:wrapPolygon>
                  </wp:wrapTight>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24550" cy="3000375"/>
                          </a:xfrm>
                          <a:prstGeom prst="rect">
                            <a:avLst/>
                          </a:prstGeom>
                          <a:noFill/>
                        </pic:spPr>
                      </pic:pic>
                    </a:graphicData>
                  </a:graphic>
                </wp:anchor>
              </w:drawing>
            </w:r>
          </w:p>
          <w:p w:rsidR="000D5156" w:rsidRDefault="000D5156" w:rsidP="000D5156">
            <w:pPr>
              <w:spacing w:before="40" w:after="40" w:line="300" w:lineRule="auto"/>
              <w:jc w:val="both"/>
              <w:rPr>
                <w:rFonts w:ascii="Cambria" w:hAnsi="Cambria"/>
              </w:rPr>
            </w:pPr>
          </w:p>
          <w:p w:rsidR="00FC3ED1" w:rsidRDefault="00FC3ED1" w:rsidP="00995913">
            <w:pPr>
              <w:spacing w:line="360" w:lineRule="auto"/>
              <w:jc w:val="both"/>
              <w:rPr>
                <w:rFonts w:cstheme="minorHAnsi"/>
              </w:rPr>
            </w:pPr>
          </w:p>
          <w:p w:rsidR="00FC3ED1" w:rsidRDefault="00FC3ED1" w:rsidP="00995913">
            <w:pPr>
              <w:spacing w:line="360" w:lineRule="auto"/>
              <w:jc w:val="both"/>
              <w:rPr>
                <w:rFonts w:cstheme="minorHAnsi"/>
              </w:rPr>
            </w:pPr>
          </w:p>
          <w:p w:rsidR="00FC3ED1" w:rsidRDefault="00FC3ED1" w:rsidP="00995913">
            <w:pPr>
              <w:spacing w:line="360" w:lineRule="auto"/>
              <w:jc w:val="both"/>
              <w:rPr>
                <w:rFonts w:cstheme="minorHAnsi"/>
              </w:rPr>
            </w:pPr>
          </w:p>
          <w:p w:rsidR="00FC3ED1" w:rsidRDefault="00FC3ED1" w:rsidP="00995913">
            <w:pPr>
              <w:spacing w:line="360" w:lineRule="auto"/>
              <w:jc w:val="both"/>
              <w:rPr>
                <w:rFonts w:cstheme="minorHAnsi"/>
              </w:rPr>
            </w:pPr>
          </w:p>
          <w:p w:rsidR="008E5458" w:rsidRDefault="008E5458" w:rsidP="00995913">
            <w:pPr>
              <w:spacing w:line="360" w:lineRule="auto"/>
              <w:jc w:val="both"/>
              <w:rPr>
                <w:rFonts w:cstheme="minorHAnsi"/>
              </w:rPr>
            </w:pPr>
          </w:p>
          <w:p w:rsidR="008E5458" w:rsidRPr="008E5458" w:rsidRDefault="008E5458" w:rsidP="008E5458">
            <w:pPr>
              <w:rPr>
                <w:rFonts w:cstheme="minorHAnsi"/>
              </w:rPr>
            </w:pPr>
          </w:p>
          <w:p w:rsidR="008E5458" w:rsidRPr="008E5458" w:rsidRDefault="008E5458" w:rsidP="008E5458">
            <w:pPr>
              <w:rPr>
                <w:rFonts w:cstheme="minorHAnsi"/>
              </w:rPr>
            </w:pPr>
          </w:p>
          <w:p w:rsidR="008E5458" w:rsidRPr="008E5458" w:rsidRDefault="008E5458" w:rsidP="008E5458">
            <w:pPr>
              <w:rPr>
                <w:rFonts w:cstheme="minorHAnsi"/>
              </w:rPr>
            </w:pPr>
          </w:p>
          <w:p w:rsidR="008E5458" w:rsidRPr="008E5458" w:rsidRDefault="008E5458" w:rsidP="008E5458">
            <w:pPr>
              <w:rPr>
                <w:rFonts w:cstheme="minorHAnsi"/>
              </w:rPr>
            </w:pPr>
          </w:p>
          <w:p w:rsidR="008E5458" w:rsidRPr="008E5458" w:rsidRDefault="008E5458" w:rsidP="008E5458">
            <w:pPr>
              <w:rPr>
                <w:rFonts w:cstheme="minorHAnsi"/>
              </w:rPr>
            </w:pPr>
          </w:p>
          <w:p w:rsidR="008E5458" w:rsidRPr="008E5458" w:rsidRDefault="008E5458" w:rsidP="008E5458">
            <w:pPr>
              <w:rPr>
                <w:rFonts w:cstheme="minorHAnsi"/>
              </w:rPr>
            </w:pPr>
          </w:p>
          <w:p w:rsidR="008E5458" w:rsidRPr="008E5458" w:rsidRDefault="008E5458" w:rsidP="008E5458">
            <w:pPr>
              <w:rPr>
                <w:rFonts w:cstheme="minorHAnsi"/>
              </w:rPr>
            </w:pPr>
          </w:p>
          <w:p w:rsidR="008E5458" w:rsidRPr="008E5458" w:rsidRDefault="008E5458" w:rsidP="008E5458">
            <w:pPr>
              <w:rPr>
                <w:rFonts w:cstheme="minorHAnsi"/>
              </w:rPr>
            </w:pPr>
          </w:p>
          <w:p w:rsidR="008E5458" w:rsidRDefault="008E5458" w:rsidP="008E5458">
            <w:pPr>
              <w:rPr>
                <w:rFonts w:cstheme="minorHAnsi"/>
              </w:rPr>
            </w:pPr>
          </w:p>
          <w:p w:rsidR="008E5458" w:rsidRDefault="008E5458" w:rsidP="008E5458">
            <w:pPr>
              <w:rPr>
                <w:rFonts w:cstheme="minorHAnsi"/>
              </w:rPr>
            </w:pPr>
          </w:p>
          <w:p w:rsidR="008E5458" w:rsidRDefault="008E5458" w:rsidP="008E5458">
            <w:pPr>
              <w:rPr>
                <w:rFonts w:cstheme="minorHAnsi"/>
              </w:rPr>
            </w:pPr>
          </w:p>
          <w:p w:rsidR="008E5458" w:rsidRDefault="008E5458" w:rsidP="008E5458">
            <w:pPr>
              <w:rPr>
                <w:rFonts w:cstheme="minorHAnsi"/>
              </w:rPr>
            </w:pPr>
          </w:p>
          <w:p w:rsidR="008E5458" w:rsidRDefault="008E5458" w:rsidP="008E5458">
            <w:pPr>
              <w:rPr>
                <w:rFonts w:cstheme="minorHAnsi"/>
              </w:rPr>
            </w:pPr>
          </w:p>
          <w:p w:rsidR="008E5458" w:rsidRDefault="008E5458" w:rsidP="008E5458">
            <w:pPr>
              <w:rPr>
                <w:rFonts w:cstheme="minorHAnsi"/>
              </w:rPr>
            </w:pPr>
          </w:p>
          <w:p w:rsidR="008E5458" w:rsidRDefault="008E5458" w:rsidP="008E5458">
            <w:pPr>
              <w:rPr>
                <w:rFonts w:cstheme="minorHAnsi"/>
              </w:rPr>
            </w:pPr>
          </w:p>
          <w:p w:rsidR="008E5458" w:rsidRDefault="008E5458" w:rsidP="008E5458">
            <w:pPr>
              <w:rPr>
                <w:rFonts w:cstheme="minorHAnsi"/>
              </w:rPr>
            </w:pPr>
          </w:p>
          <w:p w:rsidR="008E5458" w:rsidRDefault="008E5458" w:rsidP="008E5458">
            <w:pPr>
              <w:rPr>
                <w:rFonts w:cstheme="minorHAnsi"/>
              </w:rPr>
            </w:pPr>
          </w:p>
          <w:p w:rsidR="008E5458" w:rsidRDefault="008E5458" w:rsidP="008E5458">
            <w:pPr>
              <w:rPr>
                <w:rFonts w:cstheme="minorHAnsi"/>
              </w:rPr>
            </w:pPr>
          </w:p>
          <w:p w:rsidR="008E5458" w:rsidRDefault="008E5458" w:rsidP="008E5458">
            <w:pPr>
              <w:rPr>
                <w:rFonts w:cstheme="minorHAnsi"/>
              </w:rPr>
            </w:pPr>
          </w:p>
          <w:p w:rsidR="008E5458" w:rsidRDefault="008E5458" w:rsidP="008E5458">
            <w:pPr>
              <w:rPr>
                <w:rFonts w:cstheme="minorHAnsi"/>
              </w:rPr>
            </w:pPr>
          </w:p>
          <w:p w:rsidR="008E5458" w:rsidRDefault="008E5458" w:rsidP="008E5458">
            <w:pPr>
              <w:rPr>
                <w:rFonts w:cstheme="minorHAnsi"/>
              </w:rPr>
            </w:pPr>
          </w:p>
          <w:p w:rsidR="008E5458" w:rsidRDefault="008E5458" w:rsidP="008E5458">
            <w:pPr>
              <w:rPr>
                <w:rFonts w:cstheme="minorHAnsi"/>
              </w:rPr>
            </w:pPr>
          </w:p>
          <w:p w:rsidR="008E5458" w:rsidRDefault="008E5458" w:rsidP="008E5458">
            <w:pPr>
              <w:rPr>
                <w:rFonts w:cstheme="minorHAnsi"/>
              </w:rPr>
            </w:pPr>
          </w:p>
          <w:p w:rsidR="008E5458" w:rsidRDefault="008E5458" w:rsidP="008E5458">
            <w:pPr>
              <w:rPr>
                <w:rFonts w:cstheme="minorHAnsi"/>
              </w:rPr>
            </w:pPr>
          </w:p>
          <w:p w:rsidR="008E5458" w:rsidRDefault="008E5458" w:rsidP="008E5458">
            <w:pPr>
              <w:rPr>
                <w:rFonts w:cstheme="minorHAnsi"/>
              </w:rPr>
            </w:pPr>
          </w:p>
          <w:p w:rsidR="008E5458" w:rsidRPr="008E5458" w:rsidRDefault="008E5458" w:rsidP="008E5458">
            <w:pPr>
              <w:rPr>
                <w:rFonts w:cstheme="minorHAnsi"/>
              </w:rPr>
            </w:pPr>
          </w:p>
          <w:p w:rsidR="008E5458" w:rsidRPr="008E5458" w:rsidRDefault="008E5458" w:rsidP="008E5458">
            <w:pPr>
              <w:rPr>
                <w:rFonts w:cstheme="minorHAnsi"/>
              </w:rPr>
            </w:pPr>
          </w:p>
          <w:p w:rsidR="008E5458" w:rsidRPr="008E5458" w:rsidRDefault="008E5458" w:rsidP="008E5458">
            <w:pPr>
              <w:rPr>
                <w:rFonts w:cstheme="minorHAnsi"/>
              </w:rPr>
            </w:pPr>
          </w:p>
          <w:p w:rsidR="00FC3ED1" w:rsidRDefault="00FC3ED1" w:rsidP="008E5458">
            <w:pPr>
              <w:rPr>
                <w:rFonts w:cstheme="minorHAnsi"/>
              </w:rPr>
            </w:pPr>
          </w:p>
          <w:p w:rsidR="00B518D3" w:rsidRDefault="00B518D3" w:rsidP="008E5458">
            <w:pPr>
              <w:rPr>
                <w:rFonts w:cstheme="minorHAnsi"/>
              </w:rPr>
            </w:pPr>
          </w:p>
          <w:p w:rsidR="00B518D3" w:rsidRDefault="00B518D3" w:rsidP="008E5458">
            <w:pPr>
              <w:rPr>
                <w:rFonts w:cstheme="minorHAnsi"/>
              </w:rPr>
            </w:pPr>
          </w:p>
          <w:p w:rsidR="00B518D3" w:rsidRDefault="00B518D3" w:rsidP="008E5458">
            <w:pPr>
              <w:rPr>
                <w:rFonts w:cstheme="minorHAnsi"/>
              </w:rPr>
            </w:pPr>
          </w:p>
          <w:p w:rsidR="00B518D3" w:rsidRDefault="00B518D3" w:rsidP="008E5458">
            <w:pPr>
              <w:rPr>
                <w:rFonts w:cstheme="minorHAnsi"/>
              </w:rPr>
            </w:pPr>
          </w:p>
          <w:p w:rsidR="00B518D3" w:rsidRDefault="00B518D3" w:rsidP="008E5458">
            <w:pPr>
              <w:rPr>
                <w:rFonts w:cstheme="minorHAnsi"/>
              </w:rPr>
            </w:pPr>
          </w:p>
          <w:p w:rsidR="00B518D3" w:rsidRDefault="00B518D3" w:rsidP="008E5458">
            <w:pPr>
              <w:rPr>
                <w:rFonts w:cstheme="minorHAnsi"/>
              </w:rPr>
            </w:pPr>
          </w:p>
          <w:p w:rsidR="00B518D3" w:rsidRPr="008E5458" w:rsidRDefault="00B518D3" w:rsidP="008E5458">
            <w:pPr>
              <w:rPr>
                <w:rFonts w:cstheme="minorHAnsi"/>
              </w:rPr>
            </w:pPr>
          </w:p>
        </w:tc>
        <w:tc>
          <w:tcPr>
            <w:tcW w:w="0" w:type="auto"/>
          </w:tcPr>
          <w:p w:rsidR="00FC3ED1" w:rsidRDefault="00E90921" w:rsidP="00783FF0">
            <w:pPr>
              <w:spacing w:before="40" w:after="40"/>
              <w:rPr>
                <w:rFonts w:ascii="Cambria" w:hAnsi="Cambria"/>
                <w:sz w:val="22"/>
                <w:szCs w:val="22"/>
              </w:rPr>
            </w:pPr>
            <w:r>
              <w:rPr>
                <w:rFonts w:ascii="Cambria" w:hAnsi="Cambria"/>
                <w:sz w:val="22"/>
                <w:szCs w:val="22"/>
              </w:rPr>
              <w:t>3</w:t>
            </w:r>
          </w:p>
        </w:tc>
      </w:tr>
      <w:tr w:rsidR="00327E14" w:rsidRPr="002252CD" w:rsidTr="00AA6B73">
        <w:trPr>
          <w:trHeight w:val="80"/>
        </w:trPr>
        <w:tc>
          <w:tcPr>
            <w:tcW w:w="0" w:type="auto"/>
          </w:tcPr>
          <w:p w:rsidR="00327E14" w:rsidRDefault="002E378F" w:rsidP="00C31562">
            <w:pPr>
              <w:rPr>
                <w:rFonts w:ascii="Cambria" w:hAnsi="Cambria"/>
                <w:sz w:val="22"/>
                <w:szCs w:val="16"/>
              </w:rPr>
            </w:pPr>
            <w:r>
              <w:rPr>
                <w:rFonts w:ascii="Cambria" w:hAnsi="Cambria"/>
                <w:sz w:val="22"/>
                <w:szCs w:val="16"/>
              </w:rPr>
              <w:lastRenderedPageBreak/>
              <w:t>6</w:t>
            </w:r>
            <w:r w:rsidR="00327E14">
              <w:rPr>
                <w:rFonts w:ascii="Cambria" w:hAnsi="Cambria"/>
                <w:sz w:val="22"/>
                <w:szCs w:val="16"/>
              </w:rPr>
              <w:t>.</w:t>
            </w:r>
          </w:p>
        </w:tc>
        <w:tc>
          <w:tcPr>
            <w:tcW w:w="0" w:type="auto"/>
          </w:tcPr>
          <w:p w:rsidR="001F5364" w:rsidRPr="001F5364" w:rsidRDefault="001F5364" w:rsidP="001F5364">
            <w:pPr>
              <w:spacing w:line="360" w:lineRule="auto"/>
              <w:jc w:val="both"/>
              <w:rPr>
                <w:rFonts w:cstheme="minorHAnsi"/>
              </w:rPr>
            </w:pPr>
            <w:r w:rsidRPr="001F5364">
              <w:rPr>
                <w:rFonts w:cstheme="minorHAnsi"/>
              </w:rPr>
              <w:t xml:space="preserve">The instruction formats for a particular 10 bit ISA </w:t>
            </w:r>
            <w:r>
              <w:rPr>
                <w:rFonts w:cstheme="minorHAnsi"/>
              </w:rPr>
              <w:t>are</w:t>
            </w:r>
            <w:r w:rsidRPr="001F5364">
              <w:rPr>
                <w:rFonts w:cstheme="minorHAnsi"/>
              </w:rPr>
              <w:t xml:space="preserve"> provided as below.</w:t>
            </w:r>
          </w:p>
          <w:p w:rsidR="001F5364" w:rsidRDefault="001F5364" w:rsidP="001F5364">
            <w:pPr>
              <w:spacing w:line="360" w:lineRule="auto"/>
              <w:jc w:val="both"/>
              <w:rPr>
                <w:rFonts w:cstheme="minorHAnsi"/>
                <w:b/>
                <w:u w:val="single"/>
              </w:rPr>
            </w:pPr>
            <w:r w:rsidRPr="00273809">
              <w:rPr>
                <w:rFonts w:cstheme="minorHAnsi"/>
                <w:b/>
                <w:u w:val="single"/>
              </w:rPr>
              <w:t>R-type</w:t>
            </w:r>
          </w:p>
          <w:p w:rsidR="00E11214" w:rsidRPr="00E11214" w:rsidRDefault="00E11214" w:rsidP="001F5364">
            <w:pPr>
              <w:spacing w:line="360" w:lineRule="auto"/>
              <w:jc w:val="both"/>
              <w:rPr>
                <w:rFonts w:cstheme="minorHAnsi"/>
                <w:i/>
              </w:rPr>
            </w:pPr>
            <w:r w:rsidRPr="00E11214">
              <w:rPr>
                <w:rFonts w:cstheme="minorHAnsi"/>
                <w:i/>
              </w:rPr>
              <w:t>MSB                                                                                                                                             LSB</w:t>
            </w:r>
          </w:p>
          <w:tbl>
            <w:tblPr>
              <w:tblStyle w:val="TableGrid"/>
              <w:tblW w:w="0" w:type="auto"/>
              <w:tblLook w:val="04A0"/>
            </w:tblPr>
            <w:tblGrid>
              <w:gridCol w:w="1880"/>
              <w:gridCol w:w="1879"/>
              <w:gridCol w:w="1879"/>
              <w:gridCol w:w="1879"/>
              <w:gridCol w:w="1882"/>
            </w:tblGrid>
            <w:tr w:rsidR="001F5364" w:rsidRPr="00273809" w:rsidTr="00EE1026">
              <w:tc>
                <w:tcPr>
                  <w:tcW w:w="1915" w:type="dxa"/>
                </w:tcPr>
                <w:p w:rsidR="001F5364" w:rsidRPr="00273809" w:rsidRDefault="001F5364" w:rsidP="00EE1026">
                  <w:pPr>
                    <w:spacing w:line="360" w:lineRule="auto"/>
                    <w:jc w:val="center"/>
                    <w:rPr>
                      <w:rFonts w:cstheme="minorHAnsi"/>
                    </w:rPr>
                  </w:pPr>
                  <w:r w:rsidRPr="00273809">
                    <w:rPr>
                      <w:rFonts w:cstheme="minorHAnsi"/>
                    </w:rPr>
                    <w:t>op (2 bit)</w:t>
                  </w:r>
                </w:p>
              </w:tc>
              <w:tc>
                <w:tcPr>
                  <w:tcW w:w="1915" w:type="dxa"/>
                </w:tcPr>
                <w:p w:rsidR="001F5364" w:rsidRPr="00273809" w:rsidRDefault="00E11214" w:rsidP="00EE1026">
                  <w:pPr>
                    <w:spacing w:line="360" w:lineRule="auto"/>
                    <w:jc w:val="center"/>
                    <w:rPr>
                      <w:rFonts w:cstheme="minorHAnsi"/>
                    </w:rPr>
                  </w:pPr>
                  <w:r>
                    <w:rPr>
                      <w:rFonts w:cstheme="minorHAnsi"/>
                    </w:rPr>
                    <w:t>rt</w:t>
                  </w:r>
                  <w:r w:rsidR="001F5364" w:rsidRPr="00273809">
                    <w:rPr>
                      <w:rFonts w:cstheme="minorHAnsi"/>
                    </w:rPr>
                    <w:t xml:space="preserve"> (2 bit)</w:t>
                  </w:r>
                </w:p>
              </w:tc>
              <w:tc>
                <w:tcPr>
                  <w:tcW w:w="1915" w:type="dxa"/>
                </w:tcPr>
                <w:p w:rsidR="001F5364" w:rsidRPr="00273809" w:rsidRDefault="00E11214" w:rsidP="00EE1026">
                  <w:pPr>
                    <w:spacing w:line="360" w:lineRule="auto"/>
                    <w:jc w:val="center"/>
                    <w:rPr>
                      <w:rFonts w:cstheme="minorHAnsi"/>
                    </w:rPr>
                  </w:pPr>
                  <w:r>
                    <w:rPr>
                      <w:rFonts w:cstheme="minorHAnsi"/>
                    </w:rPr>
                    <w:t>rs</w:t>
                  </w:r>
                  <w:r w:rsidR="001F5364" w:rsidRPr="00273809">
                    <w:rPr>
                      <w:rFonts w:cstheme="minorHAnsi"/>
                    </w:rPr>
                    <w:t xml:space="preserve"> (2 bit)</w:t>
                  </w:r>
                </w:p>
              </w:tc>
              <w:tc>
                <w:tcPr>
                  <w:tcW w:w="1915" w:type="dxa"/>
                </w:tcPr>
                <w:p w:rsidR="001F5364" w:rsidRPr="00273809" w:rsidRDefault="00E11214" w:rsidP="00EE1026">
                  <w:pPr>
                    <w:spacing w:line="360" w:lineRule="auto"/>
                    <w:jc w:val="center"/>
                    <w:rPr>
                      <w:rFonts w:cstheme="minorHAnsi"/>
                    </w:rPr>
                  </w:pPr>
                  <w:r>
                    <w:rPr>
                      <w:rFonts w:cstheme="minorHAnsi"/>
                    </w:rPr>
                    <w:t>rd</w:t>
                  </w:r>
                  <w:r w:rsidR="001F5364" w:rsidRPr="00273809">
                    <w:rPr>
                      <w:rFonts w:cstheme="minorHAnsi"/>
                    </w:rPr>
                    <w:t xml:space="preserve"> (2 bit)</w:t>
                  </w:r>
                </w:p>
              </w:tc>
              <w:tc>
                <w:tcPr>
                  <w:tcW w:w="1916" w:type="dxa"/>
                </w:tcPr>
                <w:p w:rsidR="001F5364" w:rsidRPr="00273809" w:rsidRDefault="001F5364" w:rsidP="00EE1026">
                  <w:pPr>
                    <w:spacing w:line="360" w:lineRule="auto"/>
                    <w:jc w:val="center"/>
                    <w:rPr>
                      <w:rFonts w:cstheme="minorHAnsi"/>
                    </w:rPr>
                  </w:pPr>
                  <w:r w:rsidRPr="00273809">
                    <w:rPr>
                      <w:rFonts w:cstheme="minorHAnsi"/>
                    </w:rPr>
                    <w:t>func (2 bit)</w:t>
                  </w:r>
                </w:p>
              </w:tc>
            </w:tr>
          </w:tbl>
          <w:p w:rsidR="001F5364" w:rsidRPr="00273809" w:rsidRDefault="001F5364" w:rsidP="001F5364">
            <w:pPr>
              <w:spacing w:line="360" w:lineRule="auto"/>
              <w:rPr>
                <w:rFonts w:cstheme="minorHAnsi"/>
                <w:b/>
                <w:u w:val="single"/>
              </w:rPr>
            </w:pPr>
            <w:r w:rsidRPr="00273809">
              <w:rPr>
                <w:rFonts w:cstheme="minorHAnsi"/>
                <w:b/>
                <w:u w:val="single"/>
              </w:rPr>
              <w:t>I-type</w:t>
            </w:r>
          </w:p>
          <w:tbl>
            <w:tblPr>
              <w:tblStyle w:val="TableGrid"/>
              <w:tblW w:w="0" w:type="auto"/>
              <w:tblLook w:val="04A0"/>
            </w:tblPr>
            <w:tblGrid>
              <w:gridCol w:w="1862"/>
              <w:gridCol w:w="1890"/>
              <w:gridCol w:w="1890"/>
              <w:gridCol w:w="3757"/>
            </w:tblGrid>
            <w:tr w:rsidR="001F5364" w:rsidRPr="00273809" w:rsidTr="00E11214">
              <w:tc>
                <w:tcPr>
                  <w:tcW w:w="1862" w:type="dxa"/>
                </w:tcPr>
                <w:p w:rsidR="001F5364" w:rsidRPr="00273809" w:rsidRDefault="001F5364" w:rsidP="00EE1026">
                  <w:pPr>
                    <w:spacing w:line="360" w:lineRule="auto"/>
                    <w:jc w:val="center"/>
                    <w:rPr>
                      <w:rFonts w:cstheme="minorHAnsi"/>
                    </w:rPr>
                  </w:pPr>
                  <w:r w:rsidRPr="00273809">
                    <w:rPr>
                      <w:rFonts w:cstheme="minorHAnsi"/>
                    </w:rPr>
                    <w:t>op (2 bit)</w:t>
                  </w:r>
                </w:p>
              </w:tc>
              <w:tc>
                <w:tcPr>
                  <w:tcW w:w="1890" w:type="dxa"/>
                </w:tcPr>
                <w:p w:rsidR="001F5364" w:rsidRPr="00273809" w:rsidRDefault="00E11214" w:rsidP="00EE1026">
                  <w:pPr>
                    <w:spacing w:line="360" w:lineRule="auto"/>
                    <w:jc w:val="center"/>
                    <w:rPr>
                      <w:rFonts w:cstheme="minorHAnsi"/>
                    </w:rPr>
                  </w:pPr>
                  <w:r>
                    <w:rPr>
                      <w:rFonts w:cstheme="minorHAnsi"/>
                    </w:rPr>
                    <w:t>rt</w:t>
                  </w:r>
                  <w:r w:rsidR="001F5364" w:rsidRPr="00273809">
                    <w:rPr>
                      <w:rFonts w:cstheme="minorHAnsi"/>
                    </w:rPr>
                    <w:t xml:space="preserve"> (2 bit)</w:t>
                  </w:r>
                </w:p>
              </w:tc>
              <w:tc>
                <w:tcPr>
                  <w:tcW w:w="1890" w:type="dxa"/>
                </w:tcPr>
                <w:p w:rsidR="001F5364" w:rsidRPr="00273809" w:rsidRDefault="00E11214" w:rsidP="00EE1026">
                  <w:pPr>
                    <w:spacing w:line="360" w:lineRule="auto"/>
                    <w:jc w:val="center"/>
                    <w:rPr>
                      <w:rFonts w:cstheme="minorHAnsi"/>
                    </w:rPr>
                  </w:pPr>
                  <w:r>
                    <w:rPr>
                      <w:rFonts w:cstheme="minorHAnsi"/>
                    </w:rPr>
                    <w:t>rs</w:t>
                  </w:r>
                  <w:r w:rsidR="001F5364" w:rsidRPr="00273809">
                    <w:rPr>
                      <w:rFonts w:cstheme="minorHAnsi"/>
                    </w:rPr>
                    <w:t xml:space="preserve"> (2 bit)</w:t>
                  </w:r>
                </w:p>
              </w:tc>
              <w:tc>
                <w:tcPr>
                  <w:tcW w:w="3757" w:type="dxa"/>
                </w:tcPr>
                <w:p w:rsidR="001F5364" w:rsidRPr="00273809" w:rsidRDefault="001F5364" w:rsidP="00EE1026">
                  <w:pPr>
                    <w:spacing w:line="360" w:lineRule="auto"/>
                    <w:jc w:val="center"/>
                    <w:rPr>
                      <w:rFonts w:cstheme="minorHAnsi"/>
                    </w:rPr>
                  </w:pPr>
                  <w:r w:rsidRPr="00273809">
                    <w:rPr>
                      <w:rFonts w:cstheme="minorHAnsi"/>
                    </w:rPr>
                    <w:t>immediate (4 bit)</w:t>
                  </w:r>
                </w:p>
              </w:tc>
            </w:tr>
          </w:tbl>
          <w:p w:rsidR="001F5364" w:rsidRPr="00273809" w:rsidRDefault="001F5364" w:rsidP="001F5364">
            <w:pPr>
              <w:spacing w:line="360" w:lineRule="auto"/>
              <w:jc w:val="both"/>
              <w:rPr>
                <w:rFonts w:cstheme="minorHAnsi"/>
              </w:rPr>
            </w:pPr>
            <w:r w:rsidRPr="00273809">
              <w:rPr>
                <w:rFonts w:cstheme="minorHAnsi"/>
              </w:rPr>
              <w:t>Consider the following set of compiled instructions</w:t>
            </w:r>
            <w:r>
              <w:rPr>
                <w:rFonts w:cstheme="minorHAnsi"/>
              </w:rPr>
              <w:t xml:space="preserve"> that will be run into this ISA</w:t>
            </w:r>
            <w:r w:rsidRPr="00273809">
              <w:rPr>
                <w:rFonts w:cstheme="minorHAnsi"/>
              </w:rPr>
              <w:t>.</w:t>
            </w:r>
          </w:p>
          <w:p w:rsidR="001F5364" w:rsidRPr="00273809" w:rsidRDefault="001F5364" w:rsidP="001F5364">
            <w:pPr>
              <w:spacing w:line="360" w:lineRule="auto"/>
              <w:ind w:left="3600"/>
              <w:jc w:val="both"/>
              <w:rPr>
                <w:rFonts w:cstheme="minorHAnsi"/>
                <w:i/>
              </w:rPr>
            </w:pPr>
            <w:r w:rsidRPr="00273809">
              <w:rPr>
                <w:rFonts w:cstheme="minorHAnsi"/>
                <w:i/>
              </w:rPr>
              <w:t xml:space="preserve">lw    $t1, 0 ($t0) </w:t>
            </w:r>
            <w:r w:rsidRPr="00273809">
              <w:rPr>
                <w:rFonts w:cstheme="minorHAnsi"/>
                <w:i/>
              </w:rPr>
              <w:tab/>
            </w:r>
            <w:r w:rsidRPr="00273809">
              <w:rPr>
                <w:rFonts w:cstheme="minorHAnsi"/>
                <w:i/>
              </w:rPr>
              <w:tab/>
              <w:t>(1)</w:t>
            </w:r>
          </w:p>
          <w:p w:rsidR="001F5364" w:rsidRPr="00273809" w:rsidRDefault="001F5364" w:rsidP="001F5364">
            <w:pPr>
              <w:spacing w:line="360" w:lineRule="auto"/>
              <w:ind w:left="3600"/>
              <w:jc w:val="both"/>
              <w:rPr>
                <w:rFonts w:cstheme="minorHAnsi"/>
                <w:i/>
              </w:rPr>
            </w:pPr>
            <w:r w:rsidRPr="00273809">
              <w:rPr>
                <w:rFonts w:cstheme="minorHAnsi"/>
                <w:i/>
              </w:rPr>
              <w:t xml:space="preserve">lw    $t2, </w:t>
            </w:r>
            <w:r w:rsidR="001D3B3B">
              <w:rPr>
                <w:rFonts w:cstheme="minorHAnsi"/>
                <w:i/>
              </w:rPr>
              <w:t>0</w:t>
            </w:r>
            <w:r w:rsidRPr="00273809">
              <w:rPr>
                <w:rFonts w:cstheme="minorHAnsi"/>
                <w:i/>
              </w:rPr>
              <w:t xml:space="preserve">($t0) </w:t>
            </w:r>
            <w:r w:rsidRPr="00273809">
              <w:rPr>
                <w:rFonts w:cstheme="minorHAnsi"/>
                <w:i/>
              </w:rPr>
              <w:tab/>
            </w:r>
            <w:r w:rsidRPr="00273809">
              <w:rPr>
                <w:rFonts w:cstheme="minorHAnsi"/>
                <w:i/>
              </w:rPr>
              <w:tab/>
              <w:t>(2)</w:t>
            </w:r>
          </w:p>
          <w:p w:rsidR="001F5364" w:rsidRPr="00273809" w:rsidRDefault="001F5364" w:rsidP="001F5364">
            <w:pPr>
              <w:spacing w:line="360" w:lineRule="auto"/>
              <w:ind w:left="3600"/>
              <w:jc w:val="both"/>
              <w:rPr>
                <w:rFonts w:cstheme="minorHAnsi"/>
                <w:i/>
              </w:rPr>
            </w:pPr>
            <w:r w:rsidRPr="00273809">
              <w:rPr>
                <w:rFonts w:cstheme="minorHAnsi"/>
                <w:i/>
              </w:rPr>
              <w:t xml:space="preserve">add $t2,$t1,$t2 </w:t>
            </w:r>
            <w:r w:rsidRPr="00273809">
              <w:rPr>
                <w:rFonts w:cstheme="minorHAnsi"/>
                <w:i/>
              </w:rPr>
              <w:tab/>
            </w:r>
            <w:r w:rsidRPr="00273809">
              <w:rPr>
                <w:rFonts w:cstheme="minorHAnsi"/>
                <w:i/>
              </w:rPr>
              <w:tab/>
              <w:t>(3)</w:t>
            </w:r>
          </w:p>
          <w:p w:rsidR="001F5364" w:rsidRDefault="001F5364" w:rsidP="001F5364">
            <w:pPr>
              <w:spacing w:line="360" w:lineRule="auto"/>
              <w:ind w:left="3600"/>
              <w:jc w:val="both"/>
              <w:rPr>
                <w:rFonts w:cstheme="minorHAnsi"/>
                <w:i/>
              </w:rPr>
            </w:pPr>
            <w:r w:rsidRPr="00273809">
              <w:rPr>
                <w:rFonts w:cstheme="minorHAnsi"/>
                <w:i/>
              </w:rPr>
              <w:t xml:space="preserve">sw   $t2, 0($t0) </w:t>
            </w:r>
            <w:r w:rsidRPr="00273809">
              <w:rPr>
                <w:rFonts w:cstheme="minorHAnsi"/>
                <w:i/>
              </w:rPr>
              <w:tab/>
            </w:r>
            <w:r w:rsidRPr="00273809">
              <w:rPr>
                <w:rFonts w:cstheme="minorHAnsi"/>
                <w:i/>
              </w:rPr>
              <w:tab/>
              <w:t>(4)</w:t>
            </w:r>
          </w:p>
          <w:p w:rsidR="001F5364" w:rsidRDefault="001F5364" w:rsidP="001F5364">
            <w:pPr>
              <w:spacing w:line="360" w:lineRule="auto"/>
              <w:ind w:left="3600"/>
              <w:jc w:val="both"/>
              <w:rPr>
                <w:rFonts w:cstheme="minorHAnsi"/>
                <w:i/>
              </w:rPr>
            </w:pPr>
          </w:p>
          <w:p w:rsidR="001F5364" w:rsidRPr="00273809" w:rsidRDefault="001F5364" w:rsidP="001F5364">
            <w:pPr>
              <w:spacing w:line="360" w:lineRule="auto"/>
              <w:jc w:val="both"/>
              <w:rPr>
                <w:rFonts w:cstheme="minorHAnsi"/>
                <w:i/>
              </w:rPr>
            </w:pPr>
            <w:r>
              <w:rPr>
                <w:rFonts w:cstheme="minorHAnsi"/>
                <w:i/>
              </w:rPr>
              <w:t>Now answer the following questions :</w:t>
            </w:r>
          </w:p>
          <w:p w:rsidR="001F5364" w:rsidRPr="00273809" w:rsidRDefault="001F5364" w:rsidP="001F5364">
            <w:pPr>
              <w:spacing w:line="360" w:lineRule="auto"/>
              <w:jc w:val="both"/>
              <w:rPr>
                <w:rFonts w:cstheme="minorHAnsi"/>
              </w:rPr>
            </w:pPr>
            <w:r w:rsidRPr="00273809">
              <w:rPr>
                <w:rFonts w:cstheme="minorHAnsi"/>
              </w:rPr>
              <w:t>a. D</w:t>
            </w:r>
            <w:r w:rsidR="0069628A">
              <w:rPr>
                <w:rFonts w:cstheme="minorHAnsi"/>
              </w:rPr>
              <w:t>raw</w:t>
            </w:r>
            <w:r w:rsidRPr="00273809">
              <w:rPr>
                <w:rFonts w:cstheme="minorHAnsi"/>
              </w:rPr>
              <w:t xml:space="preserve"> a complete single cycle datapath that can perform the above instructions. Show the connectivity, the bus width of the connections (in bits)s</w:t>
            </w:r>
          </w:p>
          <w:p w:rsidR="001F5364" w:rsidRDefault="001F5364" w:rsidP="001F5364">
            <w:pPr>
              <w:spacing w:line="360" w:lineRule="auto"/>
              <w:jc w:val="both"/>
              <w:rPr>
                <w:rFonts w:cstheme="minorHAnsi"/>
              </w:rPr>
            </w:pPr>
            <w:r w:rsidRPr="00273809">
              <w:rPr>
                <w:rFonts w:cstheme="minorHAnsi"/>
              </w:rPr>
              <w:t xml:space="preserve">b. The above single cycle datapath has been divided into </w:t>
            </w:r>
            <w:r w:rsidR="00F7487A">
              <w:rPr>
                <w:rFonts w:cstheme="minorHAnsi"/>
              </w:rPr>
              <w:t xml:space="preserve">3 </w:t>
            </w:r>
            <w:r w:rsidRPr="00273809">
              <w:rPr>
                <w:rFonts w:cstheme="minorHAnsi"/>
              </w:rPr>
              <w:t>stages (IF,ID,EX,MEM,WB) for improving the performance through pipelining. This has been done by adding few pipelines registers in between the stages. How many of the pipeline registers are required? Calculate the width of pipeline registers?</w:t>
            </w:r>
          </w:p>
          <w:p w:rsidR="0088189C" w:rsidRPr="00273809" w:rsidRDefault="0088189C" w:rsidP="001F5364">
            <w:pPr>
              <w:spacing w:line="360" w:lineRule="auto"/>
              <w:jc w:val="both"/>
              <w:rPr>
                <w:rFonts w:cstheme="minorHAnsi"/>
              </w:rPr>
            </w:pPr>
            <w:r>
              <w:rPr>
                <w:rFonts w:cstheme="minorHAnsi"/>
              </w:rPr>
              <w:t>c. draw the pipelined version of the datapath</w:t>
            </w:r>
          </w:p>
          <w:p w:rsidR="00AA6B73" w:rsidRPr="00995913" w:rsidRDefault="00AA6B73" w:rsidP="006C4BFF">
            <w:pPr>
              <w:spacing w:line="360" w:lineRule="auto"/>
              <w:jc w:val="both"/>
              <w:rPr>
                <w:rFonts w:cstheme="minorHAnsi"/>
              </w:rPr>
            </w:pPr>
          </w:p>
        </w:tc>
        <w:tc>
          <w:tcPr>
            <w:tcW w:w="0" w:type="auto"/>
          </w:tcPr>
          <w:p w:rsidR="00327E14" w:rsidRDefault="001D3B3B" w:rsidP="00C31562">
            <w:pPr>
              <w:spacing w:before="40" w:after="40"/>
              <w:rPr>
                <w:rFonts w:ascii="Cambria" w:hAnsi="Cambria"/>
                <w:sz w:val="22"/>
                <w:szCs w:val="22"/>
              </w:rPr>
            </w:pPr>
            <w:r>
              <w:rPr>
                <w:rFonts w:ascii="Cambria" w:hAnsi="Cambria"/>
                <w:sz w:val="22"/>
                <w:szCs w:val="22"/>
              </w:rPr>
              <w:t>10</w:t>
            </w: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p w:rsidR="006C4BFF" w:rsidRDefault="006C4BFF" w:rsidP="00C31562">
            <w:pPr>
              <w:spacing w:before="40" w:after="40"/>
              <w:rPr>
                <w:rFonts w:ascii="Cambria" w:hAnsi="Cambria"/>
                <w:sz w:val="22"/>
                <w:szCs w:val="22"/>
              </w:rPr>
            </w:pPr>
          </w:p>
        </w:tc>
      </w:tr>
      <w:tr w:rsidR="00E11214" w:rsidRPr="002252CD" w:rsidTr="00AA6B73">
        <w:trPr>
          <w:trHeight w:val="80"/>
        </w:trPr>
        <w:tc>
          <w:tcPr>
            <w:tcW w:w="0" w:type="auto"/>
          </w:tcPr>
          <w:p w:rsidR="00E11214" w:rsidRDefault="00E11214" w:rsidP="00C31562">
            <w:pPr>
              <w:rPr>
                <w:rFonts w:ascii="Cambria" w:hAnsi="Cambria"/>
                <w:sz w:val="22"/>
                <w:szCs w:val="16"/>
              </w:rPr>
            </w:pPr>
          </w:p>
        </w:tc>
        <w:tc>
          <w:tcPr>
            <w:tcW w:w="0" w:type="auto"/>
          </w:tcPr>
          <w:p w:rsidR="00E11214" w:rsidRPr="001F5364" w:rsidRDefault="00E11214" w:rsidP="001F5364">
            <w:pPr>
              <w:spacing w:line="360" w:lineRule="auto"/>
              <w:jc w:val="both"/>
              <w:rPr>
                <w:rFonts w:cstheme="minorHAnsi"/>
              </w:rPr>
            </w:pPr>
          </w:p>
        </w:tc>
        <w:tc>
          <w:tcPr>
            <w:tcW w:w="0" w:type="auto"/>
          </w:tcPr>
          <w:p w:rsidR="00E11214" w:rsidRDefault="00E11214" w:rsidP="00C31562">
            <w:pPr>
              <w:spacing w:before="40" w:after="40"/>
              <w:rPr>
                <w:rFonts w:ascii="Cambria" w:hAnsi="Cambria"/>
                <w:sz w:val="22"/>
                <w:szCs w:val="22"/>
              </w:rPr>
            </w:pPr>
          </w:p>
        </w:tc>
      </w:tr>
    </w:tbl>
    <w:p w:rsidR="007A1B89" w:rsidRPr="001518A6" w:rsidRDefault="007A1B89" w:rsidP="00911A85">
      <w:pPr>
        <w:spacing w:before="60" w:after="40"/>
        <w:rPr>
          <w:rFonts w:ascii="Cambria" w:hAnsi="Cambria"/>
          <w:sz w:val="22"/>
          <w:szCs w:val="22"/>
        </w:rPr>
      </w:pPr>
    </w:p>
    <w:sectPr w:rsidR="007A1B89" w:rsidRPr="001518A6" w:rsidSect="007E3D9C">
      <w:footerReference w:type="even" r:id="rId9"/>
      <w:footerReference w:type="default" r:id="rId10"/>
      <w:pgSz w:w="11909" w:h="16834" w:code="9"/>
      <w:pgMar w:top="1296" w:right="1019" w:bottom="1296"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332" w:rsidRDefault="000E1332">
      <w:r>
        <w:separator/>
      </w:r>
    </w:p>
  </w:endnote>
  <w:endnote w:type="continuationSeparator" w:id="1">
    <w:p w:rsidR="000E1332" w:rsidRDefault="000E13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4E7" w:rsidRDefault="009D1574">
    <w:pPr>
      <w:pStyle w:val="Footer"/>
      <w:framePr w:wrap="around" w:vAnchor="text" w:hAnchor="margin" w:xAlign="right" w:y="1"/>
      <w:rPr>
        <w:rStyle w:val="PageNumber"/>
      </w:rPr>
    </w:pPr>
    <w:r>
      <w:rPr>
        <w:rStyle w:val="PageNumber"/>
      </w:rPr>
      <w:fldChar w:fldCharType="begin"/>
    </w:r>
    <w:r w:rsidR="00A964E7">
      <w:rPr>
        <w:rStyle w:val="PageNumber"/>
      </w:rPr>
      <w:instrText xml:space="preserve">PAGE  </w:instrText>
    </w:r>
    <w:r>
      <w:rPr>
        <w:rStyle w:val="PageNumber"/>
      </w:rPr>
      <w:fldChar w:fldCharType="end"/>
    </w:r>
  </w:p>
  <w:p w:rsidR="00A964E7" w:rsidRDefault="00A964E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4E7" w:rsidRPr="002252CD" w:rsidRDefault="00A964E7" w:rsidP="00BC0130">
    <w:pPr>
      <w:pStyle w:val="Footer"/>
      <w:tabs>
        <w:tab w:val="left" w:pos="10170"/>
      </w:tabs>
      <w:ind w:right="-342"/>
      <w:jc w:val="center"/>
      <w:rPr>
        <w:rFonts w:ascii="Cambria" w:hAnsi="Cambria" w:cs="Arial"/>
        <w:i/>
        <w:color w:val="FFFFFF"/>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332" w:rsidRDefault="000E1332">
      <w:r>
        <w:separator/>
      </w:r>
    </w:p>
  </w:footnote>
  <w:footnote w:type="continuationSeparator" w:id="1">
    <w:p w:rsidR="000E1332" w:rsidRDefault="000E13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D4418"/>
    <w:multiLevelType w:val="hybridMultilevel"/>
    <w:tmpl w:val="0B58A5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525D4"/>
    <w:multiLevelType w:val="hybridMultilevel"/>
    <w:tmpl w:val="F544F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707E7"/>
    <w:multiLevelType w:val="hybridMultilevel"/>
    <w:tmpl w:val="1A523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B4659D"/>
    <w:multiLevelType w:val="hybridMultilevel"/>
    <w:tmpl w:val="2A648C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D618B"/>
    <w:multiLevelType w:val="hybridMultilevel"/>
    <w:tmpl w:val="D79CFB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3A1327"/>
    <w:multiLevelType w:val="hybridMultilevel"/>
    <w:tmpl w:val="F47498E2"/>
    <w:lvl w:ilvl="0" w:tplc="AEE640B0">
      <w:start w:val="1"/>
      <w:numFmt w:val="lowerRoman"/>
      <w:lvlText w:val="%1)"/>
      <w:lvlJc w:val="left"/>
      <w:pPr>
        <w:tabs>
          <w:tab w:val="num" w:pos="840"/>
        </w:tabs>
        <w:ind w:left="840" w:hanging="72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6">
    <w:nsid w:val="2A3B41BE"/>
    <w:multiLevelType w:val="hybridMultilevel"/>
    <w:tmpl w:val="D130CE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A2AF7"/>
    <w:multiLevelType w:val="hybridMultilevel"/>
    <w:tmpl w:val="F1F263A4"/>
    <w:lvl w:ilvl="0" w:tplc="04090013">
      <w:start w:val="1"/>
      <w:numFmt w:val="upperRoman"/>
      <w:lvlText w:val="%1."/>
      <w:lvlJc w:val="righ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3492021E"/>
    <w:multiLevelType w:val="hybridMultilevel"/>
    <w:tmpl w:val="D75CA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740AA9"/>
    <w:multiLevelType w:val="hybridMultilevel"/>
    <w:tmpl w:val="534E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164CB5"/>
    <w:multiLevelType w:val="hybridMultilevel"/>
    <w:tmpl w:val="24D696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887423"/>
    <w:multiLevelType w:val="hybridMultilevel"/>
    <w:tmpl w:val="6F0816EA"/>
    <w:lvl w:ilvl="0" w:tplc="08090013">
      <w:start w:val="1"/>
      <w:numFmt w:val="upperRoman"/>
      <w:lvlText w:val="%1."/>
      <w:lvlJc w:val="right"/>
      <w:pPr>
        <w:ind w:left="812" w:hanging="360"/>
      </w:pPr>
    </w:lvl>
    <w:lvl w:ilvl="1" w:tplc="08090019" w:tentative="1">
      <w:start w:val="1"/>
      <w:numFmt w:val="lowerLetter"/>
      <w:lvlText w:val="%2."/>
      <w:lvlJc w:val="left"/>
      <w:pPr>
        <w:ind w:left="1532" w:hanging="360"/>
      </w:pPr>
    </w:lvl>
    <w:lvl w:ilvl="2" w:tplc="0809001B" w:tentative="1">
      <w:start w:val="1"/>
      <w:numFmt w:val="lowerRoman"/>
      <w:lvlText w:val="%3."/>
      <w:lvlJc w:val="right"/>
      <w:pPr>
        <w:ind w:left="2252" w:hanging="180"/>
      </w:pPr>
    </w:lvl>
    <w:lvl w:ilvl="3" w:tplc="0809000F" w:tentative="1">
      <w:start w:val="1"/>
      <w:numFmt w:val="decimal"/>
      <w:lvlText w:val="%4."/>
      <w:lvlJc w:val="left"/>
      <w:pPr>
        <w:ind w:left="2972" w:hanging="360"/>
      </w:pPr>
    </w:lvl>
    <w:lvl w:ilvl="4" w:tplc="08090019" w:tentative="1">
      <w:start w:val="1"/>
      <w:numFmt w:val="lowerLetter"/>
      <w:lvlText w:val="%5."/>
      <w:lvlJc w:val="left"/>
      <w:pPr>
        <w:ind w:left="3692" w:hanging="360"/>
      </w:pPr>
    </w:lvl>
    <w:lvl w:ilvl="5" w:tplc="0809001B" w:tentative="1">
      <w:start w:val="1"/>
      <w:numFmt w:val="lowerRoman"/>
      <w:lvlText w:val="%6."/>
      <w:lvlJc w:val="right"/>
      <w:pPr>
        <w:ind w:left="4412" w:hanging="180"/>
      </w:pPr>
    </w:lvl>
    <w:lvl w:ilvl="6" w:tplc="0809000F" w:tentative="1">
      <w:start w:val="1"/>
      <w:numFmt w:val="decimal"/>
      <w:lvlText w:val="%7."/>
      <w:lvlJc w:val="left"/>
      <w:pPr>
        <w:ind w:left="5132" w:hanging="360"/>
      </w:pPr>
    </w:lvl>
    <w:lvl w:ilvl="7" w:tplc="08090019" w:tentative="1">
      <w:start w:val="1"/>
      <w:numFmt w:val="lowerLetter"/>
      <w:lvlText w:val="%8."/>
      <w:lvlJc w:val="left"/>
      <w:pPr>
        <w:ind w:left="5852" w:hanging="360"/>
      </w:pPr>
    </w:lvl>
    <w:lvl w:ilvl="8" w:tplc="0809001B" w:tentative="1">
      <w:start w:val="1"/>
      <w:numFmt w:val="lowerRoman"/>
      <w:lvlText w:val="%9."/>
      <w:lvlJc w:val="right"/>
      <w:pPr>
        <w:ind w:left="6572" w:hanging="180"/>
      </w:pPr>
    </w:lvl>
  </w:abstractNum>
  <w:abstractNum w:abstractNumId="12">
    <w:nsid w:val="3EF21B0F"/>
    <w:multiLevelType w:val="hybridMultilevel"/>
    <w:tmpl w:val="5D1A35C8"/>
    <w:lvl w:ilvl="0" w:tplc="5E22A604">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4064B9"/>
    <w:multiLevelType w:val="hybridMultilevel"/>
    <w:tmpl w:val="CF66FE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4BB23B9D"/>
    <w:multiLevelType w:val="hybridMultilevel"/>
    <w:tmpl w:val="58B697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F93FA9"/>
    <w:multiLevelType w:val="singleLevel"/>
    <w:tmpl w:val="E1726BB8"/>
    <w:lvl w:ilvl="0">
      <w:start w:val="1"/>
      <w:numFmt w:val="lowerRoman"/>
      <w:lvlText w:val="%1)"/>
      <w:lvlJc w:val="left"/>
      <w:pPr>
        <w:tabs>
          <w:tab w:val="num" w:pos="720"/>
        </w:tabs>
        <w:ind w:left="720" w:hanging="720"/>
      </w:pPr>
      <w:rPr>
        <w:rFonts w:hint="default"/>
      </w:rPr>
    </w:lvl>
  </w:abstractNum>
  <w:abstractNum w:abstractNumId="16">
    <w:nsid w:val="6CEC763D"/>
    <w:multiLevelType w:val="hybridMultilevel"/>
    <w:tmpl w:val="845AD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AB77C7"/>
    <w:multiLevelType w:val="hybridMultilevel"/>
    <w:tmpl w:val="9EA46C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B72D5F"/>
    <w:multiLevelType w:val="hybridMultilevel"/>
    <w:tmpl w:val="7D2A3D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13"/>
  </w:num>
  <w:num w:numId="4">
    <w:abstractNumId w:val="1"/>
  </w:num>
  <w:num w:numId="5">
    <w:abstractNumId w:val="7"/>
  </w:num>
  <w:num w:numId="6">
    <w:abstractNumId w:val="2"/>
  </w:num>
  <w:num w:numId="7">
    <w:abstractNumId w:val="11"/>
  </w:num>
  <w:num w:numId="8">
    <w:abstractNumId w:val="10"/>
  </w:num>
  <w:num w:numId="9">
    <w:abstractNumId w:val="3"/>
  </w:num>
  <w:num w:numId="10">
    <w:abstractNumId w:val="14"/>
  </w:num>
  <w:num w:numId="11">
    <w:abstractNumId w:val="4"/>
  </w:num>
  <w:num w:numId="12">
    <w:abstractNumId w:val="6"/>
  </w:num>
  <w:num w:numId="13">
    <w:abstractNumId w:val="9"/>
  </w:num>
  <w:num w:numId="14">
    <w:abstractNumId w:val="17"/>
  </w:num>
  <w:num w:numId="15">
    <w:abstractNumId w:val="0"/>
  </w:num>
  <w:num w:numId="16">
    <w:abstractNumId w:val="12"/>
  </w:num>
  <w:num w:numId="17">
    <w:abstractNumId w:val="8"/>
  </w:num>
  <w:num w:numId="18">
    <w:abstractNumId w:val="16"/>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5122"/>
  </w:hdrShapeDefaults>
  <w:footnotePr>
    <w:footnote w:id="0"/>
    <w:footnote w:id="1"/>
  </w:footnotePr>
  <w:endnotePr>
    <w:endnote w:id="0"/>
    <w:endnote w:id="1"/>
  </w:endnotePr>
  <w:compat/>
  <w:rsids>
    <w:rsidRoot w:val="007A1B89"/>
    <w:rsid w:val="00001DFA"/>
    <w:rsid w:val="000023DD"/>
    <w:rsid w:val="000054DB"/>
    <w:rsid w:val="00006D7A"/>
    <w:rsid w:val="00014B27"/>
    <w:rsid w:val="00016122"/>
    <w:rsid w:val="00021688"/>
    <w:rsid w:val="000304E4"/>
    <w:rsid w:val="00032B17"/>
    <w:rsid w:val="000415F8"/>
    <w:rsid w:val="00046156"/>
    <w:rsid w:val="0004796B"/>
    <w:rsid w:val="00053DDB"/>
    <w:rsid w:val="0006564F"/>
    <w:rsid w:val="000730C3"/>
    <w:rsid w:val="00074CCF"/>
    <w:rsid w:val="000903D5"/>
    <w:rsid w:val="00091EB6"/>
    <w:rsid w:val="000A3B39"/>
    <w:rsid w:val="000A4E35"/>
    <w:rsid w:val="000A5238"/>
    <w:rsid w:val="000A731E"/>
    <w:rsid w:val="000C52E8"/>
    <w:rsid w:val="000C6238"/>
    <w:rsid w:val="000C6321"/>
    <w:rsid w:val="000D0432"/>
    <w:rsid w:val="000D5156"/>
    <w:rsid w:val="000E050C"/>
    <w:rsid w:val="000E0612"/>
    <w:rsid w:val="000E1332"/>
    <w:rsid w:val="000F1272"/>
    <w:rsid w:val="000F1432"/>
    <w:rsid w:val="000F28D8"/>
    <w:rsid w:val="00102329"/>
    <w:rsid w:val="00107351"/>
    <w:rsid w:val="00107FAE"/>
    <w:rsid w:val="001278C0"/>
    <w:rsid w:val="00131512"/>
    <w:rsid w:val="001358FF"/>
    <w:rsid w:val="001518A6"/>
    <w:rsid w:val="00156E11"/>
    <w:rsid w:val="00167046"/>
    <w:rsid w:val="0016792B"/>
    <w:rsid w:val="00171393"/>
    <w:rsid w:val="001830C0"/>
    <w:rsid w:val="001847FA"/>
    <w:rsid w:val="00195250"/>
    <w:rsid w:val="00196679"/>
    <w:rsid w:val="00196DBA"/>
    <w:rsid w:val="001C06E5"/>
    <w:rsid w:val="001C1557"/>
    <w:rsid w:val="001C314F"/>
    <w:rsid w:val="001C6F0C"/>
    <w:rsid w:val="001D3B3B"/>
    <w:rsid w:val="001D57B2"/>
    <w:rsid w:val="001E1543"/>
    <w:rsid w:val="001E27F8"/>
    <w:rsid w:val="001E3548"/>
    <w:rsid w:val="001E52F4"/>
    <w:rsid w:val="001F09F1"/>
    <w:rsid w:val="001F0EAE"/>
    <w:rsid w:val="001F3629"/>
    <w:rsid w:val="001F51A4"/>
    <w:rsid w:val="001F5364"/>
    <w:rsid w:val="00201188"/>
    <w:rsid w:val="00201AB1"/>
    <w:rsid w:val="00204720"/>
    <w:rsid w:val="00204E71"/>
    <w:rsid w:val="00210EAB"/>
    <w:rsid w:val="00213E2D"/>
    <w:rsid w:val="00221578"/>
    <w:rsid w:val="002247AA"/>
    <w:rsid w:val="002252CD"/>
    <w:rsid w:val="00227DE6"/>
    <w:rsid w:val="00232557"/>
    <w:rsid w:val="002326D9"/>
    <w:rsid w:val="00242683"/>
    <w:rsid w:val="0025091E"/>
    <w:rsid w:val="00270CFB"/>
    <w:rsid w:val="00273809"/>
    <w:rsid w:val="002754D7"/>
    <w:rsid w:val="00283533"/>
    <w:rsid w:val="0029127E"/>
    <w:rsid w:val="002958A1"/>
    <w:rsid w:val="00295AC8"/>
    <w:rsid w:val="002B4460"/>
    <w:rsid w:val="002B4E93"/>
    <w:rsid w:val="002B6812"/>
    <w:rsid w:val="002C2EED"/>
    <w:rsid w:val="002E2C74"/>
    <w:rsid w:val="002E378F"/>
    <w:rsid w:val="002E778E"/>
    <w:rsid w:val="002F0FE9"/>
    <w:rsid w:val="002F4B1B"/>
    <w:rsid w:val="00310101"/>
    <w:rsid w:val="00322123"/>
    <w:rsid w:val="00325C6F"/>
    <w:rsid w:val="00327DF4"/>
    <w:rsid w:val="00327E14"/>
    <w:rsid w:val="00331B93"/>
    <w:rsid w:val="00334FA2"/>
    <w:rsid w:val="0033585A"/>
    <w:rsid w:val="00336010"/>
    <w:rsid w:val="003408E7"/>
    <w:rsid w:val="003476D6"/>
    <w:rsid w:val="00351EF3"/>
    <w:rsid w:val="00364E6B"/>
    <w:rsid w:val="003743E9"/>
    <w:rsid w:val="00375F53"/>
    <w:rsid w:val="00385971"/>
    <w:rsid w:val="00385EA0"/>
    <w:rsid w:val="00387228"/>
    <w:rsid w:val="00390FFB"/>
    <w:rsid w:val="0039243E"/>
    <w:rsid w:val="003936FC"/>
    <w:rsid w:val="0039597B"/>
    <w:rsid w:val="003A5CD3"/>
    <w:rsid w:val="003B0972"/>
    <w:rsid w:val="003B6630"/>
    <w:rsid w:val="003B6B8B"/>
    <w:rsid w:val="003C60E4"/>
    <w:rsid w:val="003C683A"/>
    <w:rsid w:val="003C6B2C"/>
    <w:rsid w:val="003D3EA6"/>
    <w:rsid w:val="003D7822"/>
    <w:rsid w:val="003F2854"/>
    <w:rsid w:val="00400EEA"/>
    <w:rsid w:val="00407400"/>
    <w:rsid w:val="0041113C"/>
    <w:rsid w:val="00411F25"/>
    <w:rsid w:val="00417064"/>
    <w:rsid w:val="00426128"/>
    <w:rsid w:val="00430EE6"/>
    <w:rsid w:val="00431FAF"/>
    <w:rsid w:val="0045746D"/>
    <w:rsid w:val="00457F21"/>
    <w:rsid w:val="00460A0F"/>
    <w:rsid w:val="00467E92"/>
    <w:rsid w:val="00473169"/>
    <w:rsid w:val="00480662"/>
    <w:rsid w:val="004945C1"/>
    <w:rsid w:val="00494A15"/>
    <w:rsid w:val="004B0083"/>
    <w:rsid w:val="004B4B1D"/>
    <w:rsid w:val="004C15D2"/>
    <w:rsid w:val="004C32C0"/>
    <w:rsid w:val="004C5F5D"/>
    <w:rsid w:val="004E3EFF"/>
    <w:rsid w:val="004E4B37"/>
    <w:rsid w:val="004F2C01"/>
    <w:rsid w:val="00504D6A"/>
    <w:rsid w:val="005057E7"/>
    <w:rsid w:val="00522AD0"/>
    <w:rsid w:val="005231BB"/>
    <w:rsid w:val="00525B22"/>
    <w:rsid w:val="00533F7E"/>
    <w:rsid w:val="0053442E"/>
    <w:rsid w:val="005472B6"/>
    <w:rsid w:val="00551E36"/>
    <w:rsid w:val="0056327E"/>
    <w:rsid w:val="0056663B"/>
    <w:rsid w:val="00566BE6"/>
    <w:rsid w:val="0057275F"/>
    <w:rsid w:val="005810D9"/>
    <w:rsid w:val="0059369F"/>
    <w:rsid w:val="00594B54"/>
    <w:rsid w:val="00594B68"/>
    <w:rsid w:val="005A1A6D"/>
    <w:rsid w:val="005A27E7"/>
    <w:rsid w:val="005A3A70"/>
    <w:rsid w:val="005A6F56"/>
    <w:rsid w:val="005B13D2"/>
    <w:rsid w:val="005B7224"/>
    <w:rsid w:val="005D0AB7"/>
    <w:rsid w:val="005E0296"/>
    <w:rsid w:val="005F27F7"/>
    <w:rsid w:val="005F42FE"/>
    <w:rsid w:val="005F5BD7"/>
    <w:rsid w:val="005F791C"/>
    <w:rsid w:val="00603428"/>
    <w:rsid w:val="00616F79"/>
    <w:rsid w:val="00621B42"/>
    <w:rsid w:val="00632256"/>
    <w:rsid w:val="006372BF"/>
    <w:rsid w:val="0064102C"/>
    <w:rsid w:val="00641A23"/>
    <w:rsid w:val="00652517"/>
    <w:rsid w:val="006549BA"/>
    <w:rsid w:val="006619FF"/>
    <w:rsid w:val="00661B3B"/>
    <w:rsid w:val="00662599"/>
    <w:rsid w:val="006645F4"/>
    <w:rsid w:val="00673AD8"/>
    <w:rsid w:val="00680B05"/>
    <w:rsid w:val="0068348E"/>
    <w:rsid w:val="00695766"/>
    <w:rsid w:val="0069628A"/>
    <w:rsid w:val="006A1047"/>
    <w:rsid w:val="006A27C5"/>
    <w:rsid w:val="006A5FC6"/>
    <w:rsid w:val="006B02AC"/>
    <w:rsid w:val="006B0CAB"/>
    <w:rsid w:val="006B425E"/>
    <w:rsid w:val="006B6E02"/>
    <w:rsid w:val="006C3DDD"/>
    <w:rsid w:val="006C4BFF"/>
    <w:rsid w:val="006E215F"/>
    <w:rsid w:val="006E31EB"/>
    <w:rsid w:val="006F4A22"/>
    <w:rsid w:val="00704065"/>
    <w:rsid w:val="00707C44"/>
    <w:rsid w:val="00710417"/>
    <w:rsid w:val="00710EAB"/>
    <w:rsid w:val="0071185F"/>
    <w:rsid w:val="00711904"/>
    <w:rsid w:val="00712834"/>
    <w:rsid w:val="00720B3B"/>
    <w:rsid w:val="007219B3"/>
    <w:rsid w:val="0072533A"/>
    <w:rsid w:val="00726993"/>
    <w:rsid w:val="00727EF6"/>
    <w:rsid w:val="00733776"/>
    <w:rsid w:val="00736EE3"/>
    <w:rsid w:val="00743607"/>
    <w:rsid w:val="0075351D"/>
    <w:rsid w:val="00756E3B"/>
    <w:rsid w:val="00763D02"/>
    <w:rsid w:val="007650C3"/>
    <w:rsid w:val="007672ED"/>
    <w:rsid w:val="007738AD"/>
    <w:rsid w:val="007824A7"/>
    <w:rsid w:val="00783FF0"/>
    <w:rsid w:val="007855AC"/>
    <w:rsid w:val="00786442"/>
    <w:rsid w:val="00791165"/>
    <w:rsid w:val="007A1B89"/>
    <w:rsid w:val="007A29B3"/>
    <w:rsid w:val="007A47A1"/>
    <w:rsid w:val="007B0E09"/>
    <w:rsid w:val="007B383F"/>
    <w:rsid w:val="007C12EB"/>
    <w:rsid w:val="007C3D99"/>
    <w:rsid w:val="007C7161"/>
    <w:rsid w:val="007D12E3"/>
    <w:rsid w:val="007D5BB7"/>
    <w:rsid w:val="007E111B"/>
    <w:rsid w:val="007E3D9C"/>
    <w:rsid w:val="007F676C"/>
    <w:rsid w:val="00813713"/>
    <w:rsid w:val="00816174"/>
    <w:rsid w:val="00820F8B"/>
    <w:rsid w:val="0082782F"/>
    <w:rsid w:val="00827F14"/>
    <w:rsid w:val="0084154A"/>
    <w:rsid w:val="00845BFA"/>
    <w:rsid w:val="00876AFE"/>
    <w:rsid w:val="0088189C"/>
    <w:rsid w:val="00882B93"/>
    <w:rsid w:val="00891D74"/>
    <w:rsid w:val="00895133"/>
    <w:rsid w:val="008A57D1"/>
    <w:rsid w:val="008A77B8"/>
    <w:rsid w:val="008B01AA"/>
    <w:rsid w:val="008B6EC0"/>
    <w:rsid w:val="008C0CE9"/>
    <w:rsid w:val="008C2B7F"/>
    <w:rsid w:val="008D10CF"/>
    <w:rsid w:val="008D32A8"/>
    <w:rsid w:val="008D5BE4"/>
    <w:rsid w:val="008E5458"/>
    <w:rsid w:val="008F0F58"/>
    <w:rsid w:val="009023CD"/>
    <w:rsid w:val="00911A85"/>
    <w:rsid w:val="00915746"/>
    <w:rsid w:val="009176FA"/>
    <w:rsid w:val="00917BD0"/>
    <w:rsid w:val="009200E5"/>
    <w:rsid w:val="009358FD"/>
    <w:rsid w:val="00935CCB"/>
    <w:rsid w:val="00940725"/>
    <w:rsid w:val="00950867"/>
    <w:rsid w:val="009546D1"/>
    <w:rsid w:val="00954C68"/>
    <w:rsid w:val="00960FF2"/>
    <w:rsid w:val="0096204D"/>
    <w:rsid w:val="00962EF6"/>
    <w:rsid w:val="009714F5"/>
    <w:rsid w:val="009719A5"/>
    <w:rsid w:val="00981049"/>
    <w:rsid w:val="009944B3"/>
    <w:rsid w:val="00995913"/>
    <w:rsid w:val="00996AE2"/>
    <w:rsid w:val="0099736A"/>
    <w:rsid w:val="009A4F8C"/>
    <w:rsid w:val="009B33CE"/>
    <w:rsid w:val="009B6AA4"/>
    <w:rsid w:val="009C10DE"/>
    <w:rsid w:val="009D1574"/>
    <w:rsid w:val="009D6D28"/>
    <w:rsid w:val="009F3C82"/>
    <w:rsid w:val="009F6772"/>
    <w:rsid w:val="00A03E5A"/>
    <w:rsid w:val="00A122AB"/>
    <w:rsid w:val="00A15740"/>
    <w:rsid w:val="00A24892"/>
    <w:rsid w:val="00A24DCE"/>
    <w:rsid w:val="00A27DEC"/>
    <w:rsid w:val="00A34B96"/>
    <w:rsid w:val="00A42766"/>
    <w:rsid w:val="00A45E3D"/>
    <w:rsid w:val="00A5686F"/>
    <w:rsid w:val="00A57AF6"/>
    <w:rsid w:val="00A70FFD"/>
    <w:rsid w:val="00A81164"/>
    <w:rsid w:val="00A964E7"/>
    <w:rsid w:val="00A97AEC"/>
    <w:rsid w:val="00AA172B"/>
    <w:rsid w:val="00AA376E"/>
    <w:rsid w:val="00AA3DD7"/>
    <w:rsid w:val="00AA42D0"/>
    <w:rsid w:val="00AA6B73"/>
    <w:rsid w:val="00AB413C"/>
    <w:rsid w:val="00AC1A18"/>
    <w:rsid w:val="00AC4711"/>
    <w:rsid w:val="00AD5B24"/>
    <w:rsid w:val="00AE12CE"/>
    <w:rsid w:val="00AE2678"/>
    <w:rsid w:val="00AE6761"/>
    <w:rsid w:val="00AE77E3"/>
    <w:rsid w:val="00AF12DB"/>
    <w:rsid w:val="00AF33B0"/>
    <w:rsid w:val="00AF621F"/>
    <w:rsid w:val="00B05BA3"/>
    <w:rsid w:val="00B104DE"/>
    <w:rsid w:val="00B21F48"/>
    <w:rsid w:val="00B44656"/>
    <w:rsid w:val="00B46D58"/>
    <w:rsid w:val="00B518D3"/>
    <w:rsid w:val="00B566AF"/>
    <w:rsid w:val="00B61515"/>
    <w:rsid w:val="00B62B9E"/>
    <w:rsid w:val="00B63A4F"/>
    <w:rsid w:val="00B645B5"/>
    <w:rsid w:val="00B661A2"/>
    <w:rsid w:val="00B6723F"/>
    <w:rsid w:val="00B67450"/>
    <w:rsid w:val="00B754BD"/>
    <w:rsid w:val="00B8109A"/>
    <w:rsid w:val="00B8485E"/>
    <w:rsid w:val="00B90E1F"/>
    <w:rsid w:val="00B91E49"/>
    <w:rsid w:val="00B974D9"/>
    <w:rsid w:val="00BA51C1"/>
    <w:rsid w:val="00BC0130"/>
    <w:rsid w:val="00BC04A3"/>
    <w:rsid w:val="00BC0ADE"/>
    <w:rsid w:val="00BC2EED"/>
    <w:rsid w:val="00BC3AF9"/>
    <w:rsid w:val="00BE05EA"/>
    <w:rsid w:val="00BE40A8"/>
    <w:rsid w:val="00BE4EC6"/>
    <w:rsid w:val="00BF16CE"/>
    <w:rsid w:val="00BF45C6"/>
    <w:rsid w:val="00C0660C"/>
    <w:rsid w:val="00C06BB0"/>
    <w:rsid w:val="00C14E07"/>
    <w:rsid w:val="00C1699E"/>
    <w:rsid w:val="00C2412C"/>
    <w:rsid w:val="00C247CB"/>
    <w:rsid w:val="00C42D28"/>
    <w:rsid w:val="00C45B3F"/>
    <w:rsid w:val="00C47B2C"/>
    <w:rsid w:val="00C511C5"/>
    <w:rsid w:val="00C53633"/>
    <w:rsid w:val="00C5365C"/>
    <w:rsid w:val="00C57485"/>
    <w:rsid w:val="00C603B4"/>
    <w:rsid w:val="00C61A63"/>
    <w:rsid w:val="00C621A0"/>
    <w:rsid w:val="00C65F2B"/>
    <w:rsid w:val="00C66B0E"/>
    <w:rsid w:val="00C70FFC"/>
    <w:rsid w:val="00C759C9"/>
    <w:rsid w:val="00C80564"/>
    <w:rsid w:val="00C849F7"/>
    <w:rsid w:val="00C87CB6"/>
    <w:rsid w:val="00C92E8C"/>
    <w:rsid w:val="00C943F1"/>
    <w:rsid w:val="00C97184"/>
    <w:rsid w:val="00C97F4B"/>
    <w:rsid w:val="00CA3468"/>
    <w:rsid w:val="00CB29C0"/>
    <w:rsid w:val="00CC3ACE"/>
    <w:rsid w:val="00CF07F1"/>
    <w:rsid w:val="00CF2A0A"/>
    <w:rsid w:val="00CF3121"/>
    <w:rsid w:val="00CF6D27"/>
    <w:rsid w:val="00D00BCC"/>
    <w:rsid w:val="00D03236"/>
    <w:rsid w:val="00D153F8"/>
    <w:rsid w:val="00D16F12"/>
    <w:rsid w:val="00D32361"/>
    <w:rsid w:val="00D4657D"/>
    <w:rsid w:val="00D5739A"/>
    <w:rsid w:val="00D670CD"/>
    <w:rsid w:val="00D84458"/>
    <w:rsid w:val="00D91713"/>
    <w:rsid w:val="00D935BC"/>
    <w:rsid w:val="00DA35E2"/>
    <w:rsid w:val="00DA4002"/>
    <w:rsid w:val="00DB0368"/>
    <w:rsid w:val="00DB0FD1"/>
    <w:rsid w:val="00DB3BFF"/>
    <w:rsid w:val="00DC7015"/>
    <w:rsid w:val="00DC7821"/>
    <w:rsid w:val="00DD19BB"/>
    <w:rsid w:val="00DE534E"/>
    <w:rsid w:val="00DF5932"/>
    <w:rsid w:val="00E01452"/>
    <w:rsid w:val="00E03306"/>
    <w:rsid w:val="00E06AC1"/>
    <w:rsid w:val="00E07C59"/>
    <w:rsid w:val="00E11172"/>
    <w:rsid w:val="00E11214"/>
    <w:rsid w:val="00E14170"/>
    <w:rsid w:val="00E266AE"/>
    <w:rsid w:val="00E3386A"/>
    <w:rsid w:val="00E374B2"/>
    <w:rsid w:val="00E375E7"/>
    <w:rsid w:val="00E41C30"/>
    <w:rsid w:val="00E450F6"/>
    <w:rsid w:val="00E54EE0"/>
    <w:rsid w:val="00E55913"/>
    <w:rsid w:val="00E61D18"/>
    <w:rsid w:val="00E705D1"/>
    <w:rsid w:val="00E81FFC"/>
    <w:rsid w:val="00E82376"/>
    <w:rsid w:val="00E90921"/>
    <w:rsid w:val="00E97F49"/>
    <w:rsid w:val="00EB65A0"/>
    <w:rsid w:val="00EC6179"/>
    <w:rsid w:val="00ED374F"/>
    <w:rsid w:val="00ED3BF8"/>
    <w:rsid w:val="00ED77C0"/>
    <w:rsid w:val="00EE1FE6"/>
    <w:rsid w:val="00EE6482"/>
    <w:rsid w:val="00EE7F95"/>
    <w:rsid w:val="00EF16D6"/>
    <w:rsid w:val="00EF381B"/>
    <w:rsid w:val="00F070E2"/>
    <w:rsid w:val="00F11087"/>
    <w:rsid w:val="00F14CD7"/>
    <w:rsid w:val="00F15CD2"/>
    <w:rsid w:val="00F17421"/>
    <w:rsid w:val="00F179E9"/>
    <w:rsid w:val="00F17E38"/>
    <w:rsid w:val="00F21108"/>
    <w:rsid w:val="00F313BF"/>
    <w:rsid w:val="00F442E7"/>
    <w:rsid w:val="00F54515"/>
    <w:rsid w:val="00F55F9B"/>
    <w:rsid w:val="00F6067A"/>
    <w:rsid w:val="00F64729"/>
    <w:rsid w:val="00F649D4"/>
    <w:rsid w:val="00F662B0"/>
    <w:rsid w:val="00F7487A"/>
    <w:rsid w:val="00F81B66"/>
    <w:rsid w:val="00F81C0B"/>
    <w:rsid w:val="00F854E6"/>
    <w:rsid w:val="00FA7A92"/>
    <w:rsid w:val="00FB1943"/>
    <w:rsid w:val="00FB4CB1"/>
    <w:rsid w:val="00FC2F80"/>
    <w:rsid w:val="00FC3ED1"/>
    <w:rsid w:val="00FC5D2A"/>
    <w:rsid w:val="00FC7792"/>
    <w:rsid w:val="00FD0618"/>
    <w:rsid w:val="00FD203F"/>
    <w:rsid w:val="00FE0662"/>
    <w:rsid w:val="00FE2DEC"/>
    <w:rsid w:val="00FE5317"/>
    <w:rsid w:val="00FF4C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B9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AA4"/>
    <w:pPr>
      <w:spacing w:after="200" w:line="276" w:lineRule="auto"/>
      <w:ind w:left="720"/>
      <w:contextualSpacing/>
    </w:pPr>
    <w:rPr>
      <w:rFonts w:ascii="Calibri" w:eastAsia="Calibri" w:hAnsi="Calibri" w:cs="Mangal"/>
      <w:sz w:val="22"/>
      <w:szCs w:val="22"/>
    </w:rPr>
  </w:style>
  <w:style w:type="paragraph" w:styleId="Footer">
    <w:name w:val="footer"/>
    <w:basedOn w:val="Normal"/>
    <w:link w:val="FooterChar"/>
    <w:uiPriority w:val="99"/>
    <w:rsid w:val="00331B93"/>
    <w:pPr>
      <w:tabs>
        <w:tab w:val="center" w:pos="4320"/>
        <w:tab w:val="right" w:pos="8640"/>
      </w:tabs>
    </w:pPr>
  </w:style>
  <w:style w:type="character" w:styleId="PageNumber">
    <w:name w:val="page number"/>
    <w:basedOn w:val="DefaultParagraphFont"/>
    <w:rsid w:val="00331B93"/>
  </w:style>
  <w:style w:type="paragraph" w:styleId="Header">
    <w:name w:val="header"/>
    <w:basedOn w:val="Normal"/>
    <w:rsid w:val="00331B93"/>
    <w:pPr>
      <w:tabs>
        <w:tab w:val="center" w:pos="4320"/>
        <w:tab w:val="right" w:pos="8640"/>
      </w:tabs>
    </w:pPr>
  </w:style>
  <w:style w:type="paragraph" w:styleId="BalloonText">
    <w:name w:val="Balloon Text"/>
    <w:basedOn w:val="Normal"/>
    <w:semiHidden/>
    <w:rsid w:val="00331B93"/>
    <w:rPr>
      <w:rFonts w:ascii="Tahoma" w:hAnsi="Tahoma" w:cs="Tahoma"/>
      <w:sz w:val="16"/>
      <w:szCs w:val="16"/>
    </w:rPr>
  </w:style>
  <w:style w:type="paragraph" w:styleId="Title">
    <w:name w:val="Title"/>
    <w:basedOn w:val="Normal"/>
    <w:qFormat/>
    <w:rsid w:val="00331B93"/>
    <w:pPr>
      <w:jc w:val="center"/>
    </w:pPr>
    <w:rPr>
      <w:b/>
      <w:sz w:val="36"/>
      <w:szCs w:val="20"/>
    </w:rPr>
  </w:style>
  <w:style w:type="table" w:styleId="TableGrid">
    <w:name w:val="Table Grid"/>
    <w:basedOn w:val="TableNormal"/>
    <w:uiPriority w:val="39"/>
    <w:rsid w:val="00E375E7"/>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D670CD"/>
    <w:rPr>
      <w:sz w:val="24"/>
      <w:szCs w:val="24"/>
    </w:rPr>
  </w:style>
  <w:style w:type="character" w:customStyle="1" w:styleId="FooterChar">
    <w:name w:val="Footer Char"/>
    <w:basedOn w:val="DefaultParagraphFont"/>
    <w:link w:val="Footer"/>
    <w:uiPriority w:val="99"/>
    <w:rsid w:val="00876AFE"/>
    <w:rPr>
      <w:sz w:val="24"/>
      <w:szCs w:val="24"/>
    </w:rPr>
  </w:style>
</w:styles>
</file>

<file path=word/webSettings.xml><?xml version="1.0" encoding="utf-8"?>
<w:webSettings xmlns:r="http://schemas.openxmlformats.org/officeDocument/2006/relationships" xmlns:w="http://schemas.openxmlformats.org/wordprocessingml/2006/main">
  <w:divs>
    <w:div w:id="102756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6916E-FB82-4048-AAE9-1F20F2000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AUST</Company>
  <LinksUpToDate>false</LinksUpToDate>
  <CharactersWithSpaces>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Moinul</dc:creator>
  <cp:lastModifiedBy>USER</cp:lastModifiedBy>
  <cp:revision>8</cp:revision>
  <cp:lastPrinted>2017-07-23T12:15:00Z</cp:lastPrinted>
  <dcterms:created xsi:type="dcterms:W3CDTF">2017-07-22T15:33:00Z</dcterms:created>
  <dcterms:modified xsi:type="dcterms:W3CDTF">2017-07-24T15:41:00Z</dcterms:modified>
</cp:coreProperties>
</file>