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36F3B" w14:textId="77777777" w:rsidR="00E57E65" w:rsidRDefault="00E57E65" w:rsidP="00E57E65">
      <w:pPr>
        <w:jc w:val="center"/>
        <w:rPr>
          <w:b/>
          <w:bCs/>
          <w:sz w:val="40"/>
          <w:szCs w:val="40"/>
        </w:rPr>
      </w:pPr>
      <w:r w:rsidRPr="00DE1DB2">
        <w:rPr>
          <w:b/>
          <w:bCs/>
          <w:sz w:val="40"/>
          <w:szCs w:val="40"/>
        </w:rPr>
        <w:t>Digital Evidence Chain of Custody: Navigating New Realities of Digital Forensics</w:t>
      </w:r>
    </w:p>
    <w:p w14:paraId="7E2EEF37" w14:textId="77777777" w:rsidR="00E57E65" w:rsidRPr="00DE1DB2" w:rsidRDefault="00E57E65" w:rsidP="00E57E65">
      <w:pPr>
        <w:rPr>
          <w:b/>
          <w:bCs/>
          <w:sz w:val="28"/>
          <w:szCs w:val="28"/>
        </w:rPr>
      </w:pPr>
      <w:r w:rsidRPr="00DE1DB2">
        <w:rPr>
          <w:b/>
          <w:bCs/>
          <w:sz w:val="28"/>
          <w:szCs w:val="28"/>
        </w:rPr>
        <w:t>ABSTRACT</w:t>
      </w:r>
    </w:p>
    <w:p w14:paraId="699C0771" w14:textId="77777777" w:rsidR="00E57E65" w:rsidRDefault="00E57E65" w:rsidP="00E57E65">
      <w:pPr>
        <w:spacing w:line="360" w:lineRule="auto"/>
        <w:jc w:val="both"/>
      </w:pPr>
      <w:r w:rsidRPr="00DE1DB2">
        <w:t xml:space="preserve">In the era of ubiquitous digital platforms and </w:t>
      </w:r>
      <w:proofErr w:type="spellStart"/>
      <w:r w:rsidRPr="00DE1DB2">
        <w:t>perva</w:t>
      </w:r>
      <w:proofErr w:type="spellEnd"/>
      <w:r w:rsidRPr="00DE1DB2">
        <w:t xml:space="preserve"> </w:t>
      </w:r>
      <w:proofErr w:type="spellStart"/>
      <w:r w:rsidRPr="00DE1DB2">
        <w:t>sive</w:t>
      </w:r>
      <w:proofErr w:type="spellEnd"/>
      <w:r w:rsidRPr="00DE1DB2">
        <w:t xml:space="preserve"> mobile device usage, digital evidence has become increasingly integral to civil and criminal justice systems. However, the unique characteristics of digital evidence present significant challenges to maintaining its integrity and ensuring its admissibility in legal proceedings. This paper explores the critical role of Chain of </w:t>
      </w:r>
      <w:proofErr w:type="spellStart"/>
      <w:r w:rsidRPr="00DE1DB2">
        <w:t>Cus</w:t>
      </w:r>
      <w:proofErr w:type="spellEnd"/>
      <w:r w:rsidRPr="00DE1DB2">
        <w:t xml:space="preserve"> </w:t>
      </w:r>
      <w:proofErr w:type="spellStart"/>
      <w:r w:rsidRPr="00DE1DB2">
        <w:t>tody</w:t>
      </w:r>
      <w:proofErr w:type="spellEnd"/>
      <w:r w:rsidRPr="00DE1DB2">
        <w:t xml:space="preserve"> (CoC) in digital forensics, a simple yet powerful process vital for ensuring the trustworthiness and security of digital evidence throughout its lifecycle. We investigate the theoretical foundations and practical implementations of CoC, categorizing </w:t>
      </w:r>
      <w:proofErr w:type="spellStart"/>
      <w:r w:rsidRPr="00DE1DB2">
        <w:t>contempo</w:t>
      </w:r>
      <w:proofErr w:type="spellEnd"/>
      <w:r w:rsidRPr="00DE1DB2">
        <w:t xml:space="preserve"> </w:t>
      </w:r>
      <w:proofErr w:type="spellStart"/>
      <w:r w:rsidRPr="00DE1DB2">
        <w:t>rary</w:t>
      </w:r>
      <w:proofErr w:type="spellEnd"/>
      <w:r w:rsidRPr="00DE1DB2">
        <w:t xml:space="preserve"> practices into three main categories: Traditional Paper Trail, System-oriented, and Infrastructure-driven approaches. Through a comprehensive analysis, we evaluate these practices against key criteria, highlighting their strengths and limitations in preserving evidence integrity. This study offers an extensive review of existing CoC methodologies and underscores opportunities for future research aimed at enhancing the reliability and security of the digital investigation process.</w:t>
      </w:r>
    </w:p>
    <w:p w14:paraId="21D65AA3" w14:textId="77777777" w:rsidR="00E57E65" w:rsidRDefault="00E57E65" w:rsidP="00E57E65">
      <w:pPr>
        <w:spacing w:line="360" w:lineRule="auto"/>
        <w:jc w:val="both"/>
      </w:pPr>
      <w:r w:rsidRPr="00DE1DB2">
        <w:t xml:space="preserve"> Index Terms—Digital Forensics, Digital Evidence, Chain of Custody, Evidence Admissibility, Blockchain</w:t>
      </w:r>
    </w:p>
    <w:p w14:paraId="375FD7DD" w14:textId="77777777" w:rsidR="00E57E65" w:rsidRDefault="00E57E65" w:rsidP="00E57E65">
      <w:pPr>
        <w:jc w:val="center"/>
        <w:rPr>
          <w:rFonts w:ascii="Times New Roman" w:hAnsi="Times New Roman" w:cs="Times New Roman"/>
          <w:b/>
          <w:bCs/>
          <w:sz w:val="28"/>
          <w:szCs w:val="28"/>
        </w:rPr>
      </w:pPr>
      <w:r w:rsidRPr="00F53101">
        <w:rPr>
          <w:rFonts w:ascii="Times New Roman" w:hAnsi="Times New Roman" w:cs="Times New Roman"/>
          <w:b/>
          <w:bCs/>
          <w:sz w:val="28"/>
          <w:szCs w:val="28"/>
        </w:rPr>
        <w:t>SYSTEM ANALYSIS</w:t>
      </w:r>
    </w:p>
    <w:p w14:paraId="72E8F90C" w14:textId="77777777" w:rsidR="00E57E65" w:rsidRPr="00DE1DB2" w:rsidRDefault="00E57E65" w:rsidP="00E57E65">
      <w:pPr>
        <w:rPr>
          <w:rFonts w:ascii="Times New Roman" w:hAnsi="Times New Roman" w:cs="Times New Roman"/>
          <w:b/>
          <w:bCs/>
          <w:sz w:val="28"/>
          <w:szCs w:val="28"/>
          <w:lang w:val="en-US"/>
        </w:rPr>
      </w:pPr>
      <w:bookmarkStart w:id="0" w:name="_Hlk203224411"/>
      <w:r w:rsidRPr="00DE1DB2">
        <w:rPr>
          <w:rFonts w:ascii="Times New Roman" w:hAnsi="Times New Roman" w:cs="Times New Roman"/>
          <w:b/>
          <w:bCs/>
          <w:sz w:val="28"/>
          <w:szCs w:val="28"/>
          <w:lang w:val="en-US"/>
        </w:rPr>
        <w:t>Existing System:</w:t>
      </w:r>
    </w:p>
    <w:p w14:paraId="6EA7314D" w14:textId="77777777" w:rsidR="00E57E65" w:rsidRDefault="00E57E65" w:rsidP="00E57E65">
      <w:pPr>
        <w:jc w:val="both"/>
        <w:rPr>
          <w:rFonts w:ascii="Times New Roman" w:hAnsi="Times New Roman" w:cs="Times New Roman"/>
          <w:sz w:val="28"/>
          <w:szCs w:val="28"/>
          <w:lang w:val="en-US"/>
        </w:rPr>
      </w:pPr>
      <w:r w:rsidRPr="00DE1DB2">
        <w:rPr>
          <w:rFonts w:ascii="Times New Roman" w:hAnsi="Times New Roman" w:cs="Times New Roman"/>
          <w:sz w:val="28"/>
          <w:szCs w:val="28"/>
          <w:lang w:val="en-US"/>
        </w:rPr>
        <w:t>The existing system is a basic Django web application that allows user registration and login, token-based authentication, and viewing uploaded datasets in CSV format. It includes the simulation of digital evidence using a preloaded CSV (synthetic_evidence.csv), where tampering and failure can be simulated. The system processes evidence data and generates graphs representing the evidence processing phases, types, and flow. The user has limited interaction capabilities and cannot submit custom input beyond pre-defined datasets.</w:t>
      </w:r>
    </w:p>
    <w:p w14:paraId="1F1B3F33" w14:textId="77777777" w:rsidR="00E57E65" w:rsidRPr="00DE1DB2" w:rsidRDefault="00E57E65" w:rsidP="00E57E65">
      <w:pPr>
        <w:jc w:val="both"/>
        <w:rPr>
          <w:rFonts w:ascii="Times New Roman" w:hAnsi="Times New Roman" w:cs="Times New Roman"/>
          <w:sz w:val="24"/>
          <w:szCs w:val="24"/>
          <w:lang w:val="en-US"/>
        </w:rPr>
      </w:pPr>
      <w:r w:rsidRPr="00DE1DB2">
        <w:rPr>
          <w:rFonts w:ascii="Times New Roman" w:hAnsi="Times New Roman" w:cs="Times New Roman"/>
          <w:b/>
          <w:bCs/>
          <w:sz w:val="24"/>
          <w:szCs w:val="24"/>
          <w:lang w:val="en-US"/>
        </w:rPr>
        <w:t>Advantages of the Existing System:</w:t>
      </w:r>
    </w:p>
    <w:p w14:paraId="7354547A" w14:textId="77777777" w:rsidR="00E57E65" w:rsidRPr="00DE1DB2" w:rsidRDefault="00E57E65" w:rsidP="00E57E65">
      <w:pPr>
        <w:numPr>
          <w:ilvl w:val="0"/>
          <w:numId w:val="5"/>
        </w:numPr>
        <w:jc w:val="both"/>
        <w:rPr>
          <w:rFonts w:ascii="Times New Roman" w:hAnsi="Times New Roman" w:cs="Times New Roman"/>
          <w:sz w:val="24"/>
          <w:szCs w:val="24"/>
          <w:lang w:val="en-US"/>
        </w:rPr>
      </w:pPr>
      <w:r w:rsidRPr="00DE1DB2">
        <w:rPr>
          <w:rFonts w:ascii="Times New Roman" w:hAnsi="Times New Roman" w:cs="Times New Roman"/>
          <w:b/>
          <w:bCs/>
          <w:sz w:val="24"/>
          <w:szCs w:val="24"/>
          <w:lang w:val="en-US"/>
        </w:rPr>
        <w:t>Simplicity and Ease of Use:</w:t>
      </w:r>
      <w:r w:rsidRPr="00DE1DB2">
        <w:rPr>
          <w:rFonts w:ascii="Times New Roman" w:hAnsi="Times New Roman" w:cs="Times New Roman"/>
          <w:b/>
          <w:bCs/>
          <w:sz w:val="24"/>
          <w:szCs w:val="24"/>
          <w:lang w:val="en-US"/>
        </w:rPr>
        <w:tab/>
      </w:r>
      <w:r w:rsidRPr="00DE1DB2">
        <w:rPr>
          <w:rFonts w:ascii="Times New Roman" w:hAnsi="Times New Roman" w:cs="Times New Roman"/>
          <w:sz w:val="24"/>
          <w:szCs w:val="24"/>
          <w:lang w:val="en-US"/>
        </w:rPr>
        <w:br/>
        <w:t>The system uses a straightforward interface with fixed CSV datasets, making it easy to operate without extensive user input or configuration.</w:t>
      </w:r>
    </w:p>
    <w:p w14:paraId="0539BB11" w14:textId="77777777" w:rsidR="00E57E65" w:rsidRPr="00DE1DB2" w:rsidRDefault="00E57E65" w:rsidP="00E57E65">
      <w:pPr>
        <w:numPr>
          <w:ilvl w:val="0"/>
          <w:numId w:val="5"/>
        </w:numPr>
        <w:jc w:val="both"/>
        <w:rPr>
          <w:rFonts w:ascii="Times New Roman" w:hAnsi="Times New Roman" w:cs="Times New Roman"/>
          <w:sz w:val="24"/>
          <w:szCs w:val="24"/>
          <w:lang w:val="en-US"/>
        </w:rPr>
      </w:pPr>
      <w:r w:rsidRPr="00DE1DB2">
        <w:rPr>
          <w:rFonts w:ascii="Times New Roman" w:hAnsi="Times New Roman" w:cs="Times New Roman"/>
          <w:b/>
          <w:bCs/>
          <w:sz w:val="24"/>
          <w:szCs w:val="24"/>
          <w:lang w:val="en-US"/>
        </w:rPr>
        <w:t>Faster Execution:</w:t>
      </w:r>
      <w:r w:rsidRPr="00DE1DB2">
        <w:rPr>
          <w:rFonts w:ascii="Times New Roman" w:hAnsi="Times New Roman" w:cs="Times New Roman"/>
          <w:b/>
          <w:bCs/>
          <w:sz w:val="24"/>
          <w:szCs w:val="24"/>
          <w:lang w:val="en-US"/>
        </w:rPr>
        <w:tab/>
      </w:r>
      <w:r w:rsidRPr="00DE1DB2">
        <w:rPr>
          <w:rFonts w:ascii="Times New Roman" w:hAnsi="Times New Roman" w:cs="Times New Roman"/>
          <w:sz w:val="24"/>
          <w:szCs w:val="24"/>
          <w:lang w:val="en-US"/>
        </w:rPr>
        <w:br/>
        <w:t>With predefined data and minimal user interaction, the system performs simulations quickly without the overhead of dynamic input handling or plotting.</w:t>
      </w:r>
    </w:p>
    <w:p w14:paraId="12CA40A3" w14:textId="77777777" w:rsidR="00E57E65" w:rsidRPr="00DE1DB2" w:rsidRDefault="00E57E65" w:rsidP="00E57E65">
      <w:pPr>
        <w:numPr>
          <w:ilvl w:val="0"/>
          <w:numId w:val="5"/>
        </w:numPr>
        <w:jc w:val="both"/>
        <w:rPr>
          <w:rFonts w:ascii="Times New Roman" w:hAnsi="Times New Roman" w:cs="Times New Roman"/>
          <w:sz w:val="24"/>
          <w:szCs w:val="24"/>
          <w:lang w:val="en-US"/>
        </w:rPr>
      </w:pPr>
      <w:r w:rsidRPr="00DE1DB2">
        <w:rPr>
          <w:rFonts w:ascii="Times New Roman" w:hAnsi="Times New Roman" w:cs="Times New Roman"/>
          <w:b/>
          <w:bCs/>
          <w:sz w:val="24"/>
          <w:szCs w:val="24"/>
          <w:lang w:val="en-US"/>
        </w:rPr>
        <w:lastRenderedPageBreak/>
        <w:t>Lower Resource Requirements:</w:t>
      </w:r>
      <w:r w:rsidRPr="00DE1DB2">
        <w:rPr>
          <w:rFonts w:ascii="Times New Roman" w:hAnsi="Times New Roman" w:cs="Times New Roman"/>
          <w:b/>
          <w:bCs/>
          <w:sz w:val="24"/>
          <w:szCs w:val="24"/>
          <w:lang w:val="en-US"/>
        </w:rPr>
        <w:tab/>
      </w:r>
      <w:r w:rsidRPr="00DE1DB2">
        <w:rPr>
          <w:rFonts w:ascii="Times New Roman" w:hAnsi="Times New Roman" w:cs="Times New Roman"/>
          <w:sz w:val="24"/>
          <w:szCs w:val="24"/>
          <w:lang w:val="en-US"/>
        </w:rPr>
        <w:br/>
        <w:t>The system is lightweight and consumes fewer computational resources since it avoids complex real-time graph generation or form processing.</w:t>
      </w:r>
    </w:p>
    <w:p w14:paraId="741E6F4C" w14:textId="77777777" w:rsidR="00E57E65" w:rsidRPr="00DE1DB2" w:rsidRDefault="00E57E65" w:rsidP="00E57E65">
      <w:pPr>
        <w:numPr>
          <w:ilvl w:val="0"/>
          <w:numId w:val="5"/>
        </w:numPr>
        <w:jc w:val="both"/>
        <w:rPr>
          <w:rFonts w:ascii="Times New Roman" w:hAnsi="Times New Roman" w:cs="Times New Roman"/>
          <w:sz w:val="24"/>
          <w:szCs w:val="24"/>
          <w:lang w:val="en-US"/>
        </w:rPr>
      </w:pPr>
      <w:r w:rsidRPr="00DE1DB2">
        <w:rPr>
          <w:rFonts w:ascii="Times New Roman" w:hAnsi="Times New Roman" w:cs="Times New Roman"/>
          <w:b/>
          <w:bCs/>
          <w:sz w:val="24"/>
          <w:szCs w:val="24"/>
          <w:lang w:val="en-US"/>
        </w:rPr>
        <w:t>Less Prone to User Error:</w:t>
      </w:r>
      <w:r w:rsidRPr="00DE1DB2">
        <w:rPr>
          <w:rFonts w:ascii="Times New Roman" w:hAnsi="Times New Roman" w:cs="Times New Roman"/>
          <w:b/>
          <w:bCs/>
          <w:sz w:val="24"/>
          <w:szCs w:val="24"/>
          <w:lang w:val="en-US"/>
        </w:rPr>
        <w:tab/>
      </w:r>
      <w:r w:rsidRPr="00DE1DB2">
        <w:rPr>
          <w:rFonts w:ascii="Times New Roman" w:hAnsi="Times New Roman" w:cs="Times New Roman"/>
          <w:sz w:val="24"/>
          <w:szCs w:val="24"/>
          <w:lang w:val="en-US"/>
        </w:rPr>
        <w:br/>
        <w:t>By relying on preloaded CSV files, the system reduces the chance of malformed or invalid inputs from users.</w:t>
      </w:r>
    </w:p>
    <w:p w14:paraId="4EA0BEC1" w14:textId="77777777" w:rsidR="00E57E65" w:rsidRPr="00DE1DB2" w:rsidRDefault="00E57E65" w:rsidP="00E57E65">
      <w:pPr>
        <w:numPr>
          <w:ilvl w:val="0"/>
          <w:numId w:val="5"/>
        </w:numPr>
        <w:jc w:val="both"/>
        <w:rPr>
          <w:rFonts w:ascii="Times New Roman" w:hAnsi="Times New Roman" w:cs="Times New Roman"/>
          <w:sz w:val="24"/>
          <w:szCs w:val="24"/>
          <w:lang w:val="en-US"/>
        </w:rPr>
      </w:pPr>
      <w:r w:rsidRPr="00DE1DB2">
        <w:rPr>
          <w:rFonts w:ascii="Times New Roman" w:hAnsi="Times New Roman" w:cs="Times New Roman"/>
          <w:b/>
          <w:bCs/>
          <w:sz w:val="24"/>
          <w:szCs w:val="24"/>
          <w:lang w:val="en-US"/>
        </w:rPr>
        <w:t>Basic Token Security Included:</w:t>
      </w:r>
      <w:r w:rsidRPr="00DE1DB2">
        <w:rPr>
          <w:rFonts w:ascii="Times New Roman" w:hAnsi="Times New Roman" w:cs="Times New Roman"/>
          <w:b/>
          <w:bCs/>
          <w:sz w:val="24"/>
          <w:szCs w:val="24"/>
          <w:lang w:val="en-US"/>
        </w:rPr>
        <w:tab/>
      </w:r>
      <w:r w:rsidRPr="00DE1DB2">
        <w:rPr>
          <w:rFonts w:ascii="Times New Roman" w:hAnsi="Times New Roman" w:cs="Times New Roman"/>
          <w:sz w:val="24"/>
          <w:szCs w:val="24"/>
          <w:lang w:val="en-US"/>
        </w:rPr>
        <w:br/>
        <w:t>JWT token generation and session handling are already implemented, offering a foundational level of security.</w:t>
      </w:r>
    </w:p>
    <w:p w14:paraId="07C2CD9B" w14:textId="77777777" w:rsidR="00E57E65" w:rsidRPr="00DE1DB2" w:rsidRDefault="00E57E65" w:rsidP="00E57E65">
      <w:pPr>
        <w:rPr>
          <w:rFonts w:ascii="Times New Roman" w:hAnsi="Times New Roman" w:cs="Times New Roman"/>
          <w:b/>
          <w:bCs/>
          <w:sz w:val="28"/>
          <w:szCs w:val="28"/>
          <w:lang w:val="en-US"/>
        </w:rPr>
      </w:pPr>
      <w:r w:rsidRPr="00DE1DB2">
        <w:rPr>
          <w:rFonts w:ascii="Times New Roman" w:hAnsi="Times New Roman" w:cs="Times New Roman"/>
          <w:b/>
          <w:bCs/>
          <w:sz w:val="28"/>
          <w:szCs w:val="28"/>
          <w:lang w:val="en-US"/>
        </w:rPr>
        <w:t>Proposed System:</w:t>
      </w:r>
    </w:p>
    <w:p w14:paraId="57565E77" w14:textId="77777777" w:rsidR="00E57E65" w:rsidRPr="00DE1DB2" w:rsidRDefault="00E57E65" w:rsidP="00E57E65">
      <w:pPr>
        <w:jc w:val="both"/>
        <w:rPr>
          <w:rFonts w:ascii="Times New Roman" w:hAnsi="Times New Roman" w:cs="Times New Roman"/>
          <w:b/>
          <w:bCs/>
          <w:sz w:val="28"/>
          <w:szCs w:val="28"/>
          <w:lang w:val="en-US"/>
        </w:rPr>
      </w:pPr>
      <w:r w:rsidRPr="00DE1DB2">
        <w:rPr>
          <w:rFonts w:ascii="Times New Roman" w:hAnsi="Times New Roman" w:cs="Times New Roman"/>
          <w:sz w:val="28"/>
          <w:szCs w:val="28"/>
          <w:lang w:val="en-US"/>
        </w:rPr>
        <w:t>The proposed system enhances interactivity and security by allowing dynamic user input through a custom form, enabling users to simulate evidence processing based on manually entered data. It includes real-time plotting and visual representation of tampered, failed, and successfully processed evidence. The system integrates advanced token-based session management, displays IP addresses, and supports modular graph generation for each simulation run. It improves flexibility, user engagement, and analytical capabilities by providing both CSV-based and form-based evidence simulation</w:t>
      </w:r>
      <w:r w:rsidRPr="00DE1DB2">
        <w:rPr>
          <w:rFonts w:ascii="Times New Roman" w:hAnsi="Times New Roman" w:cs="Times New Roman"/>
          <w:b/>
          <w:bCs/>
          <w:sz w:val="28"/>
          <w:szCs w:val="28"/>
          <w:lang w:val="en-US"/>
        </w:rPr>
        <w:t>.</w:t>
      </w:r>
    </w:p>
    <w:p w14:paraId="2772ED0C" w14:textId="77777777" w:rsidR="00E57E65" w:rsidRPr="00DE1DB2" w:rsidRDefault="00E57E65" w:rsidP="00E57E65">
      <w:pPr>
        <w:rPr>
          <w:sz w:val="24"/>
          <w:szCs w:val="24"/>
          <w:lang w:val="en-US"/>
        </w:rPr>
      </w:pPr>
      <w:r w:rsidRPr="00DE1DB2">
        <w:rPr>
          <w:b/>
          <w:bCs/>
          <w:sz w:val="24"/>
          <w:szCs w:val="24"/>
          <w:lang w:val="en-US"/>
        </w:rPr>
        <w:t>Advantages of the Proposed System:</w:t>
      </w:r>
    </w:p>
    <w:p w14:paraId="7EFCBBD3" w14:textId="77777777" w:rsidR="00E57E65" w:rsidRPr="00DE1DB2" w:rsidRDefault="00E57E65" w:rsidP="00E57E65">
      <w:pPr>
        <w:numPr>
          <w:ilvl w:val="0"/>
          <w:numId w:val="3"/>
        </w:numPr>
        <w:rPr>
          <w:sz w:val="24"/>
          <w:szCs w:val="24"/>
          <w:lang w:val="en-US"/>
        </w:rPr>
      </w:pPr>
      <w:r w:rsidRPr="00DE1DB2">
        <w:rPr>
          <w:b/>
          <w:bCs/>
          <w:sz w:val="24"/>
          <w:szCs w:val="24"/>
          <w:lang w:val="en-US"/>
        </w:rPr>
        <w:t>Dynamic Input Support:</w:t>
      </w:r>
      <w:r w:rsidRPr="00DE1DB2">
        <w:rPr>
          <w:sz w:val="24"/>
          <w:szCs w:val="24"/>
          <w:lang w:val="en-US"/>
        </w:rPr>
        <w:br/>
        <w:t>Users can manually enter evidence data, allowing for greater flexibility and real-time experimentation.</w:t>
      </w:r>
    </w:p>
    <w:p w14:paraId="40BE7F05" w14:textId="77777777" w:rsidR="00E57E65" w:rsidRPr="00DE1DB2" w:rsidRDefault="00E57E65" w:rsidP="00E57E65">
      <w:pPr>
        <w:numPr>
          <w:ilvl w:val="0"/>
          <w:numId w:val="3"/>
        </w:numPr>
        <w:rPr>
          <w:sz w:val="24"/>
          <w:szCs w:val="24"/>
          <w:lang w:val="en-US"/>
        </w:rPr>
      </w:pPr>
      <w:r w:rsidRPr="00DE1DB2">
        <w:rPr>
          <w:b/>
          <w:bCs/>
          <w:sz w:val="24"/>
          <w:szCs w:val="24"/>
          <w:lang w:val="en-US"/>
        </w:rPr>
        <w:t>Improved Interactivity:</w:t>
      </w:r>
      <w:r w:rsidRPr="00DE1DB2">
        <w:rPr>
          <w:sz w:val="24"/>
          <w:szCs w:val="24"/>
          <w:lang w:val="en-US"/>
        </w:rPr>
        <w:br/>
        <w:t>The user interface supports form-based simulations, enhancing user engagement and usability.</w:t>
      </w:r>
    </w:p>
    <w:p w14:paraId="671BB5E9" w14:textId="77777777" w:rsidR="00E57E65" w:rsidRPr="00DE1DB2" w:rsidRDefault="00E57E65" w:rsidP="00E57E65">
      <w:pPr>
        <w:numPr>
          <w:ilvl w:val="0"/>
          <w:numId w:val="3"/>
        </w:numPr>
        <w:rPr>
          <w:sz w:val="24"/>
          <w:szCs w:val="24"/>
          <w:lang w:val="en-US"/>
        </w:rPr>
      </w:pPr>
      <w:r w:rsidRPr="00DE1DB2">
        <w:rPr>
          <w:b/>
          <w:bCs/>
          <w:sz w:val="24"/>
          <w:szCs w:val="24"/>
          <w:lang w:val="en-US"/>
        </w:rPr>
        <w:t>Enhanced Visualization:</w:t>
      </w:r>
      <w:r w:rsidRPr="00DE1DB2">
        <w:rPr>
          <w:sz w:val="24"/>
          <w:szCs w:val="24"/>
          <w:lang w:val="en-US"/>
        </w:rPr>
        <w:br/>
        <w:t>Graphs (phase counts, process flow, evidence types) are generated dynamically, making data interpretation easier and more insightful.</w:t>
      </w:r>
    </w:p>
    <w:p w14:paraId="2D1E9658" w14:textId="77777777" w:rsidR="00E57E65" w:rsidRPr="00DE1DB2" w:rsidRDefault="00E57E65" w:rsidP="00E57E65">
      <w:pPr>
        <w:numPr>
          <w:ilvl w:val="0"/>
          <w:numId w:val="3"/>
        </w:numPr>
        <w:rPr>
          <w:sz w:val="24"/>
          <w:szCs w:val="24"/>
          <w:lang w:val="en-US"/>
        </w:rPr>
      </w:pPr>
      <w:r w:rsidRPr="00DE1DB2">
        <w:rPr>
          <w:b/>
          <w:bCs/>
          <w:sz w:val="24"/>
          <w:szCs w:val="24"/>
          <w:lang w:val="en-US"/>
        </w:rPr>
        <w:t>Token-Based Security:</w:t>
      </w:r>
      <w:r w:rsidRPr="00DE1DB2">
        <w:rPr>
          <w:sz w:val="24"/>
          <w:szCs w:val="24"/>
          <w:lang w:val="en-US"/>
        </w:rPr>
        <w:br/>
        <w:t>JWT tokens improve authentication and session security, reducing the risk of unauthorized access.</w:t>
      </w:r>
    </w:p>
    <w:p w14:paraId="097A7AA0" w14:textId="77777777" w:rsidR="00E57E65" w:rsidRPr="00DE1DB2" w:rsidRDefault="00E57E65" w:rsidP="00E57E65">
      <w:pPr>
        <w:numPr>
          <w:ilvl w:val="0"/>
          <w:numId w:val="3"/>
        </w:numPr>
        <w:rPr>
          <w:sz w:val="24"/>
          <w:szCs w:val="24"/>
          <w:lang w:val="en-US"/>
        </w:rPr>
      </w:pPr>
      <w:r w:rsidRPr="00DE1DB2">
        <w:rPr>
          <w:b/>
          <w:bCs/>
          <w:sz w:val="24"/>
          <w:szCs w:val="24"/>
          <w:lang w:val="en-US"/>
        </w:rPr>
        <w:t>IP Tracking:</w:t>
      </w:r>
      <w:r w:rsidRPr="00DE1DB2">
        <w:rPr>
          <w:sz w:val="24"/>
          <w:szCs w:val="24"/>
          <w:lang w:val="en-US"/>
        </w:rPr>
        <w:br/>
        <w:t>The system can track user IP addresses, which helps in auditing and tracking user activity.</w:t>
      </w:r>
    </w:p>
    <w:p w14:paraId="3ABEF8A2" w14:textId="77777777" w:rsidR="00E57E65" w:rsidRPr="00DE1DB2" w:rsidRDefault="00E57E65" w:rsidP="00E57E65">
      <w:pPr>
        <w:rPr>
          <w:sz w:val="24"/>
          <w:szCs w:val="24"/>
          <w:lang w:val="en-US"/>
        </w:rPr>
      </w:pPr>
      <w:r w:rsidRPr="00DE1DB2">
        <w:rPr>
          <w:b/>
          <w:bCs/>
          <w:sz w:val="24"/>
          <w:szCs w:val="24"/>
          <w:lang w:val="en-US"/>
        </w:rPr>
        <w:t>Disadvantages of the Proposed System:</w:t>
      </w:r>
    </w:p>
    <w:p w14:paraId="4B5534A5" w14:textId="77777777" w:rsidR="00E57E65" w:rsidRPr="00DE1DB2" w:rsidRDefault="00E57E65" w:rsidP="00E57E65">
      <w:pPr>
        <w:numPr>
          <w:ilvl w:val="0"/>
          <w:numId w:val="4"/>
        </w:numPr>
        <w:rPr>
          <w:sz w:val="24"/>
          <w:szCs w:val="24"/>
          <w:lang w:val="en-US"/>
        </w:rPr>
      </w:pPr>
      <w:r w:rsidRPr="00DE1DB2">
        <w:rPr>
          <w:b/>
          <w:bCs/>
          <w:sz w:val="24"/>
          <w:szCs w:val="24"/>
          <w:lang w:val="en-US"/>
        </w:rPr>
        <w:lastRenderedPageBreak/>
        <w:t>Increased Complexity:</w:t>
      </w:r>
      <w:r w:rsidRPr="00DE1DB2">
        <w:rPr>
          <w:sz w:val="24"/>
          <w:szCs w:val="24"/>
          <w:lang w:val="en-US"/>
        </w:rPr>
        <w:br/>
        <w:t>With added features like dynamic inputs and real-time plotting, the system becomes more complex and may require more maintenance.</w:t>
      </w:r>
    </w:p>
    <w:p w14:paraId="1ED176F5" w14:textId="77777777" w:rsidR="00E57E65" w:rsidRPr="00DE1DB2" w:rsidRDefault="00E57E65" w:rsidP="00E57E65">
      <w:pPr>
        <w:numPr>
          <w:ilvl w:val="0"/>
          <w:numId w:val="4"/>
        </w:numPr>
        <w:rPr>
          <w:sz w:val="24"/>
          <w:szCs w:val="24"/>
          <w:lang w:val="en-US"/>
        </w:rPr>
      </w:pPr>
      <w:r w:rsidRPr="00DE1DB2">
        <w:rPr>
          <w:b/>
          <w:bCs/>
          <w:sz w:val="24"/>
          <w:szCs w:val="24"/>
          <w:lang w:val="en-US"/>
        </w:rPr>
        <w:t>Higher Resource Consumption:</w:t>
      </w:r>
      <w:r w:rsidRPr="00DE1DB2">
        <w:rPr>
          <w:sz w:val="24"/>
          <w:szCs w:val="24"/>
          <w:lang w:val="en-US"/>
        </w:rPr>
        <w:br/>
        <w:t>Generating graphs and processing dynamic inputs can be resource-intensive, especially with large datasets or multiple users.</w:t>
      </w:r>
    </w:p>
    <w:p w14:paraId="64CD66C0" w14:textId="77777777" w:rsidR="00E57E65" w:rsidRPr="00DE1DB2" w:rsidRDefault="00E57E65" w:rsidP="00E57E65">
      <w:pPr>
        <w:numPr>
          <w:ilvl w:val="0"/>
          <w:numId w:val="4"/>
        </w:numPr>
        <w:rPr>
          <w:sz w:val="24"/>
          <w:szCs w:val="24"/>
          <w:lang w:val="en-US"/>
        </w:rPr>
      </w:pPr>
      <w:r w:rsidRPr="00DE1DB2">
        <w:rPr>
          <w:b/>
          <w:bCs/>
          <w:sz w:val="24"/>
          <w:szCs w:val="24"/>
          <w:lang w:val="en-US"/>
        </w:rPr>
        <w:t>Short Token Lifespan:</w:t>
      </w:r>
      <w:r w:rsidRPr="00DE1DB2">
        <w:rPr>
          <w:sz w:val="24"/>
          <w:szCs w:val="24"/>
          <w:lang w:val="en-US"/>
        </w:rPr>
        <w:br/>
        <w:t>The 15-minute expiration on tokens may interrupt user sessions frequently unless handled with token refresh mechanisms.</w:t>
      </w:r>
    </w:p>
    <w:p w14:paraId="36EBB41C" w14:textId="77777777" w:rsidR="00E57E65" w:rsidRPr="00DE1DB2" w:rsidRDefault="00E57E65" w:rsidP="00E57E65">
      <w:pPr>
        <w:numPr>
          <w:ilvl w:val="0"/>
          <w:numId w:val="4"/>
        </w:numPr>
        <w:rPr>
          <w:sz w:val="24"/>
          <w:szCs w:val="24"/>
          <w:lang w:val="en-US"/>
        </w:rPr>
      </w:pPr>
      <w:r w:rsidRPr="00DE1DB2">
        <w:rPr>
          <w:b/>
          <w:bCs/>
          <w:sz w:val="24"/>
          <w:szCs w:val="24"/>
          <w:lang w:val="en-US"/>
        </w:rPr>
        <w:t>Dependency on Graph Libraries:</w:t>
      </w:r>
      <w:r w:rsidRPr="00DE1DB2">
        <w:rPr>
          <w:sz w:val="24"/>
          <w:szCs w:val="24"/>
          <w:lang w:val="en-US"/>
        </w:rPr>
        <w:br/>
        <w:t>Use of matplotlib and other plotting tools adds external dependencies that must be managed during deployment.</w:t>
      </w:r>
    </w:p>
    <w:p w14:paraId="0B696048" w14:textId="77777777" w:rsidR="00E57E65" w:rsidRPr="00DE1DB2" w:rsidRDefault="00E57E65" w:rsidP="00E57E65">
      <w:pPr>
        <w:numPr>
          <w:ilvl w:val="0"/>
          <w:numId w:val="4"/>
        </w:numPr>
        <w:rPr>
          <w:sz w:val="24"/>
          <w:szCs w:val="24"/>
          <w:lang w:val="en-US"/>
        </w:rPr>
      </w:pPr>
      <w:r w:rsidRPr="00DE1DB2">
        <w:rPr>
          <w:b/>
          <w:bCs/>
          <w:sz w:val="24"/>
          <w:szCs w:val="24"/>
          <w:lang w:val="en-US"/>
        </w:rPr>
        <w:t>Security Risks if Not Properly Handled:</w:t>
      </w:r>
      <w:r w:rsidRPr="00DE1DB2">
        <w:rPr>
          <w:sz w:val="24"/>
          <w:szCs w:val="24"/>
          <w:lang w:val="en-US"/>
        </w:rPr>
        <w:br/>
        <w:t>While tokens enhance security, improper implementation or storage could expose the system to token forgery or misuse.</w:t>
      </w:r>
    </w:p>
    <w:p w14:paraId="649F4FEB" w14:textId="77777777" w:rsidR="00E57E65" w:rsidRDefault="00E57E65" w:rsidP="00E57E65">
      <w:pPr>
        <w:spacing w:line="360" w:lineRule="auto"/>
        <w:jc w:val="both"/>
        <w:rPr>
          <w:b/>
          <w:sz w:val="32"/>
          <w:szCs w:val="32"/>
        </w:rPr>
      </w:pPr>
      <w:r w:rsidRPr="002605BF">
        <w:rPr>
          <w:b/>
          <w:sz w:val="32"/>
          <w:szCs w:val="32"/>
        </w:rPr>
        <w:t>SYSTEM SPECIFICATION:</w:t>
      </w:r>
    </w:p>
    <w:p w14:paraId="4EC9D931" w14:textId="77777777" w:rsidR="00E57E65" w:rsidRPr="00DE1DB2" w:rsidRDefault="00E57E65" w:rsidP="00E57E65">
      <w:pPr>
        <w:spacing w:line="360" w:lineRule="auto"/>
        <w:jc w:val="both"/>
        <w:rPr>
          <w:b/>
          <w:sz w:val="32"/>
          <w:szCs w:val="32"/>
        </w:rPr>
      </w:pPr>
      <w:r w:rsidRPr="002605BF">
        <w:rPr>
          <w:b/>
          <w:sz w:val="28"/>
          <w:szCs w:val="28"/>
          <w:u w:val="single"/>
        </w:rPr>
        <w:t>HARDWARE REQUIREMENTS:</w:t>
      </w:r>
    </w:p>
    <w:p w14:paraId="309DF914" w14:textId="77777777" w:rsidR="00E57E65" w:rsidRPr="002605BF" w:rsidRDefault="00E57E65" w:rsidP="00E57E65">
      <w:pPr>
        <w:numPr>
          <w:ilvl w:val="0"/>
          <w:numId w:val="1"/>
        </w:numPr>
        <w:spacing w:after="200" w:line="360" w:lineRule="auto"/>
        <w:jc w:val="both"/>
        <w:rPr>
          <w:sz w:val="28"/>
          <w:szCs w:val="28"/>
          <w:lang w:val="en-GB"/>
        </w:rPr>
      </w:pPr>
      <w:r w:rsidRPr="002605BF">
        <w:rPr>
          <w:b/>
          <w:sz w:val="28"/>
          <w:szCs w:val="28"/>
          <w:lang w:val="en-GB"/>
        </w:rPr>
        <w:t>System</w:t>
      </w:r>
      <w:r w:rsidRPr="002605BF">
        <w:rPr>
          <w:b/>
          <w:sz w:val="28"/>
          <w:szCs w:val="28"/>
          <w:lang w:val="en-GB"/>
        </w:rPr>
        <w:tab/>
      </w:r>
      <w:r w:rsidRPr="002605BF">
        <w:rPr>
          <w:b/>
          <w:sz w:val="28"/>
          <w:szCs w:val="28"/>
          <w:lang w:val="en-GB"/>
        </w:rPr>
        <w:tab/>
        <w:t xml:space="preserve">:   </w:t>
      </w:r>
      <w:r>
        <w:rPr>
          <w:sz w:val="28"/>
          <w:szCs w:val="28"/>
          <w:lang w:val="en-GB"/>
        </w:rPr>
        <w:t>Intel i3</w:t>
      </w:r>
    </w:p>
    <w:p w14:paraId="37694AA9" w14:textId="77777777" w:rsidR="00E57E65" w:rsidRPr="002605BF" w:rsidRDefault="00E57E65" w:rsidP="00E57E65">
      <w:pPr>
        <w:numPr>
          <w:ilvl w:val="0"/>
          <w:numId w:val="1"/>
        </w:numPr>
        <w:spacing w:after="200" w:line="360" w:lineRule="auto"/>
        <w:jc w:val="both"/>
        <w:rPr>
          <w:sz w:val="28"/>
          <w:szCs w:val="28"/>
          <w:lang w:val="en-GB"/>
        </w:rPr>
      </w:pPr>
      <w:r w:rsidRPr="002605BF">
        <w:rPr>
          <w:b/>
          <w:sz w:val="28"/>
          <w:szCs w:val="28"/>
          <w:lang w:val="en-GB"/>
        </w:rPr>
        <w:t>Hard Disk</w:t>
      </w:r>
      <w:r w:rsidRPr="002605BF">
        <w:rPr>
          <w:b/>
          <w:sz w:val="28"/>
          <w:szCs w:val="28"/>
          <w:lang w:val="en-GB"/>
        </w:rPr>
        <w:tab/>
        <w:t xml:space="preserve">        </w:t>
      </w:r>
      <w:proofErr w:type="gramStart"/>
      <w:r w:rsidRPr="002605BF">
        <w:rPr>
          <w:b/>
          <w:sz w:val="28"/>
          <w:szCs w:val="28"/>
          <w:lang w:val="en-GB"/>
        </w:rPr>
        <w:t xml:space="preserve">  :</w:t>
      </w:r>
      <w:proofErr w:type="gramEnd"/>
      <w:r w:rsidRPr="002605BF">
        <w:rPr>
          <w:b/>
          <w:sz w:val="28"/>
          <w:szCs w:val="28"/>
          <w:lang w:val="en-GB"/>
        </w:rPr>
        <w:t xml:space="preserve">   </w:t>
      </w:r>
      <w:r>
        <w:rPr>
          <w:sz w:val="28"/>
          <w:szCs w:val="28"/>
          <w:lang w:val="en-GB"/>
        </w:rPr>
        <w:t>1 TB</w:t>
      </w:r>
      <w:r w:rsidRPr="002605BF">
        <w:rPr>
          <w:sz w:val="28"/>
          <w:szCs w:val="28"/>
          <w:lang w:val="en-GB"/>
        </w:rPr>
        <w:t>.</w:t>
      </w:r>
    </w:p>
    <w:p w14:paraId="5D61F96E" w14:textId="77777777" w:rsidR="00E57E65" w:rsidRPr="002605BF" w:rsidRDefault="00E57E65" w:rsidP="00E57E65">
      <w:pPr>
        <w:numPr>
          <w:ilvl w:val="0"/>
          <w:numId w:val="1"/>
        </w:numPr>
        <w:spacing w:after="200" w:line="360" w:lineRule="auto"/>
        <w:jc w:val="both"/>
        <w:rPr>
          <w:sz w:val="28"/>
          <w:szCs w:val="28"/>
          <w:lang w:val="en-GB"/>
        </w:rPr>
      </w:pPr>
      <w:r w:rsidRPr="002605BF">
        <w:rPr>
          <w:b/>
          <w:sz w:val="28"/>
          <w:szCs w:val="28"/>
          <w:lang w:val="en-GB"/>
        </w:rPr>
        <w:t>Monitor</w:t>
      </w:r>
      <w:r w:rsidRPr="002605BF">
        <w:rPr>
          <w:b/>
          <w:sz w:val="28"/>
          <w:szCs w:val="28"/>
          <w:lang w:val="en-GB"/>
        </w:rPr>
        <w:tab/>
        <w:t xml:space="preserve">        </w:t>
      </w:r>
      <w:proofErr w:type="gramStart"/>
      <w:r w:rsidRPr="002605BF">
        <w:rPr>
          <w:b/>
          <w:sz w:val="28"/>
          <w:szCs w:val="28"/>
          <w:lang w:val="en-GB"/>
        </w:rPr>
        <w:t xml:space="preserve">  </w:t>
      </w:r>
      <w:r w:rsidRPr="002605BF">
        <w:rPr>
          <w:sz w:val="28"/>
          <w:szCs w:val="28"/>
          <w:lang w:val="en-GB"/>
        </w:rPr>
        <w:t>:</w:t>
      </w:r>
      <w:proofErr w:type="gramEnd"/>
      <w:r w:rsidRPr="002605BF">
        <w:rPr>
          <w:sz w:val="28"/>
          <w:szCs w:val="28"/>
          <w:lang w:val="en-GB"/>
        </w:rPr>
        <w:t xml:space="preserve">   14’ Colour Monitor.</w:t>
      </w:r>
    </w:p>
    <w:p w14:paraId="12AAC81B" w14:textId="77777777" w:rsidR="00E57E65" w:rsidRPr="002605BF" w:rsidRDefault="00E57E65" w:rsidP="00E57E65">
      <w:pPr>
        <w:numPr>
          <w:ilvl w:val="0"/>
          <w:numId w:val="1"/>
        </w:numPr>
        <w:spacing w:after="200" w:line="360" w:lineRule="auto"/>
        <w:jc w:val="both"/>
        <w:rPr>
          <w:sz w:val="28"/>
          <w:szCs w:val="28"/>
          <w:lang w:val="en-GB"/>
        </w:rPr>
      </w:pPr>
      <w:r w:rsidRPr="002605BF">
        <w:rPr>
          <w:b/>
          <w:sz w:val="28"/>
          <w:szCs w:val="28"/>
          <w:lang w:val="en-GB"/>
        </w:rPr>
        <w:t>Mouse</w:t>
      </w:r>
      <w:r w:rsidRPr="002605BF">
        <w:rPr>
          <w:b/>
          <w:sz w:val="28"/>
          <w:szCs w:val="28"/>
          <w:lang w:val="en-GB"/>
        </w:rPr>
        <w:tab/>
      </w:r>
      <w:r w:rsidRPr="002605BF">
        <w:rPr>
          <w:b/>
          <w:sz w:val="28"/>
          <w:szCs w:val="28"/>
          <w:lang w:val="en-GB"/>
        </w:rPr>
        <w:tab/>
        <w:t xml:space="preserve">:   </w:t>
      </w:r>
      <w:r w:rsidRPr="002605BF">
        <w:rPr>
          <w:sz w:val="28"/>
          <w:szCs w:val="28"/>
          <w:lang w:val="en-GB"/>
        </w:rPr>
        <w:t>Optical Mouse.</w:t>
      </w:r>
    </w:p>
    <w:p w14:paraId="3CCB70CD" w14:textId="77777777" w:rsidR="00E57E65" w:rsidRPr="002605BF" w:rsidRDefault="00E57E65" w:rsidP="00E57E65">
      <w:pPr>
        <w:numPr>
          <w:ilvl w:val="0"/>
          <w:numId w:val="1"/>
        </w:numPr>
        <w:spacing w:after="200" w:line="360" w:lineRule="auto"/>
        <w:jc w:val="both"/>
        <w:rPr>
          <w:bCs/>
          <w:sz w:val="28"/>
          <w:szCs w:val="28"/>
        </w:rPr>
      </w:pPr>
      <w:r w:rsidRPr="002605BF">
        <w:rPr>
          <w:b/>
          <w:sz w:val="28"/>
          <w:szCs w:val="28"/>
          <w:lang w:val="en-GB"/>
        </w:rPr>
        <w:t>Ram</w:t>
      </w:r>
      <w:r w:rsidRPr="002605BF">
        <w:rPr>
          <w:b/>
          <w:sz w:val="28"/>
          <w:szCs w:val="28"/>
          <w:lang w:val="en-GB"/>
        </w:rPr>
        <w:tab/>
      </w:r>
      <w:r w:rsidRPr="002605BF">
        <w:rPr>
          <w:b/>
          <w:sz w:val="28"/>
          <w:szCs w:val="28"/>
          <w:lang w:val="en-GB"/>
        </w:rPr>
        <w:tab/>
        <w:t xml:space="preserve">        </w:t>
      </w:r>
      <w:proofErr w:type="gramStart"/>
      <w:r w:rsidRPr="002605BF">
        <w:rPr>
          <w:b/>
          <w:sz w:val="28"/>
          <w:szCs w:val="28"/>
          <w:lang w:val="en-GB"/>
        </w:rPr>
        <w:t xml:space="preserve">  :</w:t>
      </w:r>
      <w:proofErr w:type="gramEnd"/>
      <w:r w:rsidRPr="002605BF">
        <w:rPr>
          <w:b/>
          <w:sz w:val="28"/>
          <w:szCs w:val="28"/>
          <w:lang w:val="en-GB"/>
        </w:rPr>
        <w:t xml:space="preserve">   </w:t>
      </w:r>
      <w:r>
        <w:rPr>
          <w:sz w:val="28"/>
          <w:szCs w:val="28"/>
          <w:lang w:val="en-GB"/>
        </w:rPr>
        <w:t>4GB</w:t>
      </w:r>
      <w:r w:rsidRPr="002605BF">
        <w:rPr>
          <w:sz w:val="28"/>
          <w:szCs w:val="28"/>
          <w:lang w:val="en-GB"/>
        </w:rPr>
        <w:t>.</w:t>
      </w:r>
    </w:p>
    <w:p w14:paraId="63B33CC4" w14:textId="77777777" w:rsidR="00E57E65" w:rsidRPr="002605BF" w:rsidRDefault="00E57E65" w:rsidP="00E57E65">
      <w:pPr>
        <w:spacing w:line="360" w:lineRule="auto"/>
        <w:jc w:val="both"/>
        <w:rPr>
          <w:b/>
          <w:sz w:val="28"/>
          <w:szCs w:val="28"/>
          <w:u w:val="single"/>
        </w:rPr>
      </w:pPr>
      <w:r w:rsidRPr="002605BF">
        <w:rPr>
          <w:b/>
          <w:sz w:val="28"/>
          <w:szCs w:val="28"/>
          <w:u w:val="single"/>
        </w:rPr>
        <w:t>SOFTWARE REQUIREMENTS:</w:t>
      </w:r>
    </w:p>
    <w:p w14:paraId="6E2F124D" w14:textId="77777777" w:rsidR="00E57E65" w:rsidRPr="002605BF" w:rsidRDefault="00E57E65" w:rsidP="00E57E65">
      <w:pPr>
        <w:numPr>
          <w:ilvl w:val="0"/>
          <w:numId w:val="2"/>
        </w:numPr>
        <w:spacing w:after="200" w:line="360" w:lineRule="auto"/>
        <w:jc w:val="both"/>
        <w:rPr>
          <w:sz w:val="28"/>
          <w:szCs w:val="28"/>
        </w:rPr>
      </w:pPr>
      <w:r w:rsidRPr="002605BF">
        <w:rPr>
          <w:b/>
          <w:sz w:val="28"/>
          <w:szCs w:val="28"/>
        </w:rPr>
        <w:t xml:space="preserve">Operating system </w:t>
      </w:r>
      <w:r w:rsidRPr="002605BF">
        <w:rPr>
          <w:b/>
          <w:sz w:val="28"/>
          <w:szCs w:val="28"/>
        </w:rPr>
        <w:tab/>
        <w:t xml:space="preserve">:   </w:t>
      </w:r>
      <w:r>
        <w:rPr>
          <w:sz w:val="28"/>
          <w:szCs w:val="28"/>
        </w:rPr>
        <w:t>Windows 10</w:t>
      </w:r>
      <w:r w:rsidRPr="002605BF">
        <w:rPr>
          <w:sz w:val="28"/>
          <w:szCs w:val="28"/>
        </w:rPr>
        <w:t>.</w:t>
      </w:r>
    </w:p>
    <w:p w14:paraId="1EDE11C8" w14:textId="77777777" w:rsidR="00E57E65" w:rsidRPr="002605BF" w:rsidRDefault="00E57E65" w:rsidP="00E57E65">
      <w:pPr>
        <w:numPr>
          <w:ilvl w:val="0"/>
          <w:numId w:val="2"/>
        </w:numPr>
        <w:spacing w:after="200" w:line="360" w:lineRule="auto"/>
        <w:jc w:val="both"/>
        <w:rPr>
          <w:bCs/>
          <w:sz w:val="28"/>
          <w:szCs w:val="28"/>
        </w:rPr>
      </w:pPr>
      <w:r w:rsidRPr="002605BF">
        <w:rPr>
          <w:b/>
          <w:sz w:val="28"/>
          <w:szCs w:val="28"/>
        </w:rPr>
        <w:t>Coding Language</w:t>
      </w:r>
      <w:r w:rsidRPr="002605BF">
        <w:rPr>
          <w:b/>
          <w:sz w:val="28"/>
          <w:szCs w:val="28"/>
        </w:rPr>
        <w:tab/>
      </w:r>
      <w:r w:rsidRPr="002605BF">
        <w:rPr>
          <w:b/>
          <w:sz w:val="28"/>
          <w:szCs w:val="28"/>
        </w:rPr>
        <w:tab/>
        <w:t xml:space="preserve">:   </w:t>
      </w:r>
      <w:r>
        <w:rPr>
          <w:sz w:val="28"/>
          <w:szCs w:val="28"/>
        </w:rPr>
        <w:t>Python.</w:t>
      </w:r>
    </w:p>
    <w:p w14:paraId="485CD83C" w14:textId="77777777" w:rsidR="00E57E65" w:rsidRPr="00B864AE" w:rsidRDefault="00E57E65" w:rsidP="00E57E65">
      <w:pPr>
        <w:numPr>
          <w:ilvl w:val="0"/>
          <w:numId w:val="2"/>
        </w:numPr>
        <w:spacing w:after="200" w:line="360" w:lineRule="auto"/>
        <w:jc w:val="both"/>
        <w:rPr>
          <w:bCs/>
          <w:sz w:val="28"/>
          <w:szCs w:val="28"/>
        </w:rPr>
      </w:pPr>
      <w:r w:rsidRPr="002605BF">
        <w:rPr>
          <w:b/>
          <w:sz w:val="28"/>
          <w:szCs w:val="28"/>
        </w:rPr>
        <w:lastRenderedPageBreak/>
        <w:t>Front-End</w:t>
      </w:r>
      <w:r w:rsidRPr="002605BF">
        <w:rPr>
          <w:b/>
          <w:sz w:val="28"/>
          <w:szCs w:val="28"/>
        </w:rPr>
        <w:tab/>
      </w:r>
      <w:r w:rsidRPr="002605BF">
        <w:rPr>
          <w:b/>
          <w:sz w:val="28"/>
          <w:szCs w:val="28"/>
        </w:rPr>
        <w:tab/>
      </w:r>
      <w:r w:rsidRPr="002605BF">
        <w:rPr>
          <w:b/>
          <w:sz w:val="28"/>
          <w:szCs w:val="28"/>
        </w:rPr>
        <w:tab/>
        <w:t xml:space="preserve">:   </w:t>
      </w:r>
      <w:r>
        <w:rPr>
          <w:sz w:val="28"/>
          <w:szCs w:val="28"/>
        </w:rPr>
        <w:t>Html. CSS</w:t>
      </w:r>
    </w:p>
    <w:p w14:paraId="2CE04094" w14:textId="77777777" w:rsidR="00E57E65" w:rsidRPr="002605BF" w:rsidRDefault="00E57E65" w:rsidP="00E57E65">
      <w:pPr>
        <w:numPr>
          <w:ilvl w:val="0"/>
          <w:numId w:val="2"/>
        </w:numPr>
        <w:spacing w:after="200" w:line="360" w:lineRule="auto"/>
        <w:jc w:val="both"/>
        <w:rPr>
          <w:bCs/>
          <w:sz w:val="28"/>
          <w:szCs w:val="28"/>
        </w:rPr>
      </w:pPr>
      <w:r>
        <w:rPr>
          <w:b/>
          <w:sz w:val="28"/>
          <w:szCs w:val="28"/>
        </w:rPr>
        <w:t>Designing</w:t>
      </w:r>
      <w:r>
        <w:rPr>
          <w:b/>
          <w:sz w:val="28"/>
          <w:szCs w:val="28"/>
        </w:rPr>
        <w:tab/>
      </w:r>
      <w:r>
        <w:rPr>
          <w:b/>
          <w:sz w:val="28"/>
          <w:szCs w:val="28"/>
        </w:rPr>
        <w:tab/>
      </w:r>
      <w:r>
        <w:rPr>
          <w:b/>
          <w:sz w:val="28"/>
          <w:szCs w:val="28"/>
        </w:rPr>
        <w:tab/>
        <w:t>:</w:t>
      </w:r>
      <w:r>
        <w:rPr>
          <w:bCs/>
          <w:sz w:val="28"/>
          <w:szCs w:val="28"/>
        </w:rPr>
        <w:t xml:space="preserve">   </w:t>
      </w:r>
      <w:proofErr w:type="spellStart"/>
      <w:proofErr w:type="gramStart"/>
      <w:r>
        <w:rPr>
          <w:bCs/>
          <w:sz w:val="28"/>
          <w:szCs w:val="28"/>
        </w:rPr>
        <w:t>Html,css</w:t>
      </w:r>
      <w:proofErr w:type="gramEnd"/>
      <w:r>
        <w:rPr>
          <w:bCs/>
          <w:sz w:val="28"/>
          <w:szCs w:val="28"/>
        </w:rPr>
        <w:t>,javascript</w:t>
      </w:r>
      <w:proofErr w:type="spellEnd"/>
      <w:r>
        <w:rPr>
          <w:bCs/>
          <w:sz w:val="28"/>
          <w:szCs w:val="28"/>
        </w:rPr>
        <w:t>.</w:t>
      </w:r>
    </w:p>
    <w:p w14:paraId="321A2BE2" w14:textId="77777777" w:rsidR="00E57E65" w:rsidRPr="002605BF" w:rsidRDefault="00E57E65" w:rsidP="00E57E65">
      <w:pPr>
        <w:numPr>
          <w:ilvl w:val="0"/>
          <w:numId w:val="2"/>
        </w:numPr>
        <w:spacing w:after="200" w:line="360" w:lineRule="auto"/>
        <w:jc w:val="both"/>
        <w:rPr>
          <w:b/>
          <w:sz w:val="28"/>
          <w:szCs w:val="28"/>
        </w:rPr>
      </w:pPr>
      <w:r>
        <w:rPr>
          <w:b/>
          <w:sz w:val="28"/>
          <w:szCs w:val="28"/>
        </w:rPr>
        <w:t>Data Base</w:t>
      </w:r>
      <w:r>
        <w:rPr>
          <w:b/>
          <w:sz w:val="28"/>
          <w:szCs w:val="28"/>
        </w:rPr>
        <w:tab/>
      </w:r>
      <w:r>
        <w:rPr>
          <w:b/>
          <w:sz w:val="28"/>
          <w:szCs w:val="28"/>
        </w:rPr>
        <w:tab/>
      </w:r>
      <w:r>
        <w:rPr>
          <w:b/>
          <w:sz w:val="28"/>
          <w:szCs w:val="28"/>
        </w:rPr>
        <w:tab/>
        <w:t xml:space="preserve">:   </w:t>
      </w:r>
      <w:r>
        <w:rPr>
          <w:sz w:val="28"/>
          <w:szCs w:val="28"/>
        </w:rPr>
        <w:t>SQLite</w:t>
      </w:r>
      <w:r w:rsidRPr="002605BF">
        <w:rPr>
          <w:sz w:val="28"/>
          <w:szCs w:val="28"/>
        </w:rPr>
        <w:t>.</w:t>
      </w:r>
    </w:p>
    <w:p w14:paraId="311246D5" w14:textId="77777777" w:rsidR="00E57E65" w:rsidRDefault="00E57E65" w:rsidP="00E57E65">
      <w:pPr>
        <w:spacing w:line="360" w:lineRule="auto"/>
        <w:jc w:val="both"/>
        <w:rPr>
          <w:b/>
          <w:sz w:val="28"/>
          <w:szCs w:val="28"/>
        </w:rPr>
      </w:pPr>
    </w:p>
    <w:bookmarkEnd w:id="0"/>
    <w:p w14:paraId="25342908" w14:textId="77777777" w:rsidR="00E57E65" w:rsidRDefault="00E57E65" w:rsidP="00E57E65">
      <w:pPr>
        <w:spacing w:line="360" w:lineRule="auto"/>
        <w:jc w:val="both"/>
      </w:pPr>
    </w:p>
    <w:p w14:paraId="3DC3E61B" w14:textId="77777777" w:rsidR="00AF4B57" w:rsidRDefault="00AF4B57"/>
    <w:sectPr w:rsidR="00AF4B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C426AA"/>
    <w:multiLevelType w:val="multilevel"/>
    <w:tmpl w:val="1B1A1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ED4B2E"/>
    <w:multiLevelType w:val="hybridMultilevel"/>
    <w:tmpl w:val="C818DEBA"/>
    <w:lvl w:ilvl="0" w:tplc="04090009">
      <w:start w:val="1"/>
      <w:numFmt w:val="bullet"/>
      <w:lvlText w:val=""/>
      <w:lvlJc w:val="left"/>
      <w:pPr>
        <w:tabs>
          <w:tab w:val="num" w:pos="720"/>
        </w:tabs>
        <w:ind w:left="720" w:hanging="360"/>
      </w:pPr>
      <w:rPr>
        <w:rFonts w:ascii="Wingdings" w:hAnsi="Wingdings" w:hint="default"/>
      </w:rPr>
    </w:lvl>
    <w:lvl w:ilvl="1" w:tplc="75D613E0" w:tentative="1">
      <w:start w:val="1"/>
      <w:numFmt w:val="bullet"/>
      <w:lvlText w:val="•"/>
      <w:lvlJc w:val="left"/>
      <w:pPr>
        <w:tabs>
          <w:tab w:val="num" w:pos="1440"/>
        </w:tabs>
        <w:ind w:left="1440" w:hanging="360"/>
      </w:pPr>
      <w:rPr>
        <w:rFonts w:ascii="Times New Roman" w:hAnsi="Times New Roman" w:hint="default"/>
      </w:rPr>
    </w:lvl>
    <w:lvl w:ilvl="2" w:tplc="BF8288FC" w:tentative="1">
      <w:start w:val="1"/>
      <w:numFmt w:val="bullet"/>
      <w:lvlText w:val="•"/>
      <w:lvlJc w:val="left"/>
      <w:pPr>
        <w:tabs>
          <w:tab w:val="num" w:pos="2160"/>
        </w:tabs>
        <w:ind w:left="2160" w:hanging="360"/>
      </w:pPr>
      <w:rPr>
        <w:rFonts w:ascii="Times New Roman" w:hAnsi="Times New Roman" w:hint="default"/>
      </w:rPr>
    </w:lvl>
    <w:lvl w:ilvl="3" w:tplc="96DE6096" w:tentative="1">
      <w:start w:val="1"/>
      <w:numFmt w:val="bullet"/>
      <w:lvlText w:val="•"/>
      <w:lvlJc w:val="left"/>
      <w:pPr>
        <w:tabs>
          <w:tab w:val="num" w:pos="2880"/>
        </w:tabs>
        <w:ind w:left="2880" w:hanging="360"/>
      </w:pPr>
      <w:rPr>
        <w:rFonts w:ascii="Times New Roman" w:hAnsi="Times New Roman" w:hint="default"/>
      </w:rPr>
    </w:lvl>
    <w:lvl w:ilvl="4" w:tplc="D750A01C" w:tentative="1">
      <w:start w:val="1"/>
      <w:numFmt w:val="bullet"/>
      <w:lvlText w:val="•"/>
      <w:lvlJc w:val="left"/>
      <w:pPr>
        <w:tabs>
          <w:tab w:val="num" w:pos="3600"/>
        </w:tabs>
        <w:ind w:left="3600" w:hanging="360"/>
      </w:pPr>
      <w:rPr>
        <w:rFonts w:ascii="Times New Roman" w:hAnsi="Times New Roman" w:hint="default"/>
      </w:rPr>
    </w:lvl>
    <w:lvl w:ilvl="5" w:tplc="CFFC7C0C" w:tentative="1">
      <w:start w:val="1"/>
      <w:numFmt w:val="bullet"/>
      <w:lvlText w:val="•"/>
      <w:lvlJc w:val="left"/>
      <w:pPr>
        <w:tabs>
          <w:tab w:val="num" w:pos="4320"/>
        </w:tabs>
        <w:ind w:left="4320" w:hanging="360"/>
      </w:pPr>
      <w:rPr>
        <w:rFonts w:ascii="Times New Roman" w:hAnsi="Times New Roman" w:hint="default"/>
      </w:rPr>
    </w:lvl>
    <w:lvl w:ilvl="6" w:tplc="7B1097F6" w:tentative="1">
      <w:start w:val="1"/>
      <w:numFmt w:val="bullet"/>
      <w:lvlText w:val="•"/>
      <w:lvlJc w:val="left"/>
      <w:pPr>
        <w:tabs>
          <w:tab w:val="num" w:pos="5040"/>
        </w:tabs>
        <w:ind w:left="5040" w:hanging="360"/>
      </w:pPr>
      <w:rPr>
        <w:rFonts w:ascii="Times New Roman" w:hAnsi="Times New Roman" w:hint="default"/>
      </w:rPr>
    </w:lvl>
    <w:lvl w:ilvl="7" w:tplc="40741B94" w:tentative="1">
      <w:start w:val="1"/>
      <w:numFmt w:val="bullet"/>
      <w:lvlText w:val="•"/>
      <w:lvlJc w:val="left"/>
      <w:pPr>
        <w:tabs>
          <w:tab w:val="num" w:pos="5760"/>
        </w:tabs>
        <w:ind w:left="5760" w:hanging="360"/>
      </w:pPr>
      <w:rPr>
        <w:rFonts w:ascii="Times New Roman" w:hAnsi="Times New Roman" w:hint="default"/>
      </w:rPr>
    </w:lvl>
    <w:lvl w:ilvl="8" w:tplc="5978D49E"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3EDB102E"/>
    <w:multiLevelType w:val="hybridMultilevel"/>
    <w:tmpl w:val="F0BE3586"/>
    <w:lvl w:ilvl="0" w:tplc="04090009">
      <w:start w:val="1"/>
      <w:numFmt w:val="bullet"/>
      <w:lvlText w:val=""/>
      <w:lvlJc w:val="left"/>
      <w:pPr>
        <w:tabs>
          <w:tab w:val="num" w:pos="720"/>
        </w:tabs>
        <w:ind w:left="720" w:hanging="360"/>
      </w:pPr>
      <w:rPr>
        <w:rFonts w:ascii="Wingdings" w:hAnsi="Wingdings" w:hint="default"/>
      </w:rPr>
    </w:lvl>
    <w:lvl w:ilvl="1" w:tplc="90523AC8" w:tentative="1">
      <w:start w:val="1"/>
      <w:numFmt w:val="bullet"/>
      <w:lvlText w:val="•"/>
      <w:lvlJc w:val="left"/>
      <w:pPr>
        <w:tabs>
          <w:tab w:val="num" w:pos="1440"/>
        </w:tabs>
        <w:ind w:left="1440" w:hanging="360"/>
      </w:pPr>
      <w:rPr>
        <w:rFonts w:ascii="Times New Roman" w:hAnsi="Times New Roman" w:hint="default"/>
      </w:rPr>
    </w:lvl>
    <w:lvl w:ilvl="2" w:tplc="5B0A2114" w:tentative="1">
      <w:start w:val="1"/>
      <w:numFmt w:val="bullet"/>
      <w:lvlText w:val="•"/>
      <w:lvlJc w:val="left"/>
      <w:pPr>
        <w:tabs>
          <w:tab w:val="num" w:pos="2160"/>
        </w:tabs>
        <w:ind w:left="2160" w:hanging="360"/>
      </w:pPr>
      <w:rPr>
        <w:rFonts w:ascii="Times New Roman" w:hAnsi="Times New Roman" w:hint="default"/>
      </w:rPr>
    </w:lvl>
    <w:lvl w:ilvl="3" w:tplc="3ED0399C" w:tentative="1">
      <w:start w:val="1"/>
      <w:numFmt w:val="bullet"/>
      <w:lvlText w:val="•"/>
      <w:lvlJc w:val="left"/>
      <w:pPr>
        <w:tabs>
          <w:tab w:val="num" w:pos="2880"/>
        </w:tabs>
        <w:ind w:left="2880" w:hanging="360"/>
      </w:pPr>
      <w:rPr>
        <w:rFonts w:ascii="Times New Roman" w:hAnsi="Times New Roman" w:hint="default"/>
      </w:rPr>
    </w:lvl>
    <w:lvl w:ilvl="4" w:tplc="8F9499CE" w:tentative="1">
      <w:start w:val="1"/>
      <w:numFmt w:val="bullet"/>
      <w:lvlText w:val="•"/>
      <w:lvlJc w:val="left"/>
      <w:pPr>
        <w:tabs>
          <w:tab w:val="num" w:pos="3600"/>
        </w:tabs>
        <w:ind w:left="3600" w:hanging="360"/>
      </w:pPr>
      <w:rPr>
        <w:rFonts w:ascii="Times New Roman" w:hAnsi="Times New Roman" w:hint="default"/>
      </w:rPr>
    </w:lvl>
    <w:lvl w:ilvl="5" w:tplc="22466038" w:tentative="1">
      <w:start w:val="1"/>
      <w:numFmt w:val="bullet"/>
      <w:lvlText w:val="•"/>
      <w:lvlJc w:val="left"/>
      <w:pPr>
        <w:tabs>
          <w:tab w:val="num" w:pos="4320"/>
        </w:tabs>
        <w:ind w:left="4320" w:hanging="360"/>
      </w:pPr>
      <w:rPr>
        <w:rFonts w:ascii="Times New Roman" w:hAnsi="Times New Roman" w:hint="default"/>
      </w:rPr>
    </w:lvl>
    <w:lvl w:ilvl="6" w:tplc="E3AE3812" w:tentative="1">
      <w:start w:val="1"/>
      <w:numFmt w:val="bullet"/>
      <w:lvlText w:val="•"/>
      <w:lvlJc w:val="left"/>
      <w:pPr>
        <w:tabs>
          <w:tab w:val="num" w:pos="5040"/>
        </w:tabs>
        <w:ind w:left="5040" w:hanging="360"/>
      </w:pPr>
      <w:rPr>
        <w:rFonts w:ascii="Times New Roman" w:hAnsi="Times New Roman" w:hint="default"/>
      </w:rPr>
    </w:lvl>
    <w:lvl w:ilvl="7" w:tplc="7180A9BC" w:tentative="1">
      <w:start w:val="1"/>
      <w:numFmt w:val="bullet"/>
      <w:lvlText w:val="•"/>
      <w:lvlJc w:val="left"/>
      <w:pPr>
        <w:tabs>
          <w:tab w:val="num" w:pos="5760"/>
        </w:tabs>
        <w:ind w:left="5760" w:hanging="360"/>
      </w:pPr>
      <w:rPr>
        <w:rFonts w:ascii="Times New Roman" w:hAnsi="Times New Roman" w:hint="default"/>
      </w:rPr>
    </w:lvl>
    <w:lvl w:ilvl="8" w:tplc="38940218"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6C303C1C"/>
    <w:multiLevelType w:val="multilevel"/>
    <w:tmpl w:val="68A06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80741F"/>
    <w:multiLevelType w:val="multilevel"/>
    <w:tmpl w:val="1D5CC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9485375">
    <w:abstractNumId w:val="1"/>
  </w:num>
  <w:num w:numId="2" w16cid:durableId="1188132876">
    <w:abstractNumId w:val="2"/>
  </w:num>
  <w:num w:numId="3" w16cid:durableId="1746684548">
    <w:abstractNumId w:val="4"/>
  </w:num>
  <w:num w:numId="4" w16cid:durableId="2021664640">
    <w:abstractNumId w:val="3"/>
  </w:num>
  <w:num w:numId="5" w16cid:durableId="1343388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999"/>
    <w:rsid w:val="001C5674"/>
    <w:rsid w:val="005F2999"/>
    <w:rsid w:val="0079463D"/>
    <w:rsid w:val="008D3396"/>
    <w:rsid w:val="00AF4B57"/>
    <w:rsid w:val="00E57E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6A9068-8448-4184-B342-E47CE5116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7E65"/>
    <w:pPr>
      <w:spacing w:line="259" w:lineRule="auto"/>
    </w:pPr>
    <w:rPr>
      <w:sz w:val="22"/>
      <w:szCs w:val="22"/>
      <w:lang w:val="en-IN"/>
    </w:rPr>
  </w:style>
  <w:style w:type="paragraph" w:styleId="Heading1">
    <w:name w:val="heading 1"/>
    <w:basedOn w:val="Normal"/>
    <w:next w:val="Normal"/>
    <w:link w:val="Heading1Char"/>
    <w:uiPriority w:val="9"/>
    <w:qFormat/>
    <w:rsid w:val="005F29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29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29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29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29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29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29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29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29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9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29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29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29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29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29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29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29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2999"/>
    <w:rPr>
      <w:rFonts w:eastAsiaTheme="majorEastAsia" w:cstheme="majorBidi"/>
      <w:color w:val="272727" w:themeColor="text1" w:themeTint="D8"/>
    </w:rPr>
  </w:style>
  <w:style w:type="paragraph" w:styleId="Title">
    <w:name w:val="Title"/>
    <w:basedOn w:val="Normal"/>
    <w:next w:val="Normal"/>
    <w:link w:val="TitleChar"/>
    <w:uiPriority w:val="10"/>
    <w:qFormat/>
    <w:rsid w:val="005F29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9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29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9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2999"/>
    <w:pPr>
      <w:spacing w:before="160"/>
      <w:jc w:val="center"/>
    </w:pPr>
    <w:rPr>
      <w:i/>
      <w:iCs/>
      <w:color w:val="404040" w:themeColor="text1" w:themeTint="BF"/>
    </w:rPr>
  </w:style>
  <w:style w:type="character" w:customStyle="1" w:styleId="QuoteChar">
    <w:name w:val="Quote Char"/>
    <w:basedOn w:val="DefaultParagraphFont"/>
    <w:link w:val="Quote"/>
    <w:uiPriority w:val="29"/>
    <w:rsid w:val="005F2999"/>
    <w:rPr>
      <w:i/>
      <w:iCs/>
      <w:color w:val="404040" w:themeColor="text1" w:themeTint="BF"/>
    </w:rPr>
  </w:style>
  <w:style w:type="paragraph" w:styleId="ListParagraph">
    <w:name w:val="List Paragraph"/>
    <w:basedOn w:val="Normal"/>
    <w:uiPriority w:val="34"/>
    <w:qFormat/>
    <w:rsid w:val="005F2999"/>
    <w:pPr>
      <w:ind w:left="720"/>
      <w:contextualSpacing/>
    </w:pPr>
  </w:style>
  <w:style w:type="character" w:styleId="IntenseEmphasis">
    <w:name w:val="Intense Emphasis"/>
    <w:basedOn w:val="DefaultParagraphFont"/>
    <w:uiPriority w:val="21"/>
    <w:qFormat/>
    <w:rsid w:val="005F2999"/>
    <w:rPr>
      <w:i/>
      <w:iCs/>
      <w:color w:val="2F5496" w:themeColor="accent1" w:themeShade="BF"/>
    </w:rPr>
  </w:style>
  <w:style w:type="paragraph" w:styleId="IntenseQuote">
    <w:name w:val="Intense Quote"/>
    <w:basedOn w:val="Normal"/>
    <w:next w:val="Normal"/>
    <w:link w:val="IntenseQuoteChar"/>
    <w:uiPriority w:val="30"/>
    <w:qFormat/>
    <w:rsid w:val="005F29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2999"/>
    <w:rPr>
      <w:i/>
      <w:iCs/>
      <w:color w:val="2F5496" w:themeColor="accent1" w:themeShade="BF"/>
    </w:rPr>
  </w:style>
  <w:style w:type="character" w:styleId="IntenseReference">
    <w:name w:val="Intense Reference"/>
    <w:basedOn w:val="DefaultParagraphFont"/>
    <w:uiPriority w:val="32"/>
    <w:qFormat/>
    <w:rsid w:val="005F29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767</Words>
  <Characters>4375</Characters>
  <Application>Microsoft Office Word</Application>
  <DocSecurity>0</DocSecurity>
  <Lines>36</Lines>
  <Paragraphs>10</Paragraphs>
  <ScaleCrop>false</ScaleCrop>
  <Company/>
  <LinksUpToDate>false</LinksUpToDate>
  <CharactersWithSpaces>5132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2025-07-12T09:32:00Z</dcterms:created>
  <dcterms:modified xsi:type="dcterms:W3CDTF">2025-07-12T09:33:00Z</dcterms:modified>
</cp:coreProperties>
</file>