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und</w:t>
      </w:r>
      <w:r>
        <w:t xml:space="preserve"> /ʊnt/</w:t>
      </w:r>
    </w:p>
    <w:p>
      <w:pPr>
        <w:spacing w:after="80"/>
        <w:ind w:left="576"/>
      </w:pPr>
      <w:r>
        <w:t>And (links clauses or items).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 (And I am Ms. Lange, the secretary.) / Kaffee und Kuchen (coffee and cake) / Und wie geht es Ihnen? (And how are you?)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 (And I am Ms. Lange, the secretary.) / Sie ist Sekretärin. (She is a secretary.) / der Sekretär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Frau</w:t>
      </w:r>
      <w:r>
        <w:t xml:space="preserve"> /fraʊ̯/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 (Ms. Lange) / Und ich bin Frau Lange, die Sekretärin. (And I am Ms. Lange, the secretary.) / Guten Tag, Frau Schulz!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 (I'm from Argentina.) / Er kommt aus dem Urlaub. (He's back from vacation.) / aus Berlin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 (I'm from Argentina.) / Buenos Aires liegt in Argentinien.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From where (origin).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 (Where are you from [formal]?) / Ich komme aus Österreich. (I'm from Austria.) / Woher kommt er?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 (Where do you come from [formal]?) / Sie kommen aus München. (You come from Munich.) / Ich komme aus Argentinien. (I'm from Argentina.) / Kommst du mit?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 (Good day — hello!) / Grüß Gott, Frau Schmid!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dialogue, then supply the missing parts / fill everything in.) / Ergänzen Sie die Lücken mit den passenden Wörtern.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 [aloud/on the page], then finish / fill it in.) / Lesen Sie die Überschrift zu Beginn der Übung.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 (What are the people saying?) / Er sagt kurz „Nein“.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 (Many people are waiting.) / Zwei Kinder hören das Gespräch.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 (What are the people saying?) / Was trinken die Kinder?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Das Bild passt zu diesem Text. (The picture goes with / fits this text passage.) / Das zweite Foto passt nicht.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Welche Farbe ist das? (What / which color is that?) / Welche Antwort passt?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Das Foto ist scharf. (The photo is sharp / in focus.) / Ich sehe drei Fotos.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 (Please tick the correct answer / solution.) / Kreuzen Sie an, was stimmt.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 (Listen to the dialogue [polite / formal “you”].) / Ich höre morgens Radio.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 (The dialogue is short.) / Hören Sie bitte noch einmal das Gespräch.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 (the new intern) / Ein neues Auto steht da.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 (I'm the new intern.) / Er ist Arzt. (He's a doctor.) / Und ich bin Frau Lange, die Sekretärin. (And I am Ms. Lange, the secretary.) / Wir sind müde.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 (I am doing an internship in Germany.) / Er ist Praktikant bei dieser Firma. (He is an intern at this company.) / Anna ist Praktikantin. (Anna is an intern [female form].) / Ich bin der neue Praktikant.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 (Good afternoon / hello, Ms. Lange!) / Guten Tag, wie geht es Ihnen? (Hello / good day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