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zuordnen</w:t>
      </w:r>
      <w:r>
        <w:t xml:space="preserve"> /tsuˈʔɔʁdnən/</w:t>
      </w:r>
    </w:p>
    <w:p>
      <w:pPr>
        <w:spacing w:after="80"/>
        <w:ind w:left="576"/>
      </w:pPr>
      <w:r>
        <w:t>To match; assign (separable: zuordnen → ordnen … zu).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Imperative: Ordnen Sie zu. Textbook Arbeitsanweisungen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2: Ordnen Sie zu.</w:t>
      </w:r>
      <w:r>
        <w:rPr>
          <w:i/>
          <w:color w:val="404040"/>
          <w:sz w:val="21"/>
        </w:rPr>
        <w:t xml:space="preserve"> (Work instructions 2: Match them.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Ordnen Sie die Nummern den Buchstaben zu.</w:t>
      </w:r>
      <w:r>
        <w:rPr>
          <w:i/>
          <w:color w:val="404040"/>
          <w:sz w:val="21"/>
        </w:rPr>
        <w:t xml:space="preserve"> (Match the numbers to the letters.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Arbeitsanweisungen</w:t>
      </w:r>
      <w:r>
        <w:t xml:space="preserve"> /ˈaʁbaɪ̯tsˌanvaɪ̯zʊŋən/</w:t>
      </w:r>
    </w:p>
    <w:p>
      <w:pPr>
        <w:spacing w:after="80"/>
        <w:ind w:left="576"/>
      </w:pPr>
      <w:r>
        <w:t>Work instructions; exercise directions (in the textbook).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die Arbeit + die Anweisungen. Singular: die Arbeitsanweisung.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 Notieren Sie.</w:t>
      </w:r>
      <w:r>
        <w:rPr>
          <w:i/>
          <w:color w:val="404040"/>
          <w:sz w:val="21"/>
        </w:rPr>
        <w:t xml:space="preserve"> (Work instructions 1: What matches? Write it down.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Arbeitsanweisungen.</w:t>
      </w:r>
      <w:r>
        <w:rPr>
          <w:i/>
          <w:color w:val="404040"/>
          <w:sz w:val="21"/>
        </w:rPr>
        <w:t xml:space="preserve"> (Read the work instructions.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Anweisung</w:t>
      </w:r>
      <w:r>
        <w:t xml:space="preserve"> /anˈvaɪ̯zʊŋ/</w:t>
      </w:r>
    </w:p>
    <w:p>
      <w:pPr>
        <w:spacing w:after="80"/>
        <w:ind w:left="576"/>
      </w:pPr>
      <w:r>
        <w:rPr>
          <w:sz w:val="22"/>
        </w:rPr>
        <w:t>die Anweisung, -en</w:t>
      </w:r>
    </w:p>
    <w:p>
      <w:pPr>
        <w:spacing w:after="80"/>
        <w:ind w:left="576"/>
      </w:pPr>
      <w:r>
        <w:t>Instruction; direction (what you should do).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</w:t>
      </w:r>
      <w:r>
        <w:rPr>
          <w:i/>
          <w:color w:val="404040"/>
          <w:sz w:val="21"/>
        </w:rPr>
        <w:t xml:space="preserve"> (Work instructions 1: What matches?)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Folgen Sie der Anweisung.</w:t>
      </w:r>
      <w:r>
        <w:rPr>
          <w:i/>
          <w:color w:val="404040"/>
          <w:sz w:val="21"/>
        </w:rPr>
        <w:t xml:space="preserve"> (Follow the instruction.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Teilnehmer</w:t>
      </w:r>
      <w:r>
        <w:t xml:space="preserve"> / die Teilnehmerin /ˈtaɪ̯lˌneːmɐ/ /ˈtaɪ̯lˌneːməʁɪn/</w:t>
      </w:r>
    </w:p>
    <w:p>
      <w:pPr>
        <w:spacing w:after="80"/>
        <w:ind w:left="576"/>
      </w:pPr>
      <w:r>
        <w:rPr>
          <w:sz w:val="22"/>
        </w:rPr>
        <w:t>der Teilnehmer, - / die Teilnehmerin, -nen</w:t>
      </w:r>
    </w:p>
    <w:p>
      <w:pPr>
        <w:spacing w:after="80"/>
        <w:ind w:left="576"/>
      </w:pPr>
      <w:r>
        <w:t>Participant; course member (male/female).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der Teil + der Nehmer (one who takes a part, part-taker). Related verb: teilnehmen.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Teilnehmer often covers mixed groups; Teilnehmerinnen = women only.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und Teilnehmerinnen im Kurs?</w:t>
      </w:r>
      <w:r>
        <w:rPr>
          <w:i/>
          <w:color w:val="404040"/>
          <w:sz w:val="21"/>
        </w:rPr>
        <w:t xml:space="preserve"> (From which continents do the participants in the course come?)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Teilnehmer kommen aus Europa.</w:t>
      </w:r>
      <w:r>
        <w:rPr>
          <w:i/>
          <w:color w:val="404040"/>
          <w:sz w:val="21"/>
        </w:rPr>
        <w:t xml:space="preserve"> (The participants come from Europe.)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teilnehmen</w:t>
      </w:r>
      <w:r>
        <w:t xml:space="preserve"> /ˈtaɪ̯lˌneːmən/</w:t>
      </w:r>
    </w:p>
    <w:p>
      <w:pPr>
        <w:spacing w:after="80"/>
        <w:ind w:left="576"/>
      </w:pPr>
      <w:r>
        <w:t>To take part; participate.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Ich nehme an einem Kurs teil. Prefix teil goes to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with an + dative: an einem Kurs teilnehmen.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Diesen Winter nehme ich wieder an einem Kurs teil.</w:t>
      </w:r>
      <w:r>
        <w:rPr>
          <w:i/>
          <w:color w:val="404040"/>
          <w:sz w:val="21"/>
        </w:rPr>
        <w:t xml:space="preserve"> (This winter I am taking a course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Nehmen Sie am Kurs teil?</w:t>
      </w:r>
      <w:r>
        <w:rPr>
          <w:i/>
          <w:color w:val="404040"/>
          <w:sz w:val="21"/>
        </w:rPr>
        <w:t xml:space="preserve"> (Are you taking part in the course?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zählen</w:t>
      </w:r>
      <w:r>
        <w:t xml:space="preserve"> /ˈtsɛːlən/</w:t>
      </w:r>
    </w:p>
    <w:p>
      <w:pPr>
        <w:spacing w:after="80"/>
        <w:ind w:left="576"/>
      </w:pPr>
      <w:r>
        <w:t>To count.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Zählen Sie.</w:t>
      </w:r>
      <w:r>
        <w:rPr>
          <w:i/>
          <w:color w:val="404040"/>
          <w:sz w:val="21"/>
        </w:rPr>
        <w:t xml:space="preserve"> (Count.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im Kurs? Zählen Sie.</w:t>
      </w:r>
      <w:r>
        <w:rPr>
          <w:i/>
          <w:color w:val="404040"/>
          <w:sz w:val="21"/>
        </w:rPr>
        <w:t xml:space="preserve"> (From which continents do the participants in the course come? Count.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Kontinent</w:t>
      </w:r>
      <w:r>
        <w:t xml:space="preserve"> /kɔntiˈnɛnt/</w:t>
      </w:r>
    </w:p>
    <w:p>
      <w:pPr>
        <w:spacing w:after="80"/>
        <w:ind w:left="576"/>
      </w:pPr>
      <w:r>
        <w:rPr>
          <w:sz w:val="22"/>
        </w:rPr>
        <w:t>der Kontinent, -e</w:t>
      </w:r>
    </w:p>
    <w:p>
      <w:pPr>
        <w:spacing w:after="80"/>
        <w:ind w:left="576"/>
      </w:pPr>
      <w:r>
        <w:t>Continent.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t xml:space="preserve"> /ʃtuˈdɛnt/</w:t>
      </w:r>
    </w:p>
    <w:p>
      <w:pPr>
        <w:spacing w:after="80"/>
        <w:ind w:left="576"/>
      </w:pPr>
      <w:r>
        <w:rPr>
          <w:sz w:val="22"/>
        </w:rPr>
        <w:t>der Student, -en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t xml:space="preserve"> /ˈɡʁʊpə/</w:t>
      </w:r>
    </w:p>
    <w:p>
      <w:pPr>
        <w:spacing w:after="80"/>
        <w:ind w:left="576"/>
      </w:pPr>
      <w:r>
        <w:rPr>
          <w:sz w:val="22"/>
        </w:rPr>
        <w:t>die Gruppe, -n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t xml:space="preserve"> /tiːm/</w:t>
      </w:r>
    </w:p>
    <w:p>
      <w:pPr>
        <w:spacing w:after="80"/>
        <w:ind w:left="576"/>
      </w:pPr>
      <w:r>
        <w:rPr>
          <w:sz w:val="22"/>
        </w:rPr>
        <w:t>das Team, -s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t xml:space="preserve"> /aʊf 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t xml:space="preserve"> /ˈiːmeːl aˌdʁɛsn̩ 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aus, use dative: welchen Kontinenten (plural).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Teilnehmer?</w:t>
      </w:r>
      <w:r>
        <w:rPr>
          <w:i/>
          <w:color w:val="404040"/>
          <w:sz w:val="21"/>
        </w:rPr>
        <w:t xml:space="preserve"> (From which continents do the participants come?)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