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das Heft</w:t>
      </w:r>
      <w:r>
        <w:t xml:space="preserve"> /hɛft/</w:t>
      </w:r>
    </w:p>
    <w:p>
      <w:pPr>
        <w:spacing w:after="80"/>
        <w:ind w:left="576"/>
      </w:pPr>
      <w:r>
        <w:rPr>
          <w:sz w:val="22"/>
        </w:rPr>
        <w:t>das Heft, -e</w:t>
      </w:r>
    </w:p>
    <w:p>
      <w:pPr>
        <w:spacing w:after="80"/>
        <w:ind w:left="576"/>
      </w:pPr>
      <w:r>
        <w:t>Notebook; exercise book.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classroom instructions, in Ihr Heft means write it in your notebook (not in the textbook).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Formular von 3a in Ihr Heft.</w:t>
      </w:r>
      <w:r>
        <w:rPr>
          <w:i/>
          <w:color w:val="404040"/>
          <w:sz w:val="21"/>
        </w:rPr>
        <w:t xml:space="preserve"> (Write the form from 3a in your notebook.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neuen Wörter in mein Heft.</w:t>
      </w:r>
      <w:r>
        <w:rPr>
          <w:i/>
          <w:color w:val="404040"/>
          <w:sz w:val="21"/>
        </w:rPr>
        <w:t xml:space="preserve"> (I write the new words in my notebook.)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wer</w:t>
      </w:r>
      <w: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t xml:space="preserve"> /fɔʁmuˈlaːɐ̯/</w:t>
      </w:r>
    </w:p>
    <w:p>
      <w:pPr>
        <w:spacing w:after="80"/>
        <w:ind w:left="576"/>
      </w:pPr>
      <w:r>
        <w:rPr>
          <w:sz w:val="22"/>
        </w:rPr>
        <w:t>das Formular, -e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die Information, -en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t xml:space="preserve"> /alfaˈbeːt/</w:t>
      </w:r>
    </w:p>
    <w:p>
      <w:pPr>
        <w:spacing w:after="80"/>
        <w:ind w:left="576"/>
      </w:pPr>
      <w:r>
        <w:rPr>
          <w:sz w:val="22"/>
        </w:rPr>
        <w:t>das Alphabet, -e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t xml:space="preserve"> /ˈbuːxʃtaːbə/</w:t>
      </w:r>
    </w:p>
    <w:p>
      <w:pPr>
        <w:spacing w:after="80"/>
        <w:ind w:left="576"/>
      </w:pPr>
      <w:r>
        <w:rPr>
          <w:sz w:val="22"/>
        </w:rPr>
        <w:t>der Buchstabe, -n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</w:t>
      </w:r>
      <w:r>
        <w:t xml:space="preserve">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t xml:space="preserve"> /ɡɛʁn 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t xml:space="preserve"> /ˈfiːlən 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t xml:space="preserve"> /aʊf 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E-Mail-Adressen sprechen</w:t>
      </w:r>
      <w:r>
        <w:t xml:space="preserve"> /ˈiːmeːl aˌdʁɛsn̩ ˈʃpʁɛçən/</w:t>
      </w:r>
    </w:p>
    <w:p>
      <w:pPr>
        <w:spacing w:after="80"/>
        <w:ind w:left="576"/>
      </w:pPr>
      <w:r>
        <w:t>How to say email symbols aloud.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this lesson: - = minus, _ = Unterstrich, . = Punkt, @ = 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this pattern when dictating an address on the phone.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carlos punkt rodriguez at techno minus design punkt de</w:t>
      </w:r>
      <w:r>
        <w:rPr>
          <w:i/>
          <w:color w:val="404040"/>
          <w:sz w:val="21"/>
        </w:rPr>
        <w:t xml:space="preserve"> (carlos.rodriguez@techno-design.de (spoken form))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Unterstrich meier at firma punkt de</w:t>
      </w:r>
      <w:r>
        <w:rPr>
          <w:i/>
          <w:color w:val="404040"/>
          <w:sz w:val="21"/>
        </w:rPr>
        <w:t xml:space="preserve"> (anna_meier@firma.de (spoken form))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