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E1B0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1. Executive Summary</w:t>
      </w:r>
    </w:p>
    <w:tbl>
      <w:tblPr>
        <w:tblW w:w="5000" w:type="pct"/>
        <w:tblBorders>
          <w:top w:val="single" w:sz="4" w:space="0" w:color="B3261E"/>
          <w:left w:val="single" w:sz="24" w:space="0" w:color="B3261E"/>
          <w:bottom w:val="single" w:sz="4" w:space="0" w:color="B3261E"/>
          <w:right w:val="single" w:sz="4" w:space="0" w:color="B326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8331A5" w14:paraId="296C4A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6D1A4A" w14:textId="77777777" w:rsidR="008331A5" w:rsidRDefault="00000000">
            <w:pPr>
              <w:spacing w:after="60"/>
            </w:pPr>
            <w:r>
              <w:rPr>
                <w:b/>
                <w:bCs/>
                <w:color w:val="B3261E"/>
              </w:rPr>
              <w:t>The problem in one line</w:t>
            </w:r>
          </w:p>
          <w:p w14:paraId="009684AB" w14:textId="77777777" w:rsidR="008331A5" w:rsidRDefault="00000000">
            <w:r>
              <w:rPr>
                <w:i/>
                <w:iCs/>
                <w:sz w:val="21"/>
                <w:szCs w:val="21"/>
              </w:rPr>
              <w:t>Riders abandon their booking the moment they see “No drivers available” — even though a driver often becomes available nearby within minutes.</w:t>
            </w:r>
          </w:p>
        </w:tc>
      </w:tr>
    </w:tbl>
    <w:p w14:paraId="3A6B059A" w14:textId="406AE3BC" w:rsidR="008331A5" w:rsidRDefault="00000000" w:rsidP="0043601C">
      <w:pPr>
        <w:spacing w:before="240" w:after="160" w:line="300" w:lineRule="auto"/>
      </w:pPr>
      <w:r>
        <w:rPr>
          <w:sz w:val="21"/>
          <w:szCs w:val="21"/>
        </w:rPr>
        <w:t>Ride-hailing platforms treat driver supply as binary: a driver is either available right now, or the platform shows nothing at all. In reality, supply is continuous — drivers finish trips, come back online, and re-enter a rider's radius every few minutes. The platform has this information internally (via ETA and dispatch models) but doesn't expose it to the rider at the moment of highest anxiety: the search screen.</w:t>
      </w:r>
    </w:p>
    <w:p w14:paraId="36C2A892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 xml:space="preserve">This case study proposes Predictive Driver Availability — a feature that forecasts near-term supply and tells the rider </w:t>
      </w:r>
      <w:proofErr w:type="gramStart"/>
      <w:r>
        <w:rPr>
          <w:sz w:val="21"/>
          <w:szCs w:val="21"/>
        </w:rPr>
        <w:t>“a</w:t>
      </w:r>
      <w:proofErr w:type="gramEnd"/>
      <w:r>
        <w:rPr>
          <w:sz w:val="21"/>
          <w:szCs w:val="21"/>
        </w:rPr>
        <w:t xml:space="preserve"> driver is expected in ~3 minutes” instead of a flat rejection. The goal is to convert bookings that would otherwise be abandoned into completed rides, without adding a single new driver to the marketplace.</w:t>
      </w:r>
    </w:p>
    <w:p w14:paraId="64C9AD12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Why It Matters</w:t>
      </w:r>
    </w:p>
    <w:p w14:paraId="2801890C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Lost bookings from “no drivers available” are a direct, measurable hit to conversion and GMV — and they are entirely a UX/information problem, not a supply problem, in a meaningful share of cases.</w:t>
      </w:r>
    </w:p>
    <w:p w14:paraId="5DF34E59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User research (Play Store reviews, support forums, social complaints) shows this is a recurring, emotionally charged pain point — riders describe missing flights, being late to hospitals, and switching to competitor apps.</w:t>
      </w:r>
    </w:p>
    <w:p w14:paraId="5A11A6FD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 xml:space="preserve">Competitors have already validated that riders will trade wait time for a better outcome — Uber's own “Wait &amp; Save” feature proves riders accept longer waits when the trade-off is transparent. That validated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currently exists only for price, not for availability.</w:t>
      </w:r>
    </w:p>
    <w:p w14:paraId="72401F02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Proposed Solution</w:t>
      </w:r>
    </w:p>
    <w:p w14:paraId="20F28D89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A three-part response calibrated to how confident the prediction is:</w:t>
      </w:r>
    </w:p>
    <w:p w14:paraId="142C7359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 xml:space="preserve">Smart Wait — when the model is confident a driver will be available soon, tell the rider </w:t>
      </w:r>
      <w:proofErr w:type="gramStart"/>
      <w:r>
        <w:rPr>
          <w:sz w:val="21"/>
          <w:szCs w:val="21"/>
        </w:rPr>
        <w:t>“driver</w:t>
      </w:r>
      <w:proofErr w:type="gramEnd"/>
      <w:r>
        <w:rPr>
          <w:sz w:val="21"/>
          <w:szCs w:val="21"/>
        </w:rPr>
        <w:t xml:space="preserve"> expected in ~3 min” and let them choose to wait.</w:t>
      </w:r>
    </w:p>
    <w:p w14:paraId="0851E81D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Expanded Search — when local supply is thin, silently widen the search radius before declaring “no drivers.”</w:t>
      </w:r>
    </w:p>
    <w:p w14:paraId="49425EA7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Notify Me — when no near-term prediction is confident, let the rider leave the app and get pinged the moment a driver becomes available, recovering demand that would otherwise be lost entirely.</w:t>
      </w:r>
    </w:p>
    <w:p w14:paraId="1235F667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Expected Business Impact</w:t>
      </w:r>
    </w:p>
    <w:p w14:paraId="3B3A76B4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 xml:space="preserve">Even a conservative recovery rate on abandoned “no drivers available” searches </w:t>
      </w:r>
      <w:proofErr w:type="gramStart"/>
      <w:r>
        <w:rPr>
          <w:sz w:val="21"/>
          <w:szCs w:val="21"/>
        </w:rPr>
        <w:t>translates</w:t>
      </w:r>
      <w:proofErr w:type="gramEnd"/>
      <w:r>
        <w:rPr>
          <w:sz w:val="21"/>
          <w:szCs w:val="21"/>
        </w:rPr>
        <w:t xml:space="preserve"> into thousands of recovered rides per day at Uber- or Ola-scale volumes, with no incremental driver acquisition cost (see Section 15 for the full illustrative calculation).</w:t>
      </w:r>
    </w:p>
    <w:p w14:paraId="4CE8B473" w14:textId="168F450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2. Problem Statement</w:t>
      </w:r>
    </w:p>
    <w:p w14:paraId="165F908C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A weak version of this problem statement says “users don't like waiting.” The real problem has three layers, each pointing to a different owner and fix.</w:t>
      </w:r>
    </w:p>
    <w:p w14:paraId="6B390C7F" w14:textId="77777777" w:rsidR="008331A5" w:rsidRDefault="00000000">
      <w:pPr>
        <w:pStyle w:val="Heading2"/>
        <w:spacing w:before="320" w:after="140"/>
      </w:pPr>
      <w:r>
        <w:rPr>
          <w:b/>
          <w:bCs/>
          <w:color w:val="1F3A5F"/>
          <w:sz w:val="24"/>
          <w:szCs w:val="24"/>
        </w:rPr>
        <w:lastRenderedPageBreak/>
        <w:t>2.1 User, Business, and Marketplace Problem</w:t>
      </w:r>
    </w:p>
    <w:p w14:paraId="06A1427A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User: when a rider sees “No drivers available,” they have no information about whether that condition will last 30 seconds or 30 minutes. Facing that uncertainty, most riders don't wait to find out — they close the app, and repeat exposure builds a quiet impression that the platform is unreliable at exactly the moments (peak hours, airport runs, late night) when reliability matters most.</w:t>
      </w:r>
    </w:p>
    <w:p w14:paraId="737FE9CE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 xml:space="preserve">Business: a binary availability signal has three downstream costs — abandoned bookings that were real demand; lower conversion concentrated in the highest-value moments (surge, peak, low-supply zones); and customer switching, since in multi-app markets (India, </w:t>
      </w:r>
      <w:proofErr w:type="spellStart"/>
      <w:r>
        <w:rPr>
          <w:sz w:val="21"/>
          <w:szCs w:val="21"/>
        </w:rPr>
        <w:t>LatAm</w:t>
      </w:r>
      <w:proofErr w:type="spellEnd"/>
      <w:r>
        <w:rPr>
          <w:sz w:val="21"/>
          <w:szCs w:val="21"/>
        </w:rPr>
        <w:t>, SEA) the switching cost is close to zero.</w:t>
      </w:r>
    </w:p>
    <w:p w14:paraId="0D39797A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 xml:space="preserve">Marketplace: drivers become available continuously — a driver finishing a drop-off two minutes away is, for practical purposes, “almost available.” The matching and ETA systems already model this in the background (this is precisely what Uber's </w:t>
      </w:r>
      <w:proofErr w:type="spellStart"/>
      <w:r>
        <w:rPr>
          <w:sz w:val="21"/>
          <w:szCs w:val="21"/>
        </w:rPr>
        <w:t>DeepETA</w:t>
      </w:r>
      <w:proofErr w:type="spellEnd"/>
      <w:r>
        <w:rPr>
          <w:sz w:val="21"/>
          <w:szCs w:val="21"/>
        </w:rPr>
        <w:t xml:space="preserve"> and similar systems are built for [1]). The product surface only exposes a snapshot of current supply, not the forecast the backend can already produce. The gap isn't a data problem — it's a product decision about what to surface and when.</w:t>
      </w:r>
    </w:p>
    <w:p w14:paraId="70F5F7B0" w14:textId="77777777" w:rsidR="008331A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2E03F61" wp14:editId="5FEC3DC3">
            <wp:extent cx="5905500" cy="129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07E3" w14:textId="77777777" w:rsidR="008331A5" w:rsidRDefault="00000000">
      <w:pPr>
        <w:spacing w:after="220"/>
        <w:jc w:val="center"/>
      </w:pPr>
      <w:r>
        <w:rPr>
          <w:i/>
          <w:iCs/>
          <w:color w:val="5F6368"/>
          <w:sz w:val="17"/>
          <w:szCs w:val="17"/>
        </w:rPr>
        <w:t>Figure 1. Where demand is lost today, and where Predictive Driver Availability intervenes.</w:t>
      </w:r>
    </w:p>
    <w:p w14:paraId="5F374723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3. Why This Matters — Evidence the Problem Is Real</w:t>
      </w:r>
    </w:p>
    <w:p w14:paraId="66B0E1FA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Patterns pulled from Play Store reviews, Uber/Lyft support forums, and consumer complaint boards converge on a small number of recurring complaints: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50"/>
      </w:tblGrid>
      <w:tr w:rsidR="008331A5" w14:paraId="1FDA8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A32FA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Theme</w:t>
            </w:r>
          </w:p>
        </w:tc>
        <w:tc>
          <w:tcPr>
            <w:tcW w:w="42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25DAA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Representative pattern</w:t>
            </w:r>
          </w:p>
        </w:tc>
        <w:tc>
          <w:tcPr>
            <w:tcW w:w="255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30091D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signals</w:t>
            </w:r>
          </w:p>
        </w:tc>
      </w:tr>
      <w:tr w:rsidR="008331A5" w14:paraId="18A177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5B6A95" w14:textId="77777777" w:rsidR="008331A5" w:rsidRDefault="00000000">
            <w:r>
              <w:rPr>
                <w:sz w:val="18"/>
                <w:szCs w:val="18"/>
              </w:rPr>
              <w:t>Long, uncertain waits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49D9D" w14:textId="77777777" w:rsidR="008331A5" w:rsidRDefault="00000000">
            <w:r>
              <w:rPr>
                <w:sz w:val="18"/>
                <w:szCs w:val="18"/>
              </w:rPr>
              <w:t xml:space="preserve">Riders report a </w:t>
            </w:r>
            <w:proofErr w:type="gramStart"/>
            <w:r>
              <w:rPr>
                <w:sz w:val="18"/>
                <w:szCs w:val="18"/>
              </w:rPr>
              <w:t>short quoted</w:t>
            </w:r>
            <w:proofErr w:type="gramEnd"/>
            <w:r>
              <w:rPr>
                <w:sz w:val="18"/>
                <w:szCs w:val="18"/>
              </w:rPr>
              <w:t xml:space="preserve"> wait, the app failing to find a driver, then an upsell to a pricier tier for the same or worse wait.</w:t>
            </w:r>
          </w:p>
        </w:tc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EF4E74" w14:textId="77777777" w:rsidR="008331A5" w:rsidRDefault="00000000">
            <w:r>
              <w:rPr>
                <w:sz w:val="18"/>
                <w:szCs w:val="18"/>
              </w:rPr>
              <w:t>Riders perceive the system as opaque, not just slow.</w:t>
            </w:r>
          </w:p>
        </w:tc>
      </w:tr>
      <w:tr w:rsidR="008331A5" w14:paraId="51CDD1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6DA9C5" w14:textId="77777777" w:rsidR="008331A5" w:rsidRDefault="00000000">
            <w:r>
              <w:rPr>
                <w:sz w:val="18"/>
                <w:szCs w:val="18"/>
              </w:rPr>
              <w:t>Missed time-critical trips</w:t>
            </w:r>
          </w:p>
        </w:tc>
        <w:tc>
          <w:tcPr>
            <w:tcW w:w="42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6A2C3" w14:textId="77777777" w:rsidR="008331A5" w:rsidRDefault="00000000">
            <w:r>
              <w:rPr>
                <w:sz w:val="18"/>
                <w:szCs w:val="18"/>
              </w:rPr>
              <w:t>Complaints describe missed flights and appointments after a “no drivers” message, sometimes with a cancellation fee charged on top.</w:t>
            </w:r>
          </w:p>
        </w:tc>
        <w:tc>
          <w:tcPr>
            <w:tcW w:w="25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EF586" w14:textId="77777777" w:rsidR="008331A5" w:rsidRDefault="00000000">
            <w:r>
              <w:rPr>
                <w:sz w:val="18"/>
                <w:szCs w:val="18"/>
              </w:rPr>
              <w:t>A bad availability signal causes active harm to trust, not just a lost booking.</w:t>
            </w:r>
          </w:p>
        </w:tc>
      </w:tr>
      <w:tr w:rsidR="008331A5" w14:paraId="1B43B1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EFA696" w14:textId="77777777" w:rsidR="008331A5" w:rsidRDefault="00000000">
            <w:r>
              <w:rPr>
                <w:sz w:val="18"/>
                <w:szCs w:val="18"/>
              </w:rPr>
              <w:t>Competitor switching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D6C2EE" w14:textId="77777777" w:rsidR="008331A5" w:rsidRDefault="00000000">
            <w:r>
              <w:rPr>
                <w:sz w:val="18"/>
                <w:szCs w:val="18"/>
              </w:rPr>
              <w:t>Riders compare fares and wait times across Uber and other apps in the same complaint, sometimes same night.</w:t>
            </w:r>
          </w:p>
        </w:tc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00D04B" w14:textId="77777777" w:rsidR="008331A5" w:rsidRDefault="00000000">
            <w:r>
              <w:rPr>
                <w:sz w:val="18"/>
                <w:szCs w:val="18"/>
              </w:rPr>
              <w:t>Switching cost is near zero; a rejection is a live opportunity for a competitor.</w:t>
            </w:r>
          </w:p>
        </w:tc>
      </w:tr>
      <w:tr w:rsidR="008331A5" w14:paraId="0A197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EC1778" w14:textId="77777777" w:rsidR="008331A5" w:rsidRDefault="00000000">
            <w:r>
              <w:rPr>
                <w:sz w:val="18"/>
                <w:szCs w:val="18"/>
              </w:rPr>
              <w:t>Confusion about wait trade-offs</w:t>
            </w:r>
          </w:p>
        </w:tc>
        <w:tc>
          <w:tcPr>
            <w:tcW w:w="42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CFE9C" w14:textId="77777777" w:rsidR="008331A5" w:rsidRDefault="00000000">
            <w:r>
              <w:rPr>
                <w:sz w:val="18"/>
                <w:szCs w:val="18"/>
              </w:rPr>
              <w:t xml:space="preserve">Uber's “Wait &amp; Save” (lower fare for a longer wait) draws steady </w:t>
            </w:r>
            <w:proofErr w:type="spellStart"/>
            <w:r>
              <w:rPr>
                <w:sz w:val="18"/>
                <w:szCs w:val="18"/>
              </w:rPr>
              <w:t>skeptical</w:t>
            </w:r>
            <w:proofErr w:type="spellEnd"/>
            <w:r>
              <w:rPr>
                <w:sz w:val="18"/>
                <w:szCs w:val="18"/>
              </w:rPr>
              <w:t xml:space="preserve"> commentary about how the wait time is determined.</w:t>
            </w:r>
          </w:p>
        </w:tc>
        <w:tc>
          <w:tcPr>
            <w:tcW w:w="25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D05A00" w14:textId="77777777" w:rsidR="008331A5" w:rsidRDefault="00000000">
            <w:r>
              <w:rPr>
                <w:sz w:val="18"/>
                <w:szCs w:val="18"/>
              </w:rPr>
              <w:t>Riders will accept a wait — only when they trust the number attached to it.</w:t>
            </w:r>
          </w:p>
        </w:tc>
      </w:tr>
    </w:tbl>
    <w:p w14:paraId="0DC68EEF" w14:textId="77777777" w:rsidR="008331A5" w:rsidRDefault="00000000">
      <w:pPr>
        <w:spacing w:after="200"/>
      </w:pPr>
      <w:r>
        <w:rPr>
          <w:i/>
          <w:iCs/>
          <w:color w:val="5F6368"/>
          <w:sz w:val="17"/>
          <w:szCs w:val="17"/>
        </w:rPr>
        <w:t>Source: Google Play Store reviews (Uber Rider app), Uber Support community threads, ConsumerAffairs.com and BBB.org complaint archives, and social commentary on “Wait &amp; Save” (2024–2026). [1]</w:t>
      </w:r>
    </w:p>
    <w:p w14:paraId="15660DF1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Sizing the Problem</w:t>
      </w:r>
    </w:p>
    <w:p w14:paraId="073182FD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lastRenderedPageBreak/>
        <w:t>Frequency: this pattern recurs across every review surface checked, across multiple years — a steady-state experience, not a one-off outage, concentrated at peak hours and in lower-density zones.</w:t>
      </w:r>
    </w:p>
    <w:p w14:paraId="117ACC60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Cost per incident: missed flights, hospital visits, and cancellation fees recur in complaints — these are the trips riders care most about completing.</w:t>
      </w:r>
    </w:p>
    <w:p w14:paraId="2EFF35A6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Revealed willingness to wait: “Wait &amp; Save” is now live in 10+ Indian cities [2], proving riders accept a wait when given clear terms — the barrier is information, not patience.</w:t>
      </w:r>
    </w:p>
    <w:p w14:paraId="0FB9F2AE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4. Market Research — How Competitors Handle This Today</w:t>
      </w:r>
    </w:p>
    <w:p w14:paraId="6B9FBABA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Every major ride-hailing platform faces the same supply-demand mismatch. The difference is how much of the forecast each one chooses to expose to the rider. [3]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2200"/>
        <w:gridCol w:w="1600"/>
        <w:gridCol w:w="1450"/>
      </w:tblGrid>
      <w:tr w:rsidR="008331A5" w14:paraId="6646DE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B5047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26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3A469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On “no drivers”</w:t>
            </w:r>
          </w:p>
        </w:tc>
        <w:tc>
          <w:tcPr>
            <w:tcW w:w="22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72A35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Predicts future availability?</w:t>
            </w:r>
          </w:p>
        </w:tc>
        <w:tc>
          <w:tcPr>
            <w:tcW w:w="16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B19D5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Expands search radius?</w:t>
            </w:r>
          </w:p>
        </w:tc>
        <w:tc>
          <w:tcPr>
            <w:tcW w:w="145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ACD67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Notify-later option?</w:t>
            </w:r>
          </w:p>
        </w:tc>
      </w:tr>
      <w:tr w:rsidR="008331A5" w14:paraId="4D691D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47F9D" w14:textId="77777777" w:rsidR="008331A5" w:rsidRDefault="00000000">
            <w:r>
              <w:rPr>
                <w:sz w:val="18"/>
                <w:szCs w:val="18"/>
              </w:rPr>
              <w:t>Uber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08BE4" w14:textId="77777777" w:rsidR="008331A5" w:rsidRDefault="00000000">
            <w:r>
              <w:rPr>
                <w:sz w:val="18"/>
                <w:szCs w:val="18"/>
              </w:rPr>
              <w:t>Shows “No drivers available” or a long ETA; separately offers “Wait &amp; Save” for a lower fare at a longer, algorithm-set wait.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E38C36" w14:textId="77777777" w:rsidR="008331A5" w:rsidRDefault="00000000">
            <w:r>
              <w:rPr>
                <w:sz w:val="18"/>
                <w:szCs w:val="18"/>
              </w:rPr>
              <w:t>Partially — wait time is algorithmically set for Wait &amp; Save, but not exposed as a general availability forecast on rejected searches.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6BA0C" w14:textId="77777777" w:rsidR="008331A5" w:rsidRDefault="00000000">
            <w:r>
              <w:rPr>
                <w:sz w:val="18"/>
                <w:szCs w:val="18"/>
              </w:rPr>
              <w:t>Limited — primarily via surge/price adjustment rather than an explicit radius call-out to the rider.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9C54AD" w14:textId="77777777" w:rsidR="008331A5" w:rsidRDefault="00000000">
            <w:r>
              <w:rPr>
                <w:sz w:val="18"/>
                <w:szCs w:val="18"/>
              </w:rPr>
              <w:t>No general-purpose “notify me” for a rejected search.</w:t>
            </w:r>
          </w:p>
        </w:tc>
      </w:tr>
      <w:tr w:rsidR="008331A5" w14:paraId="08DD35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C825E" w14:textId="77777777" w:rsidR="008331A5" w:rsidRDefault="00000000">
            <w:r>
              <w:rPr>
                <w:sz w:val="18"/>
                <w:szCs w:val="18"/>
              </w:rPr>
              <w:t>Lyft</w:t>
            </w:r>
          </w:p>
        </w:tc>
        <w:tc>
          <w:tcPr>
            <w:tcW w:w="26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7239A6" w14:textId="77777777" w:rsidR="008331A5" w:rsidRDefault="00000000">
            <w:r>
              <w:rPr>
                <w:sz w:val="18"/>
                <w:szCs w:val="18"/>
              </w:rPr>
              <w:t>Similar binary unavailability messaging; offers a comparable wait-for-a-lower-price option in some markets.</w:t>
            </w:r>
          </w:p>
        </w:tc>
        <w:tc>
          <w:tcPr>
            <w:tcW w:w="22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A658E" w14:textId="77777777" w:rsidR="008331A5" w:rsidRDefault="00000000">
            <w:r>
              <w:rPr>
                <w:sz w:val="18"/>
                <w:szCs w:val="18"/>
              </w:rPr>
              <w:t>Not surfaced as a standalone forecast.</w:t>
            </w:r>
          </w:p>
        </w:tc>
        <w:tc>
          <w:tcPr>
            <w:tcW w:w="16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6C0AB" w14:textId="77777777" w:rsidR="008331A5" w:rsidRDefault="00000000">
            <w:r>
              <w:rPr>
                <w:sz w:val="18"/>
                <w:szCs w:val="18"/>
              </w:rPr>
              <w:t>Limited, price-driven rather than availability-driven.</w:t>
            </w:r>
          </w:p>
        </w:tc>
        <w:tc>
          <w:tcPr>
            <w:tcW w:w="14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0A2FEC" w14:textId="77777777" w:rsidR="008331A5" w:rsidRDefault="00000000">
            <w:r>
              <w:rPr>
                <w:sz w:val="18"/>
                <w:szCs w:val="18"/>
              </w:rPr>
              <w:t>No general notify-later flow at time of rejection.</w:t>
            </w:r>
          </w:p>
        </w:tc>
      </w:tr>
      <w:tr w:rsidR="008331A5" w14:paraId="287554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53FAD" w14:textId="77777777" w:rsidR="008331A5" w:rsidRDefault="00000000">
            <w:r>
              <w:rPr>
                <w:sz w:val="18"/>
                <w:szCs w:val="18"/>
              </w:rPr>
              <w:t>Ola / Rapido (India)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8923C" w14:textId="77777777" w:rsidR="008331A5" w:rsidRDefault="00000000">
            <w:r>
              <w:rPr>
                <w:sz w:val="18"/>
                <w:szCs w:val="18"/>
              </w:rPr>
              <w:t>Frequently shows no-driver states during peak hours in dense Indian metros; riders commonly retry manually or switch apps.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EDF17" w14:textId="77777777" w:rsidR="008331A5" w:rsidRDefault="00000000">
            <w:r>
              <w:rPr>
                <w:sz w:val="18"/>
                <w:szCs w:val="18"/>
              </w:rPr>
              <w:t>Not surfaced.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14048" w14:textId="77777777" w:rsidR="008331A5" w:rsidRDefault="00000000">
            <w:r>
              <w:rPr>
                <w:sz w:val="18"/>
                <w:szCs w:val="18"/>
              </w:rPr>
              <w:t>Not clearly communicated to the rider.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DBFC93" w14:textId="77777777" w:rsidR="008331A5" w:rsidRDefault="00000000">
            <w:r>
              <w:rPr>
                <w:sz w:val="18"/>
                <w:szCs w:val="18"/>
              </w:rPr>
              <w:t>No standard notify-later flow.</w:t>
            </w:r>
          </w:p>
        </w:tc>
      </w:tr>
      <w:tr w:rsidR="008331A5" w14:paraId="6AFFE1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95F19" w14:textId="77777777" w:rsidR="008331A5" w:rsidRDefault="00000000">
            <w:r>
              <w:rPr>
                <w:sz w:val="18"/>
                <w:szCs w:val="18"/>
              </w:rPr>
              <w:t>Grab (SEA)</w:t>
            </w:r>
          </w:p>
        </w:tc>
        <w:tc>
          <w:tcPr>
            <w:tcW w:w="26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D213FA" w14:textId="77777777" w:rsidR="008331A5" w:rsidRDefault="00000000">
            <w:r>
              <w:rPr>
                <w:sz w:val="18"/>
                <w:szCs w:val="18"/>
              </w:rPr>
              <w:t>Similar rejection pattern; offers surge pricing and alternate vehicle types as the main fallback.</w:t>
            </w:r>
          </w:p>
        </w:tc>
        <w:tc>
          <w:tcPr>
            <w:tcW w:w="22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554C1E" w14:textId="77777777" w:rsidR="008331A5" w:rsidRDefault="00000000">
            <w:r>
              <w:rPr>
                <w:sz w:val="18"/>
                <w:szCs w:val="18"/>
              </w:rPr>
              <w:t>Not surfaced as availability prediction.</w:t>
            </w:r>
          </w:p>
        </w:tc>
        <w:tc>
          <w:tcPr>
            <w:tcW w:w="16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55DCC3" w14:textId="77777777" w:rsidR="008331A5" w:rsidRDefault="00000000">
            <w:r>
              <w:rPr>
                <w:sz w:val="18"/>
                <w:szCs w:val="18"/>
              </w:rPr>
              <w:t>Alternate product types shown, not radius expansion per se.</w:t>
            </w:r>
          </w:p>
        </w:tc>
        <w:tc>
          <w:tcPr>
            <w:tcW w:w="14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02F1B7" w14:textId="77777777" w:rsidR="008331A5" w:rsidRDefault="00000000">
            <w:r>
              <w:rPr>
                <w:sz w:val="18"/>
                <w:szCs w:val="18"/>
              </w:rPr>
              <w:t>No standard notify-later flow.</w:t>
            </w:r>
          </w:p>
        </w:tc>
      </w:tr>
      <w:tr w:rsidR="008331A5" w14:paraId="5B8252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716A7A" w14:textId="77777777" w:rsidR="008331A5" w:rsidRDefault="00000000">
            <w:r>
              <w:rPr>
                <w:sz w:val="18"/>
                <w:szCs w:val="18"/>
              </w:rPr>
              <w:t>Bolt</w:t>
            </w:r>
          </w:p>
        </w:tc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ED1DE" w14:textId="77777777" w:rsidR="008331A5" w:rsidRDefault="00000000">
            <w:r>
              <w:rPr>
                <w:sz w:val="18"/>
                <w:szCs w:val="18"/>
              </w:rPr>
              <w:t>Comparable binary messaging; competitive pricing is the primary lever used to win share when a rider is rejected elsewhere.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5FBC1" w14:textId="77777777" w:rsidR="008331A5" w:rsidRDefault="00000000">
            <w:r>
              <w:rPr>
                <w:sz w:val="18"/>
                <w:szCs w:val="18"/>
              </w:rPr>
              <w:t>Not surfaced.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7E73D" w14:textId="77777777" w:rsidR="008331A5" w:rsidRDefault="00000000">
            <w:r>
              <w:rPr>
                <w:sz w:val="18"/>
                <w:szCs w:val="18"/>
              </w:rPr>
              <w:t>Not clearly communicated.</w:t>
            </w:r>
          </w:p>
        </w:tc>
        <w:tc>
          <w:tcPr>
            <w:tcW w:w="1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EFDFA" w14:textId="77777777" w:rsidR="008331A5" w:rsidRDefault="00000000">
            <w:r>
              <w:rPr>
                <w:sz w:val="18"/>
                <w:szCs w:val="18"/>
              </w:rPr>
              <w:t>No standard notify-later flow.</w:t>
            </w:r>
          </w:p>
        </w:tc>
      </w:tr>
    </w:tbl>
    <w:p w14:paraId="31A52F22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Key Takeaway</w:t>
      </w:r>
    </w:p>
    <w:tbl>
      <w:tblPr>
        <w:tblW w:w="5000" w:type="pct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8331A5" w14:paraId="350FAF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0DEB44" w14:textId="77777777" w:rsidR="008331A5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The gap in the market</w:t>
            </w:r>
          </w:p>
          <w:p w14:paraId="16076739" w14:textId="77777777" w:rsidR="008331A5" w:rsidRDefault="00000000">
            <w:r>
              <w:rPr>
                <w:i/>
                <w:iCs/>
                <w:sz w:val="21"/>
                <w:szCs w:val="21"/>
              </w:rPr>
              <w:t>Every major competitor has invested heavily in ETA and dispatch prediction on the backend (this is well documented in Uber's and Lyft's engineering blogs), but none of them expose a forward-looking availability forecast to a rider who has just been told “no drivers.” The prediction capability exists industry-wide; the product surface to use it at the rejection moment does not. That's the opportunity.</w:t>
            </w:r>
          </w:p>
        </w:tc>
      </w:tr>
    </w:tbl>
    <w:p w14:paraId="35C03767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5. User Journey</w:t>
      </w:r>
    </w:p>
    <w:p w14:paraId="2A1A2D08" w14:textId="77777777" w:rsidR="008331A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50A444D" wp14:editId="75EAE502">
            <wp:extent cx="6096000" cy="2800350"/>
            <wp:effectExtent l="0" t="0" r="0" b="0"/>
            <wp:docPr id="78338122" name="Picture 78338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51BD" w14:textId="77777777" w:rsidR="008331A5" w:rsidRDefault="00000000">
      <w:pPr>
        <w:spacing w:after="220"/>
        <w:jc w:val="center"/>
      </w:pPr>
      <w:r>
        <w:rPr>
          <w:i/>
          <w:iCs/>
          <w:color w:val="5F6368"/>
          <w:sz w:val="17"/>
          <w:szCs w:val="17"/>
        </w:rPr>
        <w:t>Figure 2. Current journey ends at a wall; the proposed journey branches into wait, expand, or notify.</w:t>
      </w:r>
    </w:p>
    <w:p w14:paraId="76D2A496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Where the forecast isn't confident enough to promise a short wait, the journey branches instead of dead-ending, keeping the rider inside a completable flow instead of ending at a wall.</w:t>
      </w:r>
    </w:p>
    <w:p w14:paraId="0A010209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6. Root Cause Analysis</w:t>
      </w:r>
    </w:p>
    <w:p w14:paraId="63B7CA57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Using the “5 Whys” to get past the surface symptom:</w:t>
      </w:r>
    </w:p>
    <w:p w14:paraId="1CDA58DA" w14:textId="77777777" w:rsidR="008331A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Why do riders abandon? → They see “no drivers available.”</w:t>
      </w:r>
    </w:p>
    <w:p w14:paraId="7F8F7696" w14:textId="77777777" w:rsidR="008331A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Why does that message appear? → Matching logic only considers drivers available at this exact instant.</w:t>
      </w:r>
    </w:p>
    <w:p w14:paraId="3DC55F10" w14:textId="77777777" w:rsidR="008331A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Why only this instant? → The product surface answers “is there a driver right now” rather than “will there be one soon.”</w:t>
      </w:r>
    </w:p>
    <w:p w14:paraId="57DCCB58" w14:textId="77777777" w:rsidR="008331A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Why isn't the forecast surfaced? → Backend ETA/dispatch models already estimate near-term supply internally, but that forecast was never productized as a rider-facing signal.</w:t>
      </w:r>
    </w:p>
    <w:p w14:paraId="4C71C356" w14:textId="77777777" w:rsidR="008331A5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Why wasn't it productized? → The default design pattern for availability is binary, not probabilistic.</w:t>
      </w:r>
    </w:p>
    <w:tbl>
      <w:tblPr>
        <w:tblW w:w="5000" w:type="pct"/>
        <w:tblBorders>
          <w:top w:val="single" w:sz="4" w:space="0" w:color="B3261E"/>
          <w:left w:val="single" w:sz="24" w:space="0" w:color="B3261E"/>
          <w:bottom w:val="single" w:sz="4" w:space="0" w:color="B3261E"/>
          <w:right w:val="single" w:sz="4" w:space="0" w:color="B3261E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8331A5" w14:paraId="7F220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5FA850" w14:textId="77777777" w:rsidR="008331A5" w:rsidRDefault="00000000">
            <w:pPr>
              <w:spacing w:after="60"/>
            </w:pPr>
            <w:r>
              <w:rPr>
                <w:b/>
                <w:bCs/>
                <w:color w:val="B3261E"/>
              </w:rPr>
              <w:t>Root cause</w:t>
            </w:r>
          </w:p>
          <w:p w14:paraId="47C8D862" w14:textId="77777777" w:rsidR="008331A5" w:rsidRDefault="00000000">
            <w:r>
              <w:rPr>
                <w:i/>
                <w:iCs/>
                <w:sz w:val="21"/>
                <w:szCs w:val="21"/>
              </w:rPr>
              <w:t>Availability is treated as a binary, instantaneous state in the product experience, even though the marketplace — and the models the platform already runs — treat it as continuous and predictable.</w:t>
            </w:r>
          </w:p>
        </w:tc>
      </w:tr>
    </w:tbl>
    <w:p w14:paraId="56871EC2" w14:textId="2BCB0A5C" w:rsidR="008331A5" w:rsidRDefault="008147A1">
      <w:pPr>
        <w:spacing w:before="120" w:after="120"/>
        <w:jc w:val="center"/>
      </w:pPr>
      <w:r>
        <w:rPr>
          <w:noProof/>
        </w:rPr>
        <w:drawing>
          <wp:inline distT="0" distB="0" distL="0" distR="0" wp14:anchorId="275930CF" wp14:editId="0EDF668F">
            <wp:extent cx="6400800" cy="1657985"/>
            <wp:effectExtent l="0" t="0" r="0" b="0"/>
            <wp:docPr id="111391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1696" name="Picture 1113916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CCA0" w14:textId="77777777" w:rsidR="008331A5" w:rsidRDefault="00000000">
      <w:pPr>
        <w:spacing w:after="220"/>
        <w:jc w:val="center"/>
      </w:pPr>
      <w:r>
        <w:rPr>
          <w:i/>
          <w:iCs/>
          <w:color w:val="5F6368"/>
          <w:sz w:val="17"/>
          <w:szCs w:val="17"/>
        </w:rPr>
        <w:t>Figure 3. How an availability signal is produced today, from raw driver state to a rider-facing UI decision.</w:t>
      </w:r>
    </w:p>
    <w:p w14:paraId="44BDC8ED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lastRenderedPageBreak/>
        <w:t>7. User Personas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2700"/>
        <w:gridCol w:w="2550"/>
      </w:tblGrid>
      <w:tr w:rsidR="008331A5" w14:paraId="76333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20BC8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24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ACFC5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Context</w:t>
            </w:r>
          </w:p>
        </w:tc>
        <w:tc>
          <w:tcPr>
            <w:tcW w:w="27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1A9C9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What “no drivers” costs them</w:t>
            </w:r>
          </w:p>
        </w:tc>
        <w:tc>
          <w:tcPr>
            <w:tcW w:w="255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B492D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What they'd value</w:t>
            </w:r>
          </w:p>
        </w:tc>
      </w:tr>
      <w:tr w:rsidR="008331A5" w14:paraId="1BDB18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B680CA" w14:textId="77777777" w:rsidR="008331A5" w:rsidRDefault="00000000">
            <w:r>
              <w:rPr>
                <w:sz w:val="18"/>
                <w:szCs w:val="18"/>
              </w:rPr>
              <w:t>Busy commuter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777902" w14:textId="77777777" w:rsidR="008331A5" w:rsidRDefault="00000000">
            <w:r>
              <w:rPr>
                <w:sz w:val="18"/>
                <w:szCs w:val="18"/>
              </w:rPr>
              <w:t>Books rides during weekday peak hours, often between meetings.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A2156" w14:textId="77777777" w:rsidR="008331A5" w:rsidRDefault="00000000">
            <w:r>
              <w:rPr>
                <w:sz w:val="18"/>
                <w:szCs w:val="18"/>
              </w:rPr>
              <w:t>A rejected booking eats directly into a tight schedule; they have no slack to retry manually.</w:t>
            </w:r>
          </w:p>
        </w:tc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8DB165" w14:textId="77777777" w:rsidR="008331A5" w:rsidRDefault="00000000">
            <w:r>
              <w:rPr>
                <w:sz w:val="18"/>
                <w:szCs w:val="18"/>
              </w:rPr>
              <w:t>An honest, short wait estimate they can plan around — or a confident “no” so they can switch to transit immediately.</w:t>
            </w:r>
          </w:p>
        </w:tc>
      </w:tr>
      <w:tr w:rsidR="008331A5" w14:paraId="655D32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02D0C" w14:textId="77777777" w:rsidR="008331A5" w:rsidRDefault="00000000">
            <w:r>
              <w:rPr>
                <w:sz w:val="18"/>
                <w:szCs w:val="18"/>
              </w:rPr>
              <w:t>Late-night traveller</w:t>
            </w:r>
          </w:p>
        </w:tc>
        <w:tc>
          <w:tcPr>
            <w:tcW w:w="24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0CEE7E" w14:textId="77777777" w:rsidR="008331A5" w:rsidRDefault="00000000">
            <w:r>
              <w:rPr>
                <w:sz w:val="18"/>
                <w:szCs w:val="18"/>
              </w:rPr>
              <w:t>Books rides late at night, often alone, in lower-density areas.</w:t>
            </w:r>
          </w:p>
        </w:tc>
        <w:tc>
          <w:tcPr>
            <w:tcW w:w="27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6160A" w14:textId="77777777" w:rsidR="008331A5" w:rsidRDefault="00000000">
            <w:r>
              <w:rPr>
                <w:sz w:val="18"/>
                <w:szCs w:val="18"/>
              </w:rPr>
              <w:t>Safety and comfort concerns are amplified by uncertainty; standing outside for an unknown duration is the worst version of this problem.</w:t>
            </w:r>
          </w:p>
        </w:tc>
        <w:tc>
          <w:tcPr>
            <w:tcW w:w="25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8554C" w14:textId="77777777" w:rsidR="008331A5" w:rsidRDefault="00000000">
            <w:r>
              <w:rPr>
                <w:sz w:val="18"/>
                <w:szCs w:val="18"/>
              </w:rPr>
              <w:t>Reassurance — a concrete number, even a longer one, beats silence.</w:t>
            </w:r>
          </w:p>
        </w:tc>
      </w:tr>
      <w:tr w:rsidR="008331A5" w14:paraId="36591E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62910C" w14:textId="77777777" w:rsidR="008331A5" w:rsidRDefault="00000000">
            <w:r>
              <w:rPr>
                <w:sz w:val="18"/>
                <w:szCs w:val="18"/>
              </w:rPr>
              <w:t>Airport traveller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636316" w14:textId="77777777" w:rsidR="008331A5" w:rsidRDefault="00000000">
            <w:r>
              <w:rPr>
                <w:sz w:val="18"/>
                <w:szCs w:val="18"/>
              </w:rPr>
              <w:t>Time-critical, often with luggage, frequently pre-booking.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DD01C7" w14:textId="77777777" w:rsidR="008331A5" w:rsidRDefault="00000000">
            <w:r>
              <w:rPr>
                <w:sz w:val="18"/>
                <w:szCs w:val="18"/>
              </w:rPr>
              <w:t>A missed match can mean a missed flight; the stakes of a bad availability signal are highest here.</w:t>
            </w:r>
          </w:p>
        </w:tc>
        <w:tc>
          <w:tcPr>
            <w:tcW w:w="2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A37BE" w14:textId="77777777" w:rsidR="008331A5" w:rsidRDefault="00000000">
            <w:r>
              <w:rPr>
                <w:sz w:val="18"/>
                <w:szCs w:val="18"/>
              </w:rPr>
              <w:t>Very high trust bar — would rather see “no reliable driver, book 20 min earlier” than a broken promise.</w:t>
            </w:r>
          </w:p>
        </w:tc>
      </w:tr>
      <w:tr w:rsidR="008331A5" w14:paraId="20CA6F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9FA6F" w14:textId="77777777" w:rsidR="008331A5" w:rsidRDefault="00000000">
            <w:r>
              <w:rPr>
                <w:sz w:val="18"/>
                <w:szCs w:val="18"/>
              </w:rPr>
              <w:t>Daily office commuter</w:t>
            </w:r>
          </w:p>
        </w:tc>
        <w:tc>
          <w:tcPr>
            <w:tcW w:w="24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94146" w14:textId="77777777" w:rsidR="008331A5" w:rsidRDefault="00000000">
            <w:r>
              <w:rPr>
                <w:sz w:val="18"/>
                <w:szCs w:val="18"/>
              </w:rPr>
              <w:t>Books the same route at similar times most weekdays; price-sensitive.</w:t>
            </w:r>
          </w:p>
        </w:tc>
        <w:tc>
          <w:tcPr>
            <w:tcW w:w="27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A092D" w14:textId="77777777" w:rsidR="008331A5" w:rsidRDefault="00000000">
            <w:r>
              <w:rPr>
                <w:sz w:val="18"/>
                <w:szCs w:val="18"/>
              </w:rPr>
              <w:t>Repeated exposure to the same failure mode erodes trust fastest — this persona sees the problem most often.</w:t>
            </w:r>
          </w:p>
        </w:tc>
        <w:tc>
          <w:tcPr>
            <w:tcW w:w="25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DEC8CD" w14:textId="77777777" w:rsidR="008331A5" w:rsidRDefault="00000000">
            <w:r>
              <w:rPr>
                <w:sz w:val="18"/>
                <w:szCs w:val="18"/>
              </w:rPr>
              <w:t>Willing to trade a short wait for a lower fare (this segment overlaps heavily with existing Wait &amp; Save adopters).</w:t>
            </w:r>
          </w:p>
        </w:tc>
      </w:tr>
    </w:tbl>
    <w:p w14:paraId="7FD5961F" w14:textId="56062BEE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8. Problem Prioritization</w:t>
      </w:r>
    </w:p>
    <w:p w14:paraId="3FED324D" w14:textId="77777777" w:rsidR="008331A5" w:rsidRDefault="00000000">
      <w:pPr>
        <w:spacing w:after="160" w:line="300" w:lineRule="auto"/>
        <w:rPr>
          <w:sz w:val="21"/>
          <w:szCs w:val="21"/>
        </w:rPr>
      </w:pPr>
      <w:r>
        <w:rPr>
          <w:sz w:val="21"/>
          <w:szCs w:val="21"/>
        </w:rPr>
        <w:t>Using a simple Impact vs. Effort lens across the candidate interventions surfaced by the research:</w:t>
      </w:r>
    </w:p>
    <w:p w14:paraId="73A7C15F" w14:textId="77777777" w:rsidR="0043601C" w:rsidRDefault="0043601C">
      <w:pPr>
        <w:spacing w:after="160" w:line="300" w:lineRule="auto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500"/>
        <w:gridCol w:w="1500"/>
        <w:gridCol w:w="3450"/>
      </w:tblGrid>
      <w:tr w:rsidR="008331A5" w14:paraId="098BC5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F8460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Intervention</w:t>
            </w:r>
          </w:p>
        </w:tc>
        <w:tc>
          <w:tcPr>
            <w:tcW w:w="15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60688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15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556F7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  <w:tc>
          <w:tcPr>
            <w:tcW w:w="345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6071E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8331A5" w14:paraId="42CB6F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12105B" w14:textId="77777777" w:rsidR="008331A5" w:rsidRDefault="00000000">
            <w:r>
              <w:rPr>
                <w:sz w:val="18"/>
                <w:szCs w:val="18"/>
              </w:rPr>
              <w:t>Show predictive wait time (“Smart Wait”)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0A4E19" w14:textId="77777777" w:rsidR="008331A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2E329" w14:textId="77777777" w:rsidR="008331A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159B6" w14:textId="77777777" w:rsidR="008331A5" w:rsidRDefault="00000000">
            <w:r>
              <w:rPr>
                <w:sz w:val="18"/>
                <w:szCs w:val="18"/>
              </w:rPr>
              <w:t>Reuses existing ETA/dispatch models; primary bet.</w:t>
            </w:r>
          </w:p>
        </w:tc>
      </w:tr>
      <w:tr w:rsidR="008331A5" w14:paraId="1B2B8DD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7B1661" w14:textId="77777777" w:rsidR="008331A5" w:rsidRDefault="00000000">
            <w:r>
              <w:rPr>
                <w:sz w:val="18"/>
                <w:szCs w:val="18"/>
              </w:rPr>
              <w:t>Silent search-radius expansion</w:t>
            </w:r>
          </w:p>
        </w:tc>
        <w:tc>
          <w:tcPr>
            <w:tcW w:w="15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63C70" w14:textId="77777777" w:rsidR="008331A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5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196D2F" w14:textId="77777777" w:rsidR="008331A5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34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7E450B" w14:textId="77777777" w:rsidR="008331A5" w:rsidRDefault="00000000">
            <w:r>
              <w:rPr>
                <w:sz w:val="18"/>
                <w:szCs w:val="18"/>
              </w:rPr>
              <w:t>Mostly a backend logic change; low rider-facing risk.</w:t>
            </w:r>
          </w:p>
        </w:tc>
      </w:tr>
      <w:tr w:rsidR="008331A5" w14:paraId="6D6A052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ED4F96" w14:textId="77777777" w:rsidR="008331A5" w:rsidRDefault="00000000">
            <w:r>
              <w:rPr>
                <w:sz w:val="18"/>
                <w:szCs w:val="18"/>
              </w:rPr>
              <w:t>Notify-me-later flow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132F91" w14:textId="77777777" w:rsidR="008331A5" w:rsidRDefault="00000000">
            <w:r>
              <w:rPr>
                <w:sz w:val="18"/>
                <w:szCs w:val="18"/>
              </w:rPr>
              <w:t>Medium–High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14B41B" w14:textId="77777777" w:rsidR="008331A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E2EE6" w14:textId="77777777" w:rsidR="008331A5" w:rsidRDefault="00000000">
            <w:r>
              <w:rPr>
                <w:sz w:val="18"/>
                <w:szCs w:val="18"/>
              </w:rPr>
              <w:t>Recovers demand that would otherwise be lost entirely, but needs a reliable re-notification trigger.</w:t>
            </w:r>
          </w:p>
        </w:tc>
      </w:tr>
      <w:tr w:rsidR="008331A5" w14:paraId="359D225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54433F" w14:textId="77777777" w:rsidR="008331A5" w:rsidRDefault="00000000">
            <w:r>
              <w:rPr>
                <w:sz w:val="18"/>
                <w:szCs w:val="18"/>
              </w:rPr>
              <w:t>Guaranteed-match premium tier</w:t>
            </w:r>
          </w:p>
        </w:tc>
        <w:tc>
          <w:tcPr>
            <w:tcW w:w="15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A48375" w14:textId="77777777" w:rsidR="008331A5" w:rsidRDefault="00000000">
            <w:r>
              <w:rPr>
                <w:sz w:val="18"/>
                <w:szCs w:val="18"/>
              </w:rPr>
              <w:t>Low–Medium</w:t>
            </w:r>
          </w:p>
        </w:tc>
        <w:tc>
          <w:tcPr>
            <w:tcW w:w="15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3E27D" w14:textId="77777777" w:rsidR="008331A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4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24BE15" w14:textId="77777777" w:rsidR="008331A5" w:rsidRDefault="00000000">
            <w:r>
              <w:rPr>
                <w:sz w:val="18"/>
                <w:szCs w:val="18"/>
              </w:rPr>
              <w:t>Interesting future direction; deprioritized for MVP due to driver-side complexity.</w:t>
            </w:r>
          </w:p>
        </w:tc>
      </w:tr>
      <w:tr w:rsidR="008331A5" w14:paraId="6118C4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3A4C79" w14:textId="77777777" w:rsidR="008331A5" w:rsidRDefault="00000000">
            <w:r>
              <w:rPr>
                <w:sz w:val="18"/>
                <w:szCs w:val="18"/>
              </w:rPr>
              <w:t>Real-time driver heatmap for riders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94B000" w14:textId="77777777" w:rsidR="008331A5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0B503" w14:textId="77777777" w:rsidR="008331A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3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CF2BB" w14:textId="77777777" w:rsidR="008331A5" w:rsidRDefault="00000000">
            <w:r>
              <w:rPr>
                <w:sz w:val="18"/>
                <w:szCs w:val="18"/>
              </w:rPr>
              <w:t>Novelty without a clear action the rider can take; deprioritized.</w:t>
            </w:r>
          </w:p>
        </w:tc>
      </w:tr>
    </w:tbl>
    <w:p w14:paraId="0E270C6F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Smart Wait, Expanded Search, and Notify Me are chosen because together they cover the full space of prediction confidence — high confidence (tell them), medium confidence (quietly improve the odds), low confidence (let them leave without losing the booking) — while staying within a scope buildable on existing prediction infrastructure.</w:t>
      </w:r>
    </w:p>
    <w:p w14:paraId="0B14B7A6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9. Hypotheses</w:t>
      </w:r>
    </w:p>
    <w:p w14:paraId="34D60D0F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H1: Riders abandon bookings primarily because availability is communicated as binary, not because a driver is truly unreachable in most cases.</w:t>
      </w:r>
    </w:p>
    <w:p w14:paraId="12BFC34E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lastRenderedPageBreak/>
        <w:t>H2: Showing a confident, near-term wait estimate increases the rate at which riders choose to wait rather than leave the app.</w:t>
      </w:r>
    </w:p>
    <w:p w14:paraId="61B44C6B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H3: A visible, algorithmically honest availability prediction improves booking completion without materially increasing driver-side cancellations or dissatisfaction.</w:t>
      </w:r>
    </w:p>
    <w:p w14:paraId="5CE490D7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H4 (secondary): Riders who are shown a “notify me” option instead of a dead-end rejection are more likely to return to the same app within the hour than riders shown a flat rejection.</w:t>
      </w:r>
    </w:p>
    <w:p w14:paraId="47957E7E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10. Existing Constraints</w:t>
      </w:r>
    </w:p>
    <w:p w14:paraId="4D228150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This is the section most student case studies skip — and the one that most separates a naive proposal from a credible one.</w:t>
      </w:r>
    </w:p>
    <w:p w14:paraId="3FC7B63A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Prediction error: any forecast will sometimes be wrong. A “3 min” promise that turns into 12 minutes is worse for trust than no promise at all — the UI must communicate confidence, not false precision (e.g. a range, not a single number, when confidence is lower).</w:t>
      </w:r>
    </w:p>
    <w:p w14:paraId="6BA69294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Driver cancellations: a driver counted as “soon available” may go offline, get reassigned, or cancel before the rider's wait completes — the system needs a re-forecast loop, not a one-time estimate.</w:t>
      </w:r>
    </w:p>
    <w:p w14:paraId="70522ADA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 xml:space="preserve">Traffic and real-world variance: the same </w:t>
      </w:r>
      <w:proofErr w:type="spellStart"/>
      <w:r>
        <w:rPr>
          <w:sz w:val="21"/>
          <w:szCs w:val="21"/>
        </w:rPr>
        <w:t>DeepETA</w:t>
      </w:r>
      <w:proofErr w:type="spellEnd"/>
      <w:r>
        <w:rPr>
          <w:sz w:val="21"/>
          <w:szCs w:val="21"/>
        </w:rPr>
        <w:t>-style models that make this feasible are also the reason estimates drift; the feature inherits all the volatility already present in ETA prediction generally.</w:t>
      </w:r>
    </w:p>
    <w:p w14:paraId="1B42ED66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 xml:space="preserve">False hope / trust cost: promising availability and failing to deliver is reputationally worse than the current honest-but-blunt “no drivers available.” The MVP must be conservative — only show a wait estimate when the model's confidence clears a high bar, and default to the current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otherwise.</w:t>
      </w:r>
    </w:p>
    <w:p w14:paraId="719A33CC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Driver experience: expanding search radius or nudging “soon available” drivers toward a booking must not degrade driver earnings or create a sense of being pressured into rides they'd otherwise decline.</w:t>
      </w:r>
    </w:p>
    <w:p w14:paraId="43C21FD5" w14:textId="3DA12538" w:rsidR="008331A5" w:rsidRDefault="00000000">
      <w:r>
        <w:br w:type="page"/>
      </w:r>
    </w:p>
    <w:p w14:paraId="094BF8A3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lastRenderedPageBreak/>
        <w:t>11. Solution: Predictive Driver Availability</w:t>
      </w:r>
    </w:p>
    <w:p w14:paraId="428E38EA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Three coordinated responses, applied based on the model's confidence in a near-term match:</w:t>
      </w:r>
    </w:p>
    <w:p w14:paraId="652A4F95" w14:textId="1509AFA8" w:rsidR="008331A5" w:rsidRDefault="0045350E">
      <w:pPr>
        <w:spacing w:before="120" w:after="120"/>
        <w:jc w:val="center"/>
      </w:pPr>
      <w:r>
        <w:rPr>
          <w:noProof/>
        </w:rPr>
        <w:drawing>
          <wp:inline distT="0" distB="0" distL="0" distR="0" wp14:anchorId="2FA4736F" wp14:editId="077ABCF1">
            <wp:extent cx="6400800" cy="3072130"/>
            <wp:effectExtent l="0" t="0" r="0" b="0"/>
            <wp:docPr id="18680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7224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FA85" w14:textId="77777777" w:rsidR="008331A5" w:rsidRDefault="00000000">
      <w:pPr>
        <w:spacing w:after="220"/>
        <w:jc w:val="center"/>
      </w:pPr>
      <w:r>
        <w:rPr>
          <w:i/>
          <w:iCs/>
          <w:color w:val="5F6368"/>
          <w:sz w:val="17"/>
          <w:szCs w:val="17"/>
        </w:rPr>
        <w:t>Figure 4. Solution decision tree — confidence level determines which of the three responses fires.</w:t>
      </w:r>
    </w:p>
    <w:p w14:paraId="4F068FAA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11.1 Smart Wait</w:t>
      </w:r>
    </w:p>
    <w:p w14:paraId="49C2544F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When the prediction model is confident a driver will be available soon (e.g. a driver two minutes from finishing a nearby trip), show: “Driver expected in ~3 min” with the option to wait. This converts a dead-end into an active choice.</w:t>
      </w:r>
    </w:p>
    <w:p w14:paraId="3F293596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11.2 Expanded Search</w:t>
      </w:r>
    </w:p>
    <w:p w14:paraId="2AF9A1FF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When local supply is thin but not zero, the system silently widens the search radius before declaring unavailability — trading a slightly longer pickup distance for a completed ride instead of an abandoned one. This step is invisible to the rider; it simply changes what triggers a hard “no.”</w:t>
      </w:r>
    </w:p>
    <w:p w14:paraId="45C879B2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11.3 Notify Me</w:t>
      </w:r>
    </w:p>
    <w:p w14:paraId="36F17523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When no near-term prediction clears the confidence bar, instead of a dead end, offer: “We'll notify you when a driver becomes available.” This lets the rider leave the app without the booking being lost — recovering demand from the segment of rejections that today convert to zero.</w:t>
      </w:r>
    </w:p>
    <w:p w14:paraId="5503D05F" w14:textId="77777777" w:rsidR="0043601C" w:rsidRDefault="0043601C">
      <w:pPr>
        <w:rPr>
          <w:b/>
          <w:bCs/>
          <w:color w:val="333333"/>
          <w:sz w:val="22"/>
          <w:szCs w:val="22"/>
        </w:rPr>
      </w:pPr>
      <w:r>
        <w:rPr>
          <w:b/>
          <w:bCs/>
          <w:color w:val="333333"/>
          <w:sz w:val="22"/>
          <w:szCs w:val="22"/>
        </w:rPr>
        <w:br w:type="page"/>
      </w:r>
    </w:p>
    <w:p w14:paraId="68278087" w14:textId="1D18A1CC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lastRenderedPageBreak/>
        <w:t>11.4 UI Wireframes (Low-Fidelity)</w:t>
      </w:r>
    </w:p>
    <w:tbl>
      <w:tblPr>
        <w:tblW w:w="9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"/>
        <w:gridCol w:w="9828"/>
        <w:gridCol w:w="126"/>
      </w:tblGrid>
      <w:tr w:rsidR="008331A5" w14:paraId="3A57D062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A9974" w14:textId="09F22C0C" w:rsidR="008331A5" w:rsidRDefault="008331A5">
            <w:pPr>
              <w:jc w:val="center"/>
            </w:pPr>
          </w:p>
        </w:tc>
        <w:tc>
          <w:tcPr>
            <w:tcW w:w="3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DCBE2" w14:textId="6B2EDB9C" w:rsidR="008331A5" w:rsidRDefault="0044460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ABDDF6" wp14:editId="5FDA65F9">
                  <wp:extent cx="6220460" cy="4121728"/>
                  <wp:effectExtent l="0" t="0" r="0" b="0"/>
                  <wp:docPr id="21387642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764274" name="Picture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879" cy="412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6387A6" w14:textId="026A63BF" w:rsidR="008331A5" w:rsidRDefault="008331A5">
            <w:pPr>
              <w:jc w:val="center"/>
            </w:pPr>
          </w:p>
        </w:tc>
      </w:tr>
    </w:tbl>
    <w:p w14:paraId="55E21AB7" w14:textId="77777777" w:rsidR="008331A5" w:rsidRDefault="00000000">
      <w:pPr>
        <w:spacing w:after="220"/>
        <w:jc w:val="center"/>
      </w:pPr>
      <w:r>
        <w:rPr>
          <w:i/>
          <w:iCs/>
          <w:color w:val="5F6368"/>
          <w:sz w:val="17"/>
          <w:szCs w:val="17"/>
        </w:rPr>
        <w:t>Figure 5. Grayscale wireframes — Smart Wait, Expanded Search, Notify Me (left to right).</w:t>
      </w:r>
    </w:p>
    <w:p w14:paraId="5E27B386" w14:textId="77777777" w:rsidR="008331A5" w:rsidRDefault="00000000">
      <w:pPr>
        <w:pStyle w:val="Heading2"/>
        <w:spacing w:before="320" w:after="140"/>
      </w:pPr>
      <w:r>
        <w:rPr>
          <w:b/>
          <w:bCs/>
          <w:color w:val="1F3A5F"/>
          <w:sz w:val="24"/>
          <w:szCs w:val="24"/>
        </w:rPr>
        <w:t>11.5 Driver Perspective</w:t>
      </w:r>
    </w:p>
    <w:p w14:paraId="341EFBBD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A rider-facing feature is only sustainable if it doesn't quietly worsen the driver side of the marketplace.</w:t>
      </w:r>
    </w:p>
    <w:p w14:paraId="23AC5642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Driver experience: Smart Wait and Expanded Search don't change how a driver is matched or paid — they change what the rider sees while the same matching logic runs. Drivers should notice no difference in trip flow.</w:t>
      </w:r>
    </w:p>
    <w:p w14:paraId="2575D83A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Potential downside: if the confidence threshold is set too loosely, drivers assigned via a “soon available” prediction could be nudged toward trips they'd otherwise have more time to decline, or riders may show impatience if the wait runs long.</w:t>
      </w:r>
    </w:p>
    <w:p w14:paraId="34F4F007" w14:textId="2AFC3B19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 xml:space="preserve">Why this </w:t>
      </w:r>
      <w:proofErr w:type="spellStart"/>
      <w:r>
        <w:rPr>
          <w:sz w:val="21"/>
          <w:szCs w:val="21"/>
        </w:rPr>
        <w:t>shouldn</w:t>
      </w:r>
      <w:r w:rsidR="00923AF2">
        <w:rPr>
          <w:sz w:val="21"/>
          <w:szCs w:val="21"/>
        </w:rPr>
        <w:t>star</w:t>
      </w:r>
      <w:r>
        <w:rPr>
          <w:sz w:val="21"/>
          <w:szCs w:val="21"/>
        </w:rPr>
        <w:t>'t</w:t>
      </w:r>
      <w:proofErr w:type="spellEnd"/>
      <w:r>
        <w:rPr>
          <w:sz w:val="21"/>
          <w:szCs w:val="21"/>
        </w:rPr>
        <w:t xml:space="preserve"> hurt drivers: the MVP's high confidence bar (Section 14) is deliberately conservative — it only shows a wait promise when the driver is already very likely to take the trip, so it should not increase driver-side cancellation pressure.</w:t>
      </w:r>
    </w:p>
    <w:p w14:paraId="33A916E8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Trade-off: Expanded Search may increase a driver's pickup distance slightly in low-supply zones; this is monitored as a guardrail metric (driver dissatisfaction rate, Section 15) rather than assumed to be neutral.</w:t>
      </w:r>
    </w:p>
    <w:p w14:paraId="78E09E5D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12. Why This Solution</w:t>
      </w:r>
    </w:p>
    <w:p w14:paraId="5C285F0D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The case for this approach rests on the underlying mechanism, not the interface:</w:t>
      </w:r>
    </w:p>
    <w:p w14:paraId="13D36CF0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lastRenderedPageBreak/>
        <w:t>Lower abandonment: converting a dead-end into a choice (wait, widen, or be notified) keeps riders inside a completable flow instead of pushing them to a competitor.</w:t>
      </w:r>
    </w:p>
    <w:p w14:paraId="3106E64A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Higher trust: an honest, confidence-calibrated estimate is more credible over time than an opaque binary rejection — and the existing complaints about Wait &amp; Save's ETA trustworthiness show riders are already scrutinizing this exact promise.</w:t>
      </w:r>
    </w:p>
    <w:p w14:paraId="70BD7A13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Uses existing supply: this is a demand-recovery play, not a supply-growth play — it makes better use of drivers who are already in the marketplace within minutes, rather than requiring new driver acquisition spend.</w:t>
      </w:r>
    </w:p>
    <w:p w14:paraId="300118E6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No new marketplace mechanics: unlike incentive programs or new pricing tiers, this doesn't change how drivers are paid or matched — it changes what riders are told about a process that already exists.</w:t>
      </w:r>
    </w:p>
    <w:p w14:paraId="3524FBE8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13. MVP Scope</w:t>
      </w:r>
    </w:p>
    <w:tbl>
      <w:tblPr>
        <w:tblW w:w="5000" w:type="pct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8331A5" w14:paraId="77D3E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6E0D0A4" w14:textId="77777777" w:rsidR="008331A5" w:rsidRDefault="00000000">
            <w:pPr>
              <w:spacing w:after="60"/>
            </w:pPr>
            <w:r>
              <w:rPr>
                <w:b/>
                <w:bCs/>
                <w:color w:val="2E7D32"/>
              </w:rPr>
              <w:t>Illustrative MVP scope (not a final recommendation)</w:t>
            </w:r>
          </w:p>
          <w:p w14:paraId="59B109DB" w14:textId="77777777" w:rsidR="008331A5" w:rsidRDefault="00000000">
            <w:r>
              <w:rPr>
                <w:i/>
                <w:iCs/>
                <w:sz w:val="21"/>
                <w:szCs w:val="21"/>
              </w:rPr>
              <w:t>Bangalore only • Uber Go tier only • peak hours (8–11am, 6–9pm) • shown only when model confidence &gt; 90% • predicted wait ≤ 5 minutes. Everything else about the booking flow stays unchanged.</w:t>
            </w:r>
          </w:p>
        </w:tc>
      </w:tr>
    </w:tbl>
    <w:p w14:paraId="18612EBD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This scope is an example of how tightly an MVP could be bounded — a single city, a single vehicle tier, a narrow time window, and a high confidence bar — to de-risk the launch. The exact city, tier, and thresholds should be set by whichever team owns the launch market; the principle that matters is starting narrow and conservative, not the specific numbers above.</w:t>
      </w:r>
    </w:p>
    <w:p w14:paraId="634AC86C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Expanded Search and Notify Me are deliberately excluded from this first scope and sequenced in as fast-follows (Section 17: Rollout) once Smart Wait's prediction accuracy is validated in production. Shipping the riskiest, highest-signal piece first is the fastest way to learn whether the core hypothesis holds before investing in the other two branches.</w:t>
      </w:r>
    </w:p>
    <w:p w14:paraId="2AA0F16D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14. Success Metrics</w:t>
      </w:r>
    </w:p>
    <w:p w14:paraId="7B5AA189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North Star</w:t>
      </w:r>
    </w:p>
    <w:p w14:paraId="5EF3F4C9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Ride completion rate (bookings that end in a completed trip)</w:t>
      </w:r>
    </w:p>
    <w:p w14:paraId="5002B223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Business Metrics</w:t>
      </w:r>
    </w:p>
    <w:p w14:paraId="1278D0DE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Booking conversion rate (search → confirmed booking)</w:t>
      </w:r>
    </w:p>
    <w:p w14:paraId="3FF19A8F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Incremental GMV recovered from previously-abandoned searches</w:t>
      </w:r>
    </w:p>
    <w:p w14:paraId="32C3257C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User Metrics</w:t>
      </w:r>
    </w:p>
    <w:p w14:paraId="0381CF1B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Wait acceptance rate (% of riders shown a wait estimate who choose to wait)</w:t>
      </w:r>
    </w:p>
    <w:p w14:paraId="25F2F61C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Customer abandonment rate on the search screen</w:t>
      </w:r>
    </w:p>
    <w:p w14:paraId="74D84598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CSAT / post-ride rating specifically for rides sourced via Smart Wait</w:t>
      </w:r>
    </w:p>
    <w:p w14:paraId="27F2C59E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Marketplace Metrics</w:t>
      </w:r>
    </w:p>
    <w:p w14:paraId="2793F95E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Driver utilization (are “soon available” drivers actually converting into matched trips)</w:t>
      </w:r>
    </w:p>
    <w:p w14:paraId="72D2631D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Cancellation-after-waiting rate (riders who accepted the wait but cancelled before pickup)</w:t>
      </w:r>
    </w:p>
    <w:p w14:paraId="0C3132D2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lastRenderedPageBreak/>
        <w:t>Guardrail Metrics</w:t>
      </w:r>
    </w:p>
    <w:p w14:paraId="56774953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Prediction accuracy (mean absolute error between promised and actual wait)</w:t>
      </w:r>
    </w:p>
    <w:p w14:paraId="3944E758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Rate of “false promises” (predicted match that failed to materialize within a reasonable window)</w:t>
      </w:r>
    </w:p>
    <w:p w14:paraId="236BEDEB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Driver-side dissatisfaction or complaint rate tied to Smart Wait-sourced matches</w:t>
      </w:r>
    </w:p>
    <w:p w14:paraId="7E9306C4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15. Experiment Design</w:t>
      </w:r>
    </w:p>
    <w:p w14:paraId="69778875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A standard randomized A/B test at the city level to avoid marketplace network effects contaminating the comparison: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0"/>
      </w:tblGrid>
      <w:tr w:rsidR="008331A5" w14:paraId="4D4DF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AE911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Arm</w:t>
            </w:r>
          </w:p>
        </w:tc>
        <w:tc>
          <w:tcPr>
            <w:tcW w:w="735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BEE9F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Experience</w:t>
            </w:r>
          </w:p>
        </w:tc>
      </w:tr>
      <w:tr w:rsidR="008331A5" w14:paraId="02EB8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A86275" w14:textId="77777777" w:rsidR="008331A5" w:rsidRDefault="00000000"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7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5ECD6" w14:textId="77777777" w:rsidR="008331A5" w:rsidRDefault="00000000">
            <w:r>
              <w:rPr>
                <w:sz w:val="18"/>
                <w:szCs w:val="18"/>
              </w:rPr>
              <w:t>Existing binary message: “No drivers available.”</w:t>
            </w:r>
          </w:p>
        </w:tc>
      </w:tr>
      <w:tr w:rsidR="008331A5" w14:paraId="3F80A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D069A" w14:textId="77777777" w:rsidR="008331A5" w:rsidRDefault="00000000">
            <w:r>
              <w:rPr>
                <w:sz w:val="18"/>
                <w:szCs w:val="18"/>
              </w:rPr>
              <w:t>Variant</w:t>
            </w:r>
          </w:p>
        </w:tc>
        <w:tc>
          <w:tcPr>
            <w:tcW w:w="73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30F59" w14:textId="77777777" w:rsidR="008331A5" w:rsidRDefault="00000000">
            <w:r>
              <w:rPr>
                <w:sz w:val="18"/>
                <w:szCs w:val="18"/>
              </w:rPr>
              <w:t>“Driver expected in ~3 min — wait?” shown when the model clears the confidence threshold.</w:t>
            </w:r>
          </w:p>
        </w:tc>
      </w:tr>
    </w:tbl>
    <w:p w14:paraId="46599123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Primary metrics tracked: booking conversion, abandonment rate, and cancellation-after-waiting. Secondary: rider NPS collected post-trip, segmented by whether the trip was Smart Wait-sourced.</w:t>
      </w:r>
    </w:p>
    <w:p w14:paraId="7521C94C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16. Risks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8331A5" w14:paraId="231EB1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463CB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4675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E52DE6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8331A5" w14:paraId="3E030EC4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8CCA3A" w14:textId="77777777" w:rsidR="008331A5" w:rsidRDefault="00000000">
            <w:r>
              <w:rPr>
                <w:sz w:val="18"/>
                <w:szCs w:val="18"/>
              </w:rPr>
              <w:t>Prediction is wrong — the promised driver doesn't materialize, and the rider waited longer than if told “no” immediately.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6F288" w14:textId="77777777" w:rsidR="008331A5" w:rsidRDefault="00000000">
            <w:r>
              <w:rPr>
                <w:sz w:val="18"/>
                <w:szCs w:val="18"/>
              </w:rPr>
              <w:t xml:space="preserve">High confidence threshold (&gt;90%) gates when a promise is shown at all; fall back to today's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below the bar.</w:t>
            </w:r>
          </w:p>
        </w:tc>
      </w:tr>
      <w:tr w:rsidR="008331A5" w14:paraId="4AD5310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A5A5C" w14:textId="77777777" w:rsidR="008331A5" w:rsidRDefault="00000000">
            <w:r>
              <w:rPr>
                <w:sz w:val="18"/>
                <w:szCs w:val="18"/>
              </w:rPr>
              <w:t>Rider waits too long anyway, past the point where switching would have been the better outcome.</w:t>
            </w:r>
          </w:p>
        </w:tc>
        <w:tc>
          <w:tcPr>
            <w:tcW w:w="467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493724" w14:textId="77777777" w:rsidR="008331A5" w:rsidRDefault="00000000">
            <w:r>
              <w:rPr>
                <w:sz w:val="18"/>
                <w:szCs w:val="18"/>
              </w:rPr>
              <w:t>Show a range, not a false-precision single number, when confidence is on the lower end of the accepted band; continuously re-forecast during the wait.</w:t>
            </w:r>
          </w:p>
        </w:tc>
      </w:tr>
      <w:tr w:rsidR="008331A5" w14:paraId="19CEAD37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C5AD6E" w14:textId="77777777" w:rsidR="008331A5" w:rsidRDefault="00000000">
            <w:r>
              <w:rPr>
                <w:sz w:val="18"/>
                <w:szCs w:val="18"/>
              </w:rPr>
              <w:t xml:space="preserve">Driver cancels the trip they were predicted to </w:t>
            </w:r>
            <w:proofErr w:type="spellStart"/>
            <w:r>
              <w:rPr>
                <w:sz w:val="18"/>
                <w:szCs w:val="18"/>
              </w:rPr>
              <w:t>fulfill</w:t>
            </w:r>
            <w:proofErr w:type="spellEnd"/>
            <w:r>
              <w:rPr>
                <w:sz w:val="18"/>
                <w:szCs w:val="18"/>
              </w:rPr>
              <w:t>, invalidating the promise mid-wait.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9B4C66" w14:textId="77777777" w:rsidR="008331A5" w:rsidRDefault="00000000">
            <w:r>
              <w:rPr>
                <w:sz w:val="18"/>
                <w:szCs w:val="18"/>
              </w:rPr>
              <w:t>Re-forecast on a short refresh interval and immediately re-route the rider to Expanded Search or Notify Me if the original match drops.</w:t>
            </w:r>
          </w:p>
        </w:tc>
      </w:tr>
      <w:tr w:rsidR="008331A5" w14:paraId="64BEEE3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D7C763" w14:textId="77777777" w:rsidR="008331A5" w:rsidRDefault="00000000">
            <w:r>
              <w:rPr>
                <w:sz w:val="18"/>
                <w:szCs w:val="18"/>
              </w:rPr>
              <w:t>Demand spikes (event end, weather) invalidate a prediction that was accurate seconds earlier.</w:t>
            </w:r>
          </w:p>
        </w:tc>
        <w:tc>
          <w:tcPr>
            <w:tcW w:w="4675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8E17A" w14:textId="77777777" w:rsidR="008331A5" w:rsidRDefault="00000000">
            <w:r>
              <w:rPr>
                <w:sz w:val="18"/>
                <w:szCs w:val="18"/>
              </w:rPr>
              <w:t>Monitor for regime-change signals (sudden demand/supply shifts) and temporarily raise the confidence bar or disable Smart Wait in affected zones.</w:t>
            </w:r>
          </w:p>
        </w:tc>
      </w:tr>
    </w:tbl>
    <w:p w14:paraId="3C532D17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17. Rollout Plan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4250"/>
      </w:tblGrid>
      <w:tr w:rsidR="008331A5" w14:paraId="57600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59828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36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B1757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425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B3228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Goal</w:t>
            </w:r>
          </w:p>
        </w:tc>
      </w:tr>
      <w:tr w:rsidR="008331A5" w14:paraId="73699F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44E851" w14:textId="77777777" w:rsidR="008331A5" w:rsidRDefault="00000000">
            <w:r>
              <w:rPr>
                <w:sz w:val="18"/>
                <w:szCs w:val="18"/>
              </w:rPr>
              <w:t>Stage 1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912294" w14:textId="77777777" w:rsidR="008331A5" w:rsidRDefault="00000000">
            <w:r>
              <w:rPr>
                <w:sz w:val="18"/>
                <w:szCs w:val="18"/>
              </w:rPr>
              <w:t>Single city (e.g. Bangalore), peak hours only</w:t>
            </w:r>
          </w:p>
        </w:tc>
        <w:tc>
          <w:tcPr>
            <w:tcW w:w="4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E82F40" w14:textId="77777777" w:rsidR="008331A5" w:rsidRDefault="00000000">
            <w:r>
              <w:rPr>
                <w:sz w:val="18"/>
                <w:szCs w:val="18"/>
              </w:rPr>
              <w:t xml:space="preserve">Validate prediction accuracy and wait-acceptance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  <w:r>
              <w:rPr>
                <w:sz w:val="18"/>
                <w:szCs w:val="18"/>
              </w:rPr>
              <w:t xml:space="preserve"> in a controlled, high-volume environment before wider exposure.</w:t>
            </w:r>
          </w:p>
        </w:tc>
      </w:tr>
      <w:tr w:rsidR="008331A5" w14:paraId="13F58E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7A833" w14:textId="77777777" w:rsidR="008331A5" w:rsidRDefault="00000000">
            <w:r>
              <w:rPr>
                <w:sz w:val="18"/>
                <w:szCs w:val="18"/>
              </w:rPr>
              <w:t>Stage 2</w:t>
            </w:r>
          </w:p>
        </w:tc>
        <w:tc>
          <w:tcPr>
            <w:tcW w:w="36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6C7330" w14:textId="77777777" w:rsidR="008331A5" w:rsidRDefault="00000000">
            <w:r>
              <w:rPr>
                <w:sz w:val="18"/>
                <w:szCs w:val="18"/>
              </w:rPr>
              <w:t>Tier-1 cities, all hours</w:t>
            </w:r>
          </w:p>
        </w:tc>
        <w:tc>
          <w:tcPr>
            <w:tcW w:w="42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8BB6EE" w14:textId="77777777" w:rsidR="008331A5" w:rsidRDefault="00000000">
            <w:r>
              <w:rPr>
                <w:sz w:val="18"/>
                <w:szCs w:val="18"/>
              </w:rPr>
              <w:t>Confirm the effect holds outside peak-only conditions and across different supply densities.</w:t>
            </w:r>
          </w:p>
        </w:tc>
      </w:tr>
      <w:tr w:rsidR="008331A5" w14:paraId="1FAE5F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F1787" w14:textId="77777777" w:rsidR="008331A5" w:rsidRDefault="00000000">
            <w:r>
              <w:rPr>
                <w:sz w:val="18"/>
                <w:szCs w:val="18"/>
              </w:rPr>
              <w:t>Stage 3</w:t>
            </w:r>
          </w:p>
        </w:tc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E674FB" w14:textId="77777777" w:rsidR="008331A5" w:rsidRDefault="00000000">
            <w:r>
              <w:rPr>
                <w:sz w:val="18"/>
                <w:szCs w:val="18"/>
              </w:rPr>
              <w:t>Nationwide / all markets</w:t>
            </w:r>
          </w:p>
        </w:tc>
        <w:tc>
          <w:tcPr>
            <w:tcW w:w="4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2279FB" w14:textId="77777777" w:rsidR="008331A5" w:rsidRDefault="00000000">
            <w:r>
              <w:rPr>
                <w:sz w:val="18"/>
                <w:szCs w:val="18"/>
              </w:rPr>
              <w:t>Full rollout once prediction accuracy and guardrail metrics are stable across Stage 1 and 2.</w:t>
            </w:r>
          </w:p>
        </w:tc>
      </w:tr>
    </w:tbl>
    <w:p w14:paraId="7FA148CC" w14:textId="558C814E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lastRenderedPageBreak/>
        <w:t>18. Business Impact (Illustrative Estimate)</w:t>
      </w:r>
    </w:p>
    <w:p w14:paraId="6972C94C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All figures below are illustrative assumptions for a single mid-size city, used to show the shape of the opportunity — not verified company data or a committed forecast.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900"/>
        <w:gridCol w:w="2650"/>
      </w:tblGrid>
      <w:tr w:rsidR="008331A5" w14:paraId="02EEE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146F1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9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B7FB1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Illustrative assumption</w:t>
            </w:r>
          </w:p>
        </w:tc>
        <w:tc>
          <w:tcPr>
            <w:tcW w:w="265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E71C1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8331A5" w14:paraId="6A17A3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D72182" w14:textId="77777777" w:rsidR="008331A5" w:rsidRDefault="00000000">
            <w:r>
              <w:rPr>
                <w:sz w:val="18"/>
                <w:szCs w:val="18"/>
              </w:rPr>
              <w:t>Searches per day (one city)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2D3C44" w14:textId="77777777" w:rsidR="008331A5" w:rsidRDefault="00000000">
            <w:r>
              <w:rPr>
                <w:sz w:val="18"/>
                <w:szCs w:val="18"/>
              </w:rPr>
              <w:t>200,000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DC47D" w14:textId="77777777" w:rsidR="008331A5" w:rsidRDefault="00000000">
            <w:r>
              <w:rPr>
                <w:sz w:val="18"/>
                <w:szCs w:val="18"/>
              </w:rPr>
              <w:t>200,000</w:t>
            </w:r>
          </w:p>
        </w:tc>
      </w:tr>
      <w:tr w:rsidR="008331A5" w14:paraId="7DCEAB3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1EF5D" w14:textId="77777777" w:rsidR="008331A5" w:rsidRDefault="00000000">
            <w:r>
              <w:rPr>
                <w:sz w:val="18"/>
                <w:szCs w:val="18"/>
              </w:rPr>
              <w:t>% of searches reaching “No Drivers Available”</w:t>
            </w:r>
          </w:p>
        </w:tc>
        <w:tc>
          <w:tcPr>
            <w:tcW w:w="29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A88373" w14:textId="77777777" w:rsidR="008331A5" w:rsidRDefault="00000000">
            <w:r>
              <w:rPr>
                <w:sz w:val="18"/>
                <w:szCs w:val="18"/>
              </w:rPr>
              <w:t>8%</w:t>
            </w:r>
          </w:p>
        </w:tc>
        <w:tc>
          <w:tcPr>
            <w:tcW w:w="26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C7A340" w14:textId="77777777" w:rsidR="008331A5" w:rsidRDefault="00000000">
            <w:r>
              <w:rPr>
                <w:sz w:val="18"/>
                <w:szCs w:val="18"/>
              </w:rPr>
              <w:t>16,000 searches/day</w:t>
            </w:r>
          </w:p>
        </w:tc>
      </w:tr>
      <w:tr w:rsidR="008331A5" w14:paraId="4872FF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8C0698" w14:textId="77777777" w:rsidR="008331A5" w:rsidRDefault="00000000">
            <w:r>
              <w:rPr>
                <w:sz w:val="18"/>
                <w:szCs w:val="18"/>
              </w:rPr>
              <w:t>Abandonment rate on that screen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5E158" w14:textId="77777777" w:rsidR="008331A5" w:rsidRDefault="00000000">
            <w:r>
              <w:rPr>
                <w:sz w:val="18"/>
                <w:szCs w:val="18"/>
              </w:rPr>
              <w:t>70%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2A4A3" w14:textId="77777777" w:rsidR="008331A5" w:rsidRDefault="00000000">
            <w:r>
              <w:rPr>
                <w:sz w:val="18"/>
                <w:szCs w:val="18"/>
              </w:rPr>
              <w:t>11,200 abandoned bookings/day</w:t>
            </w:r>
          </w:p>
        </w:tc>
      </w:tr>
      <w:tr w:rsidR="008331A5" w14:paraId="6B78D9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CDDA41" w14:textId="77777777" w:rsidR="008331A5" w:rsidRDefault="00000000">
            <w:r>
              <w:rPr>
                <w:sz w:val="18"/>
                <w:szCs w:val="18"/>
              </w:rPr>
              <w:t>Expected recovery rate (Smart Wait + Expanded Search + Notify Me)</w:t>
            </w:r>
          </w:p>
        </w:tc>
        <w:tc>
          <w:tcPr>
            <w:tcW w:w="29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3AF92F" w14:textId="77777777" w:rsidR="008331A5" w:rsidRDefault="00000000">
            <w:r>
              <w:rPr>
                <w:sz w:val="18"/>
                <w:szCs w:val="18"/>
              </w:rPr>
              <w:t>15%</w:t>
            </w:r>
          </w:p>
        </w:tc>
        <w:tc>
          <w:tcPr>
            <w:tcW w:w="26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764670" w14:textId="77777777" w:rsidR="008331A5" w:rsidRDefault="00000000">
            <w:r>
              <w:rPr>
                <w:sz w:val="18"/>
                <w:szCs w:val="18"/>
              </w:rPr>
              <w:t>1,680 recovered rides/day</w:t>
            </w:r>
          </w:p>
        </w:tc>
      </w:tr>
      <w:tr w:rsidR="008331A5" w14:paraId="696B80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55C08" w14:textId="77777777" w:rsidR="008331A5" w:rsidRDefault="00000000">
            <w:r>
              <w:rPr>
                <w:sz w:val="18"/>
                <w:szCs w:val="18"/>
              </w:rPr>
              <w:t>Average fare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85887" w14:textId="77777777" w:rsidR="008331A5" w:rsidRDefault="00000000">
            <w:r>
              <w:rPr>
                <w:sz w:val="18"/>
                <w:szCs w:val="18"/>
              </w:rPr>
              <w:t>₹180</w:t>
            </w:r>
          </w:p>
        </w:tc>
        <w:tc>
          <w:tcPr>
            <w:tcW w:w="2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900AA" w14:textId="77777777" w:rsidR="008331A5" w:rsidRDefault="00000000">
            <w:r>
              <w:rPr>
                <w:sz w:val="18"/>
                <w:szCs w:val="18"/>
              </w:rPr>
              <w:t>₹302,400/day recovered GMV</w:t>
            </w:r>
          </w:p>
        </w:tc>
      </w:tr>
    </w:tbl>
    <w:p w14:paraId="5C3B1837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At ₹302,400/day for one mid-size city, the same illustrative recovery rate scaled across a handful of comparable cities moves into meaningful daily GMV — with no new driver acquisition spend and no change to take-rate or driver payout, since the incremental rides come from better information, not more supply.</w:t>
      </w:r>
    </w:p>
    <w:p w14:paraId="621CDAD5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19. Future Scope</w:t>
      </w:r>
    </w:p>
    <w:p w14:paraId="080409F4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Dynamic pricing tied to predicted availability confidence, rather than only current surge state.</w:t>
      </w:r>
    </w:p>
    <w:p w14:paraId="1DFE90B0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Predictive dispatch — proactively nudging soon-to-be-available drivers toward high-predicted-demand zones before a rider even searches.</w:t>
      </w:r>
    </w:p>
    <w:p w14:paraId="4A016882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Driver-side incentives that reward drivers for becoming available in under-supplied zones the model has flagged.</w:t>
      </w:r>
    </w:p>
    <w:p w14:paraId="001AFDAB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20. Why Now</w:t>
      </w:r>
    </w:p>
    <w:p w14:paraId="26824A76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Ride demand context: demand in dense urban markets concentrates around predictable peak windows (commute hours, event end times) — exactly the condition under which binary availability messaging fails most visibly.</w:t>
      </w:r>
    </w:p>
    <w:p w14:paraId="6F6F5354" w14:textId="77777777" w:rsidR="008331A5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ETA prediction accuracy has matured: Uber's public engineering work shows a shift from tree-based models (</w:t>
      </w:r>
      <w:proofErr w:type="spellStart"/>
      <w:r>
        <w:rPr>
          <w:sz w:val="21"/>
          <w:szCs w:val="21"/>
        </w:rPr>
        <w:t>XGBoost</w:t>
      </w:r>
      <w:proofErr w:type="spellEnd"/>
      <w:r>
        <w:rPr>
          <w:sz w:val="21"/>
          <w:szCs w:val="21"/>
        </w:rPr>
        <w:t>) to hybrid deep learning (</w:t>
      </w:r>
      <w:proofErr w:type="spellStart"/>
      <w:r>
        <w:rPr>
          <w:sz w:val="21"/>
          <w:szCs w:val="21"/>
        </w:rPr>
        <w:t>DeepETA</w:t>
      </w:r>
      <w:proofErr w:type="spellEnd"/>
      <w:r>
        <w:rPr>
          <w:sz w:val="21"/>
          <w:szCs w:val="21"/>
        </w:rPr>
        <w:t>) specifically to improve prediction accuracy at low latency — the technical precondition for a trustworthy forecast is now in place industry-wide [4].</w:t>
      </w:r>
    </w:p>
    <w:p w14:paraId="5878CF6B" w14:textId="7EC57978" w:rsidR="008331A5" w:rsidRDefault="00000000" w:rsidP="00A36CAA">
      <w:pPr>
        <w:pStyle w:val="ListParagraph"/>
        <w:numPr>
          <w:ilvl w:val="0"/>
          <w:numId w:val="1"/>
        </w:numPr>
        <w:spacing w:after="80" w:line="280" w:lineRule="auto"/>
      </w:pPr>
      <w:r>
        <w:rPr>
          <w:sz w:val="21"/>
          <w:szCs w:val="21"/>
        </w:rPr>
        <w:t>Rider expectations for transparency are rising: the expansion of features like Wait &amp; Save shows platforms already experimenting with exposing trade-offs to riders — this proposal extends that trend to availability, the one major variable still hidden entirely [2].</w:t>
      </w:r>
    </w:p>
    <w:tbl>
      <w:tblPr>
        <w:tblW w:w="5000" w:type="pct"/>
        <w:tblBorders>
          <w:top w:val="single" w:sz="4" w:space="0" w:color="1F3A5F"/>
          <w:left w:val="single" w:sz="24" w:space="0" w:color="1F3A5F"/>
          <w:bottom w:val="single" w:sz="4" w:space="0" w:color="1F3A5F"/>
          <w:right w:val="single" w:sz="4" w:space="0" w:color="1F3A5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5"/>
      </w:tblGrid>
      <w:tr w:rsidR="008331A5" w14:paraId="187D4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BA249F" w14:textId="77777777" w:rsidR="008331A5" w:rsidRDefault="00000000">
            <w:pPr>
              <w:spacing w:after="60"/>
            </w:pPr>
            <w:r>
              <w:rPr>
                <w:b/>
                <w:bCs/>
                <w:color w:val="1F3A5F"/>
              </w:rPr>
              <w:t>Why now, in one line</w:t>
            </w:r>
          </w:p>
          <w:p w14:paraId="591BBF0D" w14:textId="77777777" w:rsidR="008331A5" w:rsidRDefault="00000000">
            <w:r>
              <w:rPr>
                <w:i/>
                <w:iCs/>
                <w:sz w:val="21"/>
                <w:szCs w:val="21"/>
              </w:rPr>
              <w:t>The prediction infrastructure this feature needs already exists and is mature; what's missing is the product decision to point it at the rider instead of only at internal routing and pricing.</w:t>
            </w:r>
          </w:p>
        </w:tc>
      </w:tr>
    </w:tbl>
    <w:p w14:paraId="42D2B588" w14:textId="77777777" w:rsidR="0043601C" w:rsidRDefault="0043601C">
      <w:pPr>
        <w:pStyle w:val="Heading1"/>
        <w:pBdr>
          <w:bottom w:val="single" w:sz="8" w:space="4" w:color="1F3A5F"/>
        </w:pBdr>
        <w:spacing w:before="480" w:after="200"/>
        <w:rPr>
          <w:b/>
          <w:bCs/>
          <w:color w:val="1F3A5F"/>
          <w:sz w:val="30"/>
          <w:szCs w:val="30"/>
        </w:rPr>
      </w:pPr>
    </w:p>
    <w:p w14:paraId="191A3082" w14:textId="25C6485C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lastRenderedPageBreak/>
        <w:t>21. Conclusion</w:t>
      </w:r>
    </w:p>
    <w:p w14:paraId="1CC3ACB7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 xml:space="preserve">Riders don't abandon bookings because drivers are truly unavailable — they abandon because the platform tells them nothing about what happens next. That single design gap, treating a continuous, predictable marketplace as a binary yes/no, is costing completed rides that the supply already exists to </w:t>
      </w:r>
      <w:proofErr w:type="spellStart"/>
      <w:r>
        <w:rPr>
          <w:sz w:val="21"/>
          <w:szCs w:val="21"/>
        </w:rPr>
        <w:t>fulfill</w:t>
      </w:r>
      <w:proofErr w:type="spellEnd"/>
      <w:r>
        <w:rPr>
          <w:sz w:val="21"/>
          <w:szCs w:val="21"/>
        </w:rPr>
        <w:t>.</w:t>
      </w:r>
    </w:p>
    <w:p w14:paraId="19C5B8E2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Predictive Driver Availability closes that gap by reusing prediction infrastructure these platforms already operate, and routing its output to a rider-facing decision instead of only an internal one. Smart Wait, Expanded Search, and Notify Me together convert every rejection into a branch instead of a dead end, at effectively zero incremental supply cost.</w:t>
      </w:r>
    </w:p>
    <w:p w14:paraId="515265C1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The illustrative math in Section 18 shows the shape of the opportunity even at conservative recovery rates, and the underlying technology — mature ETA prediction, rising rider expectations for transparency, and a competitive field that hasn't claimed this surface yet — makes now the right moment to build it.</w:t>
      </w:r>
    </w:p>
    <w:p w14:paraId="38E09DA7" w14:textId="77777777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t>22. References</w:t>
      </w:r>
    </w:p>
    <w:p w14:paraId="1C0CF127" w14:textId="77777777" w:rsidR="008331A5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 xml:space="preserve">Google Play Store (Uber Rider app reviews); Uber Support Community and Reviews.io; ConsumerAffairs.com and BBB.org complaint archives; public social commentary (TikTok, YouTube, </w:t>
      </w:r>
      <w:proofErr w:type="spellStart"/>
      <w:r>
        <w:t>RideGuru</w:t>
      </w:r>
      <w:proofErr w:type="spellEnd"/>
      <w:r>
        <w:t>) on Uber's “Wait &amp; Save” feature.</w:t>
      </w:r>
    </w:p>
    <w:p w14:paraId="378C24B5" w14:textId="77777777" w:rsidR="008331A5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Uber Newsroom — “Uber's new features to make rides more affordable, accessible and elevated” (2025), covering Wait &amp; Save and Price Lock rollout in India.</w:t>
      </w:r>
    </w:p>
    <w:p w14:paraId="16690ECB" w14:textId="77777777" w:rsidR="008331A5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Uber, Lyft, Ola, Rapido, Grab, Bolt — public product surfaces and rider-facing help documentation.</w:t>
      </w:r>
    </w:p>
    <w:p w14:paraId="57694FD2" w14:textId="77777777" w:rsidR="008331A5" w:rsidRDefault="00000000">
      <w:pPr>
        <w:pStyle w:val="ListParagraph"/>
        <w:numPr>
          <w:ilvl w:val="0"/>
          <w:numId w:val="3"/>
        </w:numPr>
        <w:spacing w:after="100" w:line="280" w:lineRule="auto"/>
      </w:pPr>
      <w:r>
        <w:t>Uber Engineering Blog — “</w:t>
      </w:r>
      <w:proofErr w:type="spellStart"/>
      <w:r>
        <w:t>DeepETA</w:t>
      </w:r>
      <w:proofErr w:type="spellEnd"/>
      <w:r>
        <w:t xml:space="preserve">: How Uber Predicts Arrival Times Using Deep Learning”; “What's My ETA? The </w:t>
      </w:r>
      <w:proofErr w:type="gramStart"/>
      <w:r>
        <w:t>Billion Dollar</w:t>
      </w:r>
      <w:proofErr w:type="gramEnd"/>
      <w:r>
        <w:t xml:space="preserve"> Question”; “Engineering More Reliable Transportation with Machine Learning and AI at Uber”; third-party technical analyses of Uber's Michelangelo ML platform.</w:t>
      </w:r>
    </w:p>
    <w:p w14:paraId="7E280F77" w14:textId="77777777" w:rsidR="008331A5" w:rsidRDefault="00000000">
      <w:pPr>
        <w:spacing w:after="160" w:line="300" w:lineRule="auto"/>
      </w:pPr>
      <w:r>
        <w:rPr>
          <w:i/>
          <w:iCs/>
          <w:color w:val="5F6368"/>
          <w:sz w:val="19"/>
          <w:szCs w:val="19"/>
        </w:rPr>
        <w:t>This case study was built from publicly available reviews, engineering blogs, and product documentation as of mid-2026. It does not use any confidential or internal company data. Business-impact figures are illustrative estimates for this exercise, not verified company forecasts.</w:t>
      </w:r>
    </w:p>
    <w:p w14:paraId="6315FDC4" w14:textId="77777777" w:rsidR="00923AF2" w:rsidRDefault="00923AF2">
      <w:pPr>
        <w:rPr>
          <w:b/>
          <w:bCs/>
          <w:color w:val="1F3A5F"/>
          <w:sz w:val="30"/>
          <w:szCs w:val="30"/>
        </w:rPr>
      </w:pPr>
      <w:r>
        <w:rPr>
          <w:b/>
          <w:bCs/>
          <w:color w:val="1F3A5F"/>
          <w:sz w:val="30"/>
          <w:szCs w:val="30"/>
        </w:rPr>
        <w:br w:type="page"/>
      </w:r>
    </w:p>
    <w:p w14:paraId="61E642D0" w14:textId="297405FA" w:rsidR="008331A5" w:rsidRDefault="00000000">
      <w:pPr>
        <w:pStyle w:val="Heading1"/>
        <w:pBdr>
          <w:bottom w:val="single" w:sz="8" w:space="4" w:color="1F3A5F"/>
        </w:pBdr>
        <w:spacing w:before="480" w:after="200"/>
      </w:pPr>
      <w:r>
        <w:rPr>
          <w:b/>
          <w:bCs/>
          <w:color w:val="1F3A5F"/>
          <w:sz w:val="30"/>
          <w:szCs w:val="30"/>
        </w:rPr>
        <w:lastRenderedPageBreak/>
        <w:t>Appendix A: Research Methodology</w:t>
      </w:r>
    </w:p>
    <w:p w14:paraId="599E05B2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This case study draws on four categories of research, each answering a different question: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700"/>
        <w:gridCol w:w="3750"/>
      </w:tblGrid>
      <w:tr w:rsidR="008331A5" w14:paraId="513AE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D593B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70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4DE90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Sources used</w:t>
            </w:r>
          </w:p>
        </w:tc>
        <w:tc>
          <w:tcPr>
            <w:tcW w:w="3750" w:type="dxa"/>
            <w:shd w:val="clear" w:color="auto" w:fill="1F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B01A4" w14:textId="77777777" w:rsidR="008331A5" w:rsidRDefault="00000000">
            <w:r>
              <w:rPr>
                <w:b/>
                <w:bCs/>
                <w:color w:val="FFFFFF"/>
                <w:sz w:val="19"/>
                <w:szCs w:val="19"/>
              </w:rPr>
              <w:t>Question it answers</w:t>
            </w:r>
          </w:p>
        </w:tc>
      </w:tr>
      <w:tr w:rsidR="008331A5" w14:paraId="5F7E03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C0FF93" w14:textId="77777777" w:rsidR="008331A5" w:rsidRDefault="00000000">
            <w:r>
              <w:rPr>
                <w:sz w:val="18"/>
                <w:szCs w:val="18"/>
              </w:rPr>
              <w:t>User research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199625" w14:textId="77777777" w:rsidR="008331A5" w:rsidRDefault="00000000">
            <w:r>
              <w:rPr>
                <w:sz w:val="18"/>
                <w:szCs w:val="18"/>
              </w:rPr>
              <w:t>Play Store reviews, Uber/Lyft support communities, ConsumerAffairs, BBB, social commentary on Wait &amp; Save [1]</w:t>
            </w:r>
          </w:p>
        </w:tc>
        <w:tc>
          <w:tcPr>
            <w:tcW w:w="3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2114A" w14:textId="77777777" w:rsidR="008331A5" w:rsidRDefault="00000000">
            <w:r>
              <w:rPr>
                <w:sz w:val="18"/>
                <w:szCs w:val="18"/>
              </w:rPr>
              <w:t>Do riders actually experience and complain about this?</w:t>
            </w:r>
          </w:p>
        </w:tc>
      </w:tr>
      <w:tr w:rsidR="008331A5" w14:paraId="2FF99C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590126" w14:textId="77777777" w:rsidR="008331A5" w:rsidRDefault="00000000">
            <w:r>
              <w:rPr>
                <w:sz w:val="18"/>
                <w:szCs w:val="18"/>
              </w:rPr>
              <w:t>Technical research</w:t>
            </w:r>
          </w:p>
        </w:tc>
        <w:tc>
          <w:tcPr>
            <w:tcW w:w="37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8DB265" w14:textId="77777777" w:rsidR="008331A5" w:rsidRDefault="00000000">
            <w:r>
              <w:rPr>
                <w:sz w:val="18"/>
                <w:szCs w:val="18"/>
              </w:rPr>
              <w:t xml:space="preserve">Uber Engineering blog: </w:t>
            </w:r>
            <w:proofErr w:type="spellStart"/>
            <w:r>
              <w:rPr>
                <w:sz w:val="18"/>
                <w:szCs w:val="18"/>
              </w:rPr>
              <w:t>DeepETA</w:t>
            </w:r>
            <w:proofErr w:type="spellEnd"/>
            <w:r>
              <w:rPr>
                <w:sz w:val="18"/>
                <w:szCs w:val="18"/>
              </w:rPr>
              <w:t>, “What's My ETA?”; third-party analyses of Michelangelo ML platform [4]</w:t>
            </w:r>
          </w:p>
        </w:tc>
        <w:tc>
          <w:tcPr>
            <w:tcW w:w="37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01B13F" w14:textId="77777777" w:rsidR="008331A5" w:rsidRDefault="00000000">
            <w:r>
              <w:rPr>
                <w:sz w:val="18"/>
                <w:szCs w:val="18"/>
              </w:rPr>
              <w:t>Is forecasting near-term availability technically feasible with tools these platforms already operate?</w:t>
            </w:r>
          </w:p>
        </w:tc>
      </w:tr>
      <w:tr w:rsidR="008331A5" w14:paraId="4B5FE7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7C331" w14:textId="77777777" w:rsidR="008331A5" w:rsidRDefault="00000000">
            <w:r>
              <w:rPr>
                <w:sz w:val="18"/>
                <w:szCs w:val="18"/>
              </w:rPr>
              <w:t>Product/competitor research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7F442" w14:textId="77777777" w:rsidR="008331A5" w:rsidRDefault="00000000">
            <w:r>
              <w:rPr>
                <w:sz w:val="18"/>
                <w:szCs w:val="18"/>
              </w:rPr>
              <w:t>Uber, Lyft, Ola, Rapido, Grab, Bolt product surfaces and help documentation [3]</w:t>
            </w:r>
          </w:p>
        </w:tc>
        <w:tc>
          <w:tcPr>
            <w:tcW w:w="3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2706D" w14:textId="77777777" w:rsidR="008331A5" w:rsidRDefault="00000000">
            <w:r>
              <w:rPr>
                <w:sz w:val="18"/>
                <w:szCs w:val="18"/>
              </w:rPr>
              <w:t>Has anyone already solved this, partially or fully?</w:t>
            </w:r>
          </w:p>
        </w:tc>
      </w:tr>
      <w:tr w:rsidR="008331A5" w14:paraId="246546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3C4FBA" w14:textId="77777777" w:rsidR="008331A5" w:rsidRDefault="00000000">
            <w:r>
              <w:rPr>
                <w:sz w:val="18"/>
                <w:szCs w:val="18"/>
              </w:rPr>
              <w:t>Market research</w:t>
            </w:r>
          </w:p>
        </w:tc>
        <w:tc>
          <w:tcPr>
            <w:tcW w:w="370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B6417" w14:textId="77777777" w:rsidR="008331A5" w:rsidRDefault="00000000">
            <w:r>
              <w:rPr>
                <w:sz w:val="18"/>
                <w:szCs w:val="18"/>
              </w:rPr>
              <w:t>Uber Newsroom feature announcements, 2025 [2]</w:t>
            </w:r>
          </w:p>
        </w:tc>
        <w:tc>
          <w:tcPr>
            <w:tcW w:w="3750" w:type="dxa"/>
            <w:shd w:val="clear" w:color="auto" w:fill="EEF2F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CBB82B" w14:textId="77777777" w:rsidR="008331A5" w:rsidRDefault="00000000">
            <w:r>
              <w:rPr>
                <w:sz w:val="18"/>
                <w:szCs w:val="18"/>
              </w:rPr>
              <w:t>Is there already validated user demand for wait-based trade-offs?</w:t>
            </w:r>
          </w:p>
        </w:tc>
      </w:tr>
    </w:tbl>
    <w:p w14:paraId="5C4C9B4B" w14:textId="77777777" w:rsidR="008331A5" w:rsidRDefault="00000000">
      <w:pPr>
        <w:pStyle w:val="Heading3"/>
        <w:spacing w:before="220" w:after="100"/>
      </w:pPr>
      <w:r>
        <w:rPr>
          <w:b/>
          <w:bCs/>
          <w:color w:val="333333"/>
          <w:sz w:val="22"/>
          <w:szCs w:val="22"/>
        </w:rPr>
        <w:t>What the Technical Research Shows</w:t>
      </w:r>
    </w:p>
    <w:p w14:paraId="01EE6D35" w14:textId="77777777" w:rsidR="008331A5" w:rsidRDefault="00000000">
      <w:pPr>
        <w:spacing w:after="160" w:line="300" w:lineRule="auto"/>
      </w:pPr>
      <w:r>
        <w:rPr>
          <w:sz w:val="21"/>
          <w:szCs w:val="21"/>
        </w:rPr>
        <w:t>Uber's engineering blog describes ETA prediction as a hybrid system: a physical routing engine estimates a baseline travel time, and an ML model (</w:t>
      </w:r>
      <w:proofErr w:type="spellStart"/>
      <w:r>
        <w:rPr>
          <w:sz w:val="21"/>
          <w:szCs w:val="21"/>
        </w:rPr>
        <w:t>DeepETA</w:t>
      </w:r>
      <w:proofErr w:type="spellEnd"/>
      <w:r>
        <w:rPr>
          <w:sz w:val="21"/>
          <w:szCs w:val="21"/>
        </w:rPr>
        <w:t>) predicts the residual against real-world outcomes, continuously retrained via the Michelangelo platform [4]. Two implications for feasibility: the infrastructure for real-time, low-latency prediction at marketplace scale already exists and is proven, and these systems are designed to update frequently — which matters for keeping a “~3 min” promise honest rather than stale.</w:t>
      </w:r>
    </w:p>
    <w:sectPr w:rsidR="008331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45533"/>
    <w:multiLevelType w:val="hybridMultilevel"/>
    <w:tmpl w:val="A3602452"/>
    <w:lvl w:ilvl="0" w:tplc="D730090E">
      <w:start w:val="1"/>
      <w:numFmt w:val="bullet"/>
      <w:lvlText w:val="●"/>
      <w:lvlJc w:val="left"/>
      <w:pPr>
        <w:ind w:left="720" w:hanging="360"/>
      </w:pPr>
    </w:lvl>
    <w:lvl w:ilvl="1" w:tplc="DFFE93D2">
      <w:start w:val="1"/>
      <w:numFmt w:val="bullet"/>
      <w:lvlText w:val="○"/>
      <w:lvlJc w:val="left"/>
      <w:pPr>
        <w:ind w:left="1440" w:hanging="360"/>
      </w:pPr>
    </w:lvl>
    <w:lvl w:ilvl="2" w:tplc="7D627FBA">
      <w:start w:val="1"/>
      <w:numFmt w:val="bullet"/>
      <w:lvlText w:val="■"/>
      <w:lvlJc w:val="left"/>
      <w:pPr>
        <w:ind w:left="2160" w:hanging="360"/>
      </w:pPr>
    </w:lvl>
    <w:lvl w:ilvl="3" w:tplc="9B5A46A2">
      <w:start w:val="1"/>
      <w:numFmt w:val="bullet"/>
      <w:lvlText w:val="●"/>
      <w:lvlJc w:val="left"/>
      <w:pPr>
        <w:ind w:left="2880" w:hanging="360"/>
      </w:pPr>
    </w:lvl>
    <w:lvl w:ilvl="4" w:tplc="4C302E2C">
      <w:start w:val="1"/>
      <w:numFmt w:val="bullet"/>
      <w:lvlText w:val="○"/>
      <w:lvlJc w:val="left"/>
      <w:pPr>
        <w:ind w:left="3600" w:hanging="360"/>
      </w:pPr>
    </w:lvl>
    <w:lvl w:ilvl="5" w:tplc="CA5CA69A">
      <w:start w:val="1"/>
      <w:numFmt w:val="bullet"/>
      <w:lvlText w:val="■"/>
      <w:lvlJc w:val="left"/>
      <w:pPr>
        <w:ind w:left="4320" w:hanging="360"/>
      </w:pPr>
    </w:lvl>
    <w:lvl w:ilvl="6" w:tplc="09AA02C6">
      <w:start w:val="1"/>
      <w:numFmt w:val="bullet"/>
      <w:lvlText w:val="●"/>
      <w:lvlJc w:val="left"/>
      <w:pPr>
        <w:ind w:left="5040" w:hanging="360"/>
      </w:pPr>
    </w:lvl>
    <w:lvl w:ilvl="7" w:tplc="CDE20962">
      <w:start w:val="1"/>
      <w:numFmt w:val="bullet"/>
      <w:lvlText w:val="●"/>
      <w:lvlJc w:val="left"/>
      <w:pPr>
        <w:ind w:left="5760" w:hanging="360"/>
      </w:pPr>
    </w:lvl>
    <w:lvl w:ilvl="8" w:tplc="508A3F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6D7F7D"/>
    <w:multiLevelType w:val="hybridMultilevel"/>
    <w:tmpl w:val="7CEC08C0"/>
    <w:lvl w:ilvl="0" w:tplc="323C943E">
      <w:start w:val="1"/>
      <w:numFmt w:val="decimal"/>
      <w:lvlText w:val="[%1]"/>
      <w:lvlJc w:val="left"/>
      <w:pPr>
        <w:ind w:left="400" w:hanging="320"/>
      </w:pPr>
    </w:lvl>
    <w:lvl w:ilvl="1" w:tplc="AC84DA1E">
      <w:numFmt w:val="decimal"/>
      <w:lvlText w:val=""/>
      <w:lvlJc w:val="left"/>
    </w:lvl>
    <w:lvl w:ilvl="2" w:tplc="70669D20">
      <w:numFmt w:val="decimal"/>
      <w:lvlText w:val=""/>
      <w:lvlJc w:val="left"/>
    </w:lvl>
    <w:lvl w:ilvl="3" w:tplc="78C455C2">
      <w:numFmt w:val="decimal"/>
      <w:lvlText w:val=""/>
      <w:lvlJc w:val="left"/>
    </w:lvl>
    <w:lvl w:ilvl="4" w:tplc="846455B4">
      <w:numFmt w:val="decimal"/>
      <w:lvlText w:val=""/>
      <w:lvlJc w:val="left"/>
    </w:lvl>
    <w:lvl w:ilvl="5" w:tplc="3362AC64">
      <w:numFmt w:val="decimal"/>
      <w:lvlText w:val=""/>
      <w:lvlJc w:val="left"/>
    </w:lvl>
    <w:lvl w:ilvl="6" w:tplc="22462F84">
      <w:numFmt w:val="decimal"/>
      <w:lvlText w:val=""/>
      <w:lvlJc w:val="left"/>
    </w:lvl>
    <w:lvl w:ilvl="7" w:tplc="6A689C60">
      <w:numFmt w:val="decimal"/>
      <w:lvlText w:val=""/>
      <w:lvlJc w:val="left"/>
    </w:lvl>
    <w:lvl w:ilvl="8" w:tplc="7F8E1178">
      <w:numFmt w:val="decimal"/>
      <w:lvlText w:val=""/>
      <w:lvlJc w:val="left"/>
    </w:lvl>
  </w:abstractNum>
  <w:abstractNum w:abstractNumId="2" w15:restartNumberingAfterBreak="0">
    <w:nsid w:val="1CA7664C"/>
    <w:multiLevelType w:val="hybridMultilevel"/>
    <w:tmpl w:val="656E84AC"/>
    <w:lvl w:ilvl="0" w:tplc="57061D0C">
      <w:start w:val="1"/>
      <w:numFmt w:val="decimal"/>
      <w:lvlText w:val="%1."/>
      <w:lvlJc w:val="left"/>
      <w:pPr>
        <w:ind w:left="400" w:hanging="260"/>
      </w:pPr>
    </w:lvl>
    <w:lvl w:ilvl="1" w:tplc="D42E77F4">
      <w:numFmt w:val="decimal"/>
      <w:lvlText w:val=""/>
      <w:lvlJc w:val="left"/>
    </w:lvl>
    <w:lvl w:ilvl="2" w:tplc="3500A560">
      <w:numFmt w:val="decimal"/>
      <w:lvlText w:val=""/>
      <w:lvlJc w:val="left"/>
    </w:lvl>
    <w:lvl w:ilvl="3" w:tplc="BF080D24">
      <w:numFmt w:val="decimal"/>
      <w:lvlText w:val=""/>
      <w:lvlJc w:val="left"/>
    </w:lvl>
    <w:lvl w:ilvl="4" w:tplc="A3D6EDEA">
      <w:numFmt w:val="decimal"/>
      <w:lvlText w:val=""/>
      <w:lvlJc w:val="left"/>
    </w:lvl>
    <w:lvl w:ilvl="5" w:tplc="E5AA37C8">
      <w:numFmt w:val="decimal"/>
      <w:lvlText w:val=""/>
      <w:lvlJc w:val="left"/>
    </w:lvl>
    <w:lvl w:ilvl="6" w:tplc="47EA5FA8">
      <w:numFmt w:val="decimal"/>
      <w:lvlText w:val=""/>
      <w:lvlJc w:val="left"/>
    </w:lvl>
    <w:lvl w:ilvl="7" w:tplc="0E86686E">
      <w:numFmt w:val="decimal"/>
      <w:lvlText w:val=""/>
      <w:lvlJc w:val="left"/>
    </w:lvl>
    <w:lvl w:ilvl="8" w:tplc="B70CBFEE">
      <w:numFmt w:val="decimal"/>
      <w:lvlText w:val=""/>
      <w:lvlJc w:val="left"/>
    </w:lvl>
  </w:abstractNum>
  <w:num w:numId="1" w16cid:durableId="698971446">
    <w:abstractNumId w:val="0"/>
    <w:lvlOverride w:ilvl="0">
      <w:startOverride w:val="1"/>
    </w:lvlOverride>
  </w:num>
  <w:num w:numId="2" w16cid:durableId="1528714184">
    <w:abstractNumId w:val="2"/>
    <w:lvlOverride w:ilvl="0">
      <w:startOverride w:val="1"/>
    </w:lvlOverride>
  </w:num>
  <w:num w:numId="3" w16cid:durableId="2101751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1A5"/>
    <w:rsid w:val="0043601C"/>
    <w:rsid w:val="00444609"/>
    <w:rsid w:val="0045350E"/>
    <w:rsid w:val="008147A1"/>
    <w:rsid w:val="008331A5"/>
    <w:rsid w:val="00923AF2"/>
    <w:rsid w:val="00A36CAA"/>
    <w:rsid w:val="00C87299"/>
    <w:rsid w:val="00D22F54"/>
    <w:rsid w:val="00F0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BCEA"/>
  <w15:docId w15:val="{685BF92E-6263-4691-A8B8-B63169457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814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E5178-2B18-4B82-98BD-9B116F439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13</Pages>
  <Words>3925</Words>
  <Characters>22374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Koustubh Gadekar</cp:lastModifiedBy>
  <cp:revision>5</cp:revision>
  <dcterms:created xsi:type="dcterms:W3CDTF">2026-07-10T04:19:00Z</dcterms:created>
  <dcterms:modified xsi:type="dcterms:W3CDTF">2026-07-10T18:46:00Z</dcterms:modified>
</cp:coreProperties>
</file>