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47F79" w14:textId="77777777" w:rsidR="00CF5F44" w:rsidRPr="00B96239" w:rsidRDefault="00CF5F44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F6B11C3" w14:textId="77777777" w:rsidR="00CF5F44" w:rsidRPr="00B96239" w:rsidRDefault="00CF5F44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9952049" w14:textId="77777777" w:rsidR="00CF5F44" w:rsidRDefault="00B96239" w:rsidP="00B96239">
      <w:pPr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96239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</w:t>
      </w:r>
      <w:r w:rsidR="00734CDB" w:rsidRPr="00B96239">
        <w:rPr>
          <w:rFonts w:ascii="Times New Roman" w:hAnsi="Times New Roman" w:cs="Times New Roman"/>
          <w:sz w:val="36"/>
          <w:szCs w:val="36"/>
          <w:lang w:val="uk-UA"/>
        </w:rPr>
        <w:t>Кафедра</w:t>
      </w:r>
      <w:r w:rsidR="00F342D4" w:rsidRPr="00B96239">
        <w:rPr>
          <w:rFonts w:ascii="Times New Roman" w:hAnsi="Times New Roman" w:cs="Times New Roman"/>
          <w:sz w:val="36"/>
          <w:szCs w:val="36"/>
          <w:lang w:val="uk-UA"/>
        </w:rPr>
        <w:t xml:space="preserve"> ЕОМ</w:t>
      </w:r>
    </w:p>
    <w:p w14:paraId="09045E13" w14:textId="77777777" w:rsidR="00B96239" w:rsidRPr="00B96239" w:rsidRDefault="00B96239" w:rsidP="00B96239">
      <w:pPr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799B24F" w14:textId="77777777" w:rsidR="009E189F" w:rsidRPr="00B96239" w:rsidRDefault="00E62F3F" w:rsidP="00B96239">
      <w:pPr>
        <w:spacing w:after="0"/>
        <w:ind w:left="-119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 w:rsid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967187">
        <w:rPr>
          <w:rFonts w:ascii="Times New Roman" w:hAnsi="Times New Roman" w:cs="Times New Roman"/>
          <w:b/>
          <w:sz w:val="28"/>
          <w:szCs w:val="28"/>
          <w:lang w:val="uk-UA"/>
        </w:rPr>
        <w:pict w14:anchorId="795FFA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6pt;height:165.6pt">
            <v:imagedata r:id="rId8" o:title="Nulp_logo_ukr"/>
          </v:shape>
        </w:pict>
      </w:r>
    </w:p>
    <w:p w14:paraId="2E5A250A" w14:textId="77777777" w:rsidR="009E189F" w:rsidRPr="00B96239" w:rsidRDefault="009E189F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4BCE24" w14:textId="77777777" w:rsidR="009E189F" w:rsidRPr="00B96239" w:rsidRDefault="009E189F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302F4B" w14:textId="77777777" w:rsidR="009E189F" w:rsidRPr="00B96239" w:rsidRDefault="00E62F3F" w:rsidP="00B96239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    </w:t>
      </w:r>
      <w:r w:rsidR="00734CDB" w:rsidRPr="00B96239">
        <w:rPr>
          <w:rFonts w:ascii="Times New Roman" w:hAnsi="Times New Roman" w:cs="Times New Roman"/>
          <w:sz w:val="40"/>
          <w:szCs w:val="40"/>
          <w:lang w:val="uk-UA"/>
        </w:rPr>
        <w:t>Звіт до</w:t>
      </w:r>
      <w:r w:rsidR="00CF5F44" w:rsidRPr="00B96239">
        <w:rPr>
          <w:rFonts w:ascii="Times New Roman" w:hAnsi="Times New Roman" w:cs="Times New Roman"/>
          <w:sz w:val="40"/>
          <w:szCs w:val="40"/>
          <w:lang w:val="uk-UA"/>
        </w:rPr>
        <w:t xml:space="preserve"> лабораторних робіт</w:t>
      </w:r>
    </w:p>
    <w:p w14:paraId="39931F85" w14:textId="77777777" w:rsidR="00CF5F44" w:rsidRPr="00B96239" w:rsidRDefault="00617CEB" w:rsidP="00B96239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="00B96239">
        <w:rPr>
          <w:rFonts w:ascii="Times New Roman" w:hAnsi="Times New Roman" w:cs="Times New Roman"/>
          <w:sz w:val="40"/>
          <w:szCs w:val="40"/>
          <w:lang w:val="uk-UA"/>
        </w:rPr>
        <w:t xml:space="preserve">   </w:t>
      </w:r>
      <w:r w:rsidR="00734CDB" w:rsidRPr="00B96239">
        <w:rPr>
          <w:rFonts w:ascii="Times New Roman" w:hAnsi="Times New Roman" w:cs="Times New Roman"/>
          <w:sz w:val="40"/>
          <w:szCs w:val="40"/>
          <w:lang w:val="uk-UA"/>
        </w:rPr>
        <w:t>з ОО</w:t>
      </w:r>
      <w:r w:rsidR="00F342D4" w:rsidRPr="00B96239">
        <w:rPr>
          <w:rFonts w:ascii="Times New Roman" w:hAnsi="Times New Roman" w:cs="Times New Roman"/>
          <w:sz w:val="40"/>
          <w:szCs w:val="40"/>
          <w:lang w:val="uk-UA"/>
        </w:rPr>
        <w:t>П</w:t>
      </w:r>
    </w:p>
    <w:p w14:paraId="5C2D11E6" w14:textId="77777777" w:rsidR="00F342D4" w:rsidRPr="00B96239" w:rsidRDefault="00F342D4" w:rsidP="00B158F0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B96239">
        <w:rPr>
          <w:rFonts w:ascii="Times New Roman" w:hAnsi="Times New Roman" w:cs="Times New Roman"/>
          <w:b/>
          <w:sz w:val="40"/>
          <w:szCs w:val="40"/>
          <w:lang w:val="uk-UA"/>
        </w:rPr>
        <w:t xml:space="preserve">                                            </w:t>
      </w:r>
    </w:p>
    <w:p w14:paraId="48148390" w14:textId="77777777" w:rsidR="00CF5F44" w:rsidRPr="00B96239" w:rsidRDefault="00CF5F44" w:rsidP="00B158F0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56081170" w14:textId="77777777" w:rsidR="009E189F" w:rsidRPr="00B96239" w:rsidRDefault="009E189F" w:rsidP="00B158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91E5A2" w14:textId="77777777" w:rsidR="00277A6E" w:rsidRPr="00B96239" w:rsidRDefault="009E189F" w:rsidP="00B158F0">
      <w:pPr>
        <w:tabs>
          <w:tab w:val="left" w:pos="74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277A6E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</w:t>
      </w:r>
    </w:p>
    <w:p w14:paraId="0E233991" w14:textId="77777777" w:rsidR="002961DF" w:rsidRPr="00B96239" w:rsidRDefault="002961DF" w:rsidP="00B158F0">
      <w:pPr>
        <w:tabs>
          <w:tab w:val="left" w:pos="7470"/>
        </w:tabs>
        <w:spacing w:after="0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</w:p>
    <w:p w14:paraId="78642E9D" w14:textId="77777777" w:rsidR="00277A6E" w:rsidRPr="00B96239" w:rsidRDefault="00277A6E" w:rsidP="00B158F0">
      <w:pPr>
        <w:tabs>
          <w:tab w:val="left" w:pos="74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65D2D0E" w14:textId="77777777" w:rsidR="00277A6E" w:rsidRPr="00B96239" w:rsidRDefault="00277A6E" w:rsidP="00B96239">
      <w:pPr>
        <w:tabs>
          <w:tab w:val="left" w:pos="74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F963AD8" w14:textId="77777777" w:rsidR="002961DF" w:rsidRPr="00B96239" w:rsidRDefault="002961DF" w:rsidP="00B96239">
      <w:pPr>
        <w:tabs>
          <w:tab w:val="left" w:pos="858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15C3242" w14:textId="77777777" w:rsidR="009E189F" w:rsidRPr="00B96239" w:rsidRDefault="009E189F" w:rsidP="00B96239">
      <w:pPr>
        <w:tabs>
          <w:tab w:val="left" w:pos="7470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961DF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277A6E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Виконав</w:t>
      </w:r>
      <w:r w:rsidR="00277A6E" w:rsidRPr="00B96239">
        <w:rPr>
          <w:rFonts w:ascii="Times New Roman" w:hAnsi="Times New Roman" w:cs="Times New Roman"/>
          <w:sz w:val="28"/>
          <w:szCs w:val="28"/>
        </w:rPr>
        <w:t>:</w:t>
      </w:r>
    </w:p>
    <w:p w14:paraId="3900D3E3" w14:textId="50CA59E2" w:rsidR="00277A6E" w:rsidRDefault="00277A6E" w:rsidP="00B96239">
      <w:pPr>
        <w:tabs>
          <w:tab w:val="left" w:pos="7470"/>
        </w:tabs>
        <w:spacing w:after="0"/>
        <w:ind w:left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r w:rsidR="000F67A8">
        <w:rPr>
          <w:rFonts w:ascii="Times New Roman" w:hAnsi="Times New Roman" w:cs="Times New Roman"/>
          <w:sz w:val="28"/>
          <w:szCs w:val="28"/>
          <w:lang w:val="uk-UA"/>
        </w:rPr>
        <w:t xml:space="preserve"> ст.</w:t>
      </w:r>
      <w:r w:rsidR="00666054">
        <w:rPr>
          <w:rFonts w:ascii="Times New Roman" w:hAnsi="Times New Roman" w:cs="Times New Roman"/>
          <w:sz w:val="28"/>
          <w:szCs w:val="28"/>
          <w:lang w:val="uk-UA"/>
        </w:rPr>
        <w:t xml:space="preserve"> групи КІ-</w:t>
      </w:r>
      <w:r w:rsidR="00A565A8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7DE71029" w14:textId="06536DB9" w:rsidR="00A565A8" w:rsidRPr="00A565A8" w:rsidRDefault="00A565A8" w:rsidP="00B96239">
      <w:pPr>
        <w:tabs>
          <w:tab w:val="left" w:pos="7470"/>
        </w:tabs>
        <w:spacing w:after="0"/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Ковальський П.А.</w:t>
      </w:r>
    </w:p>
    <w:p w14:paraId="6FCD70FF" w14:textId="77777777" w:rsidR="00277A6E" w:rsidRPr="00B96239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</w:t>
      </w:r>
      <w:r w:rsidR="00734CDB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3774D60E" w14:textId="77777777" w:rsidR="00277A6E" w:rsidRPr="00B96239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</w:t>
      </w:r>
      <w:r w:rsidRPr="00B96239">
        <w:rPr>
          <w:rFonts w:ascii="Times New Roman" w:hAnsi="Times New Roman" w:cs="Times New Roman"/>
          <w:sz w:val="28"/>
          <w:szCs w:val="28"/>
        </w:rPr>
        <w:t xml:space="preserve">      </w:t>
      </w:r>
      <w:r w:rsidR="00CF5F44" w:rsidRPr="00B96239"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 w:rsidRPr="00B96239">
        <w:rPr>
          <w:rFonts w:ascii="Times New Roman" w:hAnsi="Times New Roman" w:cs="Times New Roman"/>
          <w:sz w:val="28"/>
          <w:szCs w:val="28"/>
        </w:rPr>
        <w:t>:</w:t>
      </w:r>
    </w:p>
    <w:p w14:paraId="1844B4D3" w14:textId="0ABC88D1" w:rsidR="00666054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proofErr w:type="spellStart"/>
      <w:r w:rsidR="000F67A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831EB">
        <w:rPr>
          <w:rFonts w:ascii="Times New Roman" w:hAnsi="Times New Roman" w:cs="Times New Roman"/>
          <w:sz w:val="28"/>
          <w:szCs w:val="28"/>
          <w:lang w:val="uk-UA"/>
        </w:rPr>
        <w:t>икл</w:t>
      </w:r>
      <w:proofErr w:type="spellEnd"/>
      <w:r w:rsidR="00F831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565A8">
        <w:rPr>
          <w:rFonts w:ascii="Times New Roman" w:hAnsi="Times New Roman" w:cs="Times New Roman"/>
          <w:sz w:val="28"/>
          <w:szCs w:val="28"/>
          <w:lang w:val="uk-UA"/>
        </w:rPr>
        <w:t xml:space="preserve"> Козак Н.Б.</w:t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D9BF0C" w14:textId="77777777" w:rsidR="00277A6E" w:rsidRPr="00B96239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82F246" w14:textId="77777777" w:rsidR="002961DF" w:rsidRPr="00B96239" w:rsidRDefault="002961DF" w:rsidP="00B158F0">
      <w:pPr>
        <w:tabs>
          <w:tab w:val="left" w:pos="747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9522C7" w14:textId="77777777" w:rsidR="00B96239" w:rsidRDefault="002961DF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1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</w:t>
      </w:r>
      <w:r w:rsidR="00CF5F44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="00734CDB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CF5F44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14:paraId="3863DA60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BD638C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A0E76D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DAF3DA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C9AEF6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E6E75C" w14:textId="77777777" w:rsidR="00B96239" w:rsidRPr="006C016F" w:rsidRDefault="00734CDB" w:rsidP="00A565A8">
      <w:pPr>
        <w:tabs>
          <w:tab w:val="left" w:pos="747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>Львів-</w:t>
      </w:r>
      <w:r w:rsidR="00666054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14:paraId="1F46B11B" w14:textId="77777777" w:rsidR="00261918" w:rsidRPr="00B96239" w:rsidRDefault="00261918" w:rsidP="00261918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96239">
        <w:rPr>
          <w:rFonts w:ascii="Times New Roman" w:hAnsi="Times New Roman" w:cs="Times New Roman"/>
          <w:sz w:val="36"/>
          <w:szCs w:val="36"/>
        </w:rPr>
        <w:lastRenderedPageBreak/>
        <w:t>ЛАБОРАТОРНА РОБОТА № 4.</w:t>
      </w:r>
    </w:p>
    <w:p w14:paraId="760515DF" w14:textId="77777777" w:rsidR="00261918" w:rsidRPr="00B96239" w:rsidRDefault="00261918" w:rsidP="00261918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96239">
        <w:rPr>
          <w:rFonts w:ascii="Times New Roman" w:hAnsi="Times New Roman" w:cs="Times New Roman"/>
          <w:sz w:val="36"/>
          <w:szCs w:val="36"/>
        </w:rPr>
        <w:t>КЛАСИ ТА ОБ’ЄКТИ</w:t>
      </w:r>
    </w:p>
    <w:p w14:paraId="3C250DA3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4890958" w14:textId="77777777" w:rsidR="00575003" w:rsidRPr="00B96239" w:rsidRDefault="00261918" w:rsidP="00B158F0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B96239">
        <w:rPr>
          <w:rFonts w:ascii="Times New Roman" w:hAnsi="Times New Roman" w:cs="Times New Roman"/>
          <w:b/>
          <w:sz w:val="28"/>
          <w:szCs w:val="28"/>
        </w:rPr>
        <w:t>:</w:t>
      </w:r>
      <w:r w:rsidR="00EE353C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познайомитися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об‘єктами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.</w:t>
      </w:r>
    </w:p>
    <w:p w14:paraId="48385AB9" w14:textId="77777777" w:rsidR="00261918" w:rsidRPr="00B96239" w:rsidRDefault="00261918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4FD3876" w14:textId="77777777" w:rsidR="00261918" w:rsidRPr="00B96239" w:rsidRDefault="00261918" w:rsidP="00261918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>КОРОТКІ ТЕОРЕТИЧНІ ВІДОМОСТІ</w:t>
      </w:r>
    </w:p>
    <w:p w14:paraId="716BC4C1" w14:textId="77777777" w:rsidR="00261918" w:rsidRPr="00B96239" w:rsidRDefault="00261918" w:rsidP="00261918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</w:p>
    <w:p w14:paraId="4E6821AA" w14:textId="77777777" w:rsidR="00261918" w:rsidRPr="00B96239" w:rsidRDefault="00261918" w:rsidP="00261918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E052D9" w14:textId="77777777" w:rsidR="00261918" w:rsidRPr="00B96239" w:rsidRDefault="00261918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об‘єктно-орієнтованої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об‘єктно-орієнтованих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тип 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даними-елементами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властивостями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функціями-елементами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(методами),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являються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абстракцію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якоїсь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властивостями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можливими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об‘єктом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Об‘єкт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абстракція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характеристиками,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задаються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властивостями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діяти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методами 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С++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синтаксис (не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обов‘язково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секції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спадкував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ім'я_класу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список_базових_класів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publіc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: //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загальнодоступних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відкритих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звідусіль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: //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захищених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похідних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prіvate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: //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закритих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членам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та не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змінені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викликані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з-за меж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посередництвом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секцій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};</w:t>
      </w:r>
    </w:p>
    <w:p w14:paraId="37D70B60" w14:textId="77777777" w:rsidR="00B96239" w:rsidRPr="006C016F" w:rsidRDefault="00324B6C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Члени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ключового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publіc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відкритими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членами.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: </w:t>
      </w:r>
      <w:r w:rsidRPr="00B96239">
        <w:rPr>
          <w:rFonts w:ascii="Times New Roman" w:hAnsi="Times New Roman" w:cs="Times New Roman"/>
          <w:sz w:val="28"/>
          <w:szCs w:val="28"/>
        </w:rPr>
        <w:sym w:font="Symbol" w:char="F0B7"/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членам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; </w:t>
      </w:r>
      <w:r w:rsidRPr="00B96239">
        <w:rPr>
          <w:rFonts w:ascii="Times New Roman" w:hAnsi="Times New Roman" w:cs="Times New Roman"/>
          <w:sz w:val="28"/>
          <w:szCs w:val="28"/>
        </w:rPr>
        <w:sym w:font="Symbol" w:char="F0B7"/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дружнім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конструкціям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класам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методам,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функціям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); </w:t>
      </w:r>
      <w:r w:rsidRPr="00B96239">
        <w:rPr>
          <w:rFonts w:ascii="Times New Roman" w:hAnsi="Times New Roman" w:cs="Times New Roman"/>
          <w:sz w:val="28"/>
          <w:szCs w:val="28"/>
        </w:rPr>
        <w:sym w:font="Symbol" w:char="F0B7"/>
      </w:r>
      <w:r w:rsidRPr="00B96239">
        <w:rPr>
          <w:rFonts w:ascii="Times New Roman" w:hAnsi="Times New Roman" w:cs="Times New Roman"/>
          <w:sz w:val="28"/>
          <w:szCs w:val="28"/>
        </w:rPr>
        <w:t xml:space="preserve"> членам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похідних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; </w:t>
      </w:r>
      <w:r w:rsidRPr="00B96239">
        <w:rPr>
          <w:rFonts w:ascii="Times New Roman" w:hAnsi="Times New Roman" w:cs="Times New Roman"/>
          <w:sz w:val="28"/>
          <w:szCs w:val="28"/>
        </w:rPr>
        <w:sym w:font="Symbol" w:char="F0B7"/>
      </w:r>
      <w:r w:rsidRPr="00B96239">
        <w:rPr>
          <w:rFonts w:ascii="Times New Roman" w:hAnsi="Times New Roman" w:cs="Times New Roman"/>
          <w:sz w:val="28"/>
          <w:szCs w:val="28"/>
        </w:rPr>
        <w:t xml:space="preserve"> з-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об‘єктів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об‘єктів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об‘єкту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звертатися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вони є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загальнодоступними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Члени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ключового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prіvate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закритими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членами. Вони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: </w:t>
      </w:r>
      <w:r w:rsidRPr="00B96239">
        <w:rPr>
          <w:rFonts w:ascii="Times New Roman" w:hAnsi="Times New Roman" w:cs="Times New Roman"/>
          <w:sz w:val="28"/>
          <w:szCs w:val="28"/>
        </w:rPr>
        <w:sym w:font="Symbol" w:char="F0B7"/>
      </w:r>
      <w:r w:rsidRPr="00B962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того ж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; </w:t>
      </w:r>
      <w:r w:rsidRPr="00B96239">
        <w:rPr>
          <w:rFonts w:ascii="Times New Roman" w:hAnsi="Times New Roman" w:cs="Times New Roman"/>
          <w:sz w:val="28"/>
          <w:szCs w:val="28"/>
        </w:rPr>
        <w:sym w:font="Symbol" w:char="F0B7"/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друзям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секцій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то вони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вважатимуться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такими,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секції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prіvate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секції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здійснюють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модифікацію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прийнято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починати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жаргоні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інколи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сетерами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секції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безпечно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повертають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прийнято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починати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жаргоні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інколи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ґетерами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Члени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ключового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захищеними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членами. Вони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: </w:t>
      </w:r>
      <w:r w:rsidRPr="00B96239">
        <w:rPr>
          <w:rFonts w:ascii="Times New Roman" w:hAnsi="Times New Roman" w:cs="Times New Roman"/>
          <w:sz w:val="28"/>
          <w:szCs w:val="28"/>
        </w:rPr>
        <w:sym w:font="Symbol" w:char="F0B7"/>
      </w:r>
      <w:r w:rsidRPr="00B962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того ж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; </w:t>
      </w:r>
      <w:r w:rsidRPr="00B96239">
        <w:rPr>
          <w:rFonts w:ascii="Times New Roman" w:hAnsi="Times New Roman" w:cs="Times New Roman"/>
          <w:sz w:val="28"/>
          <w:szCs w:val="28"/>
        </w:rPr>
        <w:sym w:font="Symbol" w:char="F0B7"/>
      </w:r>
      <w:r w:rsidRPr="00B96239">
        <w:rPr>
          <w:rFonts w:ascii="Times New Roman" w:hAnsi="Times New Roman" w:cs="Times New Roman"/>
          <w:sz w:val="28"/>
          <w:szCs w:val="28"/>
        </w:rPr>
        <w:t xml:space="preserve"> членам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похідних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; </w:t>
      </w:r>
      <w:r w:rsidRPr="00B96239">
        <w:rPr>
          <w:rFonts w:ascii="Times New Roman" w:hAnsi="Times New Roman" w:cs="Times New Roman"/>
          <w:sz w:val="28"/>
          <w:szCs w:val="28"/>
        </w:rPr>
        <w:sym w:font="Symbol" w:char="F0B7"/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друзям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.</w:t>
      </w:r>
    </w:p>
    <w:p w14:paraId="4FDC32B9" w14:textId="77777777" w:rsidR="00324B6C" w:rsidRPr="00B96239" w:rsidRDefault="00324B6C" w:rsidP="00B158F0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>Варіант-12</w:t>
      </w:r>
    </w:p>
    <w:p w14:paraId="4D92BCAC" w14:textId="77777777" w:rsidR="00324B6C" w:rsidRPr="00B96239" w:rsidRDefault="00324B6C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CBrowser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(Інтернет-браузер). Клас зберігає адресу поточної відкритої сторінки, розмір сторінки, швидкість під‘єднання до інтернету (завантаження і відвантаження). </w:t>
      </w:r>
      <w:r w:rsidRPr="00B9623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Конструктор має </w:t>
      </w:r>
      <w:proofErr w:type="spellStart"/>
      <w:r w:rsidRPr="00B96239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ці властивості. Методи дозволяють модифікувати і читати властивості, завантажувати і відвантажувати файли з і на сторінку повертаючи при цьому час обміну інформації, виводити на екран поточний стан об‘єкта.</w:t>
      </w:r>
    </w:p>
    <w:p w14:paraId="115CE7AE" w14:textId="77777777" w:rsidR="00324B6C" w:rsidRPr="00B96239" w:rsidRDefault="00324B6C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430C5D8" w14:textId="77777777" w:rsidR="00324B6C" w:rsidRPr="00B96239" w:rsidRDefault="00324B6C" w:rsidP="00B158F0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Pr="00B9623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E22BBD2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258C44A7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</w:p>
    <w:p w14:paraId="11327A9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58957DA5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A0202C5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2B91AF"/>
          <w:sz w:val="19"/>
          <w:szCs w:val="19"/>
          <w:lang w:val="en-US"/>
        </w:rPr>
        <w:t>CBrowser</w:t>
      </w:r>
      <w:proofErr w:type="spellEnd"/>
    </w:p>
    <w:p w14:paraId="3A314BFC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103CC550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066A3B79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CBrowser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4784748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CBrowser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r w:rsidRPr="00B96239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adress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height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width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inSpeed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outSpeed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0553631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6B0CF2DE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set_PageAdress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adress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ACE3179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set_PageHeight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height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34CCE7F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set_PageWidth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width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49A8207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set_downloadSpeed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inSpeed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67B209C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set_outloadSpeed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outSpeed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C9ED7E3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4CD09CA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CBrowser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8FD5A8E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PageAdress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r w:rsidRPr="00B96239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adress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0A87E111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19D1F6BC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currentPageAdress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adress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6F34E8F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F1989A2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PageHeight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height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71C1E2D7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36284DE3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PageHeight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height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340DA00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29F8185B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PageWidth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width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DCB132E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62ABA76C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PageWidth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width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E42C0A9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11E5F8DA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inSpeed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E887493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13ECF9C8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inSpeed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53720FC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2EF92749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outSpeed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764D6CA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6290D0DB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outSpeed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8A95AB7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40A13AB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1A16442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B96239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get_PageAdress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14:paraId="37900959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2BC37F37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currentPageAdress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5F41955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007C75C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PageHeight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41BEE0A1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52BC6711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PageHeight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0CACFAB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1F8D9A75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PageWidth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166B2AFC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285CCD08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PageWidth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B326A53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2825B165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49132EDB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7FF9661D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DCF6F95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39F8632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09006F3E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70B8471B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88CCFBE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7D0A8C74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8BB3594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GetSizeOfSpeed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sizeofFile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610336EB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535ED280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time = 0.0;</w:t>
      </w:r>
    </w:p>
    <w:p w14:paraId="77BE5F60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speed;</w:t>
      </w:r>
    </w:p>
    <w:p w14:paraId="5D5DCEC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speed =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2D26728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time =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sizeofFile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/ speed;</w:t>
      </w:r>
    </w:p>
    <w:p w14:paraId="0CCC529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time;</w:t>
      </w:r>
    </w:p>
    <w:p w14:paraId="1588EB15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0AF4D03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02A3167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Download(</w:t>
      </w:r>
      <w:proofErr w:type="gramEnd"/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sizeofFile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0DB5F092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17DAD4B4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GetSizeOfSpeed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sizeofFile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11EB1B1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193A4E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Outload(</w:t>
      </w:r>
      <w:proofErr w:type="gramEnd"/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sizeofFile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829DDFA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6935922A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time = 0;</w:t>
      </w:r>
    </w:p>
    <w:p w14:paraId="47354700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speed;</w:t>
      </w:r>
    </w:p>
    <w:p w14:paraId="61F19A7F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speed =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CC0EFA1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time =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sizeofFile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/ speed;</w:t>
      </w:r>
    </w:p>
    <w:p w14:paraId="60B59FC5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time;</w:t>
      </w:r>
    </w:p>
    <w:p w14:paraId="32BF2FD2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6B9A4A4D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92162F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status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0DE3BEE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58ADD4A7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"Page </w:t>
      </w:r>
      <w:proofErr w:type="spellStart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adress</w:t>
      </w:r>
      <w:proofErr w:type="spellEnd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: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PageAdress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FC3F78B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"Page height: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PageHeight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BFC400D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"Page width: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PageWidth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732012C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"Page download speed: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463D5A5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"Page outload speed: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507DA8D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9585B98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DBEA02C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75139C89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currentPageAdress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C692AD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PageHeight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99CF8FB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PageWidth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608999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2F8F89E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466992B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2F0EE34F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9331B9F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8B79F5E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Start(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6769B59C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D69010E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*browser1;</w:t>
      </w:r>
    </w:p>
    <w:p w14:paraId="205A58B2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*browser2;</w:t>
      </w:r>
    </w:p>
    <w:p w14:paraId="450959A3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time[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2];</w:t>
      </w:r>
    </w:p>
    <w:p w14:paraId="12C0AC2B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pagePath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4999AF5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sizeY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3DA585D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sizeX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A7C9378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speed_in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832387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speed_out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9ACE6DA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92106D3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B96239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pagePath2;</w:t>
      </w:r>
    </w:p>
    <w:p w14:paraId="230F870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sizeY2;</w:t>
      </w:r>
    </w:p>
    <w:p w14:paraId="25BBB7C4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sizeX2;</w:t>
      </w:r>
    </w:p>
    <w:p w14:paraId="2D8591BA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speed_in2;</w:t>
      </w:r>
    </w:p>
    <w:p w14:paraId="783456E5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speed_out2;</w:t>
      </w:r>
    </w:p>
    <w:p w14:paraId="0AF69697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0FBDB0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"Page 1 </w:t>
      </w:r>
      <w:proofErr w:type="spellStart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adress</w:t>
      </w:r>
      <w:proofErr w:type="spellEnd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: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90E498C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getline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pagePath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4286DEE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"Page 1 height: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E0E16C8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sizeX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D8CCFE5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"Page 1 width: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E106AD7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sizeY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6DFB47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"Page 1 download speed: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F1B0488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speed_in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A89C44D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"Page 1 outload speed: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23C9139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speed_out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89BE39D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browser1 = 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239">
        <w:rPr>
          <w:rFonts w:ascii="Times New Roman" w:hAnsi="Times New Roman" w:cs="Times New Roman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pagePath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sizeX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sizeY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speed_in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speed_out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F77E8D0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getchar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62B37D2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3095F55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"Page 2 </w:t>
      </w:r>
      <w:proofErr w:type="spellStart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adress</w:t>
      </w:r>
      <w:proofErr w:type="spellEnd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: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99B3D62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getline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, pagePath2);</w:t>
      </w:r>
    </w:p>
    <w:p w14:paraId="638EBC08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"Page 2 height: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5D05A2A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sizeX2;</w:t>
      </w:r>
    </w:p>
    <w:p w14:paraId="5520069A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"Page 2 width: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8AA19D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sizeY2;</w:t>
      </w:r>
    </w:p>
    <w:p w14:paraId="40AE030E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"Page 2 download speed: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EB80188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speed_in2;</w:t>
      </w:r>
    </w:p>
    <w:p w14:paraId="241FA942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"Page 2 outload speed: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DACFD59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speed_out2;</w:t>
      </w:r>
    </w:p>
    <w:p w14:paraId="20803E43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browser2 = 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239">
        <w:rPr>
          <w:rFonts w:ascii="Times New Roman" w:hAnsi="Times New Roman" w:cs="Times New Roman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pagePath2, sizeX2, sizeY2, speed_in2, speed_out2);</w:t>
      </w:r>
    </w:p>
    <w:p w14:paraId="72E15EC9" w14:textId="77777777" w:rsidR="00324B6C" w:rsidRPr="00F831EB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831EB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AFE4C0A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time[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0] = browser1-&gt;Download(500.8);</w:t>
      </w:r>
    </w:p>
    <w:p w14:paraId="18B801C3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"Page 1 time to download 500.8 Mb </w:t>
      </w:r>
      <w:proofErr w:type="gramStart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file :</w:t>
      </w:r>
      <w:proofErr w:type="gramEnd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time[0]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6285F6B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time[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1] = browser1-&gt;Download(345.6);</w:t>
      </w:r>
    </w:p>
    <w:p w14:paraId="35E173F3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"Page 2 time to download 345.6 Mb </w:t>
      </w:r>
      <w:proofErr w:type="gramStart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file :</w:t>
      </w:r>
      <w:proofErr w:type="gramEnd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time[1]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529F038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4F15DFF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time[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0] = browser1-&gt;Outload(500.8);</w:t>
      </w:r>
    </w:p>
    <w:p w14:paraId="4AAFEEAE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"Page 1 time to outload 500.8 Mb </w:t>
      </w:r>
      <w:proofErr w:type="gramStart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file :</w:t>
      </w:r>
      <w:proofErr w:type="gramEnd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time[0]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A646A64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time[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1] = browser1-&gt;Outload(345.6);</w:t>
      </w:r>
    </w:p>
    <w:p w14:paraId="59526EB8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"Page 2 time to outload 345.6 Mb </w:t>
      </w:r>
      <w:proofErr w:type="gramStart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file :</w:t>
      </w:r>
      <w:proofErr w:type="gramEnd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time[1]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A6E745E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A7306BB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"Page 1 </w:t>
      </w:r>
      <w:proofErr w:type="gramStart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status :</w:t>
      </w:r>
      <w:proofErr w:type="gramEnd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9D5D978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browser1-&gt;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status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C04D0E0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FCDD3A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"Page 2 </w:t>
      </w:r>
      <w:proofErr w:type="gramStart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status :</w:t>
      </w:r>
      <w:proofErr w:type="gramEnd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63D82F0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browser2-&gt;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Show_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status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0D4FFF0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166B705C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2C2288E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D9A8CBA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Start(</w:t>
      </w:r>
      <w:proofErr w:type="gram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D159DCE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system(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"pause"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153A056" w14:textId="77777777" w:rsidR="00324B6C" w:rsidRPr="00B96239" w:rsidRDefault="00324B6C" w:rsidP="0032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14:paraId="503AB512" w14:textId="77777777" w:rsidR="00324B6C" w:rsidRPr="00B96239" w:rsidRDefault="00324B6C" w:rsidP="00324B6C">
      <w:pPr>
        <w:tabs>
          <w:tab w:val="left" w:pos="1118"/>
        </w:tabs>
        <w:spacing w:after="0"/>
        <w:rPr>
          <w:rFonts w:ascii="Times New Roman" w:hAnsi="Times New Roman" w:cs="Times New Roman"/>
          <w:color w:val="000000"/>
          <w:sz w:val="19"/>
          <w:szCs w:val="19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741455C" w14:textId="77777777" w:rsidR="00784711" w:rsidRPr="00B96239" w:rsidRDefault="00784711" w:rsidP="00324B6C">
      <w:pPr>
        <w:tabs>
          <w:tab w:val="left" w:pos="1118"/>
        </w:tabs>
        <w:spacing w:after="0"/>
        <w:rPr>
          <w:rFonts w:ascii="Times New Roman" w:hAnsi="Times New Roman" w:cs="Times New Roman"/>
          <w:color w:val="000000"/>
          <w:sz w:val="19"/>
          <w:szCs w:val="19"/>
        </w:rPr>
      </w:pPr>
    </w:p>
    <w:p w14:paraId="1E0EC1C0" w14:textId="77777777" w:rsidR="00784711" w:rsidRPr="00B96239" w:rsidRDefault="00784711" w:rsidP="00324B6C">
      <w:pPr>
        <w:tabs>
          <w:tab w:val="left" w:pos="1118"/>
        </w:tabs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B9623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372BA8CF" w14:textId="77777777" w:rsidR="00784711" w:rsidRPr="00B96239" w:rsidRDefault="00784711" w:rsidP="00324B6C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9623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14AAE8" wp14:editId="1DED807E">
            <wp:extent cx="6645910" cy="353123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E0AC" w14:textId="77777777" w:rsidR="00784711" w:rsidRPr="00B96239" w:rsidRDefault="00784711" w:rsidP="00784711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96239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B96239">
        <w:rPr>
          <w:rFonts w:ascii="Times New Roman" w:hAnsi="Times New Roman" w:cs="Times New Roman"/>
          <w:b/>
          <w:sz w:val="28"/>
          <w:szCs w:val="28"/>
        </w:rPr>
        <w:t>:</w:t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r w:rsidRPr="00B96239">
        <w:rPr>
          <w:rFonts w:ascii="Times New Roman" w:hAnsi="Times New Roman" w:cs="Times New Roman"/>
          <w:sz w:val="28"/>
          <w:szCs w:val="28"/>
          <w:lang w:val="uk-UA"/>
        </w:rPr>
        <w:t>Роблячи дану лабораторну роботу я</w:t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познайомивс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об‘єктами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.</w:t>
      </w:r>
    </w:p>
    <w:p w14:paraId="6072E74C" w14:textId="77777777" w:rsidR="00784711" w:rsidRPr="00B96239" w:rsidRDefault="00784711" w:rsidP="00324B6C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3202D05" w14:textId="77777777" w:rsidR="00575003" w:rsidRPr="00B96239" w:rsidRDefault="00575003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46BED8F" w14:textId="77777777" w:rsidR="00B96239" w:rsidRDefault="00B96239" w:rsidP="00B158F0">
      <w:pPr>
        <w:tabs>
          <w:tab w:val="left" w:pos="1118"/>
        </w:tabs>
        <w:spacing w:after="0"/>
      </w:pPr>
    </w:p>
    <w:p w14:paraId="6B85717F" w14:textId="77777777" w:rsidR="00162AFF" w:rsidRPr="00B6618D" w:rsidRDefault="00162AFF" w:rsidP="00162AFF">
      <w:pPr>
        <w:tabs>
          <w:tab w:val="left" w:pos="1118"/>
          <w:tab w:val="left" w:pos="640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62AFF" w:rsidRPr="00B6618D" w:rsidSect="00CF5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AFEC1" w14:textId="77777777" w:rsidR="00967187" w:rsidRDefault="00967187" w:rsidP="00277A6E">
      <w:pPr>
        <w:spacing w:after="0" w:line="240" w:lineRule="auto"/>
      </w:pPr>
      <w:r>
        <w:separator/>
      </w:r>
    </w:p>
  </w:endnote>
  <w:endnote w:type="continuationSeparator" w:id="0">
    <w:p w14:paraId="602F2D69" w14:textId="77777777" w:rsidR="00967187" w:rsidRDefault="00967187" w:rsidP="0027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5AE71" w14:textId="77777777" w:rsidR="00967187" w:rsidRDefault="00967187" w:rsidP="00277A6E">
      <w:pPr>
        <w:spacing w:after="0" w:line="240" w:lineRule="auto"/>
      </w:pPr>
      <w:r>
        <w:separator/>
      </w:r>
    </w:p>
  </w:footnote>
  <w:footnote w:type="continuationSeparator" w:id="0">
    <w:p w14:paraId="643088DA" w14:textId="77777777" w:rsidR="00967187" w:rsidRDefault="00967187" w:rsidP="0027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406F7"/>
    <w:multiLevelType w:val="hybridMultilevel"/>
    <w:tmpl w:val="AB0C66D8"/>
    <w:lvl w:ilvl="0" w:tplc="0D860EA8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53FD8"/>
    <w:multiLevelType w:val="multilevel"/>
    <w:tmpl w:val="08A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13D38"/>
    <w:multiLevelType w:val="hybridMultilevel"/>
    <w:tmpl w:val="66FA0134"/>
    <w:lvl w:ilvl="0" w:tplc="DDB4FC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41196"/>
    <w:multiLevelType w:val="multilevel"/>
    <w:tmpl w:val="D11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89F"/>
    <w:rsid w:val="0000524B"/>
    <w:rsid w:val="00086080"/>
    <w:rsid w:val="000D439C"/>
    <w:rsid w:val="000E3AAC"/>
    <w:rsid w:val="000E4ECE"/>
    <w:rsid w:val="000F53E8"/>
    <w:rsid w:val="000F67A8"/>
    <w:rsid w:val="00162AFF"/>
    <w:rsid w:val="00170D94"/>
    <w:rsid w:val="0018210A"/>
    <w:rsid w:val="001901BD"/>
    <w:rsid w:val="001F2C7D"/>
    <w:rsid w:val="002069FC"/>
    <w:rsid w:val="00240125"/>
    <w:rsid w:val="002455D8"/>
    <w:rsid w:val="00261918"/>
    <w:rsid w:val="00277156"/>
    <w:rsid w:val="00277A6E"/>
    <w:rsid w:val="00285DEE"/>
    <w:rsid w:val="002867D0"/>
    <w:rsid w:val="00291E5F"/>
    <w:rsid w:val="002961DF"/>
    <w:rsid w:val="002B4936"/>
    <w:rsid w:val="002D7D59"/>
    <w:rsid w:val="002F70A9"/>
    <w:rsid w:val="00322214"/>
    <w:rsid w:val="00324B6C"/>
    <w:rsid w:val="003E32C9"/>
    <w:rsid w:val="003F5C5D"/>
    <w:rsid w:val="00474183"/>
    <w:rsid w:val="004777A5"/>
    <w:rsid w:val="0048024A"/>
    <w:rsid w:val="00494005"/>
    <w:rsid w:val="00531EB9"/>
    <w:rsid w:val="00575003"/>
    <w:rsid w:val="005914B7"/>
    <w:rsid w:val="005A2C73"/>
    <w:rsid w:val="005A7C57"/>
    <w:rsid w:val="005C2C39"/>
    <w:rsid w:val="005D66BF"/>
    <w:rsid w:val="005E4256"/>
    <w:rsid w:val="006057BF"/>
    <w:rsid w:val="00617CEB"/>
    <w:rsid w:val="00636B5F"/>
    <w:rsid w:val="00651DA3"/>
    <w:rsid w:val="006563EB"/>
    <w:rsid w:val="00666054"/>
    <w:rsid w:val="00672347"/>
    <w:rsid w:val="006C016F"/>
    <w:rsid w:val="00707B82"/>
    <w:rsid w:val="00714D12"/>
    <w:rsid w:val="00734CDB"/>
    <w:rsid w:val="00784711"/>
    <w:rsid w:val="0078700C"/>
    <w:rsid w:val="00797999"/>
    <w:rsid w:val="007B5685"/>
    <w:rsid w:val="007C682F"/>
    <w:rsid w:val="007D5D67"/>
    <w:rsid w:val="007E0E2C"/>
    <w:rsid w:val="007E72E2"/>
    <w:rsid w:val="007F50B2"/>
    <w:rsid w:val="008C061C"/>
    <w:rsid w:val="008C4F9F"/>
    <w:rsid w:val="009461E9"/>
    <w:rsid w:val="00967187"/>
    <w:rsid w:val="009A7DDD"/>
    <w:rsid w:val="009D42E1"/>
    <w:rsid w:val="009E189F"/>
    <w:rsid w:val="009E4139"/>
    <w:rsid w:val="00A23D8F"/>
    <w:rsid w:val="00A319B3"/>
    <w:rsid w:val="00A565A8"/>
    <w:rsid w:val="00A75F9A"/>
    <w:rsid w:val="00AF6014"/>
    <w:rsid w:val="00B158F0"/>
    <w:rsid w:val="00B6618D"/>
    <w:rsid w:val="00B949A5"/>
    <w:rsid w:val="00B96239"/>
    <w:rsid w:val="00BB3FCA"/>
    <w:rsid w:val="00BB4582"/>
    <w:rsid w:val="00BF77E2"/>
    <w:rsid w:val="00C3768F"/>
    <w:rsid w:val="00C5342F"/>
    <w:rsid w:val="00C84AD1"/>
    <w:rsid w:val="00C84F78"/>
    <w:rsid w:val="00CD4962"/>
    <w:rsid w:val="00CE60A9"/>
    <w:rsid w:val="00CF308F"/>
    <w:rsid w:val="00CF5F44"/>
    <w:rsid w:val="00D055D1"/>
    <w:rsid w:val="00D82E72"/>
    <w:rsid w:val="00DA2D2E"/>
    <w:rsid w:val="00DA7B35"/>
    <w:rsid w:val="00DC3989"/>
    <w:rsid w:val="00DD3833"/>
    <w:rsid w:val="00DF7928"/>
    <w:rsid w:val="00E406C1"/>
    <w:rsid w:val="00E44CA9"/>
    <w:rsid w:val="00E517AC"/>
    <w:rsid w:val="00E62F3F"/>
    <w:rsid w:val="00E71BB7"/>
    <w:rsid w:val="00EE353C"/>
    <w:rsid w:val="00F342D4"/>
    <w:rsid w:val="00F831EB"/>
    <w:rsid w:val="00F901AA"/>
    <w:rsid w:val="00F97A23"/>
    <w:rsid w:val="00FE05BC"/>
    <w:rsid w:val="00F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53D1"/>
  <w15:chartTrackingRefBased/>
  <w15:docId w15:val="{63F4EEF9-191B-4F73-A863-B7595BEB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5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7A6E"/>
  </w:style>
  <w:style w:type="paragraph" w:styleId="a5">
    <w:name w:val="footer"/>
    <w:basedOn w:val="a"/>
    <w:link w:val="a6"/>
    <w:uiPriority w:val="99"/>
    <w:unhideWhenUsed/>
    <w:rsid w:val="00277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7A6E"/>
  </w:style>
  <w:style w:type="paragraph" w:styleId="a7">
    <w:name w:val="List Paragraph"/>
    <w:basedOn w:val="a"/>
    <w:uiPriority w:val="34"/>
    <w:qFormat/>
    <w:rsid w:val="000E3A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455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5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5D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D5D67"/>
  </w:style>
  <w:style w:type="character" w:customStyle="1" w:styleId="br0">
    <w:name w:val="br0"/>
    <w:basedOn w:val="a0"/>
    <w:rsid w:val="007D5D67"/>
  </w:style>
  <w:style w:type="character" w:customStyle="1" w:styleId="sy0">
    <w:name w:val="sy0"/>
    <w:basedOn w:val="a0"/>
    <w:rsid w:val="007D5D67"/>
  </w:style>
  <w:style w:type="character" w:customStyle="1" w:styleId="nu0">
    <w:name w:val="nu0"/>
    <w:basedOn w:val="a0"/>
    <w:rsid w:val="007D5D67"/>
  </w:style>
  <w:style w:type="character" w:customStyle="1" w:styleId="kw3">
    <w:name w:val="kw3"/>
    <w:basedOn w:val="a0"/>
    <w:rsid w:val="007D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DFF38-22BD-4689-8D5B-9367EADDD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Ковальський Дмитро</cp:lastModifiedBy>
  <cp:revision>2</cp:revision>
  <dcterms:created xsi:type="dcterms:W3CDTF">2020-05-26T12:03:00Z</dcterms:created>
  <dcterms:modified xsi:type="dcterms:W3CDTF">2020-05-26T12:03:00Z</dcterms:modified>
</cp:coreProperties>
</file>