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220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/>
        <w:ind w:left="600" w:right="600"/>
      </w:pPr>
      <w:r>
        <w:t xml:space="preserve">Every month of the quarter beat the same month of last year.</w:t>
      </w:r>
    </w:p>
    <w:p>
      <w:pPr>
        <w:spacing w:before="220" w:after="220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