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41275</wp:posOffset>
            </wp:positionH>
            <wp:positionV relativeFrom="paragraph">
              <wp:posOffset>243205</wp:posOffset>
            </wp:positionV>
            <wp:extent cx="5570220" cy="22936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Created VPC with two public subenet and private subnets.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Server is in the public subnet and its in the same new created vpc.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17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Able to login to the instance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179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LibreOffice/24.2.7.2$Linux_X86_64 LibreOffice_project/420$Build-2</Application>
  <AppVersion>15.0000</AppVersion>
  <Pages>2</Pages>
  <Words>29</Words>
  <Characters>126</Characters>
  <CharactersWithSpaces>153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2025-12-21T15:44:39Z</dcterms:created>
  <dc:creator/>
  <dc:description/>
  <dc:language>en-US</dc:language>
  <cp:lastModifiedBy/>
  <dcterms:modified xsi:type="dcterms:W3CDTF">2025-12-21T15:59:40Z</dcterms:modified>
  <cp:revision>5</cp:revision>
  <dc:subject/>
  <dc:title/>
</cp:coreProperties>
</file>