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BAB2" w14:textId="10AC546E" w:rsidR="006563DB" w:rsidRDefault="00733641" w:rsidP="00733641">
      <w:pPr>
        <w:spacing w:after="0"/>
        <w:jc w:val="center"/>
      </w:pPr>
      <w:r>
        <w:t>Добрый день, уважаемые члены аттестационной комиссии.</w:t>
      </w:r>
    </w:p>
    <w:p w14:paraId="3E2FB53C" w14:textId="3B78098A" w:rsidR="00733641" w:rsidRDefault="00733641" w:rsidP="00733641">
      <w:pPr>
        <w:spacing w:after="0"/>
        <w:jc w:val="center"/>
        <w:rPr>
          <w:rFonts w:cs="Times New Roman"/>
          <w:b/>
          <w:bCs/>
          <w:szCs w:val="28"/>
        </w:rPr>
      </w:pPr>
      <w:r>
        <w:t>Тема моей выпускной квалификационной работы</w:t>
      </w:r>
      <w:r w:rsidRPr="00733641">
        <w:rPr>
          <w:b/>
          <w:bCs/>
        </w:rPr>
        <w:t xml:space="preserve">: </w:t>
      </w:r>
      <w:r w:rsidRPr="00733641">
        <w:rPr>
          <w:rFonts w:cs="Times New Roman"/>
          <w:b/>
          <w:bCs/>
          <w:szCs w:val="28"/>
        </w:rPr>
        <w:t>Прогнозирование конечных свойств новых материалов (композиционных материалов)</w:t>
      </w:r>
      <w:r>
        <w:rPr>
          <w:rFonts w:cs="Times New Roman"/>
          <w:b/>
          <w:bCs/>
          <w:szCs w:val="28"/>
        </w:rPr>
        <w:t>.</w:t>
      </w:r>
    </w:p>
    <w:p w14:paraId="0712BC7E" w14:textId="438B241A" w:rsidR="00733641" w:rsidRDefault="00733641" w:rsidP="001A0CC8">
      <w:pPr>
        <w:pStyle w:val="a3"/>
        <w:numPr>
          <w:ilvl w:val="0"/>
          <w:numId w:val="1"/>
        </w:numPr>
        <w:spacing w:after="0"/>
        <w:jc w:val="both"/>
      </w:pPr>
      <w:r>
        <w:t>Слайд 2</w:t>
      </w:r>
      <w:r w:rsidRPr="00733641">
        <w:t xml:space="preserve">: </w:t>
      </w:r>
      <w:r>
        <w:t>Основными поставленными задачами было.</w:t>
      </w:r>
    </w:p>
    <w:p w14:paraId="4BF4DA8D" w14:textId="77777777" w:rsidR="00733641" w:rsidRDefault="00733641" w:rsidP="001A0CC8">
      <w:pPr>
        <w:pStyle w:val="a3"/>
        <w:spacing w:after="0"/>
        <w:jc w:val="both"/>
      </w:pPr>
    </w:p>
    <w:p w14:paraId="310510CC" w14:textId="77777777" w:rsidR="001A0CC8" w:rsidRDefault="00733641" w:rsidP="001A0CC8">
      <w:pPr>
        <w:pStyle w:val="a3"/>
        <w:numPr>
          <w:ilvl w:val="0"/>
          <w:numId w:val="1"/>
        </w:numPr>
        <w:jc w:val="both"/>
        <w:rPr>
          <w:iCs/>
        </w:rPr>
      </w:pPr>
      <w:r w:rsidRPr="00733641">
        <w:rPr>
          <w:iCs/>
        </w:rPr>
        <w:t>Слайд 3</w:t>
      </w:r>
      <w:proofErr w:type="gramStart"/>
      <w:r w:rsidR="001A0CC8" w:rsidRPr="001A0CC8">
        <w:rPr>
          <w:iCs/>
        </w:rPr>
        <w:t xml:space="preserve">: </w:t>
      </w:r>
      <w:r w:rsidRPr="00733641">
        <w:rPr>
          <w:iCs/>
        </w:rPr>
        <w:t>Для</w:t>
      </w:r>
      <w:proofErr w:type="gramEnd"/>
      <w:r w:rsidRPr="00733641">
        <w:rPr>
          <w:iCs/>
        </w:rPr>
        <w:t xml:space="preserve"> разведочного анализа данных использованы методы описательной статистики. </w:t>
      </w:r>
      <w:proofErr w:type="spellStart"/>
      <w:r w:rsidRPr="00733641">
        <w:rPr>
          <w:iCs/>
        </w:rPr>
        <w:t>Датасет</w:t>
      </w:r>
      <w:proofErr w:type="spellEnd"/>
      <w:r w:rsidRPr="00733641">
        <w:rPr>
          <w:iCs/>
        </w:rPr>
        <w:t xml:space="preserve"> был проверен на наличие пропусков в значениях. Пропусков обнаружено не было.</w:t>
      </w:r>
      <w:r w:rsidR="001A0CC8" w:rsidRPr="001A0CC8">
        <w:rPr>
          <w:iCs/>
        </w:rPr>
        <w:t xml:space="preserve"> </w:t>
      </w:r>
    </w:p>
    <w:p w14:paraId="2A6242B2" w14:textId="77777777" w:rsidR="001A0CC8" w:rsidRPr="001A0CC8" w:rsidRDefault="001A0CC8" w:rsidP="001A0CC8">
      <w:pPr>
        <w:pStyle w:val="a3"/>
        <w:jc w:val="both"/>
        <w:rPr>
          <w:iCs/>
        </w:rPr>
      </w:pPr>
    </w:p>
    <w:p w14:paraId="2167CD3D" w14:textId="3E650DE5" w:rsidR="00733641" w:rsidRDefault="001A0CC8" w:rsidP="001A0CC8">
      <w:pPr>
        <w:pStyle w:val="a3"/>
        <w:numPr>
          <w:ilvl w:val="0"/>
          <w:numId w:val="1"/>
        </w:numPr>
        <w:jc w:val="both"/>
        <w:rPr>
          <w:iCs/>
        </w:rPr>
      </w:pPr>
      <w:r>
        <w:rPr>
          <w:iCs/>
        </w:rPr>
        <w:t>Слайд 4</w:t>
      </w:r>
      <w:proofErr w:type="gramStart"/>
      <w:r w:rsidRPr="001A0CC8">
        <w:rPr>
          <w:iCs/>
        </w:rPr>
        <w:t xml:space="preserve">: </w:t>
      </w:r>
      <w:r>
        <w:rPr>
          <w:iCs/>
        </w:rPr>
        <w:t>С помощью</w:t>
      </w:r>
      <w:proofErr w:type="gramEnd"/>
      <w:r>
        <w:rPr>
          <w:iCs/>
        </w:rPr>
        <w:t xml:space="preserve"> построения гистограмм было выявлено распределение величин, близкое к нормальному, для большей части параметров</w:t>
      </w:r>
      <w:r w:rsidRPr="001A0CC8">
        <w:rPr>
          <w:iCs/>
        </w:rPr>
        <w:t>.</w:t>
      </w:r>
    </w:p>
    <w:p w14:paraId="439D39F2" w14:textId="77777777" w:rsidR="001A0CC8" w:rsidRPr="001A0CC8" w:rsidRDefault="001A0CC8" w:rsidP="001A0CC8">
      <w:pPr>
        <w:pStyle w:val="a3"/>
        <w:jc w:val="both"/>
        <w:rPr>
          <w:iCs/>
        </w:rPr>
      </w:pPr>
    </w:p>
    <w:p w14:paraId="18AE62AA" w14:textId="69957F97" w:rsidR="001A0CC8" w:rsidRDefault="001A0CC8" w:rsidP="001A0CC8">
      <w:pPr>
        <w:pStyle w:val="a3"/>
        <w:numPr>
          <w:ilvl w:val="0"/>
          <w:numId w:val="1"/>
        </w:numPr>
        <w:jc w:val="both"/>
        <w:rPr>
          <w:iCs/>
        </w:rPr>
      </w:pPr>
      <w:r w:rsidRPr="001A0CC8">
        <w:rPr>
          <w:iCs/>
        </w:rPr>
        <w:t>Слайд 5</w:t>
      </w:r>
      <w:proofErr w:type="gramStart"/>
      <w:r w:rsidRPr="001A0CC8">
        <w:rPr>
          <w:iCs/>
        </w:rPr>
        <w:t>: С помощью</w:t>
      </w:r>
      <w:proofErr w:type="gramEnd"/>
      <w:r w:rsidRPr="001A0CC8">
        <w:rPr>
          <w:iCs/>
        </w:rPr>
        <w:t xml:space="preserve"> диаграммы «ящик с усами» для всех параметров были выявлены выбросы.</w:t>
      </w:r>
    </w:p>
    <w:p w14:paraId="44C59F3F" w14:textId="77777777" w:rsidR="001A0CC8" w:rsidRPr="001A0CC8" w:rsidRDefault="001A0CC8" w:rsidP="001A0CC8">
      <w:pPr>
        <w:pStyle w:val="a3"/>
        <w:jc w:val="both"/>
        <w:rPr>
          <w:iCs/>
        </w:rPr>
      </w:pPr>
    </w:p>
    <w:p w14:paraId="274CB4ED" w14:textId="2438CC16" w:rsidR="001A0CC8" w:rsidRDefault="001A0CC8" w:rsidP="001A0CC8">
      <w:pPr>
        <w:pStyle w:val="a3"/>
        <w:numPr>
          <w:ilvl w:val="0"/>
          <w:numId w:val="1"/>
        </w:numPr>
        <w:jc w:val="both"/>
        <w:rPr>
          <w:iCs/>
        </w:rPr>
      </w:pPr>
      <w:r w:rsidRPr="001A0CC8">
        <w:rPr>
          <w:iCs/>
        </w:rPr>
        <w:t>Слайд 6: Выбросы наблюдаются по всем параметрам, кроме угла нашивки, т.к. данный параметр принимает дискретные значения и диаграмма «ящик с усами» для него не показательна.</w:t>
      </w:r>
    </w:p>
    <w:p w14:paraId="67C2454D" w14:textId="77777777" w:rsidR="001A0CC8" w:rsidRPr="001A0CC8" w:rsidRDefault="001A0CC8" w:rsidP="001A0CC8">
      <w:pPr>
        <w:pStyle w:val="a3"/>
        <w:jc w:val="both"/>
        <w:rPr>
          <w:iCs/>
        </w:rPr>
      </w:pPr>
    </w:p>
    <w:p w14:paraId="31FA3B50" w14:textId="66C8853B" w:rsidR="001A0CC8" w:rsidRDefault="001A0CC8" w:rsidP="001A0CC8">
      <w:pPr>
        <w:pStyle w:val="a3"/>
        <w:numPr>
          <w:ilvl w:val="0"/>
          <w:numId w:val="1"/>
        </w:numPr>
        <w:jc w:val="both"/>
        <w:rPr>
          <w:iCs/>
        </w:rPr>
      </w:pPr>
      <w:r>
        <w:rPr>
          <w:iCs/>
        </w:rPr>
        <w:t>Слайд 7</w:t>
      </w:r>
      <w:proofErr w:type="gramStart"/>
      <w:r w:rsidRPr="001A0CC8">
        <w:rPr>
          <w:iCs/>
        </w:rPr>
        <w:t xml:space="preserve">: </w:t>
      </w:r>
      <w:r>
        <w:rPr>
          <w:iCs/>
        </w:rPr>
        <w:t>На</w:t>
      </w:r>
      <w:proofErr w:type="gramEnd"/>
      <w:r>
        <w:rPr>
          <w:iCs/>
        </w:rPr>
        <w:t xml:space="preserve"> слайде приведена тепловая карта коэффициентов корреляции, значения которой показывают, что все</w:t>
      </w:r>
      <w:r w:rsidRPr="00666B00">
        <w:rPr>
          <w:iCs/>
        </w:rPr>
        <w:t xml:space="preserve"> полученные коэффициенты корреляции находятся в п</w:t>
      </w:r>
      <w:r>
        <w:rPr>
          <w:iCs/>
        </w:rPr>
        <w:t>р</w:t>
      </w:r>
      <w:r w:rsidRPr="00666B00">
        <w:rPr>
          <w:iCs/>
        </w:rPr>
        <w:t xml:space="preserve">омежутке значений от - 0,25 до 0,25. </w:t>
      </w:r>
      <w:r>
        <w:rPr>
          <w:iCs/>
        </w:rPr>
        <w:t>Исходя из этого можно сделать в</w:t>
      </w:r>
      <w:r w:rsidRPr="00666B00">
        <w:rPr>
          <w:iCs/>
        </w:rPr>
        <w:t>ывод</w:t>
      </w:r>
      <w:r>
        <w:rPr>
          <w:iCs/>
        </w:rPr>
        <w:t>, что</w:t>
      </w:r>
      <w:r w:rsidRPr="00666B00">
        <w:rPr>
          <w:iCs/>
        </w:rPr>
        <w:t xml:space="preserve"> исходный </w:t>
      </w:r>
      <w:proofErr w:type="spellStart"/>
      <w:r w:rsidRPr="00666B00">
        <w:rPr>
          <w:iCs/>
        </w:rPr>
        <w:t>датасет</w:t>
      </w:r>
      <w:proofErr w:type="spellEnd"/>
      <w:r w:rsidRPr="00666B00">
        <w:rPr>
          <w:iCs/>
        </w:rPr>
        <w:t xml:space="preserve"> был предварительно обработан</w:t>
      </w:r>
      <w:r>
        <w:rPr>
          <w:iCs/>
        </w:rPr>
        <w:t xml:space="preserve"> (либо сгенерирован)</w:t>
      </w:r>
      <w:r w:rsidRPr="00666B00">
        <w:rPr>
          <w:iCs/>
        </w:rPr>
        <w:t xml:space="preserve"> и переменные являются независимыми.</w:t>
      </w:r>
    </w:p>
    <w:p w14:paraId="25B74862" w14:textId="77777777" w:rsidR="001A0CC8" w:rsidRPr="001A0CC8" w:rsidRDefault="001A0CC8" w:rsidP="001A0CC8">
      <w:pPr>
        <w:pStyle w:val="a3"/>
        <w:rPr>
          <w:iCs/>
        </w:rPr>
      </w:pPr>
    </w:p>
    <w:p w14:paraId="35AC153B" w14:textId="4AC05BDD" w:rsidR="001A0CC8" w:rsidRDefault="001A0CC8" w:rsidP="001A0CC8">
      <w:pPr>
        <w:pStyle w:val="a3"/>
        <w:numPr>
          <w:ilvl w:val="0"/>
          <w:numId w:val="1"/>
        </w:numPr>
        <w:jc w:val="both"/>
        <w:rPr>
          <w:iCs/>
        </w:rPr>
      </w:pPr>
      <w:r>
        <w:rPr>
          <w:iCs/>
        </w:rPr>
        <w:t>Слайд 8</w:t>
      </w:r>
      <w:r w:rsidRPr="00DE2B0C">
        <w:rPr>
          <w:iCs/>
        </w:rPr>
        <w:t xml:space="preserve">: </w:t>
      </w:r>
      <w:r w:rsidR="00DE2B0C" w:rsidRPr="00592A80">
        <w:rPr>
          <w:iCs/>
        </w:rPr>
        <w:t xml:space="preserve">Предобработка данных осуществлялась на основании разведочного анализа данных, который показал наличие выбросов. Для удаления выбросов </w:t>
      </w:r>
      <w:r w:rsidR="00DE2B0C">
        <w:rPr>
          <w:iCs/>
        </w:rPr>
        <w:t>был произведен расчет количества выбросов для каждого параметра, данные приведены на</w:t>
      </w:r>
      <w:r w:rsidR="00DE2B0C" w:rsidRPr="00DE2B0C">
        <w:rPr>
          <w:iCs/>
        </w:rPr>
        <w:t xml:space="preserve"> </w:t>
      </w:r>
      <w:r w:rsidR="00DE2B0C">
        <w:rPr>
          <w:iCs/>
        </w:rPr>
        <w:t>Слайде.</w:t>
      </w:r>
    </w:p>
    <w:p w14:paraId="680A39F1" w14:textId="77777777" w:rsidR="00DE2B0C" w:rsidRPr="00DE2B0C" w:rsidRDefault="00DE2B0C" w:rsidP="00DE2B0C">
      <w:pPr>
        <w:pStyle w:val="a3"/>
        <w:rPr>
          <w:iCs/>
        </w:rPr>
      </w:pPr>
    </w:p>
    <w:p w14:paraId="50910F71" w14:textId="4C7C684C" w:rsidR="00DE2B0C" w:rsidRDefault="003D273D" w:rsidP="003D273D">
      <w:pPr>
        <w:pStyle w:val="a3"/>
        <w:numPr>
          <w:ilvl w:val="0"/>
          <w:numId w:val="1"/>
        </w:numPr>
        <w:rPr>
          <w:iCs/>
          <w:szCs w:val="28"/>
        </w:rPr>
      </w:pPr>
      <w:r w:rsidRPr="003D273D">
        <w:rPr>
          <w:iCs/>
        </w:rPr>
        <w:t xml:space="preserve">Слайд 9: </w:t>
      </w:r>
      <w:r w:rsidRPr="003D273D">
        <w:rPr>
          <w:iCs/>
          <w:szCs w:val="28"/>
        </w:rPr>
        <w:t xml:space="preserve">Анализ полученных результатов показывает, что возможно характеристики: Количество отвердителя, Плотность нашивки, Плотность, Угол нашивки, Потребление смолы, являются наиболее существенными для построения будущих моделей. Для дальнейшей разработки и обучения модели была выполнена нормализация данных с помощью </w:t>
      </w:r>
      <w:proofErr w:type="spellStart"/>
      <w:r w:rsidRPr="003D273D">
        <w:rPr>
          <w:iCs/>
          <w:szCs w:val="28"/>
        </w:rPr>
        <w:t>MinMaxScaler</w:t>
      </w:r>
      <w:proofErr w:type="spellEnd"/>
      <w:r w:rsidRPr="003D273D">
        <w:rPr>
          <w:iCs/>
          <w:szCs w:val="28"/>
        </w:rPr>
        <w:t>.</w:t>
      </w:r>
    </w:p>
    <w:p w14:paraId="0878D516" w14:textId="77777777" w:rsidR="003D273D" w:rsidRPr="003D273D" w:rsidRDefault="003D273D" w:rsidP="003D273D">
      <w:pPr>
        <w:pStyle w:val="a3"/>
        <w:rPr>
          <w:iCs/>
          <w:szCs w:val="28"/>
        </w:rPr>
      </w:pPr>
    </w:p>
    <w:p w14:paraId="5BB9F856" w14:textId="0761B243" w:rsidR="003D273D" w:rsidRDefault="003D273D" w:rsidP="003D273D">
      <w:pPr>
        <w:pStyle w:val="a3"/>
        <w:numPr>
          <w:ilvl w:val="0"/>
          <w:numId w:val="1"/>
        </w:numPr>
        <w:rPr>
          <w:iCs/>
        </w:rPr>
      </w:pPr>
      <w:r w:rsidRPr="003D273D">
        <w:rPr>
          <w:iCs/>
          <w:szCs w:val="28"/>
        </w:rPr>
        <w:t>Слайд 10</w:t>
      </w:r>
      <w:proofErr w:type="gramStart"/>
      <w:r w:rsidRPr="003D273D">
        <w:rPr>
          <w:iCs/>
          <w:szCs w:val="28"/>
        </w:rPr>
        <w:t xml:space="preserve">: </w:t>
      </w:r>
      <w:r w:rsidRPr="003D273D">
        <w:rPr>
          <w:iCs/>
        </w:rPr>
        <w:t>В качестве</w:t>
      </w:r>
      <w:proofErr w:type="gramEnd"/>
      <w:r w:rsidRPr="003D273D">
        <w:rPr>
          <w:iCs/>
        </w:rPr>
        <w:t xml:space="preserve"> модели выбрана линейная регрессия и случайный лес. Обучение и тестирование производилось для двух параметров: модуль упругости и прочность при растяжении (в соответствии с условиями задачи). Из </w:t>
      </w:r>
      <w:proofErr w:type="spellStart"/>
      <w:r w:rsidRPr="003D273D">
        <w:rPr>
          <w:iCs/>
        </w:rPr>
        <w:t>датасета</w:t>
      </w:r>
      <w:proofErr w:type="spellEnd"/>
      <w:r w:rsidRPr="003D273D">
        <w:rPr>
          <w:iCs/>
        </w:rPr>
        <w:t xml:space="preserve"> была выделена прогнозируемая (зависимая) переменная. Далее, выборка была разделена на обучающую и тестовую выборки, в соответствии с условием задачи 70% (на обучение) /30% (на тестирование). Размер обучающей выборки: 642. Размер тестовой выборки: 276.</w:t>
      </w:r>
    </w:p>
    <w:p w14:paraId="0EE0347A" w14:textId="77777777" w:rsidR="003D273D" w:rsidRPr="003D273D" w:rsidRDefault="003D273D" w:rsidP="003D273D">
      <w:pPr>
        <w:pStyle w:val="a3"/>
        <w:rPr>
          <w:iCs/>
        </w:rPr>
      </w:pPr>
    </w:p>
    <w:p w14:paraId="112E888E" w14:textId="3F0B81A0" w:rsidR="00604332" w:rsidRDefault="003D273D" w:rsidP="00604332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Слайд 12</w:t>
      </w:r>
      <w:proofErr w:type="gramStart"/>
      <w:r w:rsidRPr="003D273D">
        <w:rPr>
          <w:iCs/>
        </w:rPr>
        <w:t xml:space="preserve">: </w:t>
      </w:r>
      <w:r w:rsidRPr="001B4BEA">
        <w:rPr>
          <w:iCs/>
        </w:rPr>
        <w:t>В качестве</w:t>
      </w:r>
      <w:proofErr w:type="gramEnd"/>
      <w:r w:rsidRPr="001B4BEA">
        <w:rPr>
          <w:iCs/>
        </w:rPr>
        <w:t xml:space="preserve"> нейронной сети был принят многослойный персептрон</w:t>
      </w:r>
      <w:r w:rsidR="00604332">
        <w:rPr>
          <w:iCs/>
        </w:rPr>
        <w:t xml:space="preserve">. Обучение модели происходило за </w:t>
      </w:r>
      <w:r w:rsidR="00604332" w:rsidRPr="001B4BEA">
        <w:rPr>
          <w:iCs/>
        </w:rPr>
        <w:t>20</w:t>
      </w:r>
      <w:r w:rsidR="00604332">
        <w:rPr>
          <w:iCs/>
        </w:rPr>
        <w:t xml:space="preserve"> эпох.</w:t>
      </w:r>
      <w:r w:rsidR="00604332" w:rsidRPr="00604332">
        <w:rPr>
          <w:iCs/>
        </w:rPr>
        <w:t xml:space="preserve"> </w:t>
      </w:r>
      <w:r w:rsidR="00604332">
        <w:rPr>
          <w:iCs/>
        </w:rPr>
        <w:t xml:space="preserve">Результат изменения </w:t>
      </w:r>
      <w:r w:rsidR="00604332">
        <w:rPr>
          <w:iCs/>
          <w:lang w:val="en-US"/>
        </w:rPr>
        <w:t>MSE</w:t>
      </w:r>
      <w:r w:rsidR="00604332" w:rsidRPr="00C13076">
        <w:rPr>
          <w:iCs/>
        </w:rPr>
        <w:t xml:space="preserve"> </w:t>
      </w:r>
      <w:r w:rsidR="00604332">
        <w:rPr>
          <w:iCs/>
        </w:rPr>
        <w:t xml:space="preserve">модели указан на слайде, на левом изображении. </w:t>
      </w:r>
      <w:r w:rsidR="00604332" w:rsidRPr="00604332">
        <w:rPr>
          <w:iCs/>
        </w:rPr>
        <w:t>MSE уменьшается со временем по мере выполнения алгоритма. Это означает, что модель приближаемся к оптимальному решению.</w:t>
      </w:r>
      <w:r w:rsidR="00604332">
        <w:rPr>
          <w:iCs/>
        </w:rPr>
        <w:t xml:space="preserve"> </w:t>
      </w:r>
      <w:r w:rsidR="00604332" w:rsidRPr="006B7674">
        <w:rPr>
          <w:iCs/>
        </w:rPr>
        <w:t>Ошибка в основном распределяется между -</w:t>
      </w:r>
      <w:r w:rsidR="00604332">
        <w:rPr>
          <w:iCs/>
        </w:rPr>
        <w:t>1</w:t>
      </w:r>
      <w:r w:rsidR="00604332" w:rsidRPr="006B7674">
        <w:rPr>
          <w:iCs/>
        </w:rPr>
        <w:t xml:space="preserve"> и </w:t>
      </w:r>
      <w:r w:rsidR="00604332">
        <w:rPr>
          <w:iCs/>
        </w:rPr>
        <w:t>1</w:t>
      </w:r>
      <w:r w:rsidR="00604332" w:rsidRPr="006B7674">
        <w:rPr>
          <w:iCs/>
        </w:rPr>
        <w:t xml:space="preserve">, где 0 </w:t>
      </w:r>
      <w:r w:rsidR="00604332">
        <w:rPr>
          <w:iCs/>
        </w:rPr>
        <w:t xml:space="preserve">не </w:t>
      </w:r>
      <w:r w:rsidR="00604332" w:rsidRPr="006B7674">
        <w:rPr>
          <w:iCs/>
        </w:rPr>
        <w:t xml:space="preserve">является наибольшим. Это показывает, что модель обучения </w:t>
      </w:r>
      <w:r w:rsidR="00604332">
        <w:rPr>
          <w:iCs/>
        </w:rPr>
        <w:t>не совсем подходящая, ее можно улучшить, приведя значение ошибки к 0</w:t>
      </w:r>
      <w:r w:rsidR="00604332" w:rsidRPr="006B7674">
        <w:rPr>
          <w:iCs/>
        </w:rPr>
        <w:t>.</w:t>
      </w:r>
      <w:r w:rsidR="00604332">
        <w:rPr>
          <w:iCs/>
        </w:rPr>
        <w:t xml:space="preserve"> Гистограмма распределения ошибки приведена на рисунке с право.</w:t>
      </w:r>
    </w:p>
    <w:p w14:paraId="2E0F8F8C" w14:textId="77777777" w:rsidR="00485478" w:rsidRPr="00485478" w:rsidRDefault="00485478" w:rsidP="00485478">
      <w:pPr>
        <w:pStyle w:val="a3"/>
        <w:rPr>
          <w:iCs/>
        </w:rPr>
      </w:pPr>
    </w:p>
    <w:p w14:paraId="3778BDA1" w14:textId="01E83DEF" w:rsidR="00485478" w:rsidRPr="00485478" w:rsidRDefault="00485478" w:rsidP="00485478">
      <w:pPr>
        <w:pStyle w:val="a3"/>
        <w:numPr>
          <w:ilvl w:val="0"/>
          <w:numId w:val="1"/>
        </w:numPr>
      </w:pPr>
      <w:r>
        <w:t xml:space="preserve">В ходе выполнения ВКР были изучены способы анализа и предобработки данных. Построенные модели показали, что исходный </w:t>
      </w:r>
      <w:proofErr w:type="spellStart"/>
      <w:r>
        <w:t>датасет</w:t>
      </w:r>
      <w:proofErr w:type="spellEnd"/>
      <w:r>
        <w:t xml:space="preserve"> является </w:t>
      </w:r>
      <w:proofErr w:type="spellStart"/>
      <w:r>
        <w:t>предобработанным</w:t>
      </w:r>
      <w:proofErr w:type="spellEnd"/>
      <w:r>
        <w:t xml:space="preserve"> и не содержит реальных значений для отработки обучения и тренировки </w:t>
      </w:r>
      <w:proofErr w:type="spellStart"/>
      <w:proofErr w:type="gramStart"/>
      <w:r>
        <w:t>моделей.Полученная</w:t>
      </w:r>
      <w:proofErr w:type="spellEnd"/>
      <w:proofErr w:type="gramEnd"/>
      <w:r>
        <w:t xml:space="preserve"> модель нейронной сети не идеальна, но позволяет предсказывать значения, близкие к средним значениям параметров.</w:t>
      </w:r>
    </w:p>
    <w:p w14:paraId="30CD8920" w14:textId="77777777" w:rsidR="00604332" w:rsidRPr="00604332" w:rsidRDefault="00604332" w:rsidP="00604332">
      <w:pPr>
        <w:pStyle w:val="a3"/>
        <w:rPr>
          <w:iCs/>
        </w:rPr>
      </w:pPr>
    </w:p>
    <w:p w14:paraId="2680A884" w14:textId="610BA64D" w:rsidR="00604332" w:rsidRDefault="00604332" w:rsidP="00604332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Слайд 13</w:t>
      </w:r>
      <w:r w:rsidRPr="00604332">
        <w:rPr>
          <w:iCs/>
        </w:rPr>
        <w:t xml:space="preserve">: </w:t>
      </w:r>
      <w:r>
        <w:rPr>
          <w:iCs/>
        </w:rPr>
        <w:t xml:space="preserve">Выполненная работа была загружена в репозиторий на </w:t>
      </w:r>
      <w:proofErr w:type="spellStart"/>
      <w:r>
        <w:rPr>
          <w:iCs/>
        </w:rPr>
        <w:t>ГитХаб</w:t>
      </w:r>
      <w:proofErr w:type="spellEnd"/>
      <w:r>
        <w:rPr>
          <w:iCs/>
        </w:rPr>
        <w:t xml:space="preserve"> указанный на слайде.</w:t>
      </w:r>
    </w:p>
    <w:p w14:paraId="3A6FA793" w14:textId="77777777" w:rsidR="00604332" w:rsidRPr="00604332" w:rsidRDefault="00604332" w:rsidP="00604332">
      <w:pPr>
        <w:pStyle w:val="a3"/>
        <w:rPr>
          <w:iCs/>
        </w:rPr>
      </w:pPr>
    </w:p>
    <w:p w14:paraId="7477C375" w14:textId="1679AAE0" w:rsidR="00733641" w:rsidRPr="00733641" w:rsidRDefault="00604332" w:rsidP="00733641">
      <w:pPr>
        <w:pStyle w:val="a3"/>
        <w:numPr>
          <w:ilvl w:val="0"/>
          <w:numId w:val="1"/>
        </w:numPr>
        <w:spacing w:after="0"/>
        <w:ind w:firstLine="709"/>
        <w:jc w:val="both"/>
      </w:pPr>
      <w:r w:rsidRPr="00485478">
        <w:rPr>
          <w:iCs/>
        </w:rPr>
        <w:t>Спасибо за внимание.</w:t>
      </w:r>
    </w:p>
    <w:sectPr w:rsidR="00733641" w:rsidRPr="00733641" w:rsidSect="00485478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5544"/>
    <w:multiLevelType w:val="hybridMultilevel"/>
    <w:tmpl w:val="C53E8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34"/>
    <w:rsid w:val="001A0CC8"/>
    <w:rsid w:val="003D273D"/>
    <w:rsid w:val="00485478"/>
    <w:rsid w:val="00604332"/>
    <w:rsid w:val="006563DB"/>
    <w:rsid w:val="00733641"/>
    <w:rsid w:val="00DE2B0C"/>
    <w:rsid w:val="00E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314A"/>
  <w15:chartTrackingRefBased/>
  <w15:docId w15:val="{1F4BC397-7B33-4E1A-BD33-E62D867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41"/>
    <w:pPr>
      <w:ind w:left="720"/>
      <w:contextualSpacing/>
    </w:pPr>
  </w:style>
  <w:style w:type="table" w:customStyle="1" w:styleId="TableNormal">
    <w:name w:val="Table Normal"/>
    <w:rsid w:val="003D273D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Ковика</dc:creator>
  <cp:keywords/>
  <dc:description/>
  <cp:lastModifiedBy>Сергей Ковика</cp:lastModifiedBy>
  <cp:revision>3</cp:revision>
  <dcterms:created xsi:type="dcterms:W3CDTF">2022-11-02T10:18:00Z</dcterms:created>
  <dcterms:modified xsi:type="dcterms:W3CDTF">2022-11-04T09:55:00Z</dcterms:modified>
</cp:coreProperties>
</file>