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t>Produkční uživatelský test KIS</w:t>
      </w:r>
    </w:p>
    <w:p>
      <w:pPr>
        <w:spacing w:after="280"/>
      </w:pPr>
      <w:r>
        <w:rPr>
          <w:b/>
          <w:color w:val="000000"/>
          <w:sz w:val="26"/>
        </w:rPr>
        <w:t>Navržené opravy a změny po prvním kritickém průchodu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38"/>
            <w:shd w:fill="F3F5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sz w:val="18"/>
              </w:rPr>
              <w:t>Testovaný systém</w:t>
            </w:r>
          </w:p>
        </w:tc>
        <w:tc>
          <w:tcPr>
            <w:tcW w:type="dxa" w:w="69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https://kis.kovopraha.cz</w:t>
            </w:r>
          </w:p>
        </w:tc>
      </w:tr>
      <w:tr>
        <w:trPr>
          <w:cantSplit/>
        </w:trP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sz w:val="18"/>
              </w:rPr>
              <w:t>Datum a rozsah</w:t>
            </w:r>
          </w:p>
        </w:tc>
        <w:tc>
          <w:tcPr>
            <w:tcW w:type="dxa" w:w="69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8. 9. 2026 · živá produkce · desktop 1280 px a mobil 390 × 844 px</w:t>
            </w:r>
          </w:p>
        </w:tc>
      </w:tr>
      <w:tr>
        <w:trPr>
          <w:cantSplit/>
        </w:trPr>
        <w:tc>
          <w:tcPr>
            <w:tcW w:type="dxa" w:w="2438"/>
            <w:shd w:fill="F3F5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sz w:val="18"/>
              </w:rPr>
              <w:t>Zdroj scénářů</w:t>
            </w:r>
          </w:p>
        </w:tc>
        <w:tc>
          <w:tcPr>
            <w:tcW w:type="dxa" w:w="69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Jednoduchý manuál produkčního testování KIS, verze 2026-09-08, 20 cest</w:t>
            </w:r>
          </w:p>
        </w:tc>
      </w:tr>
      <w:tr>
        <w:trPr>
          <w:cantSplit/>
        </w:trP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sz w:val="18"/>
              </w:rPr>
              <w:t>Výsledek</w:t>
            </w:r>
          </w:p>
        </w:tc>
        <w:tc>
          <w:tcPr>
            <w:tcW w:type="dxa" w:w="69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NEPŘIJATO PRO PLNÝ UAT · 0 PASS · 2 FAIL · 18 BLOCKED</w:t>
            </w:r>
          </w:p>
        </w:tc>
      </w:tr>
    </w:tbl>
    <w:p>
      <w:pPr>
        <w:pStyle w:val="Heading1"/>
      </w:pPr>
      <w:r>
        <w:t>Závěr testera</w:t>
      </w:r>
    </w:p>
    <w:p>
      <w:pPr>
        <w:keepNext w:val="0"/>
        <w:spacing w:before="0" w:after="120" w:line="269" w:lineRule="auto"/>
      </w:pPr>
      <w:r>
        <w:t>KIS v tomto stavu nelze přijmout jako dokončený produkční UAT. Veřejná část je dostupná a základní bezpečnostní ochrany fungují, ale žádný z 20 scénářů nebylo možné uzavřít jako PASS. Osmnáct cest blokuje nesplněná vstupní brána nebo chybějící testovací přístupy a dvě veřejně ověřitelné cesty selhaly na konkrétních problémech použitelnosti a obsahu.</w:t>
      </w:r>
    </w:p>
    <w:p>
      <w:pPr>
        <w:keepNext w:val="0"/>
        <w:spacing w:before="0" w:after="120" w:line="269" w:lineRule="auto"/>
      </w:pPr>
      <w:r>
        <w:t>Největší okamžitý funkční problém je rozbitý obrázek jediného zveřejněného produktu. KIS načítá externí obrázek ze Shoptetu, zatímco vlastní Content Security Policy povoluje obrázky jen z KIS. Prohlížeč proto obrázek zablokuje na seznamu i detailu produktu.</w:t>
      </w:r>
    </w:p>
    <w:p>
      <w:pPr>
        <w:keepNext w:val="0"/>
        <w:spacing w:before="0" w:after="120" w:line="269" w:lineRule="auto"/>
      </w:pPr>
      <w:r>
        <w:t>Největší procesní problém je testovací nepřipravenost. Poslední doložený deploy je běh 32775632074 nad commitem 11f7b1fe883b16b3ccd2d35fe0f4f674fb405647, ale origin/main je cb64d0ee9c5699835e26a8d1a1c879234507c720. Bez výslovného schválení testované verze manuál zakazuje zapisovací scénáře. Přihlašovací údaje testovacích osob ani přístup k testovacímu e-mailu a bance nebyly součástí předání.</w:t>
      </w:r>
    </w:p>
    <w:p>
      <w:pPr>
        <w:pStyle w:val="Heading1"/>
      </w:pPr>
      <w:r>
        <w:t>Souhrn ověřené funkčnosti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Stav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Ověřený důkaz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Dopad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Veřejné stránky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ČÁSTEČNĚ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13 veřejných vstupů otevřeno v produkčním prohlížeči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Základní navigace a čtení fungují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E-shop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FAIL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Vyhledání produktu funguje, jeho obrázek má naturalWidth 0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Produkt působí nedůvěryhodně; mobilní karta má velkou prázdnou plochu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Testovací obsah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FAIL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Chybí TEST kroužek, lahev, velodrom, trénink a akce požadované manuálem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Navazující cesty nelze spustit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Anonymní ochrana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PASS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69 interních tras odmítlo anonymní přístup nebo skončilo na přihlášení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Nevznikl důkaz veřejného úniku interní agendy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Rodinné a dětské části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Přihlašovací formuláře dostupné, přístupy nepředány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Nelze ověřit izolaci rodin, dítě ani oprávnění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Platby a e-maily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Bez objednávky, banky a inboxu nelze porovnat stav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Nelze ověřit účetní ani notifikační návaznost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Mobilní zobrazení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FAIL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Bez horizontálního přetékání, ale veřejná navigace zabírá cca 175 px a ovládací prvky mají 31 až 40 px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Zbytečné rolování a slabší ovladatelnost prstem</w:t>
            </w:r>
          </w:p>
        </w:tc>
      </w:tr>
    </w:tbl>
    <w:p>
      <w:pPr>
        <w:pStyle w:val="Heading1"/>
      </w:pPr>
      <w:r>
        <w:t>Navržené opravy a změny</w:t>
      </w:r>
    </w:p>
    <w:p>
      <w:pPr>
        <w:pStyle w:val="Heading2"/>
        <w:keepNext/>
      </w:pPr>
      <w:r>
        <w:rPr>
          <w:color w:val="000000"/>
        </w:rPr>
        <w:t>O01  P0  Uzavřít bránu testované verze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Produkce a origin/main nejsou na stejném commitu a nebylo doloženo, který commit je schválený pro UAT.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Zvolit jednoznačný UAT commit, nasadit jej standardním workflow nebo písemně schválit aktuálně nasazený commit. V administraci zobrazit krátký release SHA a čas deploye, aby tester nemusel používat GitHub.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Na jedné obrazovce je vidět stejný SHA jako ve schváleném UAT záznamu; teprve poté se odblokují zápisy.</w:t>
      </w:r>
    </w:p>
    <w:p>
      <w:pPr>
        <w:pStyle w:val="Heading2"/>
        <w:keepNext/>
      </w:pPr>
      <w:r>
        <w:rPr>
          <w:color w:val="000000"/>
        </w:rPr>
        <w:t>O02  P0  Připravit testovací identity a provozní přístupy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Nebyla předána hesla pro Karla, Petru, Emu, Adama ani Tester Správce a tester nemá přístup do inboxu @velocota.com ani k bankovnímu ověření.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Předat účty bezpečným kanálem, potvrdit jejich aktivní stav a osm pozic pracovníka. Určit osobu s přístupem do testovacího inboxu a banky. Do protokolu nepřenášet hesla, tokeny ani celé bankovní údaje.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Pět identit se přihlásí, pracovník přepne všech osm pozic, testovací zprávy lze zkontrolovat a každou platbu lze spárovat s bankou.</w:t>
      </w:r>
    </w:p>
    <w:p>
      <w:pPr>
        <w:pStyle w:val="Heading2"/>
        <w:keepNext/>
      </w:pPr>
      <w:r>
        <w:rPr>
          <w:color w:val="000000"/>
        </w:rPr>
        <w:t>O03  P0  Připravit časově omezená TEST data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Na veřejných stránkách nejsou položky požadované scénáři. Kroužky, události, velodrom a tréninky jsou prázdné; TEST Klubová lahev v katalogu není.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Připravit podporovaným produkčním postupem všechny položky s prefixem TEST a časovým oknem. Každá položka musí mít vlastníka, plán úklidu a vazbu na konkrétní scénář. Nepoužívat localhost seed/reset ani ostrý import.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Veřejnost najde všechny položky z manuálu, skutečný návštěvník je bezpečně rozezná a po scénáři 20 nezůstane otevřená testovací nabídka.</w:t>
      </w:r>
    </w:p>
    <w:p>
      <w:pPr>
        <w:pStyle w:val="Heading2"/>
        <w:keepNext/>
      </w:pPr>
      <w:r>
        <w:rPr>
          <w:color w:val="000000"/>
        </w:rPr>
        <w:t>O04  P1  Opravit obrázky zveřejněných produktů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Jediný aktivní produkt odkazuje na cdn.myshoptet.com, ale živá CSP povoluje img-src jen self, data a blob. Obrázek je rozbitý v katalogu i detailu.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Preferovaně stáhnout a validovat produktový obrázek při importu do lokálního úložiště a publikovat pouze lokální URL. Současně zobrazit při chybě skutečnou náhradní grafiku místo prázdného bloku. Pouhé rozšíření CSP o celý externí CDN host je slabší varianta.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Každý publikovaný obrázek má naturalWidth větší než 0, detail i karta mají čitelný fallback a automatická kontrola před zveřejněním odmítne nedostupnou URL.</w:t>
      </w:r>
    </w:p>
    <w:p>
      <w:pPr>
        <w:pStyle w:val="Heading2"/>
        <w:keepNext/>
      </w:pPr>
      <w:r>
        <w:rPr>
          <w:color w:val="000000"/>
        </w:rPr>
        <w:t>O05  P1  Sjednotit responzivní hlavní navigaci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Úvodní stránka používá hamburger i na šířce 1280 px; po otevření vloží přibližně 400 px vysoký blok. Ostatní veřejné stránky na mobilu hamburger nemají a zobrazují trvale rozbalené menu vysoké přibližně 175 px.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Použít jednu sdílenou navigaci a jeden breakpoint. Na desktopu zobrazit vodorovné menu, na mobilu kompaktní zavřené menu. Otevřený panel má být krátký, jasně seskupený a nesmí odsouvat hlavní úkol o celou obrazovku.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Stejná navigace se chová stejně na všech veřejných stránkách při 390, 768 a 1280 px; aktivní položka je viditelná a klávesnicí dosažitelná.</w:t>
      </w:r>
    </w:p>
    <w:p>
      <w:pPr>
        <w:pStyle w:val="Heading2"/>
        <w:keepNext/>
      </w:pPr>
      <w:r>
        <w:rPr>
          <w:color w:val="000000"/>
        </w:rPr>
        <w:t>O06  P1  Zpřístupnit cestu k individuálním lekcím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Veřejný kalendář booking/kalendar.php je funkční, ale z hlavní stránky ani z veřejného menu na něj nevede odkaz. Stránka je navíc v navigaci označena jako Velodrom, i když obsahuje více sportovišť a individuální lekce.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Přidat na hlavní stránku a do veřejného menu položku Individuální lekce. Oddělit ji od veřejných hodin velodromu a správně nastavit aktivní položku navigace a popis účelu.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Nový návštěvník najde lekci bez znalosti URL nejvýše na dvě volby a vždy rozumí rozdílu mezi lekcí a pronájmem velodromu.</w:t>
      </w:r>
    </w:p>
    <w:p>
      <w:pPr>
        <w:pStyle w:val="Heading2"/>
        <w:keepNext/>
      </w:pPr>
      <w:r>
        <w:rPr>
          <w:color w:val="000000"/>
        </w:rPr>
        <w:t>O07  P1  Opravit prázdný výsledek hledání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Hledání neexistující TEST Klubové lahve zobrazí text Zatím není aktivní žádná nabídka, přestože aktivní produkt existuje. Systém zaměňuje prázdný filtr s prázdným katalogem.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Rozlišit stavy Žádný produkt neodpovídá hledání a Není aktivní žádná nabídka. Zobrazit hledaný výraz, tlačítko Zrušit filtry a počet výsledků.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Při nulovém výsledku je jasné, že katalog existuje; jedním tlačítkem se uživatel vrátí na celou nabídku.</w:t>
      </w:r>
    </w:p>
    <w:p>
      <w:pPr>
        <w:pStyle w:val="Heading2"/>
        <w:keepNext/>
      </w:pPr>
      <w:r>
        <w:rPr>
          <w:color w:val="000000"/>
        </w:rPr>
        <w:t>O08  P1  Vyčistit nebo převzít veřejný termín technického účtu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Veřejný kalendář zobrazuje termín Zvedáme těžký váhy za 100 Kč pod účtem KIS testovací administrátor. Termín nemá povinný prefix TEST a působí jako opuštěný testovací záznam.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Rozhodnout, zda jde o test nebo reálnou nabídku. Test skrýt a účetně uzavřít; reálnou nabídku převést na skutečného vlastníka a upravit název i popis. Zablokovat publikaci z technického účtu bez výslovného provozního vlastníka.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Ve veřejném kalendáři nejsou anonymní technické/testovací položky bez prefixu a každá placená položka má odpovědnou osobu.</w:t>
      </w:r>
    </w:p>
    <w:p>
      <w:pPr>
        <w:pStyle w:val="Heading2"/>
        <w:keepNext/>
      </w:pPr>
      <w:r>
        <w:rPr>
          <w:color w:val="000000"/>
        </w:rPr>
        <w:t>O09  P2  Zvětšit dotykové cíle a formulářová pole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Na mobilu má řada tlačítek, polí a filtrů výšku 31 až 40 px. To je pod praktickým cílem 44 px pro pohodlné ovládání prstem, zvlášť pro dítě.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Nastavit minimální výšku 44 px pro hlavní tlačítka, vstupy, výběry a ikonové ovladače. U registrace na úzkém telefonu skládat Jméno a Příjmení pod sebe.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Na 390 px nemá žádný hlavní formulářový ovladač výšku pod 44 px a všechny prvky lze pohodlně použít bez přiblížení.</w:t>
      </w:r>
    </w:p>
    <w:p>
      <w:pPr>
        <w:pStyle w:val="Heading2"/>
        <w:keepNext/>
      </w:pPr>
      <w:r>
        <w:rPr>
          <w:color w:val="000000"/>
        </w:rPr>
        <w:t>O10  P2  Opravit nadpisovou hierarchii kroužků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Stránka Kroužky používá dva nadpisy H1: Placené kroužky a Bezplatné kroužky. Stránce chybí jediný společný H1.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Použít jeden H1 Kroužky a klubové akce a tři sekční H2 pro placené kroužky, bezplatné kroužky a placené události.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Každá veřejná stránka má právě jeden H1 a návaznou hierarchii H2/H3.</w:t>
      </w:r>
    </w:p>
    <w:p>
      <w:pPr>
        <w:pStyle w:val="Heading2"/>
        <w:keepNext/>
      </w:pPr>
      <w:r>
        <w:rPr>
          <w:color w:val="000000"/>
        </w:rPr>
        <w:t>O11  P2  Změnit slepé prázdné stavy na další krok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Kroužky, velodrom, tréninky a klubový kalendář sdělují pouze, že nic není. Uživatel neví, zda změnit měsíc, přihlásit se, vrátit se později nebo kontaktovat klub.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Ke každému prázdnému stavu přidat konkrétní další krok: další dostupné období, návrat na přehled, jinou službu nebo kontakt. Nevytvářet nepravdivý příslib dostupnosti.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Prázdná stránka vždy nabídne alespoň jednu smysluplnou cestu a vysvětlí časový rozsah, který právě zobrazuje.</w:t>
      </w:r>
    </w:p>
    <w:p>
      <w:pPr>
        <w:pStyle w:val="Heading2"/>
        <w:keepNext/>
      </w:pPr>
      <w:r>
        <w:rPr>
          <w:color w:val="000000"/>
        </w:rPr>
        <w:t>O12  P2  Přidat před-UAT kontrolu a automatický důkaz</w:t>
      </w:r>
    </w:p>
    <w:p>
      <w:pPr>
        <w:keepNext w:val="0"/>
        <w:spacing w:before="0" w:after="120" w:line="269" w:lineRule="auto"/>
      </w:pPr>
      <w:r>
        <w:rPr>
          <w:b/>
        </w:rPr>
        <w:t>Problém:</w:t>
      </w:r>
      <w:r>
        <w:t xml:space="preserve"> Manuál předpokládá připravené účty, nabídky, Stripe sandbox, e-mail a banku, ale tester až během průchodu zjišťuje, že chybí.</w:t>
      </w:r>
    </w:p>
    <w:p>
      <w:pPr>
        <w:keepNext w:val="0"/>
        <w:spacing w:before="0" w:after="120" w:line="269" w:lineRule="auto"/>
      </w:pPr>
      <w:r>
        <w:rPr>
          <w:b/>
        </w:rPr>
        <w:t>Navržená změna:</w:t>
      </w:r>
      <w:r>
        <w:t xml:space="preserve"> Vytvořit read-only kontrolní stránku pro Tester Správce: release SHA, stav pěti identit, počet osmi pozic, existence TEST položek, Stripe test/live příznaky bez tajemství, bankovní konfigurace, fronta e-mailů a plán úklidu. Kontrola nesmí sama nic vytvářet ani odesílat.</w:t>
      </w:r>
    </w:p>
    <w:p>
      <w:pPr>
        <w:keepNext w:val="0"/>
        <w:spacing w:before="0" w:after="200" w:line="269" w:lineRule="auto"/>
      </w:pPr>
      <w:r>
        <w:rPr>
          <w:b/>
        </w:rPr>
        <w:t>Akceptace opravy:</w:t>
      </w:r>
      <w:r>
        <w:t xml:space="preserve"> Před scénářem 01 je vidět jedna zelená kontrola s časem ověření; jakákoli chybějící podmínka konkrétně blokuje odpovídající scénář.</w:t>
      </w:r>
    </w:p>
    <w:p>
      <w:pPr>
        <w:sectPr>
          <w:footerReference w:type="default" r:id="rId9"/>
          <w:pgSz w:w="12240" w:h="15840"/>
          <w:pgMar w:top="964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Stav dvaceti scénářů</w:t>
      </w:r>
    </w:p>
    <w:p>
      <w:pPr>
        <w:keepNext w:val="0"/>
        <w:spacing w:before="0" w:after="120" w:line="269" w:lineRule="auto"/>
      </w:pPr>
      <w:r>
        <w:t>Status vyjadřuje výsledek celého navazujícího příběhu, nikoli pouze dostupnost vstupní stránky. BLOCKED není PASS ani chyba aplikace; znamená, že nebylo bezpečné nebo možné provést požadovaný zápis.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Scénář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Stav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 bylo ověřeno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 musí následovat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01 Nová rodina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Registrace, rodičovské přihlášení a obnova hesla jsou veřejně dostupné.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Schválit verzi, předat inbox a účet; provést registraci, ověření, odhlášení a jednorázový reset.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02 Ema do klubu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Dětské přihlášení existuje; chráněné rodinné stránky bez relace přesměrují na login.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Předat rodinné, dětské a registrářské přístupy; provést vazbu a test izolace rodin.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03 Kroužek a trénink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Veřejná stránka kroužků funguje, ale neobsahuje TEST nabídku.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Připravit kroužek, objednávku, bankovní platbu, soupisku a trénink.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04 Stripe sandbox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Historický workflow 31848143985 potvrdil testovací pár a absenci live páru; dnešní stav na objednávce nebyl ověřen.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Ověřit aktuální test režim, vytvořit čekající objednávku a zkontrolovat webhookovou idempotenci.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05 Bezplatná akce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Veřejné kroužky a události jsou prázdné.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Připravit kapacitu 1, dvě rodiny a ověřit čekací listinu i uvolnění místa.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06 Placená akce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Žádná placená TEST událost není veřejně otevřena.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Připravit produkt a dokončit platbu, účast a notifikace.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07 Klubové zboží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FAIL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Katalog a hledání fungují; jediný produkt má rozbitý obrázek a TEST lahev chybí.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Opravit obrázky, připravit lahev, objednávku, sklad, stavy, storno a vratku.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08 Veřejný velodrom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Stránka hlásí, že není vypsána žádná veřejná hodina.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Připravit bezplatný a placený termín a provést kapacitu, QR platbu a storno.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09 Individuální lekce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Přímá stránka kalendáře funguje a ukazuje termíny; z hlavní navigace ji nelze najít.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Přidat veřejný vstup, připravit TEST lekci a provést trenérské potvrzení i čekací listinu.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10 Tréninkový den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Veřejný rozvrh pro 09/2026 je prázdný.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Připravit plán a ověřit docházku, měření, fotografii, opravu a všechny role.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11 Závod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Správa závodů je anonymně chráněná.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Přihlásit vedoucího, rodiče a dítě; založit a opravit TEST výsledek a přílohu.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12 Zátěžový test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Citlivé formuláře a přehledy jsou anonymně chráněné.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Připravit bezpečné soubory a ověřit veřejnou versus interní část přes tři role.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13 Členský příspěvek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Finanční a rodinné části nejsou anonymně dostupné.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Předat banku a inbox; provést předpis, připomínku a skutečných 10 Kč.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14 Týdenní souhrn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Fronta i rodinné souhrny jsou anonymně chráněné.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Připravit týdenní data, odběr a jedno skutečné doručení; ověřit vypnutí.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15 Člen a soupiska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Všechny registrářské trasy jsou anonymně chráněné.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Přihlásit role, provést náhled importu, přesun a audit bez duplicitní identity.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16 Výkazy a kredity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Výkazy, sazby a kredity jsou anonymně chráněné.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Navázat na scénář 10 a ověřit oddělení trenéra, vedoucího a financí.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17 Provoz klubu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Adresáře příloh neumožňují výpis; konkrétní soubor nebyl k dispozici pro přímý test.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Připravit syntetický doklad a ověřit jízdu, servis, vyúčtování i autorizovaný download.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18 Osm pozic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69 interních tras odmítá anonymní přístup nebo vyžaduje přihlášení.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Předat Tester Správce a projít osm aktivních kontextů, cizí role, audit a deaktivaci.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19 Veřejnost a dítě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FAIL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Veřejné vstupy jsou čitelné a bez horizontálního přetečení, ale požadované TEST položky nelze najít; dětská část nemá přístup.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Opravit navigaci a obsah; poté provést skutečné pozorování osmiletého dítěte bez nápovědy.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20 Úklid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Nevznikla nová testovací data; veřejný technický termín vyžaduje rozhodnutí vlastníka.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Po plném UAT doložit uzavření nabídek, účtů, fronty, plateb a vratek bez mazání auditu.</w:t>
            </w:r>
          </w:p>
        </w:tc>
      </w:tr>
    </w:tbl>
    <w:p>
      <w:pPr>
        <w:pStyle w:val="Heading1"/>
      </w:pPr>
      <w:r>
        <w:t>Pozitivní kontroly</w:t>
      </w:r>
    </w:p>
    <w:p>
      <w:pPr>
        <w:pStyle w:val="ListBullet"/>
        <w:spacing w:after="60" w:line="259" w:lineRule="auto"/>
      </w:pPr>
      <w:r>
        <w:t>HTTP adresa přesměruje jedním krokem na HTTPS; odpověď obsahuje HSTS, nosniff, SAMEORIGIN a omezení oprávnění pro kameru, mikrofon a polohu.</w:t>
      </w:r>
    </w:p>
    <w:p>
      <w:pPr>
        <w:pStyle w:val="ListBullet"/>
        <w:spacing w:after="60" w:line="259" w:lineRule="auto"/>
      </w:pPr>
      <w:r>
        <w:t>Session cookie je Secure, HttpOnly a SameSite=Lax. Veřejné HTML odpovědi používají no-store/no-cache.</w:t>
      </w:r>
    </w:p>
    <w:p>
      <w:pPr>
        <w:pStyle w:val="ListBullet"/>
        <w:spacing w:after="60" w:line="259" w:lineRule="auto"/>
      </w:pPr>
      <w:r>
        <w:t>Veřejný ICS endpoint vrací text/calendar a syntakticky platný prázdný VCALENDAR.</w:t>
      </w:r>
    </w:p>
    <w:p>
      <w:pPr>
        <w:pStyle w:val="ListBullet"/>
        <w:spacing w:after="60" w:line="259" w:lineRule="auto"/>
      </w:pPr>
      <w:r>
        <w:t>Vyhledání existujícího produktu podle slova bunda funguje a neplatný produktový odkaz vrátí srozumitelnou 404 stránku.</w:t>
      </w:r>
    </w:p>
    <w:p>
      <w:pPr>
        <w:pStyle w:val="ListBullet"/>
        <w:spacing w:after="60" w:line="259" w:lineRule="auto"/>
      </w:pPr>
      <w:r>
        <w:t>Na šířce 390 px nebylo u kontrolovaných veřejných stránek zjištěno horizontální přetékání.</w:t>
      </w:r>
    </w:p>
    <w:p>
      <w:pPr>
        <w:pStyle w:val="ListBullet"/>
        <w:spacing w:after="60" w:line="259" w:lineRule="auto"/>
      </w:pPr>
      <w:r>
        <w:t>Viditelné formulářové prvky mají přiřazené textové popisky a klávesová navigace hlavní stránky postupuje v logickém pořadí.</w:t>
      </w:r>
    </w:p>
    <w:p>
      <w:pPr>
        <w:pStyle w:val="ListBullet"/>
        <w:spacing w:after="60" w:line="259" w:lineRule="auto"/>
      </w:pPr>
      <w:r>
        <w:t>Dříve rizikové veřejné vstupy pub.php, přehled skupin a podskupin už neposkytují anonymně interní obsah; přesměrují na veřejný rozvrh nebo přihlášení.</w:t>
      </w:r>
    </w:p>
    <w:p>
      <w:pPr>
        <w:pStyle w:val="Heading1"/>
      </w:pPr>
      <w:r>
        <w:t>Podmínky opakovaného testu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Pořadí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Podmínka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183B5B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Důkaz před pokračováním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Schválit a označit testovaný release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SHA v produkci odpovídá UAT schválení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Nasadit opravy O04 až O08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Obrázky, navigace, hledání a veřejný obsah projdou rychlým smoke testem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Bezpečně předat pět identit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Přihlášení všech rolí bez sdílení hesel v protokolu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Připravit TEST nabídky a úklid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Každý scénář má viditelnou položku, vlastníka a konec platnosti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Potvrdit e-mail, banku a Stripe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Inbox, bankovní porovnání a aktuální testovací Stripe stav jsou dostupné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Projít scénáře 01 až 20 v pořadí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 každého stavu je důkaz před a po akci, příjemce zprávy a kontrola duplicity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Provést bezpečný úklid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Nula otevřených TEST nabídek a aktivních testovacích účtů; audit a finance zůstávají</w:t>
            </w:r>
          </w:p>
        </w:tc>
      </w:tr>
    </w:tbl>
    <w:p>
      <w:pPr>
        <w:pStyle w:val="Heading1"/>
      </w:pPr>
      <w:r>
        <w:t>Rozsah a omezení tohoto průchodu</w:t>
      </w:r>
    </w:p>
    <w:p>
      <w:pPr>
        <w:keepNext w:val="0"/>
        <w:spacing w:before="0" w:after="120" w:line="269" w:lineRule="auto"/>
      </w:pPr>
      <w:r>
        <w:t>Test proběhl proti živému webu, nikoli proti lokální kopii. Byly provedeny pouze read-only a bezpečné navigační akce. Nebyl vytvořen účet, odeslán e-mail, nahrán soubor, vytvořena objednávka, provedena platba, změněno oprávnění ani spuštěn deploy. Bez přístupů nebylo možné ověřit izolaci dvou rodin, dětský účet, přepínání osmi pozic, bankovní párování, Stripe webhook, e-mailovou frontu, přílohy ani úklid.</w:t>
      </w:r>
    </w:p>
    <w:p>
      <w:pPr>
        <w:keepNext w:val="0"/>
        <w:spacing w:before="0" w:after="120" w:line="269" w:lineRule="auto"/>
      </w:pPr>
      <w:r>
        <w:t>Role osmiletého dítěte byla posouzena pouze heuristicky. Skutečná srozumitelnost pro dítě musí být ověřena pozorováním reálného osmiletého testera bez nápovědy rodiče, jak požaduje scénář 19.</w:t>
      </w:r>
    </w:p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5A5A5A"/>
        <w:sz w:val="16"/>
      </w:rPr>
      <w:t xml:space="preserve">KIS produkční UAT · 8. 9. 2026 · strana </w:t>
      <w:fldChar w:fldCharType="begin"/>
      <w:instrText xml:space="preserve"> PAGE </w:instrText>
      <w:fldChar w:fldCharType="end"/>
    </w:r>
    <w:r>
      <w:rPr>
        <w:color w:val="5A5A5A"/>
        <w:sz w:val="16"/>
      </w:rPr>
      <w:t xml:space="preserve">KIS produkční UAT · 8. 9. 2026 · strana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