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56C9D" w14:textId="77777777" w:rsidR="00B739A6" w:rsidRDefault="00000000">
      <w:pPr>
        <w:pStyle w:val="1"/>
        <w:jc w:val="center"/>
      </w:pPr>
      <w:bookmarkStart w:id="0" w:name="_rea5h5t6knss" w:colFirst="0" w:colLast="0"/>
      <w:bookmarkEnd w:id="0"/>
      <w:r>
        <w:t>Инструкция администратора системы по проекту внедрения</w:t>
      </w:r>
    </w:p>
    <w:p w14:paraId="7734BBE4" w14:textId="77777777" w:rsidR="00B739A6" w:rsidRDefault="00B739A6"/>
    <w:p w14:paraId="3D191982" w14:textId="77777777" w:rsidR="00B739A6" w:rsidRDefault="00000000">
      <w:pPr>
        <w:jc w:val="center"/>
        <w:rPr>
          <w:sz w:val="48"/>
          <w:szCs w:val="48"/>
        </w:rPr>
      </w:pPr>
      <w:r>
        <w:rPr>
          <w:sz w:val="48"/>
          <w:szCs w:val="48"/>
        </w:rPr>
        <w:t>«Автоматизация процесса согласования заказов поставщикам»</w:t>
      </w:r>
    </w:p>
    <w:p w14:paraId="06F4577D" w14:textId="77777777" w:rsidR="00B739A6" w:rsidRDefault="00B739A6">
      <w:pPr>
        <w:jc w:val="center"/>
        <w:rPr>
          <w:sz w:val="48"/>
          <w:szCs w:val="48"/>
        </w:rPr>
      </w:pPr>
    </w:p>
    <w:p w14:paraId="66CCFFEB" w14:textId="77777777" w:rsidR="00B739A6" w:rsidRDefault="00B739A6">
      <w:pPr>
        <w:jc w:val="center"/>
        <w:rPr>
          <w:sz w:val="48"/>
          <w:szCs w:val="48"/>
        </w:rPr>
      </w:pPr>
    </w:p>
    <w:p w14:paraId="6182CC56" w14:textId="2A1C266F" w:rsidR="00B739A6" w:rsidRDefault="00000000">
      <w:pPr>
        <w:pStyle w:val="3"/>
        <w:rPr>
          <w:color w:val="000000"/>
          <w:sz w:val="24"/>
          <w:szCs w:val="24"/>
        </w:rPr>
      </w:pPr>
      <w:bookmarkStart w:id="1" w:name="_q9g40oqg1pja" w:colFirst="0" w:colLast="0"/>
      <w:bookmarkEnd w:id="1"/>
      <w:r>
        <w:rPr>
          <w:color w:val="000000"/>
        </w:rPr>
        <w:t>Цель проекта:</w:t>
      </w:r>
      <w:r>
        <w:rPr>
          <w:i/>
          <w:iCs/>
          <w:color w:val="000000"/>
        </w:rPr>
        <w:t xml:space="preserve"> </w:t>
      </w:r>
      <w:r>
        <w:rPr>
          <w:color w:val="000000"/>
          <w:sz w:val="24"/>
          <w:szCs w:val="24"/>
        </w:rPr>
        <w:t>внедрение в систему «1</w:t>
      </w:r>
      <w:r w:rsidR="007D01A6">
        <w:rPr>
          <w:color w:val="000000"/>
          <w:sz w:val="24"/>
          <w:szCs w:val="24"/>
        </w:rPr>
        <w:t>С: ERP</w:t>
      </w:r>
      <w:r>
        <w:rPr>
          <w:color w:val="000000"/>
          <w:sz w:val="24"/>
          <w:szCs w:val="24"/>
        </w:rPr>
        <w:t xml:space="preserve">» нового бизнес-процесса согласования заказов поставщикам с условным маршрутом (участие директора при сумме &gt;100 тыс. руб.) и предоставлением согласователям удобного АРМ для работы с задачами. Конечная цель </w:t>
      </w:r>
      <w:r w:rsidR="007D01A6">
        <w:rPr>
          <w:color w:val="000000"/>
          <w:sz w:val="24"/>
          <w:szCs w:val="24"/>
        </w:rPr>
        <w:t>- обеспечить</w:t>
      </w:r>
      <w:r>
        <w:rPr>
          <w:color w:val="000000"/>
          <w:sz w:val="24"/>
          <w:szCs w:val="24"/>
          <w:highlight w:val="white"/>
        </w:rPr>
        <w:t xml:space="preserve"> автоматическое изменение статуса документа «Заказ поставщику» на «Подтверждён» после успешного прохождения всех этапов согласования, а также предоставить согласователям </w:t>
      </w:r>
      <w:r w:rsidR="007D01A6">
        <w:rPr>
          <w:color w:val="000000"/>
          <w:sz w:val="24"/>
          <w:szCs w:val="24"/>
          <w:highlight w:val="white"/>
        </w:rPr>
        <w:t>удобный интерфейс</w:t>
      </w:r>
      <w:r>
        <w:rPr>
          <w:color w:val="000000"/>
          <w:sz w:val="24"/>
          <w:szCs w:val="24"/>
          <w:highlight w:val="white"/>
        </w:rPr>
        <w:t xml:space="preserve"> для оперативного выполнения задач.</w:t>
      </w:r>
    </w:p>
    <w:p w14:paraId="71E5E3A5" w14:textId="77777777" w:rsidR="00B739A6" w:rsidRDefault="00B739A6">
      <w:pPr>
        <w:pStyle w:val="3"/>
        <w:rPr>
          <w:color w:val="666666"/>
          <w:sz w:val="26"/>
          <w:szCs w:val="26"/>
        </w:rPr>
      </w:pPr>
      <w:bookmarkStart w:id="2" w:name="_yut8amnbj4bk" w:colFirst="0" w:colLast="0"/>
      <w:bookmarkEnd w:id="2"/>
    </w:p>
    <w:p w14:paraId="1B5B1A12" w14:textId="076D1E07" w:rsidR="00B739A6" w:rsidRPr="007D01A6" w:rsidRDefault="00000000">
      <w:pPr>
        <w:pStyle w:val="3"/>
        <w:rPr>
          <w:color w:val="000000"/>
          <w:sz w:val="24"/>
          <w:szCs w:val="24"/>
        </w:rPr>
      </w:pPr>
      <w:bookmarkStart w:id="3" w:name="_owqa3540x23" w:colFirst="0" w:colLast="0"/>
      <w:bookmarkEnd w:id="3"/>
      <w:r>
        <w:rPr>
          <w:color w:val="000000"/>
        </w:rPr>
        <w:t>Цель документа:</w:t>
      </w:r>
      <w:r>
        <w:rPr>
          <w:i/>
          <w:iCs/>
          <w:color w:val="000000"/>
        </w:rPr>
        <w:t xml:space="preserve"> </w:t>
      </w:r>
      <w:r w:rsidR="007D01A6">
        <w:rPr>
          <w:color w:val="000000"/>
          <w:sz w:val="24"/>
          <w:szCs w:val="24"/>
          <w:lang w:val="ru-RU"/>
        </w:rPr>
        <w:t>д</w:t>
      </w:r>
      <w:r w:rsidRPr="007D01A6">
        <w:rPr>
          <w:color w:val="000000"/>
          <w:sz w:val="24"/>
          <w:szCs w:val="24"/>
        </w:rPr>
        <w:t>анный документ предназначен для администраторов системы «1</w:t>
      </w:r>
      <w:r w:rsidR="007D01A6" w:rsidRPr="007D01A6">
        <w:rPr>
          <w:color w:val="000000"/>
          <w:sz w:val="24"/>
          <w:szCs w:val="24"/>
        </w:rPr>
        <w:t>С: ERP</w:t>
      </w:r>
      <w:r w:rsidRPr="007D01A6">
        <w:rPr>
          <w:color w:val="000000"/>
          <w:sz w:val="24"/>
          <w:szCs w:val="24"/>
        </w:rPr>
        <w:t xml:space="preserve">» и содержит пошаговые инструкции по настройке нового бизнес-процесса согласования заказов поставщикам в новой базе данных. Документ описывает необходимые действия в режиме предприятия для запуска процесса, таких </w:t>
      </w:r>
      <w:r w:rsidR="007D01A6" w:rsidRPr="007D01A6">
        <w:rPr>
          <w:color w:val="000000"/>
          <w:sz w:val="24"/>
          <w:szCs w:val="24"/>
        </w:rPr>
        <w:t>как включение</w:t>
      </w:r>
      <w:r w:rsidRPr="007D01A6">
        <w:rPr>
          <w:color w:val="000000"/>
          <w:sz w:val="24"/>
          <w:szCs w:val="24"/>
        </w:rPr>
        <w:t xml:space="preserve"> функциональных опций, заполнение справочников и настройка пороговых значений. </w:t>
      </w:r>
    </w:p>
    <w:p w14:paraId="1103D206" w14:textId="77777777" w:rsidR="00B739A6" w:rsidRPr="007D01A6" w:rsidRDefault="00000000">
      <w:pPr>
        <w:pStyle w:val="3"/>
        <w:rPr>
          <w:color w:val="000000"/>
        </w:rPr>
      </w:pPr>
      <w:bookmarkStart w:id="4" w:name="_7ety65m08n61" w:colFirst="0" w:colLast="0"/>
      <w:bookmarkEnd w:id="4"/>
      <w:r w:rsidRPr="007D01A6">
        <w:rPr>
          <w:color w:val="000000"/>
        </w:rPr>
        <w:t>Разворачивание базы</w:t>
      </w:r>
    </w:p>
    <w:p w14:paraId="5A9CED78" w14:textId="45FAC10D" w:rsidR="00B739A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1.Из дистрибутива конфигурации «1</w:t>
      </w:r>
      <w:r w:rsidR="007D01A6">
        <w:rPr>
          <w:sz w:val="24"/>
          <w:szCs w:val="24"/>
        </w:rPr>
        <w:t>С: ERP</w:t>
      </w:r>
      <w:r>
        <w:rPr>
          <w:sz w:val="24"/>
          <w:szCs w:val="24"/>
        </w:rPr>
        <w:t xml:space="preserve"> Управление предприятием 2» (платформа 8.5) разворачивается новая информационная база.</w:t>
      </w:r>
    </w:p>
    <w:p w14:paraId="514F04C3" w14:textId="77777777" w:rsidR="00B739A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2.  Запуск базы для отработки типовых процедур при первом запуске.</w:t>
      </w:r>
    </w:p>
    <w:p w14:paraId="5F768375" w14:textId="77777777" w:rsidR="00B739A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3.  В конфигураторе добавляются необходимые расширения.</w:t>
      </w:r>
    </w:p>
    <w:p w14:paraId="609DF871" w14:textId="77777777" w:rsidR="00B739A6" w:rsidRDefault="00000000">
      <w:pPr>
        <w:spacing w:before="240" w:after="240"/>
        <w:ind w:left="720"/>
        <w:rPr>
          <w:color w:val="666666"/>
          <w:sz w:val="24"/>
          <w:szCs w:val="24"/>
        </w:rPr>
      </w:pPr>
      <w:r>
        <w:rPr>
          <w:sz w:val="24"/>
          <w:szCs w:val="24"/>
        </w:rPr>
        <w:t>4.  Запуск базы.</w:t>
      </w:r>
    </w:p>
    <w:p w14:paraId="6718BB1F" w14:textId="77777777" w:rsidR="007D01A6" w:rsidRDefault="007D01A6">
      <w:pPr>
        <w:spacing w:before="240" w:after="240"/>
        <w:ind w:left="720"/>
        <w:rPr>
          <w:sz w:val="28"/>
          <w:szCs w:val="28"/>
          <w:lang w:val="ru-RU"/>
        </w:rPr>
      </w:pPr>
    </w:p>
    <w:p w14:paraId="2750F832" w14:textId="37FFB03C" w:rsidR="00B739A6" w:rsidRPr="007D01A6" w:rsidRDefault="00000000">
      <w:pPr>
        <w:spacing w:before="240" w:after="240"/>
        <w:ind w:left="720"/>
        <w:rPr>
          <w:sz w:val="28"/>
          <w:szCs w:val="28"/>
        </w:rPr>
      </w:pPr>
      <w:r w:rsidRPr="007D01A6">
        <w:rPr>
          <w:sz w:val="28"/>
          <w:szCs w:val="28"/>
        </w:rPr>
        <w:lastRenderedPageBreak/>
        <w:t>Региональные настройки</w:t>
      </w:r>
    </w:p>
    <w:p w14:paraId="684E5447" w14:textId="77777777" w:rsidR="00B739A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Система может быть чувствительна к региональным настройкам в части отображения даты, времени и чисел.</w:t>
      </w:r>
    </w:p>
    <w:p w14:paraId="200417E3" w14:textId="77777777" w:rsidR="00B739A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Рекомендуется выставлять пользователям в операционной системе европейские региональные настройки, когда:</w:t>
      </w:r>
    </w:p>
    <w:p w14:paraId="58152F1D" w14:textId="77777777" w:rsidR="00B739A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- для отображения даты используется порядок «день», «месяц», «год»;</w:t>
      </w:r>
    </w:p>
    <w:p w14:paraId="3FBD4899" w14:textId="77777777" w:rsidR="00B739A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- для времени используется 24-часовой формат отображения;</w:t>
      </w:r>
    </w:p>
    <w:p w14:paraId="5B96DFFC" w14:textId="77777777" w:rsidR="00B739A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- для отображения чисел как десятичный разделитель используется запятая (допустимо – точка), как разделитель групп разрядов используется пробел или неразрывный пробел.</w:t>
      </w:r>
    </w:p>
    <w:p w14:paraId="461BAE8C" w14:textId="77777777" w:rsidR="00B739A6" w:rsidRDefault="00B739A6">
      <w:pPr>
        <w:spacing w:before="240" w:after="240"/>
        <w:ind w:left="720"/>
        <w:rPr>
          <w:sz w:val="24"/>
          <w:szCs w:val="24"/>
        </w:rPr>
      </w:pPr>
    </w:p>
    <w:p w14:paraId="2F040F32" w14:textId="7C30413C" w:rsidR="00B739A6" w:rsidRDefault="00000000" w:rsidP="007D01A6">
      <w:pPr>
        <w:pStyle w:val="a5"/>
        <w:numPr>
          <w:ilvl w:val="0"/>
          <w:numId w:val="2"/>
        </w:numPr>
        <w:spacing w:before="240" w:after="240"/>
      </w:pPr>
      <w:r w:rsidRPr="007D01A6">
        <w:rPr>
          <w:sz w:val="26"/>
          <w:szCs w:val="26"/>
        </w:rPr>
        <w:t>Включение функциональных опций, первоначальные настройки, заполнение базы</w:t>
      </w:r>
    </w:p>
    <w:p w14:paraId="49C7BEF0" w14:textId="77777777" w:rsidR="00B739A6" w:rsidRDefault="00000000">
      <w:pPr>
        <w:spacing w:before="240" w:after="240"/>
        <w:ind w:left="72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Какие функциональные опции нужно включить в системе?</w:t>
      </w:r>
    </w:p>
    <w:p w14:paraId="0EF4EBDC" w14:textId="77777777" w:rsidR="00B739A6" w:rsidRDefault="00000000">
      <w:pPr>
        <w:spacing w:before="240" w:after="240"/>
        <w:ind w:left="720"/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В разделе «НСИ и администрирование» → «Органайзер» необходимо установить флаг (галочку) «Бизнес-процессы и задачи».</w:t>
      </w:r>
    </w:p>
    <w:p w14:paraId="65091543" w14:textId="77777777" w:rsidR="00B739A6" w:rsidRDefault="00000000">
      <w:pPr>
        <w:spacing w:before="240" w:after="240"/>
        <w:ind w:left="72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Без включения этой опции объекты метаданных типа «Бизнес-процесс» и «Задача» не будут доступны для использования в интерфейсе программы, и созданный процесс согласования не сможет функционировать.</w:t>
      </w:r>
    </w:p>
    <w:p w14:paraId="288189FA" w14:textId="77777777" w:rsidR="00B739A6" w:rsidRDefault="00000000">
      <w:pPr>
        <w:spacing w:before="240" w:after="240"/>
        <w:ind w:left="720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714071BE" wp14:editId="505875E4">
            <wp:extent cx="5745600" cy="2298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96FF1C" w14:textId="77777777" w:rsidR="00B739A6" w:rsidRDefault="00B739A6">
      <w:pPr>
        <w:spacing w:before="240" w:after="240"/>
        <w:ind w:left="720"/>
        <w:rPr>
          <w:sz w:val="24"/>
          <w:szCs w:val="24"/>
        </w:rPr>
      </w:pPr>
    </w:p>
    <w:p w14:paraId="17C58CFF" w14:textId="77777777" w:rsidR="00B739A6" w:rsidRDefault="00B739A6">
      <w:pPr>
        <w:spacing w:before="240" w:after="240"/>
        <w:ind w:left="720"/>
        <w:rPr>
          <w:sz w:val="24"/>
          <w:szCs w:val="24"/>
        </w:rPr>
      </w:pPr>
    </w:p>
    <w:p w14:paraId="10BED27B" w14:textId="77777777" w:rsidR="00B739A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Какие справочники нужно заполнить?  </w:t>
      </w:r>
    </w:p>
    <w:p w14:paraId="039D62DF" w14:textId="77777777" w:rsidR="00B739A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Необходимо заполнить справочник «Роли исполнителей» следующими элементами: руководитель инициатора, директор по закупкам, финансовый контролер.</w:t>
      </w:r>
    </w:p>
    <w:p w14:paraId="47E6C29A" w14:textId="77777777" w:rsidR="00B739A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Также необходимо убедиться, что пользователи, назначаемые на эти роли, существуют в справочнике «Пользователи» и имеют права на выполнение задач («Запись» в объект «Задача исполнителя»).</w:t>
      </w:r>
    </w:p>
    <w:p w14:paraId="7AC4739F" w14:textId="77777777" w:rsidR="00B739A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Какие константы нужно ввести?  </w:t>
      </w:r>
    </w:p>
    <w:p w14:paraId="5D948742" w14:textId="77777777" w:rsidR="00B739A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Специальных констант не требуется. Пороговая сумма (100 000 руб.) хранится в регистре сведений «Порог суммы для согласования заказов поставщикам». Администратор должен создать запись в этом регистре с актуальной датой начала действия и значением порога.</w:t>
      </w:r>
    </w:p>
    <w:p w14:paraId="2615C96B" w14:textId="77777777" w:rsidR="00B739A6" w:rsidRDefault="00B739A6">
      <w:pPr>
        <w:spacing w:before="240" w:after="240"/>
        <w:ind w:left="720"/>
        <w:rPr>
          <w:color w:val="666666"/>
          <w:sz w:val="24"/>
          <w:szCs w:val="24"/>
        </w:rPr>
      </w:pPr>
    </w:p>
    <w:p w14:paraId="2CDCCA91" w14:textId="4F381421" w:rsidR="00B739A6" w:rsidRDefault="00000000" w:rsidP="007D01A6">
      <w:pPr>
        <w:pStyle w:val="a5"/>
        <w:numPr>
          <w:ilvl w:val="0"/>
          <w:numId w:val="2"/>
        </w:numPr>
        <w:spacing w:before="240" w:after="240"/>
      </w:pPr>
      <w:r w:rsidRPr="007D01A6">
        <w:rPr>
          <w:sz w:val="26"/>
          <w:szCs w:val="26"/>
        </w:rPr>
        <w:t>Запуск обмена и настройка интеграций</w:t>
      </w:r>
    </w:p>
    <w:p w14:paraId="2D53D519" w14:textId="62391527" w:rsidR="00B739A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Интеграция с внешними системами в рамках данного проекта не требуется. Все объекты (бизнес-процесс, задачи, обработка АРМ, регистры) функционируют исключительно внутри конфигурации «1</w:t>
      </w:r>
      <w:r w:rsidR="00D6023E">
        <w:rPr>
          <w:sz w:val="24"/>
          <w:szCs w:val="24"/>
        </w:rPr>
        <w:t>С: ERP</w:t>
      </w:r>
      <w:r>
        <w:rPr>
          <w:sz w:val="24"/>
          <w:szCs w:val="24"/>
        </w:rPr>
        <w:t xml:space="preserve"> Управление предприятием 2» без необходимости передачи или получения данных извне. </w:t>
      </w:r>
    </w:p>
    <w:p w14:paraId="0422F14F" w14:textId="77777777" w:rsidR="00B739A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Проверка корректности работы процесса осуществляется путем выполнения тест-кейсов на успешное прохождение маршрута согласования и автоматическую смену статуса документа.</w:t>
      </w:r>
    </w:p>
    <w:p w14:paraId="4B901347" w14:textId="77777777" w:rsidR="00B739A6" w:rsidRDefault="00B739A6">
      <w:pPr>
        <w:spacing w:before="240" w:after="240"/>
        <w:ind w:left="720"/>
        <w:rPr>
          <w:color w:val="666666"/>
          <w:sz w:val="24"/>
          <w:szCs w:val="24"/>
        </w:rPr>
      </w:pPr>
    </w:p>
    <w:sectPr w:rsidR="00B739A6">
      <w:pgSz w:w="11909" w:h="16834"/>
      <w:pgMar w:top="1440" w:right="1440" w:bottom="1440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B26CA7B-0AEB-4144-ADEC-2B891050462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A067CFE-75B9-47B3-9693-C745A1DFCC3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61CCA"/>
    <w:multiLevelType w:val="hybridMultilevel"/>
    <w:tmpl w:val="1E784FCC"/>
    <w:lvl w:ilvl="0" w:tplc="4F4EF44E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F32BA4"/>
    <w:multiLevelType w:val="multilevel"/>
    <w:tmpl w:val="E8E4F590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8187335">
    <w:abstractNumId w:val="1"/>
  </w:num>
  <w:num w:numId="2" w16cid:durableId="1030715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9A6"/>
    <w:rsid w:val="007D01A6"/>
    <w:rsid w:val="00B739A6"/>
    <w:rsid w:val="00C97B9C"/>
    <w:rsid w:val="00D6023E"/>
    <w:rsid w:val="00D6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D486D"/>
  <w15:docId w15:val="{5AC2BD17-7A3C-485E-9A69-7D512475F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7D01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F7A57D-6999-47DA-A26F-8F9F02252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504</Words>
  <Characters>2876</Characters>
  <Application>Microsoft Office Word</Application>
  <DocSecurity>0</DocSecurity>
  <Lines>23</Lines>
  <Paragraphs>6</Paragraphs>
  <ScaleCrop>false</ScaleCrop>
  <Company>keysoft.store</Company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Марина Ковтун</cp:lastModifiedBy>
  <cp:revision>3</cp:revision>
  <dcterms:created xsi:type="dcterms:W3CDTF">2026-04-17T10:51:00Z</dcterms:created>
  <dcterms:modified xsi:type="dcterms:W3CDTF">2026-04-18T23:16:00Z</dcterms:modified>
</cp:coreProperties>
</file>