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pPr>
      <w:r>
        <w:rPr>
          <w:rFonts w:ascii="Times New Roman" w:cs="Times New Roman" w:eastAsia="Times New Roman" w:hAnsi="Times New Roman"/>
          <w:b/>
          <w:bCs/>
          <w:sz w:val="32"/>
          <w:szCs w:val="32"/>
        </w:rPr>
        <w:t xml:space="preserve">3. Methodology</w:t>
      </w:r>
    </w:p>
    <w:p>
      <w:pPr>
        <w:spacing w:after="120" w:line="360"/>
        <w:ind w:firstLine="0"/>
        <w:jc w:val="both"/>
      </w:pPr>
      <w:r>
        <w:rPr>
          <w:rFonts w:ascii="Times New Roman" w:cs="Times New Roman" w:eastAsia="Times New Roman" w:hAnsi="Times New Roman"/>
          <w:sz w:val="28"/>
          <w:szCs w:val="28"/>
        </w:rPr>
        <w:t xml:space="preserve">This chapter formalizes the input-ordering problem for GPU-resident trie traversal, derives a cost model that predicts when reordering is profitable, and specifies the ordering algorithms compared in the experimental study. The workload throughout is dictionary lemmatization of a token stream by traversal of a byte-level trie held in GPU memory: each thread processes one token, descending one trie level per input byte. Prior profiling established that the traversal kernel is latency-bound rather than compute-bound, with the transition-fetch loop dominating warp stalls; input ordering is therefore studied as a mechanism acting on memory-system behavior, not on arithmetic work, which is identical in every variant.</w:t>
      </w:r>
    </w:p>
    <w:p>
      <w:pPr>
        <w:spacing w:after="120" w:line="360"/>
        <w:ind w:firstLine="567"/>
        <w:jc w:val="both"/>
      </w:pPr>
      <w:r>
        <w:rPr>
          <w:rFonts w:ascii="Times New Roman" w:cs="Times New Roman" w:eastAsia="Times New Roman" w:hAnsi="Times New Roman"/>
          <w:sz w:val="28"/>
          <w:szCs w:val="28"/>
        </w:rPr>
        <w:t xml:space="preserve">The model developed in Section 3.3 differs from the one assumed at the outset of this work in a way that the measurements forced. Reordering was initially treated as acting on a single quantity — the locality of trie-state accesses. It in fact acts on three distinct quantities, two of which improve with ordering precision while the third degrades, and the degrading one dominates unless a further step is taken. The cost model is therefore presented as a factorization whose terms have disjoint dependencies, since it is that separability, rather than any single term, that makes the optimum predictable.</w:t>
      </w:r>
    </w:p>
    <w:p>
      <w:pPr>
        <w:pStyle w:val="Heading2"/>
        <w:spacing w:after="140" w:before="220" w:line="360"/>
      </w:pPr>
      <w:r>
        <w:rPr>
          <w:rFonts w:ascii="Times New Roman" w:cs="Times New Roman" w:eastAsia="Times New Roman" w:hAnsi="Times New Roman"/>
          <w:b/>
          <w:bCs/>
          <w:sz w:val="28"/>
          <w:szCs w:val="28"/>
        </w:rPr>
        <w:t xml:space="preserve">3.1. Notation and problem statement</w:t>
      </w:r>
    </w:p>
    <w:p>
      <w:pPr>
        <w:spacing w:after="120" w:line="360"/>
        <w:ind w:firstLine="0"/>
        <w:jc w:val="both"/>
      </w:pPr>
      <w:r>
        <w:rPr>
          <w:rFonts w:ascii="Times New Roman" w:cs="Times New Roman" w:eastAsia="Times New Roman" w:hAnsi="Times New Roman"/>
          <w:sz w:val="28"/>
          <w:szCs w:val="28"/>
        </w:rPr>
        <w:t xml:space="preserve">Let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 =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₁, …,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ₙ) be a stream of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tokens over the byte alphabet Σ = {1, …, 255} (UTF-8 encoded; the NUL byte cannot occur in text).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 denotes byte length; for Ukrainian Cyrillic every letter occupies two bytes, so a depth of 2</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sz w:val="28"/>
          <w:szCs w:val="28"/>
        </w:rPr>
        <w:t xml:space="preserve"> bytes corresponds to </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sz w:val="28"/>
          <w:szCs w:val="28"/>
        </w:rPr>
        <w:t xml:space="preserve"> letters. The trie </w:t>
      </w:r>
      <w:r>
        <w:rPr>
          <w:rFonts w:ascii="Times New Roman" w:cs="Times New Roman" w:eastAsia="Times New Roman" w:hAnsi="Times New Roman"/>
          <w:b w:val="false"/>
          <w:bCs w:val="false"/>
          <w:i/>
          <w:iCs/>
          <w:sz w:val="28"/>
          <w:szCs w:val="28"/>
        </w:rPr>
        <w:t xml:space="preserve">T</w:t>
      </w:r>
      <w:r>
        <w:rPr>
          <w:rFonts w:ascii="Times New Roman" w:cs="Times New Roman" w:eastAsia="Times New Roman" w:hAnsi="Times New Roman"/>
          <w:sz w:val="28"/>
          <w:szCs w:val="28"/>
        </w:rPr>
        <w:t xml:space="preserve"> has state set </w:t>
      </w:r>
      <w:r>
        <w:rPr>
          <w:rFonts w:ascii="Times New Roman" w:cs="Times New Roman" w:eastAsia="Times New Roman" w:hAnsi="Times New Roman"/>
          <w:b w:val="false"/>
          <w:bCs w:val="false"/>
          <w:i/>
          <w:iCs/>
          <w:sz w:val="28"/>
          <w:szCs w:val="28"/>
        </w:rPr>
        <w:t xml:space="preserve">Q</w:t>
      </w:r>
      <w:r>
        <w:rPr>
          <w:rFonts w:ascii="Times New Roman" w:cs="Times New Roman" w:eastAsia="Times New Roman" w:hAnsi="Times New Roman"/>
          <w:sz w:val="28"/>
          <w:szCs w:val="28"/>
        </w:rPr>
        <w:t xml:space="preserve">; lookup of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 visits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 states, and the per-level state fetch is the dominant memory operation. Threads are scheduled in warps of </w:t>
      </w:r>
      <w:r>
        <w:rPr>
          <w:rFonts w:ascii="Times New Roman" w:cs="Times New Roman" w:eastAsia="Times New Roman" w:hAnsi="Times New Roman"/>
          <w:b w:val="false"/>
          <w:bCs w:val="false"/>
          <w:i/>
          <w:iCs/>
          <w:sz w:val="28"/>
          <w:szCs w:val="28"/>
        </w:rPr>
        <w:t xml:space="preserve">g</w:t>
      </w:r>
      <w:r>
        <w:rPr>
          <w:rFonts w:ascii="Times New Roman" w:cs="Times New Roman" w:eastAsia="Times New Roman" w:hAnsi="Times New Roman"/>
          <w:sz w:val="28"/>
          <w:szCs w:val="28"/>
        </w:rPr>
        <w:t xml:space="preserve"> = 32.</w:t>
      </w:r>
    </w:p>
    <w:p>
      <w:pPr>
        <w:spacing w:after="120" w:line="360"/>
        <w:ind w:firstLine="567"/>
        <w:jc w:val="both"/>
      </w:pPr>
      <w:r>
        <w:rPr>
          <w:rFonts w:ascii="Times New Roman" w:cs="Times New Roman" w:eastAsia="Times New Roman" w:hAnsi="Times New Roman"/>
          <w:sz w:val="28"/>
          <w:szCs w:val="28"/>
        </w:rPr>
        <w:t xml:space="preserve">An ordering algorithm produces a permutation π of {1, …,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In every variant π exists only as a transient index array: the traversal kernel reads token π(</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and scatters its result to output position π(</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so the output vector is always in original stream order and no reordered copy of the corpus is ever retained. This eliminates the rebuild cost of maintaining a sorted corpus, makes all variants checksum-identical by construction, and confines the differences between variants to (a) the cost of computing π and (b) the memory-system behavior induced by π during traversal.</w:t>
      </w:r>
    </w:p>
    <w:p>
      <w:pPr>
        <w:spacing w:after="120" w:line="360"/>
        <w:ind w:firstLine="567"/>
        <w:jc w:val="both"/>
      </w:pPr>
      <w:r>
        <w:rPr>
          <w:rFonts w:ascii="Times New Roman" w:cs="Times New Roman" w:eastAsia="Times New Roman" w:hAnsi="Times New Roman"/>
          <w:b/>
          <w:bCs/>
          <w:i w:val="false"/>
          <w:iCs w:val="false"/>
          <w:sz w:val="28"/>
          <w:szCs w:val="28"/>
        </w:rPr>
        <w:t xml:space="preserve">Three</w:t>
      </w:r>
      <w:r>
        <w:rPr>
          <w:rFonts w:ascii="Times New Roman" w:cs="Times New Roman" w:eastAsia="Times New Roman" w:hAnsi="Times New Roman"/>
          <w:sz w:val="28"/>
          <w:szCs w:val="28"/>
        </w:rPr>
        <w:t xml:space="preserve"> mechanisms link ordering to traversal speed, and they do not act in the same direction. </w:t>
      </w:r>
      <w:r>
        <w:rPr>
          <w:rFonts w:ascii="Times New Roman" w:cs="Times New Roman" w:eastAsia="Times New Roman" w:hAnsi="Times New Roman"/>
          <w:b/>
          <w:bCs/>
          <w:i w:val="false"/>
          <w:iCs w:val="false"/>
          <w:sz w:val="28"/>
          <w:szCs w:val="28"/>
        </w:rPr>
        <w:t xml:space="preserve">Path sharing</w:t>
      </w:r>
      <w:r>
        <w:rPr>
          <w:rFonts w:ascii="Times New Roman" w:cs="Times New Roman" w:eastAsia="Times New Roman" w:hAnsi="Times New Roman"/>
          <w:sz w:val="28"/>
          <w:szCs w:val="28"/>
        </w:rPr>
        <w:t xml:space="preserve">: if the </w:t>
      </w:r>
      <w:r>
        <w:rPr>
          <w:rFonts w:ascii="Times New Roman" w:cs="Times New Roman" w:eastAsia="Times New Roman" w:hAnsi="Times New Roman"/>
          <w:b w:val="false"/>
          <w:bCs w:val="false"/>
          <w:i/>
          <w:iCs/>
          <w:sz w:val="28"/>
          <w:szCs w:val="28"/>
        </w:rPr>
        <w:t xml:space="preserve">g</w:t>
      </w:r>
      <w:r>
        <w:rPr>
          <w:rFonts w:ascii="Times New Roman" w:cs="Times New Roman" w:eastAsia="Times New Roman" w:hAnsi="Times New Roman"/>
          <w:sz w:val="28"/>
          <w:szCs w:val="28"/>
        </w:rPr>
        <w:t xml:space="preserve"> tokens of a warp share prefixes, their descents visit the same trie states, and per-level state fetches collapse into few cache lines. </w:t>
      </w:r>
      <w:r>
        <w:rPr>
          <w:rFonts w:ascii="Times New Roman" w:cs="Times New Roman" w:eastAsia="Times New Roman" w:hAnsi="Times New Roman"/>
          <w:b/>
          <w:bCs/>
          <w:i w:val="false"/>
          <w:iCs w:val="false"/>
          <w:sz w:val="28"/>
          <w:szCs w:val="28"/>
        </w:rPr>
        <w:t xml:space="preserve">Trip-count uniformity</w:t>
      </w:r>
      <w:r>
        <w:rPr>
          <w:rFonts w:ascii="Times New Roman" w:cs="Times New Roman" w:eastAsia="Times New Roman" w:hAnsi="Times New Roman"/>
          <w:sz w:val="28"/>
          <w:szCs w:val="28"/>
        </w:rPr>
        <w:t xml:space="preserve">: a warp executes until its longest token terminates, so mixing lengths within a warp idles the threads holding short tokens. </w:t>
      </w:r>
      <w:r>
        <w:rPr>
          <w:rFonts w:ascii="Times New Roman" w:cs="Times New Roman" w:eastAsia="Times New Roman" w:hAnsi="Times New Roman"/>
          <w:b/>
          <w:bCs/>
          <w:i w:val="false"/>
          <w:iCs w:val="false"/>
          <w:sz w:val="28"/>
          <w:szCs w:val="28"/>
        </w:rPr>
        <w:t xml:space="preserve">Stream coalescing</w:t>
      </w:r>
      <w:r>
        <w:rPr>
          <w:rFonts w:ascii="Times New Roman" w:cs="Times New Roman" w:eastAsia="Times New Roman" w:hAnsi="Times New Roman"/>
          <w:sz w:val="28"/>
          <w:szCs w:val="28"/>
        </w:rPr>
        <w:t xml:space="preserve">: in natural order, thread </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 and thread </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sz w:val="28"/>
          <w:szCs w:val="28"/>
        </w:rPr>
        <w:t xml:space="preserve">+1 read adjacent bytes of the input buffer, so a warp's token-byte reads are served by a few contiguous sectors — a property the unordered stream possesses for free and that </w:t>
      </w:r>
      <w:r>
        <w:rPr>
          <w:rFonts w:ascii="Times New Roman" w:cs="Times New Roman" w:eastAsia="Times New Roman" w:hAnsi="Times New Roman"/>
          <w:b w:val="false"/>
          <w:bCs w:val="false"/>
          <w:i/>
          <w:iCs/>
          <w:sz w:val="28"/>
          <w:szCs w:val="28"/>
        </w:rPr>
        <w:t xml:space="preserve">any</w:t>
      </w:r>
      <w:r>
        <w:rPr>
          <w:rFonts w:ascii="Times New Roman" w:cs="Times New Roman" w:eastAsia="Times New Roman" w:hAnsi="Times New Roman"/>
          <w:sz w:val="28"/>
          <w:szCs w:val="28"/>
        </w:rPr>
        <w:t xml:space="preserve"> permutation destroys, since a permuted read gathers from arbitrary offsets.</w:t>
      </w:r>
    </w:p>
    <w:p>
      <w:pPr>
        <w:spacing w:after="120" w:line="360"/>
        <w:ind w:firstLine="567"/>
        <w:jc w:val="both"/>
      </w:pPr>
      <w:r>
        <w:rPr>
          <w:rFonts w:ascii="Times New Roman" w:cs="Times New Roman" w:eastAsia="Times New Roman" w:hAnsi="Times New Roman"/>
          <w:sz w:val="28"/>
          <w:szCs w:val="28"/>
        </w:rPr>
        <w:t xml:space="preserve">Alphabetical ordering targets the first mechanism, length ordering the second; both sacrifice the third. This is the central tension of the chapter: reordering does not add structure to an unstructured stream, it </w:t>
      </w:r>
      <w:r>
        <w:rPr>
          <w:rFonts w:ascii="Times New Roman" w:cs="Times New Roman" w:eastAsia="Times New Roman" w:hAnsi="Times New Roman"/>
          <w:b w:val="false"/>
          <w:bCs w:val="false"/>
          <w:i/>
          <w:iCs/>
          <w:sz w:val="28"/>
          <w:szCs w:val="28"/>
        </w:rPr>
        <w:t xml:space="preserve">exchanges</w:t>
      </w:r>
      <w:r>
        <w:rPr>
          <w:rFonts w:ascii="Times New Roman" w:cs="Times New Roman" w:eastAsia="Times New Roman" w:hAnsi="Times New Roman"/>
          <w:sz w:val="28"/>
          <w:szCs w:val="28"/>
        </w:rPr>
        <w:t xml:space="preserve"> one kind of structure for another, and the exchange is not obviously favorable. Section 3.4 introduces an algorithm class that recovers the third mechanism by re-materializing the tokens in permuted order, at a cost that is itself accounted for in the model.</w:t>
      </w:r>
    </w:p>
    <w:p>
      <w:pPr>
        <w:pStyle w:val="Heading2"/>
        <w:spacing w:after="140" w:before="220" w:line="360"/>
      </w:pPr>
      <w:r>
        <w:rPr>
          <w:rFonts w:ascii="Times New Roman" w:cs="Times New Roman" w:eastAsia="Times New Roman" w:hAnsi="Times New Roman"/>
          <w:b/>
          <w:bCs/>
          <w:sz w:val="28"/>
          <w:szCs w:val="28"/>
        </w:rPr>
        <w:t xml:space="preserve">3.2. Order-preserving key construction</w:t>
      </w:r>
    </w:p>
    <w:p>
      <w:pPr>
        <w:spacing w:after="120" w:line="360"/>
        <w:ind w:firstLine="0"/>
        <w:jc w:val="both"/>
      </w:pPr>
      <w:r>
        <w:rPr>
          <w:rFonts w:ascii="Times New Roman" w:cs="Times New Roman" w:eastAsia="Times New Roman" w:hAnsi="Times New Roman"/>
          <w:sz w:val="28"/>
          <w:szCs w:val="28"/>
        </w:rPr>
        <w:t xml:space="preserve">All GPU variants reduce string comparison to integer comparison by packing a token prefix into a 64-bit key big-endian, i.e. with earlier bytes in more significant positions. With </w:t>
      </w:r>
      <w:r>
        <w:rPr>
          <w:rFonts w:ascii="Times New Roman" w:cs="Times New Roman" w:eastAsia="Times New Roman" w:hAnsi="Times New Roman"/>
          <w:b w:val="false"/>
          <w:bCs w:val="false"/>
          <w:i/>
          <w:iCs/>
          <w:sz w:val="28"/>
          <w:szCs w:val="28"/>
        </w:rPr>
        <w:t xml:space="preserve">b</w:t>
      </w:r>
      <w:r>
        <w:rPr>
          <w:rFonts w:ascii="Times New Roman" w:cs="Times New Roman" w:eastAsia="Times New Roman" w:hAnsi="Times New Roman"/>
          <w:sz w:val="28"/>
          <w:szCs w:val="28"/>
        </w:rPr>
        <w:t xml:space="preserve">ⱼ ∈ Σ the </w:t>
      </w:r>
      <w:r>
        <w:rPr>
          <w:rFonts w:ascii="Times New Roman" w:cs="Times New Roman" w:eastAsia="Times New Roman" w:hAnsi="Times New Roman"/>
          <w:b w:val="false"/>
          <w:bCs w:val="false"/>
          <w:i/>
          <w:iCs/>
          <w:sz w:val="28"/>
          <w:szCs w:val="28"/>
        </w:rPr>
        <w:t xml:space="preserve">j</w:t>
      </w:r>
      <w:r>
        <w:rPr>
          <w:rFonts w:ascii="Times New Roman" w:cs="Times New Roman" w:eastAsia="Times New Roman" w:hAnsi="Times New Roman"/>
          <w:sz w:val="28"/>
          <w:szCs w:val="28"/>
        </w:rPr>
        <w:t xml:space="preserve">-th byte of </w:t>
      </w:r>
      <w:r>
        <w:rPr>
          <w:rFonts w:ascii="Times New Roman" w:cs="Times New Roman" w:eastAsia="Times New Roman" w:hAnsi="Times New Roman"/>
          <w:b w:val="false"/>
          <w:bCs w:val="false"/>
          <w:i/>
          <w:iCs/>
          <w:sz w:val="28"/>
          <w:szCs w:val="28"/>
        </w:rPr>
        <w:t xml:space="preserve">w</w:t>
      </w:r>
      <w:r>
        <w:rPr>
          <w:rFonts w:ascii="Times New Roman" w:cs="Times New Roman" w:eastAsia="Times New Roman" w:hAnsi="Times New Roman"/>
          <w:sz w:val="28"/>
          <w:szCs w:val="28"/>
        </w:rPr>
        <w:t xml:space="preserve">:</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φ(w) = </m:t>
        </m:r>
        <m:nary>
          <m:naryPr>
            <m:chr m:val="∑"/>
            <m:limLoc m:val="undOvr"/>
          </m:naryPr>
          <m:sub>
            <m:r>
              <m:t>j=0</m:t>
            </m:r>
          </m:sub>
          <m:sup>
            <m:r>
              <m:t>m−1</m:t>
            </m:r>
          </m:sup>
          <m:e>
            <m:r>
              <m:t>b</m:t>
            </m:r>
            <m:r>
              <m:t>ⱼ</m:t>
            </m:r>
            <m:r>
              <m:t> · </m:t>
            </m:r>
            <m:sSup>
              <m:sSupPr/>
              <m:e>
                <m:r>
                  <m:t>256</m:t>
                </m:r>
              </m:e>
              <m:sup>
                <m:r>
                  <m:t>7−j</m:t>
                </m:r>
              </m:sup>
            </m:sSup>
          </m:e>
        </m:nary>
        <m:r>
          <m:t>,   m = min(∣w∣, 8).</m:t>
        </m:r>
      </m:oMath>
      <w:r>
        <w:rPr>
          <w:rFonts w:ascii="Times New Roman" w:cs="Times New Roman" w:eastAsia="Times New Roman" w:hAnsi="Times New Roman"/>
          <w:sz w:val="28"/>
          <w:szCs w:val="28"/>
        </w:rPr>
        <w:t xml:space="preserve">	(1)</w:t>
      </w:r>
    </w:p>
    <w:p>
      <w:pPr>
        <w:spacing w:after="120" w:line="360"/>
        <w:ind w:firstLine="567"/>
        <w:jc w:val="both"/>
      </w:pPr>
      <w:r>
        <w:rPr>
          <w:rFonts w:ascii="Times New Roman" w:cs="Times New Roman" w:eastAsia="Times New Roman" w:hAnsi="Times New Roman"/>
          <w:b/>
          <w:bCs/>
          <w:i w:val="false"/>
          <w:iCs w:val="false"/>
          <w:sz w:val="28"/>
          <w:szCs w:val="28"/>
        </w:rPr>
        <w:t xml:space="preserve">Proposition 1.</w:t>
      </w:r>
      <w:r>
        <w:rPr>
          <w:rFonts w:ascii="Times New Roman" w:cs="Times New Roman" w:eastAsia="Times New Roman" w:hAnsi="Times New Roman"/>
          <w:sz w:val="28"/>
          <w:szCs w:val="28"/>
        </w:rPr>
        <w:t xml:space="preserve"> For any two tokens </w:t>
      </w:r>
      <w:r>
        <w:rPr>
          <w:rFonts w:ascii="Times New Roman" w:cs="Times New Roman" w:eastAsia="Times New Roman" w:hAnsi="Times New Roman"/>
          <w:b w:val="false"/>
          <w:bCs w:val="false"/>
          <w:i/>
          <w:iCs/>
          <w:sz w:val="28"/>
          <w:szCs w:val="28"/>
        </w:rPr>
        <w:t xml:space="preserve">u</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iCs/>
          <w:sz w:val="28"/>
          <w:szCs w:val="28"/>
        </w:rPr>
        <w:t xml:space="preserve">v</w:t>
      </w:r>
      <w:r>
        <w:rPr>
          <w:rFonts w:ascii="Times New Roman" w:cs="Times New Roman" w:eastAsia="Times New Roman" w:hAnsi="Times New Roman"/>
          <w:sz w:val="28"/>
          <w:szCs w:val="28"/>
        </w:rPr>
        <w:t xml:space="preserve">: φ(</w:t>
      </w:r>
      <w:r>
        <w:rPr>
          <w:rFonts w:ascii="Times New Roman" w:cs="Times New Roman" w:eastAsia="Times New Roman" w:hAnsi="Times New Roman"/>
          <w:b w:val="false"/>
          <w:bCs w:val="false"/>
          <w:i/>
          <w:iCs/>
          <w:sz w:val="28"/>
          <w:szCs w:val="28"/>
        </w:rPr>
        <w:t xml:space="preserve">u</w:t>
      </w:r>
      <w:r>
        <w:rPr>
          <w:rFonts w:ascii="Times New Roman" w:cs="Times New Roman" w:eastAsia="Times New Roman" w:hAnsi="Times New Roman"/>
          <w:sz w:val="28"/>
          <w:szCs w:val="28"/>
        </w:rPr>
        <w:t xml:space="preserve">) &lt; φ(</w:t>
      </w:r>
      <w:r>
        <w:rPr>
          <w:rFonts w:ascii="Times New Roman" w:cs="Times New Roman" w:eastAsia="Times New Roman" w:hAnsi="Times New Roman"/>
          <w:b w:val="false"/>
          <w:bCs w:val="false"/>
          <w:i/>
          <w:iCs/>
          <w:sz w:val="28"/>
          <w:szCs w:val="28"/>
        </w:rPr>
        <w:t xml:space="preserve">v</w:t>
      </w:r>
      <w:r>
        <w:rPr>
          <w:rFonts w:ascii="Times New Roman" w:cs="Times New Roman" w:eastAsia="Times New Roman" w:hAnsi="Times New Roman"/>
          <w:sz w:val="28"/>
          <w:szCs w:val="28"/>
        </w:rPr>
        <w:t xml:space="preserve">) if and only if </w:t>
      </w:r>
      <w:r>
        <w:rPr>
          <w:rFonts w:ascii="Times New Roman" w:cs="Times New Roman" w:eastAsia="Times New Roman" w:hAnsi="Times New Roman"/>
          <w:b w:val="false"/>
          <w:bCs w:val="false"/>
          <w:i/>
          <w:iCs/>
          <w:sz w:val="28"/>
          <w:szCs w:val="28"/>
        </w:rPr>
        <w:t xml:space="preserve">u</w:t>
      </w:r>
      <w:r>
        <w:rPr>
          <w:rFonts w:ascii="Times New Roman" w:cs="Times New Roman" w:eastAsia="Times New Roman" w:hAnsi="Times New Roman"/>
          <w:sz w:val="28"/>
          <w:szCs w:val="28"/>
        </w:rPr>
        <w:t xml:space="preserve"> precedes </w:t>
      </w:r>
      <w:r>
        <w:rPr>
          <w:rFonts w:ascii="Times New Roman" w:cs="Times New Roman" w:eastAsia="Times New Roman" w:hAnsi="Times New Roman"/>
          <w:b w:val="false"/>
          <w:bCs w:val="false"/>
          <w:i/>
          <w:iCs/>
          <w:sz w:val="28"/>
          <w:szCs w:val="28"/>
        </w:rPr>
        <w:t xml:space="preserve">v</w:t>
      </w:r>
      <w:r>
        <w:rPr>
          <w:rFonts w:ascii="Times New Roman" w:cs="Times New Roman" w:eastAsia="Times New Roman" w:hAnsi="Times New Roman"/>
          <w:sz w:val="28"/>
          <w:szCs w:val="28"/>
        </w:rPr>
        <w:t xml:space="preserve"> in bytewise lexicographic order truncated to 8 bytes. </w:t>
      </w:r>
      <w:r>
        <w:rPr>
          <w:rFonts w:ascii="Times New Roman" w:cs="Times New Roman" w:eastAsia="Times New Roman" w:hAnsi="Times New Roman"/>
          <w:b w:val="false"/>
          <w:bCs w:val="false"/>
          <w:i/>
          <w:iCs/>
          <w:sz w:val="28"/>
          <w:szCs w:val="28"/>
        </w:rPr>
        <w:t xml:space="preserve">Proof sketch.</w:t>
      </w:r>
      <w:r>
        <w:rPr>
          <w:rFonts w:ascii="Times New Roman" w:cs="Times New Roman" w:eastAsia="Times New Roman" w:hAnsi="Times New Roman"/>
          <w:sz w:val="28"/>
          <w:szCs w:val="28"/>
        </w:rPr>
        <w:t xml:space="preserve"> Positional weights 256^(7−j) make the first differing byte within the covered window dominate all subsequent bytes, exactly as in lexicographic comparison; absent bytes contribute 0 and, since NUL is excluded from Σ, a proper prefix receives a strictly smaller key than any extension of it. ∎</w:t>
      </w:r>
    </w:p>
    <w:p>
      <w:pPr>
        <w:spacing w:after="120" w:line="360"/>
        <w:ind w:firstLine="567"/>
        <w:jc w:val="both"/>
      </w:pPr>
      <w:r>
        <w:rPr>
          <w:rFonts w:ascii="Times New Roman" w:cs="Times New Roman" w:eastAsia="Times New Roman" w:hAnsi="Times New Roman"/>
          <w:sz w:val="28"/>
          <w:szCs w:val="28"/>
        </w:rPr>
        <w:t xml:space="preserve">Composite keys express the length-based orderings in the same 64-bit format, which lets a single radix-sort machinery serve all three comparison axes: the length-only key places the token length in the top byte, and the length-then-alphabetical key concatenates it with the first seven bytes of the token:</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κ</m:t>
            </m:r>
          </m:e>
          <m:sub>
            <m:r>
              <m:t>len</m:t>
            </m:r>
          </m:sub>
        </m:sSub>
        <m:r>
          <m:t>(w) = ∣w∣ · </m:t>
        </m:r>
        <m:sSup>
          <m:sSupPr/>
          <m:e>
            <m:r>
              <m:t>2</m:t>
            </m:r>
          </m:e>
          <m:sup>
            <m:r>
              <m:t>56</m:t>
            </m:r>
          </m:sup>
        </m:sSup>
        <m:r>
          <m:t>,    </m:t>
        </m:r>
        <m:sSub>
          <m:sSubPr/>
          <m:e>
            <m:r>
              <m:t>κ</m:t>
            </m:r>
          </m:e>
          <m:sub>
            <m:r>
              <m:t>la</m:t>
            </m:r>
          </m:sub>
        </m:sSub>
        <m:r>
          <m:t>(w) = ∣w∣ · </m:t>
        </m:r>
        <m:sSup>
          <m:sSupPr/>
          <m:e>
            <m:r>
              <m:t>2</m:t>
            </m:r>
          </m:e>
          <m:sup>
            <m:r>
              <m:t>56</m:t>
            </m:r>
          </m:sup>
        </m:sSup>
        <m:r>
          <m:t> + ⌊φ(w) / </m:t>
        </m:r>
        <m:sSup>
          <m:sSupPr/>
          <m:e>
            <m:r>
              <m:t>2</m:t>
            </m:r>
          </m:e>
          <m:sup>
            <m:r>
              <m:t>8</m:t>
            </m:r>
          </m:sup>
        </m:sSup>
        <m:r>
          <m:t>⌋.</m:t>
        </m:r>
      </m:oMath>
      <w:r>
        <w:rPr>
          <w:rFonts w:ascii="Times New Roman" w:cs="Times New Roman" w:eastAsia="Times New Roman" w:hAnsi="Times New Roman"/>
          <w:sz w:val="28"/>
          <w:szCs w:val="28"/>
        </w:rPr>
        <w:t xml:space="preserve">	(2)</w:t>
      </w:r>
    </w:p>
    <w:p>
      <w:pPr>
        <w:spacing w:after="120" w:line="360"/>
        <w:ind w:firstLine="567"/>
        <w:jc w:val="both"/>
      </w:pPr>
      <w:r>
        <w:rPr>
          <w:rFonts w:ascii="Times New Roman" w:cs="Times New Roman" w:eastAsia="Times New Roman" w:hAnsi="Times New Roman"/>
          <w:sz w:val="28"/>
          <w:szCs w:val="28"/>
        </w:rPr>
        <w:t xml:space="preserve">A remark on collation: raw byte order over UTF-8 does not coincide with Ukrainian alphabetical order for the letters і, ї, є and ґ, whose code points fall outside the contiguous а–я block. This is immaterial here. The locality mechanism requires only that tokens with equal prefixes become adjacent, a property of any prefix-consistent total order; linguistic collation buys nothing additional. Byte order is therefore used throughout, and «alphabetical» below means bytewise lexicographic.</w:t>
      </w:r>
    </w:p>
    <w:p>
      <w:pPr>
        <w:pStyle w:val="Heading2"/>
        <w:spacing w:after="140" w:before="220" w:line="360"/>
      </w:pPr>
      <w:r>
        <w:rPr>
          <w:rFonts w:ascii="Times New Roman" w:cs="Times New Roman" w:eastAsia="Times New Roman" w:hAnsi="Times New Roman"/>
          <w:b/>
          <w:bCs/>
          <w:sz w:val="28"/>
          <w:szCs w:val="28"/>
        </w:rPr>
        <w:t xml:space="preserve">3.3. Cost model: a decomposition, and its correction by measurement</w:t>
      </w:r>
    </w:p>
    <w:p>
      <w:pPr>
        <w:spacing w:after="120" w:line="360"/>
        <w:ind w:firstLine="0"/>
        <w:jc w:val="both"/>
      </w:pPr>
      <w:r>
        <w:rPr>
          <w:rFonts w:ascii="Times New Roman" w:cs="Times New Roman" w:eastAsia="Times New Roman" w:hAnsi="Times New Roman"/>
          <w:sz w:val="28"/>
          <w:szCs w:val="28"/>
        </w:rPr>
        <w:t xml:space="preserve">The traversal kernel is latency-bound, and the measurements of this study confirm it independently: in natural order the kernel moves 23.5 bytes of DRAM traffic per token while sustaining roughly 0.53 ns per token, which corresponds to a delivered bandwidth two orders of magnitude below the device peak. Per-token time is therefore modelled as a product of the number of memory requests a token generates, the effective cost of a request, and the fraction of a warp's execution that does useful work:</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τ(π, n) ≈ </m:t>
        </m:r>
        <m:f>
          <m:num>
            <m:r>
              <m:t>ν(π) · </m:t>
            </m:r>
            <m:sSub>
              <m:sSubPr/>
              <m:e>
                <m:r>
                  <m:t>L</m:t>
                </m:r>
              </m:e>
              <m:sub>
                <m:r>
                  <m:t>eff</m:t>
                </m:r>
              </m:sub>
            </m:sSub>
            <m:r>
              <m:t>(h(π, n))</m:t>
            </m:r>
          </m:num>
          <m:den>
            <m:r>
              <m:t>e(π)</m:t>
            </m:r>
          </m:den>
        </m:f>
      </m:oMath>
      <w:r>
        <w:rPr>
          <w:rFonts w:ascii="Times New Roman" w:cs="Times New Roman" w:eastAsia="Times New Roman" w:hAnsi="Times New Roman"/>
          <w:sz w:val="28"/>
          <w:szCs w:val="28"/>
        </w:rPr>
        <w:t xml:space="preserve">	(3)</w:t>
      </w:r>
    </w:p>
    <w:p>
      <w:pPr>
        <w:spacing w:after="120" w:line="360"/>
        <w:ind w:firstLine="567"/>
        <w:jc w:val="both"/>
      </w:pPr>
      <w:r>
        <w:rPr>
          <w:rFonts w:ascii="Times New Roman" w:cs="Times New Roman" w:eastAsia="Times New Roman" w:hAnsi="Times New Roman"/>
          <w:sz w:val="28"/>
          <w:szCs w:val="28"/>
        </w:rPr>
        <w:t xml:space="preserve">The three factors are measured separately, and the substance of the model is that they depend on </w:t>
      </w:r>
      <w:r>
        <w:rPr>
          <w:rFonts w:ascii="Times New Roman" w:cs="Times New Roman" w:eastAsia="Times New Roman" w:hAnsi="Times New Roman"/>
          <w:b w:val="false"/>
          <w:bCs w:val="false"/>
          <w:i/>
          <w:iCs/>
          <w:sz w:val="28"/>
          <w:szCs w:val="28"/>
        </w:rPr>
        <w:t xml:space="preserve">different</w:t>
      </w:r>
      <w:r>
        <w:rPr>
          <w:rFonts w:ascii="Times New Roman" w:cs="Times New Roman" w:eastAsia="Times New Roman" w:hAnsi="Times New Roman"/>
          <w:sz w:val="28"/>
          <w:szCs w:val="28"/>
        </w:rPr>
        <w:t xml:space="preserve"> variables.</w:t>
      </w:r>
    </w:p>
    <w:p>
      <w:pPr>
        <w:spacing w:after="120" w:line="360"/>
        <w:ind w:firstLine="567"/>
        <w:jc w:val="both"/>
      </w:pPr>
      <w:r>
        <w:rPr>
          <w:rFonts w:ascii="Times New Roman" w:cs="Times New Roman" w:eastAsia="Times New Roman" w:hAnsi="Times New Roman"/>
          <w:b/>
          <w:bCs/>
          <w:i w:val="false"/>
          <w:iCs w:val="false"/>
          <w:sz w:val="28"/>
          <w:szCs w:val="28"/>
        </w:rPr>
        <w:t xml:space="preserve">Requests per token, ν.</w:t>
      </w:r>
      <w:r>
        <w:rPr>
          <w:rFonts w:ascii="Times New Roman" w:cs="Times New Roman" w:eastAsia="Times New Roman" w:hAnsi="Times New Roman"/>
          <w:sz w:val="28"/>
          <w:szCs w:val="28"/>
        </w:rPr>
        <w:t xml:space="preserve"> Two streams are read during traversal: the trie states and the token bytes themselves. Their request counts add,</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ν(π) = </m:t>
        </m:r>
        <m:sSub>
          <m:sSubPr/>
          <m:e>
            <m:r>
              <m:t>ν</m:t>
            </m:r>
          </m:e>
          <m:sub>
            <m:r>
              <m:t>T</m:t>
            </m:r>
          </m:sub>
        </m:sSub>
        <m:r>
          <m:t>(π) + </m:t>
        </m:r>
        <m:sSub>
          <m:sSubPr/>
          <m:e>
            <m:r>
              <m:t>ν</m:t>
            </m:r>
          </m:e>
          <m:sub>
            <m:r>
              <m:t>S</m:t>
            </m:r>
          </m:sub>
        </m:sSub>
        <m:r>
          <m:t>(π),</m:t>
        </m:r>
      </m:oMath>
      <w:r>
        <w:rPr>
          <w:rFonts w:ascii="Times New Roman" w:cs="Times New Roman" w:eastAsia="Times New Roman" w:hAnsi="Times New Roman"/>
          <w:sz w:val="28"/>
          <w:szCs w:val="28"/>
        </w:rPr>
        <w:t xml:space="preserve">	(4)</w:t>
      </w:r>
    </w:p>
    <w:p>
      <w:pPr>
        <w:spacing w:after="120" w:line="360"/>
        <w:ind w:firstLine="567"/>
        <w:jc w:val="both"/>
      </w:pPr>
      <w:r>
        <w:rPr>
          <w:rFonts w:ascii="Times New Roman" w:cs="Times New Roman" w:eastAsia="Times New Roman" w:hAnsi="Times New Roman"/>
          <w:sz w:val="28"/>
          <w:szCs w:val="28"/>
        </w:rPr>
        <w:t xml:space="preserve">and the second term is where ordering does damage. Reading tokens in stream order, a warp's </w:t>
      </w:r>
      <w:r>
        <w:rPr>
          <w:rFonts w:ascii="Times New Roman" w:cs="Times New Roman" w:eastAsia="Times New Roman" w:hAnsi="Times New Roman"/>
          <w:b w:val="false"/>
          <w:bCs w:val="false"/>
          <w:i/>
          <w:iCs/>
          <w:sz w:val="28"/>
          <w:szCs w:val="28"/>
        </w:rPr>
        <w:t xml:space="preserve">g</w:t>
      </w:r>
      <w:r>
        <w:rPr>
          <w:rFonts w:ascii="Times New Roman" w:cs="Times New Roman" w:eastAsia="Times New Roman" w:hAnsi="Times New Roman"/>
          <w:sz w:val="28"/>
          <w:szCs w:val="28"/>
        </w:rPr>
        <w:t xml:space="preserve"> tokens occupy a contiguous span of about </w:t>
      </w:r>
      <w:r>
        <w:rPr>
          <w:rFonts w:ascii="Times New Roman" w:cs="Times New Roman" w:eastAsia="Times New Roman" w:hAnsi="Times New Roman"/>
          <w:b w:val="false"/>
          <w:bCs w:val="false"/>
          <w:i/>
          <w:iCs/>
          <w:sz w:val="28"/>
          <w:szCs w:val="28"/>
        </w:rPr>
        <w:t xml:space="preserve">g</w:t>
      </w:r>
      <w:r>
        <w:rPr>
          <w:rFonts w:ascii="Times New Roman" w:cs="Times New Roman" w:eastAsia="Times New Roman" w:hAnsi="Times New Roman"/>
          <w:sz w:val="28"/>
          <w:szCs w:val="28"/>
        </w:rPr>
        <w:t xml:space="preserve">·⟨∣w∣⟩ bytes, served by ⌈</w:t>
      </w:r>
      <w:r>
        <w:rPr>
          <w:rFonts w:ascii="Times New Roman" w:cs="Times New Roman" w:eastAsia="Times New Roman" w:hAnsi="Times New Roman"/>
          <w:b w:val="false"/>
          <w:bCs w:val="false"/>
          <w:i/>
          <w:iCs/>
          <w:sz w:val="28"/>
          <w:szCs w:val="28"/>
        </w:rPr>
        <w:t xml:space="preserve">g</w:t>
      </w:r>
      <w:r>
        <w:rPr>
          <w:rFonts w:ascii="Times New Roman" w:cs="Times New Roman" w:eastAsia="Times New Roman" w:hAnsi="Times New Roman"/>
          <w:sz w:val="28"/>
          <w:szCs w:val="28"/>
        </w:rPr>
        <w:t xml:space="preserve">·⟨∣w∣⟩ / 32⌉ sectors, so the per-token cost is a small fraction of a sector. Reading them through a permutation, each token is an independent gather:</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ν</m:t>
            </m:r>
          </m:e>
          <m:sub>
            <m:r>
              <m:t>S</m:t>
            </m:r>
          </m:sub>
        </m:sSub>
        <m:r>
          <m:t>(id) ≈ ⟨∣w∣⟩ / 32,     </m:t>
        </m:r>
        <m:sSub>
          <m:sSubPr/>
          <m:e>
            <m:r>
              <m:t>ν</m:t>
            </m:r>
          </m:e>
          <m:sub>
            <m:r>
              <m:t>S</m:t>
            </m:r>
          </m:sub>
        </m:sSub>
        <m:r>
          <m:t>(π) ≈ ⌈(⟨∣w∣⟩ + 31) / 32⌉ ≈ 2   for π ≠ id.</m:t>
        </m:r>
      </m:oMath>
      <w:r>
        <w:rPr>
          <w:rFonts w:ascii="Times New Roman" w:cs="Times New Roman" w:eastAsia="Times New Roman" w:hAnsi="Times New Roman"/>
          <w:sz w:val="28"/>
          <w:szCs w:val="28"/>
        </w:rPr>
        <w:t xml:space="preserve">	(5)</w:t>
      </w:r>
    </w:p>
    <w:p>
      <w:pPr>
        <w:spacing w:after="120" w:line="360"/>
        <w:ind w:firstLine="567"/>
        <w:jc w:val="both"/>
      </w:pPr>
      <w:r>
        <w:rPr>
          <w:rFonts w:ascii="Times New Roman" w:cs="Times New Roman" w:eastAsia="Times New Roman" w:hAnsi="Times New Roman"/>
          <w:sz w:val="28"/>
          <w:szCs w:val="28"/>
        </w:rPr>
        <w:t xml:space="preserve">For the corpora used here (⟨∣w∣⟩ ≈ 12 bytes) this is a difference between roughly 12 and 64 bytes of DRAM traffic per token — the measured values are 23.5 B/token in natural order against 79.0 B/token under an 8-byte sort, the residual in each case being the trie stream. A permutation thus multiplies total traffic by about 3.4 before it has improved anything.</w:t>
      </w:r>
    </w:p>
    <w:p>
      <w:pPr>
        <w:spacing w:after="120" w:line="360"/>
        <w:ind w:firstLine="567"/>
        <w:jc w:val="both"/>
      </w:pPr>
      <w:r>
        <w:rPr>
          <w:rFonts w:ascii="Times New Roman" w:cs="Times New Roman" w:eastAsia="Times New Roman" w:hAnsi="Times New Roman"/>
          <w:b/>
          <w:bCs/>
          <w:i w:val="false"/>
          <w:iCs w:val="false"/>
          <w:sz w:val="28"/>
          <w:szCs w:val="28"/>
        </w:rPr>
        <w:t xml:space="preserve">Cost per request, </w:t>
      </w:r>
      <w:r>
        <w:rPr>
          <w:rFonts w:ascii="Times New Roman" w:cs="Times New Roman" w:eastAsia="Times New Roman" w:hAnsi="Times New Roman"/>
          <w:b/>
          <w:bCs/>
          <w:i w:val="false"/>
          <w:iCs w:val="false"/>
          <w:sz w:val="28"/>
          <w:szCs w:val="28"/>
        </w:rPr>
        <w:t xml:space="preserve">L</w:t>
      </w:r>
      <w:r>
        <w:rPr>
          <w:rFonts w:ascii="Times New Roman" w:cs="Times New Roman" w:eastAsia="Times New Roman" w:hAnsi="Times New Roman"/>
          <w:b/>
          <w:bCs/>
          <w:i w:val="false"/>
          <w:iCs w:val="false"/>
          <w:sz w:val="28"/>
          <w:szCs w:val="28"/>
        </w:rPr>
        <w:t xml:space="preserve">_eff.</w:t>
      </w:r>
      <w:r>
        <w:rPr>
          <w:rFonts w:ascii="Times New Roman" w:cs="Times New Roman" w:eastAsia="Times New Roman" w:hAnsi="Times New Roman"/>
          <w:sz w:val="28"/>
          <w:szCs w:val="28"/>
        </w:rPr>
        <w:t xml:space="preserve"> With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the cache hit fraction,</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L</m:t>
            </m:r>
          </m:e>
          <m:sub>
            <m:r>
              <m:t>eff</m:t>
            </m:r>
          </m:sub>
        </m:sSub>
        <m:r>
          <m:t> = h · </m:t>
        </m:r>
        <m:sSub>
          <m:sSubPr/>
          <m:e>
            <m:r>
              <m:t>L</m:t>
            </m:r>
          </m:e>
          <m:sub>
            <m:r>
              <m:t>cache</m:t>
            </m:r>
          </m:sub>
        </m:sSub>
        <m:r>
          <m:t> + (1 − h) · </m:t>
        </m:r>
        <m:sSub>
          <m:sSubPr/>
          <m:e>
            <m:r>
              <m:t>L</m:t>
            </m:r>
          </m:e>
          <m:sub>
            <m:r>
              <m:t>DRAM</m:t>
            </m:r>
          </m:sub>
        </m:sSub>
        <m:r>
          <m:t>.</m:t>
        </m:r>
      </m:oMath>
      <w:r>
        <w:rPr>
          <w:rFonts w:ascii="Times New Roman" w:cs="Times New Roman" w:eastAsia="Times New Roman" w:hAnsi="Times New Roman"/>
          <w:sz w:val="28"/>
          <w:szCs w:val="28"/>
        </w:rPr>
        <w:t xml:space="preserve">	(6)</w:t>
      </w:r>
    </w:p>
    <w:p>
      <w:pPr>
        <w:spacing w:after="120" w:line="360"/>
        <w:ind w:firstLine="567"/>
        <w:jc w:val="both"/>
      </w:pPr>
      <w:r>
        <w:rPr>
          <w:rFonts w:ascii="Times New Roman" w:cs="Times New Roman" w:eastAsia="Times New Roman" w:hAnsi="Times New Roman"/>
          <w:sz w:val="28"/>
          <w:szCs w:val="28"/>
        </w:rPr>
        <w:t xml:space="preserve">Ordering acts on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through intra-warp coincidence (a shared path is fetched once and broadcast) and inter-warp temporal reuse (a compact working set of hot subtries survives in L2). The top trie levels are cache-resident under any ordering — the root of the trie used here has only four transitions, one per Cyrillic lead byte — so the attainable gain is concentrated at middle depths, where the number of live subtries is large enough to thrash the cache under random order yet small enough to fit when accesses are grouped.</w:t>
      </w:r>
    </w:p>
    <w:p>
      <w:pPr>
        <w:spacing w:after="120" w:line="360"/>
        <w:ind w:firstLine="567"/>
        <w:jc w:val="both"/>
      </w:pPr>
      <w:r>
        <w:rPr>
          <w:rFonts w:ascii="Times New Roman" w:cs="Times New Roman" w:eastAsia="Times New Roman" w:hAnsi="Times New Roman"/>
          <w:b/>
          <w:bCs/>
          <w:i w:val="false"/>
          <w:iCs w:val="false"/>
          <w:sz w:val="28"/>
          <w:szCs w:val="28"/>
        </w:rPr>
        <w:t xml:space="preserve">SIMT efficiency, </w:t>
      </w:r>
      <w:r>
        <w:rPr>
          <w:rFonts w:ascii="Times New Roman" w:cs="Times New Roman" w:eastAsia="Times New Roman" w:hAnsi="Times New Roman"/>
          <w:b/>
          <w:bCs/>
          <w:i w:val="false"/>
          <w:iCs w:val="false"/>
          <w:sz w:val="28"/>
          <w:szCs w:val="28"/>
        </w:rPr>
        <w:t xml:space="preserve">e</w:t>
      </w:r>
      <w:r>
        <w:rPr>
          <w:rFonts w:ascii="Times New Roman" w:cs="Times New Roman" w:eastAsia="Times New Roman" w:hAnsi="Times New Roman"/>
          <w:sz w:val="28"/>
          <w:szCs w:val="28"/>
        </w:rPr>
        <w:t xml:space="preserve">. A warp retires only when its longest token does, so for lengths </w:t>
      </w:r>
      <w:r>
        <w:rPr>
          <w:rFonts w:ascii="Times New Roman" w:cs="Times New Roman" w:eastAsia="Times New Roman" w:hAnsi="Times New Roman"/>
          <w:b w:val="false"/>
          <w:bCs w:val="false"/>
          <w:i/>
          <w:iCs/>
          <w:sz w:val="28"/>
          <w:szCs w:val="28"/>
        </w:rPr>
        <w:t xml:space="preserve">L</w:t>
      </w:r>
      <w:r>
        <w:rPr>
          <w:rFonts w:ascii="Times New Roman" w:cs="Times New Roman" w:eastAsia="Times New Roman" w:hAnsi="Times New Roman"/>
          <w:sz w:val="28"/>
          <w:szCs w:val="28"/>
        </w:rPr>
        <w:t xml:space="preserve">₁, …, </w:t>
      </w:r>
      <w:r>
        <w:rPr>
          <w:rFonts w:ascii="Times New Roman" w:cs="Times New Roman" w:eastAsia="Times New Roman" w:hAnsi="Times New Roman"/>
          <w:b w:val="false"/>
          <w:bCs w:val="false"/>
          <w:i/>
          <w:iCs/>
          <w:sz w:val="28"/>
          <w:szCs w:val="28"/>
        </w:rPr>
        <w:t xml:space="preserve">L</w:t>
      </w:r>
      <w:r>
        <w:rPr>
          <w:rFonts w:ascii="Times New Roman" w:cs="Times New Roman" w:eastAsia="Times New Roman" w:hAnsi="Times New Roman"/>
          <w:sz w:val="28"/>
          <w:szCs w:val="28"/>
        </w:rPr>
        <w:t xml:space="preserve">_g drawn from the corpus length distribution</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e = </m:t>
        </m:r>
        <m:f>
          <m:num>
            <m:r>
              <m:t>E[L]</m:t>
            </m:r>
          </m:num>
          <m:den>
            <m:r>
              <m:t>E[max(</m:t>
            </m:r>
            <m:sSub>
              <m:sSubPr/>
              <m:e>
                <m:r>
                  <m:t>L</m:t>
                </m:r>
              </m:e>
              <m:sub>
                <m:r>
                  <m:t>1</m:t>
                </m:r>
              </m:sub>
            </m:sSub>
            <m:r>
              <m:t>, …, </m:t>
            </m:r>
            <m:sSub>
              <m:sSubPr/>
              <m:e>
                <m:r>
                  <m:t>L</m:t>
                </m:r>
              </m:e>
              <m:sub>
                <m:r>
                  <m:t>g</m:t>
                </m:r>
              </m:sub>
            </m:sSub>
            <m:r>
              <m:t>)]</m:t>
            </m:r>
          </m:den>
        </m:f>
      </m:oMath>
      <w:r>
        <w:rPr>
          <w:rFonts w:ascii="Times New Roman" w:cs="Times New Roman" w:eastAsia="Times New Roman" w:hAnsi="Times New Roman"/>
          <w:sz w:val="28"/>
          <w:szCs w:val="28"/>
        </w:rPr>
        <w:t xml:space="preserve">	(7)</w:t>
      </w:r>
    </w:p>
    <w:p>
      <w:pPr>
        <w:spacing w:after="120" w:line="360"/>
        <w:ind w:firstLine="567"/>
        <w:jc w:val="both"/>
      </w:pPr>
      <w:r>
        <w:rPr>
          <w:rFonts w:ascii="Times New Roman" w:cs="Times New Roman" w:eastAsia="Times New Roman" w:hAnsi="Times New Roman"/>
          <w:sz w:val="28"/>
          <w:szCs w:val="28"/>
        </w:rPr>
        <w:t xml:space="preserve">which for a random warp composition is substantially below one, since the expected maximum of 32 draws from a right-skewed length distribution far exceeds its mean, and approaches one when the stream is length-sorted.</w:t>
      </w:r>
    </w:p>
    <w:p>
      <w:pPr>
        <w:spacing w:after="120" w:line="360"/>
        <w:ind w:firstLine="567"/>
        <w:jc w:val="both"/>
      </w:pPr>
      <w:r>
        <w:rPr>
          <w:rFonts w:ascii="Times New Roman" w:cs="Times New Roman" w:eastAsia="Times New Roman" w:hAnsi="Times New Roman"/>
          <w:b/>
          <w:bCs/>
          <w:i w:val="false"/>
          <w:iCs w:val="false"/>
          <w:sz w:val="28"/>
          <w:szCs w:val="28"/>
        </w:rPr>
        <w:t xml:space="preserve">Proposition 2 (separability).</w:t>
      </w:r>
      <w:r>
        <w:rPr>
          <w:rFonts w:ascii="Times New Roman" w:cs="Times New Roman" w:eastAsia="Times New Roman" w:hAnsi="Times New Roman"/>
          <w:sz w:val="28"/>
          <w:szCs w:val="28"/>
        </w:rPr>
        <w:t xml:space="preserve"> ν and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depend on π only through the ordering precision and are invariant in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depends on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through the size of the working set. </w:t>
      </w:r>
      <w:r>
        <w:rPr>
          <w:rFonts w:ascii="Times New Roman" w:cs="Times New Roman" w:eastAsia="Times New Roman" w:hAnsi="Times New Roman"/>
          <w:b w:val="false"/>
          <w:bCs w:val="false"/>
          <w:i/>
          <w:iCs/>
          <w:sz w:val="28"/>
          <w:szCs w:val="28"/>
        </w:rPr>
        <w:t xml:space="preserve">Evidence.</w:t>
      </w:r>
      <w:r>
        <w:rPr>
          <w:rFonts w:ascii="Times New Roman" w:cs="Times New Roman" w:eastAsia="Times New Roman" w:hAnsi="Times New Roman"/>
          <w:sz w:val="28"/>
          <w:szCs w:val="28"/>
        </w:rPr>
        <w:t xml:space="preserve"> Seven algorithms were profiled at seven corpus sizes spanning 1 M to 50 M tokens — forty-nine measurements — with the transaction count taken directly from the sector counter rather than inferred. Across that fiftyfold range ν varies by a mean of 2.1 % per algorithm, and by no more than 4.3 % for any of them (natural order 56.7 → 53.6 transactions per token; 8-byte sort 19.7 → 18.7; sorted-and-compacted 12.9 → 12.0). Warp efficiency varies by 1.6 %. Over the same range the L2 hit fraction falls by about 10 points for every ordering that permutes without re-materializing (89.6 → 79.4 for the 8-byte sort, 92.0 → 80.7 for the 4-byte prefix sort) and </w:t>
      </w:r>
      <w:r>
        <w:rPr>
          <w:rFonts w:ascii="Times New Roman" w:cs="Times New Roman" w:eastAsia="Times New Roman" w:hAnsi="Times New Roman"/>
          <w:b w:val="false"/>
          <w:bCs w:val="false"/>
          <w:i/>
          <w:iCs/>
          <w:sz w:val="28"/>
          <w:szCs w:val="28"/>
        </w:rPr>
        <w:t xml:space="preserve">rises</w:t>
      </w:r>
      <w:r>
        <w:rPr>
          <w:rFonts w:ascii="Times New Roman" w:cs="Times New Roman" w:eastAsia="Times New Roman" w:hAnsi="Times New Roman"/>
          <w:sz w:val="28"/>
          <w:szCs w:val="28"/>
        </w:rPr>
        <w:t xml:space="preserve"> for the compacted variants (83.1 → 89.3), while remaining flat in natural order (94.1 → 95.2). ∎</w:t>
      </w:r>
    </w:p>
    <w:p>
      <w:pPr>
        <w:spacing w:after="120" w:line="360"/>
        <w:ind w:firstLine="567"/>
        <w:jc w:val="both"/>
      </w:pPr>
      <w:r>
        <w:rPr>
          <w:rFonts w:ascii="Times New Roman" w:cs="Times New Roman" w:eastAsia="Times New Roman" w:hAnsi="Times New Roman"/>
          <w:sz w:val="28"/>
          <w:szCs w:val="28"/>
        </w:rPr>
        <w:t xml:space="preserve">The separation is therefore sharper than the proposition asserts. It is not merely that two factors are precision-dependent and one scale-dependent: ν is flat to about two per cent for every algorithm over the whole range tested, so </w:t>
      </w:r>
      <w:r>
        <w:rPr>
          <w:rFonts w:ascii="Times New Roman" w:cs="Times New Roman" w:eastAsia="Times New Roman" w:hAnsi="Times New Roman"/>
          <w:b w:val="false"/>
          <w:bCs w:val="false"/>
          <w:i/>
          <w:iCs/>
          <w:sz w:val="28"/>
          <w:szCs w:val="28"/>
        </w:rPr>
        <w:t xml:space="preserve">the entire scale dependence of the problem is carried by a single scalar per algorithm</w:t>
      </w:r>
      <w:r>
        <w:rPr>
          <w:rFonts w:ascii="Times New Roman" w:cs="Times New Roman" w:eastAsia="Times New Roman" w:hAnsi="Times New Roman"/>
          <w:sz w:val="28"/>
          <w:szCs w:val="28"/>
        </w:rPr>
        <w:t xml:space="preserve">. Which scalar that is, however, the next paragraphs revise.</w:t>
      </w:r>
    </w:p>
    <w:p>
      <w:pPr>
        <w:spacing w:after="120" w:line="360"/>
        <w:ind w:firstLine="567"/>
        <w:jc w:val="both"/>
      </w:pPr>
      <w:r>
        <w:rPr>
          <w:rFonts w:ascii="Times New Roman" w:cs="Times New Roman" w:eastAsia="Times New Roman" w:hAnsi="Times New Roman"/>
          <w:sz w:val="28"/>
          <w:szCs w:val="28"/>
        </w:rPr>
        <w:t xml:space="preserve">Separability is what allows the optimum to move at all. Two of the three factors can be measured once, at whatever corpus size is convenient, and carried to any other size; only the third need be re-estimated as the working set grows. It also explains a fact that is otherwise puzzling — that the </w:t>
      </w:r>
      <w:r>
        <w:rPr>
          <w:rFonts w:ascii="Times New Roman" w:cs="Times New Roman" w:eastAsia="Times New Roman" w:hAnsi="Times New Roman"/>
          <w:b w:val="false"/>
          <w:bCs w:val="false"/>
          <w:i/>
          <w:iCs/>
          <w:sz w:val="28"/>
          <w:szCs w:val="28"/>
        </w:rPr>
        <w:t xml:space="preserve">optimal ordering precision falls as the corpus grows</w:t>
      </w:r>
      <w:r>
        <w:rPr>
          <w:rFonts w:ascii="Times New Roman" w:cs="Times New Roman" w:eastAsia="Times New Roman" w:hAnsi="Times New Roman"/>
          <w:sz w:val="28"/>
          <w:szCs w:val="28"/>
        </w:rPr>
        <w:t xml:space="preserve"> — since precision buys ν and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at a fixed rate while the third factor deteriorates with scale.</w:t>
      </w:r>
    </w:p>
    <w:p>
      <w:pPr>
        <w:spacing w:after="120" w:line="360"/>
        <w:ind w:firstLine="567"/>
        <w:jc w:val="both"/>
      </w:pPr>
      <w:r>
        <w:rPr>
          <w:rFonts w:ascii="Times New Roman" w:cs="Times New Roman" w:eastAsia="Times New Roman" w:hAnsi="Times New Roman"/>
          <w:b/>
          <w:bCs/>
          <w:i w:val="false"/>
          <w:iCs w:val="false"/>
          <w:sz w:val="28"/>
          <w:szCs w:val="28"/>
        </w:rPr>
        <w:t xml:space="preserve">The model as stated does not survive its own validation.</w:t>
      </w:r>
      <w:r>
        <w:rPr>
          <w:rFonts w:ascii="Times New Roman" w:cs="Times New Roman" w:eastAsia="Times New Roman" w:hAnsi="Times New Roman"/>
          <w:sz w:val="28"/>
          <w:szCs w:val="28"/>
        </w:rPr>
        <w:t xml:space="preserve"> Equation (3) was fitted against the forty-nine measurements by leave-one-scale-out: each fit sees six corpus sizes and predicts the seventh, so every reported error is on an operating point the fit never saw. It scores 34.5 % mean relative error, and identifies the fastest algorithm in only five of seven folds. Three observations locate the fault in the functional form rather than in the measurements. Accuracy </w:t>
      </w:r>
      <w:r>
        <w:rPr>
          <w:rFonts w:ascii="Times New Roman" w:cs="Times New Roman" w:eastAsia="Times New Roman" w:hAnsi="Times New Roman"/>
          <w:b w:val="false"/>
          <w:bCs w:val="false"/>
          <w:i/>
          <w:iCs/>
          <w:sz w:val="28"/>
          <w:szCs w:val="28"/>
        </w:rPr>
        <w:t xml:space="preserve">improves</w:t>
      </w:r>
      <w:r>
        <w:rPr>
          <w:rFonts w:ascii="Times New Roman" w:cs="Times New Roman" w:eastAsia="Times New Roman" w:hAnsi="Times New Roman"/>
          <w:sz w:val="28"/>
          <w:szCs w:val="28"/>
        </w:rPr>
        <w:t xml:space="preserve"> when the factors are degraded — 33.1 % with ν and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measured directly, 23.5 % with cruder proxies substituted for both, 28.8 % with the divergence factor deleted outright. The fitted cache latency is negative under several fit points. And the residual for the baseline is a near-constant offset of 41 to 44 % at every scale rather than a drift, which is the signature of a model that describes how cost varies but not what it is.</w:t>
      </w:r>
    </w:p>
    <w:p>
      <w:pPr>
        <w:spacing w:after="120" w:line="360"/>
        <w:ind w:firstLine="567"/>
        <w:jc w:val="both"/>
      </w:pPr>
      <w:r>
        <w:rPr>
          <w:rFonts w:ascii="Times New Roman" w:cs="Times New Roman" w:eastAsia="Times New Roman" w:hAnsi="Times New Roman"/>
          <w:sz w:val="28"/>
          <w:szCs w:val="28"/>
        </w:rPr>
        <w:t xml:space="preserve">The reason is visible once the right counter is collected. Equation (6) reaches for the cost of a memory access through a hit-rate-weighted average of two latencies. That average cannot represent the quantity that actually governs a latency-bound kernel, because it says nothing about how much of the latency is </w:t>
      </w:r>
      <w:r>
        <w:rPr>
          <w:rFonts w:ascii="Times New Roman" w:cs="Times New Roman" w:eastAsia="Times New Roman" w:hAnsi="Times New Roman"/>
          <w:b w:val="false"/>
          <w:bCs w:val="false"/>
          <w:i/>
          <w:iCs/>
          <w:sz w:val="28"/>
          <w:szCs w:val="28"/>
        </w:rPr>
        <w:t xml:space="preserve">hidden</w:t>
      </w:r>
      <w:r>
        <w:rPr>
          <w:rFonts w:ascii="Times New Roman" w:cs="Times New Roman" w:eastAsia="Times New Roman" w:hAnsi="Times New Roman"/>
          <w:sz w:val="28"/>
          <w:szCs w:val="28"/>
        </w:rPr>
        <w:t xml:space="preserve">: two kernels with identical hit rates differ arbitrarily in runtime according to how many independent accesses they keep in flight. The exposed fraction is directly measurable as the number of warp-cycles stalled on an outstanding memory operation per cycle in which the scheduler could otherwise issue. Writing that quantity σ(π,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and substituting it for the whole L_eff construction gives</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τ(π, n) ≈ α · ν(π) · σ(π, n) + β,</m:t>
        </m:r>
      </m:oMath>
      <w:r>
        <w:rPr>
          <w:rFonts w:ascii="Times New Roman" w:cs="Times New Roman" w:eastAsia="Times New Roman" w:hAnsi="Times New Roman"/>
          <w:sz w:val="28"/>
          <w:szCs w:val="28"/>
        </w:rPr>
        <w:t xml:space="preserve">	(3′)</w:t>
      </w:r>
    </w:p>
    <w:p>
      <w:pPr>
        <w:spacing w:after="120" w:line="360"/>
        <w:ind w:firstLine="567"/>
        <w:jc w:val="both"/>
      </w:pPr>
      <w:r>
        <w:rPr>
          <w:rFonts w:ascii="Times New Roman" w:cs="Times New Roman" w:eastAsia="Times New Roman" w:hAnsi="Times New Roman"/>
          <w:sz w:val="28"/>
          <w:szCs w:val="28"/>
        </w:rPr>
        <w:t xml:space="preserve">with α and β the only free parameters. On the same folds this scores </w:t>
      </w:r>
      <w:r>
        <w:rPr>
          <w:rFonts w:ascii="Times New Roman" w:cs="Times New Roman" w:eastAsia="Times New Roman" w:hAnsi="Times New Roman"/>
          <w:b/>
          <w:bCs/>
          <w:i w:val="false"/>
          <w:iCs w:val="false"/>
          <w:sz w:val="28"/>
          <w:szCs w:val="28"/>
        </w:rPr>
        <w:t xml:space="preserve">13.1 % against Eq. (3)'s 34.5 %, with one parameter fewer</w:t>
      </w:r>
      <w:r>
        <w:rPr>
          <w:rFonts w:ascii="Times New Roman" w:cs="Times New Roman" w:eastAsia="Times New Roman" w:hAnsi="Times New Roman"/>
          <w:sz w:val="28"/>
          <w:szCs w:val="28"/>
        </w:rPr>
        <w:t xml:space="preserve">, and it absorbs the divergence factor rather than competing with it: dividing Eq. (3′) by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makes the fit worse (23.9 %), so warp efficiency is not an independent term of the cost but one of the mechanisms by which a warp comes to expose latency. The cache hit rates likewise cease to earn their place once σ is present; adding an explicit DRAM term to Eq. (3′) improves it only from 13.1 % to 11.6 %.</w:t>
      </w:r>
    </w:p>
    <w:p>
      <w:pPr>
        <w:spacing w:after="120" w:line="360"/>
        <w:ind w:firstLine="567"/>
        <w:jc w:val="both"/>
      </w:pPr>
      <w:r>
        <w:rPr>
          <w:rFonts w:ascii="Times New Roman" w:cs="Times New Roman" w:eastAsia="Times New Roman" w:hAnsi="Times New Roman"/>
          <w:sz w:val="28"/>
          <w:szCs w:val="28"/>
        </w:rPr>
        <w:t xml:space="preserve">Proposition 2 holds for Eq. (3′) in the form given above, and more cleanly: ν is the precision-dependent factor and σ the scale-dependent one. The scale sensitivity of σ recovers the experimental ranking of the algorithms with no reference to any timing — it varies by 1.7 % across the range for natural order and 7.8 % for coarse ordering with compaction, the two strategies that prove scale-invariant in Chapter 4, and by 35 to 43 % for the fine orderings, which are precisely the ones that decay.</w:t>
      </w:r>
    </w:p>
    <w:p>
      <w:pPr>
        <w:spacing w:after="120" w:line="360"/>
        <w:ind w:firstLine="567"/>
        <w:jc w:val="both"/>
      </w:pPr>
      <w:r>
        <w:rPr>
          <w:rFonts w:ascii="Times New Roman" w:cs="Times New Roman" w:eastAsia="Times New Roman" w:hAnsi="Times New Roman"/>
          <w:b/>
          <w:bCs/>
          <w:i w:val="false"/>
          <w:iCs w:val="false"/>
          <w:sz w:val="28"/>
          <w:szCs w:val="28"/>
        </w:rPr>
        <w:t xml:space="preserve">What Eq. (3′) does not do.</w:t>
      </w:r>
      <w:r>
        <w:rPr>
          <w:rFonts w:ascii="Times New Roman" w:cs="Times New Roman" w:eastAsia="Times New Roman" w:hAnsi="Times New Roman"/>
          <w:sz w:val="28"/>
          <w:szCs w:val="28"/>
        </w:rPr>
        <w:t xml:space="preserve"> σ is obtained from the kernel it describes, so the model explains and interpolates but does not predict in advance: choosing an algorithm for an unmeasured corpus size still requires modelling σ itself from ordering precision and working-set size. The causal chain is scale → L2 residency → latency exposure → time, and this study measures its endpoints but not its middle link. Nor should the model be used to resolve close comparisons: the two compacted variants differ by less than 20 % beyond 35 M tokens, and which of them a fitted model selects there is not stable across model families. Equation (3′) is offered as a decomposition that survives quantitative test, not as a calculator.</w:t>
      </w:r>
    </w:p>
    <w:p>
      <w:pPr>
        <w:spacing w:after="120" w:line="360"/>
        <w:ind w:firstLine="567"/>
        <w:jc w:val="both"/>
      </w:pPr>
      <w:r>
        <w:rPr>
          <w:rFonts w:ascii="Times New Roman" w:cs="Times New Roman" w:eastAsia="Times New Roman" w:hAnsi="Times New Roman"/>
          <w:b/>
          <w:bCs/>
          <w:i w:val="false"/>
          <w:iCs w:val="false"/>
          <w:sz w:val="28"/>
          <w:szCs w:val="28"/>
        </w:rPr>
        <w:t xml:space="preserve">Amortization.</w:t>
      </w:r>
      <w:r>
        <w:rPr>
          <w:rFonts w:ascii="Times New Roman" w:cs="Times New Roman" w:eastAsia="Times New Roman" w:hAnsi="Times New Roman"/>
          <w:sz w:val="28"/>
          <w:szCs w:val="28"/>
        </w:rPr>
        <w:t xml:space="preserve"> Reordering is worthwhile only if its cost is recovered. With </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sz w:val="28"/>
          <w:szCs w:val="28"/>
        </w:rPr>
        <w:t xml:space="preserve">_prep(</w:t>
      </w:r>
      <w:r>
        <w:rPr>
          <w:rFonts w:ascii="Times New Roman" w:cs="Times New Roman" w:eastAsia="Times New Roman" w:hAnsi="Times New Roman"/>
          <w:b w:val="false"/>
          <w:bCs w:val="false"/>
          <w:i/>
          <w:iCs/>
          <w:sz w:val="28"/>
          <w:szCs w:val="28"/>
        </w:rPr>
        <w:t xml:space="preserve">A</w:t>
      </w:r>
      <w:r>
        <w:rPr>
          <w:rFonts w:ascii="Times New Roman" w:cs="Times New Roman" w:eastAsia="Times New Roman" w:hAnsi="Times New Roman"/>
          <w:sz w:val="28"/>
          <w:szCs w:val="28"/>
        </w:rPr>
        <w:t xml:space="preserve">) the cost of computing π under algorithm </w:t>
      </w:r>
      <w:r>
        <w:rPr>
          <w:rFonts w:ascii="Times New Roman" w:cs="Times New Roman" w:eastAsia="Times New Roman" w:hAnsi="Times New Roman"/>
          <w:b w:val="false"/>
          <w:bCs w:val="false"/>
          <w:i/>
          <w:iCs/>
          <w:sz w:val="28"/>
          <w:szCs w:val="28"/>
        </w:rPr>
        <w:t xml:space="preserve">A</w:t>
      </w:r>
      <w:r>
        <w:rPr>
          <w:rFonts w:ascii="Times New Roman" w:cs="Times New Roman" w:eastAsia="Times New Roman" w:hAnsi="Times New Roman"/>
          <w:sz w:val="28"/>
          <w:szCs w:val="28"/>
        </w:rPr>
        <w:t xml:space="preserve">, τ₀ and τ_A the per-token traversal times without and with the ordering, and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 the number of traversals performed over the same permutation,</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C</m:t>
            </m:r>
          </m:e>
          <m:sub>
            <m:r>
              <m:t>prep</m:t>
            </m:r>
          </m:sub>
        </m:sSub>
        <m:r>
          <m:t>(A) &lt; k · n · (</m:t>
        </m:r>
        <m:sSub>
          <m:sSubPr/>
          <m:e>
            <m:r>
              <m:t>τ</m:t>
            </m:r>
          </m:e>
          <m:sub>
            <m:r>
              <m:t>0</m:t>
            </m:r>
          </m:sub>
        </m:sSub>
        <m:r>
          <m:t> − </m:t>
        </m:r>
        <m:sSub>
          <m:sSubPr/>
          <m:e>
            <m:r>
              <m:t>τ</m:t>
            </m:r>
          </m:e>
          <m:sub>
            <m:r>
              <m:t>A</m:t>
            </m:r>
          </m:sub>
        </m:sSub>
        <m:r>
          <m:t>).</m:t>
        </m:r>
      </m:oMath>
      <w:r>
        <w:rPr>
          <w:rFonts w:ascii="Times New Roman" w:cs="Times New Roman" w:eastAsia="Times New Roman" w:hAnsi="Times New Roman"/>
          <w:sz w:val="28"/>
          <w:szCs w:val="28"/>
        </w:rPr>
        <w:t xml:space="preserve">	(8)</w:t>
      </w:r>
    </w:p>
    <w:p>
      <w:pPr>
        <w:spacing w:after="120" w:line="360"/>
        <w:ind w:firstLine="567"/>
        <w:jc w:val="both"/>
      </w:pPr>
      <w:r>
        <w:rPr>
          <w:rFonts w:ascii="Times New Roman" w:cs="Times New Roman" w:eastAsia="Times New Roman" w:hAnsi="Times New Roman"/>
          <w:sz w:val="28"/>
          <w:szCs w:val="28"/>
        </w:rPr>
        <w:t xml:space="preserve">The case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 = 1 — a single pass over freshly arrived data, which is the common deployment — is a strictly stronger requirement than the reuse case and is treated separately throughout the results, because the two regimes select different algorithms. Since </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sz w:val="28"/>
          <w:szCs w:val="28"/>
        </w:rPr>
        <w:t xml:space="preserve">_prep grows linearly in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while the gain per token shrinks with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by Proposition 2, criterion (8) at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 = 1 is satisfied only inside a bounded interval of corpus sizes; locating that interval is one of the principal experimental results.</w:t>
      </w:r>
    </w:p>
    <w:p>
      <w:pPr>
        <w:pStyle w:val="Heading2"/>
        <w:spacing w:after="140" w:before="220" w:line="360"/>
      </w:pPr>
      <w:r>
        <w:rPr>
          <w:rFonts w:ascii="Times New Roman" w:cs="Times New Roman" w:eastAsia="Times New Roman" w:hAnsi="Times New Roman"/>
          <w:b/>
          <w:bCs/>
          <w:sz w:val="28"/>
          <w:szCs w:val="28"/>
        </w:rPr>
        <w:t xml:space="preserve">3.4. The ordering algorithms</w:t>
      </w:r>
    </w:p>
    <w:p>
      <w:pPr>
        <w:spacing w:after="120" w:line="360"/>
        <w:ind w:firstLine="0"/>
        <w:jc w:val="both"/>
      </w:pPr>
      <w:r>
        <w:rPr>
          <w:rFonts w:ascii="Times New Roman" w:cs="Times New Roman" w:eastAsia="Times New Roman" w:hAnsi="Times New Roman"/>
          <w:sz w:val="28"/>
          <w:szCs w:val="28"/>
        </w:rPr>
        <w:t xml:space="preserve">Nine algorithms are compared, labeled A0–A6b and corresponding one-to-one to the variants of the benchmark implementation. All GPU sorting builds on least-significant-digit radix sort with </w:t>
      </w:r>
      <w:r>
        <w:rPr>
          <w:rFonts w:ascii="Times New Roman" w:cs="Times New Roman" w:eastAsia="Times New Roman" w:hAnsi="Times New Roman"/>
          <w:b w:val="false"/>
          <w:bCs w:val="false"/>
          <w:i/>
          <w:iCs/>
          <w:sz w:val="28"/>
          <w:szCs w:val="28"/>
        </w:rPr>
        <w:t xml:space="preserve">r</w:t>
      </w:r>
      <w:r>
        <w:rPr>
          <w:rFonts w:ascii="Times New Roman" w:cs="Times New Roman" w:eastAsia="Times New Roman" w:hAnsi="Times New Roman"/>
          <w:sz w:val="28"/>
          <w:szCs w:val="28"/>
        </w:rPr>
        <w:t xml:space="preserve">-bit digits (</w:t>
      </w:r>
      <w:r>
        <w:rPr>
          <w:rFonts w:ascii="Times New Roman" w:cs="Times New Roman" w:eastAsia="Times New Roman" w:hAnsi="Times New Roman"/>
          <w:b w:val="false"/>
          <w:bCs w:val="false"/>
          <w:i/>
          <w:iCs/>
          <w:sz w:val="28"/>
          <w:szCs w:val="28"/>
        </w:rPr>
        <w:t xml:space="preserve">r</w:t>
      </w:r>
      <w:r>
        <w:rPr>
          <w:rFonts w:ascii="Times New Roman" w:cs="Times New Roman" w:eastAsia="Times New Roman" w:hAnsi="Times New Roman"/>
          <w:sz w:val="28"/>
          <w:szCs w:val="28"/>
        </w:rPr>
        <w:t xml:space="preserve"> = 8 in the implementation, via CUB), whose cost is linear in the number of digit passes:</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r>
          <m:t>P(X) = ⌈8X / r⌉,     </m:t>
        </m:r>
        <m:sSub>
          <m:sSubPr/>
          <m:e>
            <m:r>
              <m:t>C</m:t>
            </m:r>
          </m:e>
          <m:sub>
            <m:r>
              <m:t>radix</m:t>
            </m:r>
          </m:sub>
        </m:sSub>
        <m:r>
          <m:t>(X) ≈ P(X) · </m:t>
        </m:r>
        <m:sSub>
          <m:sSubPr/>
          <m:e>
            <m:r>
              <m:t>c</m:t>
            </m:r>
          </m:e>
          <m:sub>
            <m:r>
              <m:t>pass</m:t>
            </m:r>
          </m:sub>
        </m:sSub>
        <m:r>
          <m:t> · n,</m:t>
        </m:r>
      </m:oMath>
      <w:r>
        <w:rPr>
          <w:rFonts w:ascii="Times New Roman" w:cs="Times New Roman" w:eastAsia="Times New Roman" w:hAnsi="Times New Roman"/>
          <w:sz w:val="28"/>
          <w:szCs w:val="28"/>
        </w:rPr>
        <w:t xml:space="preserve">	(9)</w:t>
      </w:r>
    </w:p>
    <w:p>
      <w:pPr>
        <w:spacing w:after="120" w:line="360"/>
        <w:ind w:firstLine="567"/>
        <w:jc w:val="both"/>
      </w:pPr>
      <w:r>
        <w:rPr>
          <w:rFonts w:ascii="Times New Roman" w:cs="Times New Roman" w:eastAsia="Times New Roman" w:hAnsi="Times New Roman"/>
          <w:sz w:val="28"/>
          <w:szCs w:val="28"/>
        </w:rPr>
        <w:t xml:space="preserve">where </w:t>
      </w:r>
      <w:r>
        <w:rPr>
          <w:rFonts w:ascii="Times New Roman" w:cs="Times New Roman" w:eastAsia="Times New Roman" w:hAnsi="Times New Roman"/>
          <w:b w:val="false"/>
          <w:bCs w:val="false"/>
          <w:i/>
          <w:iCs/>
          <w:sz w:val="28"/>
          <w:szCs w:val="28"/>
        </w:rPr>
        <w:t xml:space="preserve">X</w:t>
      </w:r>
      <w:r>
        <w:rPr>
          <w:rFonts w:ascii="Times New Roman" w:cs="Times New Roman" w:eastAsia="Times New Roman" w:hAnsi="Times New Roman"/>
          <w:sz w:val="28"/>
          <w:szCs w:val="28"/>
        </w:rPr>
        <w:t xml:space="preserve"> is the number of key bytes participating in the sort. Restricting the sorted bit range is therefore a direct dial between ordering precision and preparation cost.</w:t>
      </w:r>
    </w:p>
    <w:p>
      <w:pPr>
        <w:spacing w:after="120" w:line="360"/>
        <w:ind w:firstLine="567"/>
        <w:jc w:val="both"/>
      </w:pPr>
      <w:r>
        <w:rPr>
          <w:rFonts w:ascii="Times New Roman" w:cs="Times New Roman" w:eastAsia="Times New Roman" w:hAnsi="Times New Roman"/>
          <w:b/>
          <w:bCs/>
          <w:i w:val="false"/>
          <w:iCs w:val="false"/>
          <w:sz w:val="28"/>
          <w:szCs w:val="28"/>
        </w:rPr>
        <w:t xml:space="preserve">A0 (baseline).</w:t>
      </w:r>
      <w:r>
        <w:rPr>
          <w:rFonts w:ascii="Times New Roman" w:cs="Times New Roman" w:eastAsia="Times New Roman" w:hAnsi="Times New Roman"/>
          <w:sz w:val="28"/>
          <w:szCs w:val="28"/>
        </w:rPr>
        <w:t xml:space="preserve"> Natural stream order, π = id. Defines τ₀ and the reference checksum against which every other variant is verified. By Eq. (5) it is also the only variant that enjoys full stream coalescing without paying for it.</w:t>
      </w:r>
    </w:p>
    <w:p>
      <w:pPr>
        <w:spacing w:after="120" w:line="360"/>
        <w:ind w:firstLine="567"/>
        <w:jc w:val="both"/>
      </w:pPr>
      <w:r>
        <w:rPr>
          <w:rFonts w:ascii="Times New Roman" w:cs="Times New Roman" w:eastAsia="Times New Roman" w:hAnsi="Times New Roman"/>
          <w:b/>
          <w:bCs/>
          <w:i w:val="false"/>
          <w:iCs w:val="false"/>
          <w:sz w:val="28"/>
          <w:szCs w:val="28"/>
        </w:rPr>
        <w:t xml:space="preserve">A1 (CPU comparison sort).</w:t>
      </w:r>
      <w:r>
        <w:rPr>
          <w:rFonts w:ascii="Times New Roman" w:cs="Times New Roman" w:eastAsia="Times New Roman" w:hAnsi="Times New Roman"/>
          <w:sz w:val="28"/>
          <w:szCs w:val="28"/>
        </w:rPr>
        <w:t xml:space="preserve"> An index array is sorted on the host by the key of Eq. (1)/(2), with ties beyond the 8-byte window broken by full bytewise comparison, yielding an exact order at Θ(n log n) comparisons. Only the 4n-byte permutation crosses the PCIe bus. This is the classical option; the study charges its cost fully to preparation, giving the most conservative placement in criterion (8).</w:t>
      </w:r>
    </w:p>
    <w:p>
      <w:pPr>
        <w:spacing w:after="120" w:line="360"/>
        <w:ind w:firstLine="567"/>
        <w:jc w:val="both"/>
      </w:pPr>
      <w:r>
        <w:rPr>
          <w:rFonts w:ascii="Times New Roman" w:cs="Times New Roman" w:eastAsia="Times New Roman" w:hAnsi="Times New Roman"/>
          <w:b/>
          <w:bCs/>
          <w:i w:val="false"/>
          <w:iCs w:val="false"/>
          <w:sz w:val="28"/>
          <w:szCs w:val="28"/>
        </w:rPr>
        <w:t xml:space="preserve">A2 (GPU radix sort, 8-byte key).</w:t>
      </w:r>
      <w:r>
        <w:rPr>
          <w:rFonts w:ascii="Times New Roman" w:cs="Times New Roman" w:eastAsia="Times New Roman" w:hAnsi="Times New Roman"/>
          <w:sz w:val="28"/>
          <w:szCs w:val="28"/>
        </w:rPr>
        <w:t xml:space="preserve"> CUB radix sort over the full key: P(8) = 8 passes, exact to a depth of 8 bytes — four Cyrillic letters. Tokens identical in their first four letters retain arbitrary relative order.</w:t>
      </w:r>
    </w:p>
    <w:p>
      <w:pPr>
        <w:spacing w:after="120" w:line="360"/>
        <w:ind w:firstLine="567"/>
        <w:jc w:val="both"/>
      </w:pPr>
      <w:r>
        <w:rPr>
          <w:rFonts w:ascii="Times New Roman" w:cs="Times New Roman" w:eastAsia="Times New Roman" w:hAnsi="Times New Roman"/>
          <w:b/>
          <w:bCs/>
          <w:i w:val="false"/>
          <w:iCs w:val="false"/>
          <w:sz w:val="28"/>
          <w:szCs w:val="28"/>
        </w:rPr>
        <w:t xml:space="preserve">A2b (exact full-depth sort by segmented refinement).</w:t>
      </w:r>
      <w:r>
        <w:rPr>
          <w:rFonts w:ascii="Times New Roman" w:cs="Times New Roman" w:eastAsia="Times New Roman" w:hAnsi="Times New Roman"/>
          <w:sz w:val="28"/>
          <w:szCs w:val="28"/>
        </w:rPr>
        <w:t xml:space="preserve"> A2 is completed to exact lexicographic order without re-sorting the whole array. After the initial pass, maximal runs of equal keys are identified by head flags and an inclusive scan; for refinement depth </w:t>
      </w:r>
      <w:r>
        <w:rPr>
          <w:rFonts w:ascii="Times New Roman" w:cs="Times New Roman" w:eastAsia="Times New Roman" w:hAnsi="Times New Roman"/>
          <w:b w:val="false"/>
          <w:bCs w:val="false"/>
          <w:i/>
          <w:iCs/>
          <w:sz w:val="28"/>
          <w:szCs w:val="28"/>
        </w:rPr>
        <w:t xml:space="preserve">d</w:t>
      </w:r>
      <w:r>
        <w:rPr>
          <w:rFonts w:ascii="Times New Roman" w:cs="Times New Roman" w:eastAsia="Times New Roman" w:hAnsi="Times New Roman"/>
          <w:sz w:val="28"/>
          <w:szCs w:val="28"/>
        </w:rPr>
        <w:t xml:space="preserve"> ≥ 1 the next 8-byte window of each token is packed as in Eq. (1), and each tie run is sorted independently with a segmented radix sort. Head flags only accumulate, so a later pass cannot reorder across a boundary established earlier; by induction the order after pass </w:t>
      </w:r>
      <w:r>
        <w:rPr>
          <w:rFonts w:ascii="Times New Roman" w:cs="Times New Roman" w:eastAsia="Times New Roman" w:hAnsi="Times New Roman"/>
          <w:b w:val="false"/>
          <w:bCs w:val="false"/>
          <w:i/>
          <w:iCs/>
          <w:sz w:val="28"/>
          <w:szCs w:val="28"/>
        </w:rPr>
        <w:t xml:space="preserve">d</w:t>
      </w:r>
      <w:r>
        <w:rPr>
          <w:rFonts w:ascii="Times New Roman" w:cs="Times New Roman" w:eastAsia="Times New Roman" w:hAnsi="Times New Roman"/>
          <w:sz w:val="28"/>
          <w:szCs w:val="28"/>
        </w:rPr>
        <w:t xml:space="preserve"> is exact to depth 8(</w:t>
      </w:r>
      <w:r>
        <w:rPr>
          <w:rFonts w:ascii="Times New Roman" w:cs="Times New Roman" w:eastAsia="Times New Roman" w:hAnsi="Times New Roman"/>
          <w:b w:val="false"/>
          <w:bCs w:val="false"/>
          <w:i/>
          <w:iCs/>
          <w:sz w:val="28"/>
          <w:szCs w:val="28"/>
        </w:rPr>
        <w:t xml:space="preserve">d</w:t>
      </w:r>
      <w:r>
        <w:rPr>
          <w:rFonts w:ascii="Times New Roman" w:cs="Times New Roman" w:eastAsia="Times New Roman" w:hAnsi="Times New Roman"/>
          <w:sz w:val="28"/>
          <w:szCs w:val="28"/>
        </w:rPr>
        <w:t xml:space="preserve">+1) bytes. Since NUL bytes cannot occur, the depth-</w:t>
      </w:r>
      <w:r>
        <w:rPr>
          <w:rFonts w:ascii="Times New Roman" w:cs="Times New Roman" w:eastAsia="Times New Roman" w:hAnsi="Times New Roman"/>
          <w:b w:val="false"/>
          <w:bCs w:val="false"/>
          <w:i/>
          <w:iCs/>
          <w:sz w:val="28"/>
          <w:szCs w:val="28"/>
        </w:rPr>
        <w:t xml:space="preserve">d</w:t>
      </w:r>
      <w:r>
        <w:rPr>
          <w:rFonts w:ascii="Times New Roman" w:cs="Times New Roman" w:eastAsia="Times New Roman" w:hAnsi="Times New Roman"/>
          <w:sz w:val="28"/>
          <w:szCs w:val="28"/>
        </w:rPr>
        <w:t xml:space="preserve"> key vanishes if and only if the token is exhausted; a tie run whose keys are all zero therefore consists of identical tokens and is excluded from refinement — the decisive detail under Zipf-distributed streams, where repeated tokens form enormous runs that no pass can resolve. Its cost is</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C</m:t>
            </m:r>
          </m:e>
          <m:sub>
            <m:r>
              <m:t>A2b</m:t>
            </m:r>
          </m:sub>
        </m:sSub>
        <m:r>
          <m:t> = </m:t>
        </m:r>
        <m:sSub>
          <m:sSubPr/>
          <m:e>
            <m:r>
              <m:t>C</m:t>
            </m:r>
          </m:e>
          <m:sub>
            <m:r>
              <m:t>radix</m:t>
            </m:r>
          </m:sub>
        </m:sSub>
        <m:r>
          <m:t>(8) + </m:t>
        </m:r>
        <m:nary>
          <m:naryPr>
            <m:chr m:val="∑"/>
            <m:limLoc m:val="undOvr"/>
            <m:supHide m:val="1"/>
          </m:naryPr>
          <m:sub>
            <m:r>
              <m:t>d ≥ 1</m:t>
            </m:r>
          </m:sub>
          <m:e>
            <m:sSub>
              <m:sSubPr/>
              <m:e>
                <m:r>
                  <m:t>c</m:t>
                </m:r>
              </m:e>
              <m:sub>
                <m:r>
                  <m:t>seg</m:t>
                </m:r>
              </m:sub>
            </m:sSub>
            <m:r>
              <m:t>(</m:t>
            </m:r>
            <m:sSub>
              <m:sSubPr/>
              <m:e>
                <m:r>
                  <m:t>m</m:t>
                </m:r>
              </m:e>
              <m:sub>
                <m:r>
                  <m:t>d</m:t>
                </m:r>
              </m:sub>
            </m:sSub>
            <m:r>
              <m:t>)</m:t>
            </m:r>
          </m:e>
        </m:nary>
        <m:r>
          <m:t>,</m:t>
        </m:r>
      </m:oMath>
      <w:r>
        <w:rPr>
          <w:rFonts w:ascii="Times New Roman" w:cs="Times New Roman" w:eastAsia="Times New Roman" w:hAnsi="Times New Roman"/>
          <w:sz w:val="28"/>
          <w:szCs w:val="28"/>
        </w:rPr>
        <w:t xml:space="preserve">	(10)</w:t>
      </w:r>
    </w:p>
    <w:p>
      <w:pPr>
        <w:spacing w:after="120" w:line="360"/>
        <w:ind w:firstLine="567"/>
        <w:jc w:val="both"/>
      </w:pPr>
      <w:r>
        <w:rPr>
          <w:rFonts w:ascii="Times New Roman" w:cs="Times New Roman" w:eastAsia="Times New Roman" w:hAnsi="Times New Roman"/>
          <w:sz w:val="28"/>
          <w:szCs w:val="28"/>
        </w:rPr>
        <w:t xml:space="preserve">where the tie mass </w:t>
      </w:r>
      <w:r>
        <w:rPr>
          <w:rFonts w:ascii="Times New Roman" w:cs="Times New Roman" w:eastAsia="Times New Roman" w:hAnsi="Times New Roman"/>
          <w:b w:val="false"/>
          <w:bCs w:val="false"/>
          <w:i/>
          <w:iCs/>
          <w:sz w:val="28"/>
          <w:szCs w:val="28"/>
        </w:rPr>
        <w:t xml:space="preserve">m</w:t>
      </w:r>
      <w:r>
        <w:rPr>
          <w:rFonts w:ascii="Times New Roman" w:cs="Times New Roman" w:eastAsia="Times New Roman" w:hAnsi="Times New Roman"/>
          <w:sz w:val="28"/>
          <w:szCs w:val="28"/>
        </w:rPr>
        <w:t xml:space="preserve">_d counts positions inside active tie runs at depth </w:t>
      </w:r>
      <w:r>
        <w:rPr>
          <w:rFonts w:ascii="Times New Roman" w:cs="Times New Roman" w:eastAsia="Times New Roman" w:hAnsi="Times New Roman"/>
          <w:b w:val="false"/>
          <w:bCs w:val="false"/>
          <w:i/>
          <w:iCs/>
          <w:sz w:val="28"/>
          <w:szCs w:val="28"/>
        </w:rPr>
        <w:t xml:space="preserve">d</w:t>
      </w:r>
      <w:r>
        <w:rPr>
          <w:rFonts w:ascii="Times New Roman" w:cs="Times New Roman" w:eastAsia="Times New Roman" w:hAnsi="Times New Roman"/>
          <w:sz w:val="28"/>
          <w:szCs w:val="28"/>
        </w:rPr>
        <w:t xml:space="preserve">. A2b prices exact ordering honestly: if its traversal time equals A2's, exactness is demonstrably not worth even this increment.</w:t>
      </w:r>
    </w:p>
    <w:p>
      <w:pPr>
        <w:spacing w:after="120" w:line="360"/>
        <w:ind w:firstLine="567"/>
        <w:jc w:val="both"/>
      </w:pPr>
      <w:r>
        <w:rPr>
          <w:rFonts w:ascii="Times New Roman" w:cs="Times New Roman" w:eastAsia="Times New Roman" w:hAnsi="Times New Roman"/>
          <w:b/>
          <w:bCs/>
          <w:i w:val="false"/>
          <w:iCs w:val="false"/>
          <w:sz w:val="28"/>
          <w:szCs w:val="28"/>
        </w:rPr>
        <w:t xml:space="preserve">A3 (prefix-restricted sort).</w:t>
      </w:r>
      <w:r>
        <w:rPr>
          <w:rFonts w:ascii="Times New Roman" w:cs="Times New Roman" w:eastAsia="Times New Roman" w:hAnsi="Times New Roman"/>
          <w:sz w:val="28"/>
          <w:szCs w:val="28"/>
        </w:rPr>
        <w:t xml:space="preserve"> The radix sort of A2 confined to the top X key bytes by restricting the digit range: P(X) passes, ordering exact to X bytes and arbitrary beyond. Sweeping X ∈ {2, 4, 8} traces the precision–cost dial explicitly.</w:t>
      </w:r>
    </w:p>
    <w:p>
      <w:pPr>
        <w:spacing w:after="120" w:line="360"/>
        <w:ind w:firstLine="567"/>
        <w:jc w:val="both"/>
      </w:pPr>
      <w:r>
        <w:rPr>
          <w:rFonts w:ascii="Times New Roman" w:cs="Times New Roman" w:eastAsia="Times New Roman" w:hAnsi="Times New Roman"/>
          <w:b/>
          <w:bCs/>
          <w:i w:val="false"/>
          <w:iCs w:val="false"/>
          <w:sz w:val="28"/>
          <w:szCs w:val="28"/>
        </w:rPr>
        <w:t xml:space="preserve">A4 (single-pass partition).</w:t>
      </w:r>
      <w:r>
        <w:rPr>
          <w:rFonts w:ascii="Times New Roman" w:cs="Times New Roman" w:eastAsia="Times New Roman" w:hAnsi="Times New Roman"/>
          <w:sz w:val="28"/>
          <w:szCs w:val="28"/>
        </w:rPr>
        <w:t xml:space="preserve"> Exactly one counting pass: a histogram over the top β key bits, an exclusive scan of the 2^β bin counts, and a scatter of indices to bin-contiguous positions. The result is a partial order — equivalence classes on the top β bits, arbitrary order within a class — at Θ(</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cost with only two passes touching the data. With β = 16, one class corresponds to one leading Cyrillic letter.</w:t>
      </w:r>
    </w:p>
    <w:p>
      <w:pPr>
        <w:spacing w:after="120" w:line="360"/>
        <w:ind w:firstLine="567"/>
        <w:jc w:val="both"/>
      </w:pPr>
      <w:r>
        <w:rPr>
          <w:rFonts w:ascii="Times New Roman" w:cs="Times New Roman" w:eastAsia="Times New Roman" w:hAnsi="Times New Roman"/>
          <w:b/>
          <w:bCs/>
          <w:i w:val="false"/>
          <w:iCs w:val="false"/>
          <w:sz w:val="28"/>
          <w:szCs w:val="28"/>
        </w:rPr>
        <w:t xml:space="preserve">A5 (streamed partition pipeline).</w:t>
      </w:r>
      <w:r>
        <w:rPr>
          <w:rFonts w:ascii="Times New Roman" w:cs="Times New Roman" w:eastAsia="Times New Roman" w:hAnsi="Times New Roman"/>
          <w:sz w:val="28"/>
          <w:szCs w:val="28"/>
        </w:rPr>
        <w:t xml:space="preserve"> A4 embedded in a real-time regime, where the stream arrives in batches of </w:t>
      </w:r>
      <w:r>
        <w:rPr>
          <w:rFonts w:ascii="Times New Roman" w:cs="Times New Roman" w:eastAsia="Times New Roman" w:hAnsi="Times New Roman"/>
          <w:b w:val="false"/>
          <w:bCs w:val="false"/>
          <w:i/>
          <w:iCs/>
          <w:sz w:val="28"/>
          <w:szCs w:val="28"/>
        </w:rPr>
        <w:t xml:space="preserve">B</w:t>
      </w:r>
      <w:r>
        <w:rPr>
          <w:rFonts w:ascii="Times New Roman" w:cs="Times New Roman" w:eastAsia="Times New Roman" w:hAnsi="Times New Roman"/>
          <w:sz w:val="28"/>
          <w:szCs w:val="28"/>
        </w:rPr>
        <w:t xml:space="preserve"> tokens and a monolithic sort of the whole input is unavailable by definition. A copy stream performs transfer, key generation and partition of batch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+1 while </w:t>
      </w:r>
      <w:r>
        <w:rPr>
          <w:rFonts w:ascii="Times New Roman" w:cs="Times New Roman" w:eastAsia="Times New Roman" w:hAnsi="Times New Roman"/>
          <w:b w:val="false"/>
          <w:bCs w:val="false"/>
          <w:i/>
          <w:iCs/>
          <w:sz w:val="28"/>
          <w:szCs w:val="28"/>
        </w:rPr>
        <w:t xml:space="preserve">S</w:t>
      </w:r>
      <w:r>
        <w:rPr>
          <w:rFonts w:ascii="Times New Roman" w:cs="Times New Roman" w:eastAsia="Times New Roman" w:hAnsi="Times New Roman"/>
          <w:sz w:val="28"/>
          <w:szCs w:val="28"/>
        </w:rPr>
        <w:t xml:space="preserve"> worker streams traverse batch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 double buffering with device-side event dependencies keeps the host out of the loop. Steady-state throughput is governed by the slowest stage,</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R</m:t>
            </m:r>
          </m:e>
          <m:sub>
            <m:r>
              <m:t>pipe</m:t>
            </m:r>
          </m:sub>
        </m:sSub>
        <m:r>
          <m:t> = </m:t>
        </m:r>
        <m:f>
          <m:num>
            <m:r>
              <m:t>B</m:t>
            </m:r>
          </m:num>
          <m:den>
            <m:r>
              <m:t>max(</m:t>
            </m:r>
            <m:sSub>
              <m:sSubPr/>
              <m:e>
                <m:r>
                  <m:t>T</m:t>
                </m:r>
              </m:e>
              <m:sub>
                <m:r>
                  <m:t>copy</m:t>
                </m:r>
              </m:sub>
            </m:sSub>
            <m:r>
              <m:t>, </m:t>
            </m:r>
            <m:sSub>
              <m:sSubPr/>
              <m:e>
                <m:r>
                  <m:t>T</m:t>
                </m:r>
              </m:e>
              <m:sub>
                <m:r>
                  <m:t>prep</m:t>
                </m:r>
              </m:sub>
            </m:sSub>
            <m:r>
              <m:t>, </m:t>
            </m:r>
            <m:sSub>
              <m:sSubPr/>
              <m:e>
                <m:r>
                  <m:t>T</m:t>
                </m:r>
              </m:e>
              <m:sub>
                <m:r>
                  <m:t>trav</m:t>
                </m:r>
              </m:sub>
            </m:sSub>
            <m:r>
              <m:t>)</m:t>
            </m:r>
          </m:den>
        </m:f>
        <m:r>
          <m:t>,</m:t>
        </m:r>
      </m:oMath>
      <w:r>
        <w:rPr>
          <w:rFonts w:ascii="Times New Roman" w:cs="Times New Roman" w:eastAsia="Times New Roman" w:hAnsi="Times New Roman"/>
          <w:sz w:val="28"/>
          <w:szCs w:val="28"/>
        </w:rPr>
        <w:t xml:space="preserve">	(12)</w:t>
      </w:r>
    </w:p>
    <w:p>
      <w:pPr>
        <w:spacing w:after="120" w:line="360"/>
        <w:ind w:firstLine="567"/>
        <w:jc w:val="both"/>
      </w:pPr>
      <w:r>
        <w:rPr>
          <w:rFonts w:ascii="Times New Roman" w:cs="Times New Roman" w:eastAsia="Times New Roman" w:hAnsi="Times New Roman"/>
          <w:sz w:val="28"/>
          <w:szCs w:val="28"/>
        </w:rPr>
        <w:t xml:space="preserve">and the bin space is partitioned statically across the worker streams, so stream </w:t>
      </w:r>
      <w:r>
        <w:rPr>
          <w:rFonts w:ascii="Times New Roman" w:cs="Times New Roman" w:eastAsia="Times New Roman" w:hAnsi="Times New Roman"/>
          <w:b w:val="false"/>
          <w:bCs w:val="false"/>
          <w:i/>
          <w:iCs/>
          <w:sz w:val="28"/>
          <w:szCs w:val="28"/>
        </w:rPr>
        <w:t xml:space="preserve">s</w:t>
      </w:r>
      <w:r>
        <w:rPr>
          <w:rFonts w:ascii="Times New Roman" w:cs="Times New Roman" w:eastAsia="Times New Roman" w:hAnsi="Times New Roman"/>
          <w:sz w:val="28"/>
          <w:szCs w:val="28"/>
        </w:rPr>
        <w:t xml:space="preserve"> sees the same leading-letter range in every batch and accumulates temporal reuse of the corresponding subtries. Because Ukrainian leading-letter frequencies are far from uniform, the static assignment is load-imbalanced; with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_s the tokens routed to stream </w:t>
      </w:r>
      <w:r>
        <w:rPr>
          <w:rFonts w:ascii="Times New Roman" w:cs="Times New Roman" w:eastAsia="Times New Roman" w:hAnsi="Times New Roman"/>
          <w:b w:val="false"/>
          <w:bCs w:val="false"/>
          <w:i/>
          <w:iCs/>
          <w:sz w:val="28"/>
          <w:szCs w:val="28"/>
        </w:rPr>
        <w:t xml:space="preserve">s</w:t>
      </w:r>
      <w:r>
        <w:rPr>
          <w:rFonts w:ascii="Times New Roman" w:cs="Times New Roman" w:eastAsia="Times New Roman" w:hAnsi="Times New Roman"/>
          <w:sz w:val="28"/>
          <w:szCs w:val="28"/>
        </w:rPr>
        <w:t xml:space="preserve">, the efficiency of the worker phase is</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η</m:t>
            </m:r>
          </m:e>
          <m:sub>
            <m:r>
              <m:t>bal</m:t>
            </m:r>
          </m:sub>
        </m:sSub>
        <m:r>
          <m:t> = </m:t>
        </m:r>
        <m:f>
          <m:num>
            <m:r>
              <m:t>(1 / S) · </m:t>
            </m:r>
            <m:nary>
              <m:naryPr>
                <m:chr m:val="∑"/>
                <m:limLoc m:val="undOvr"/>
                <m:supHide m:val="1"/>
              </m:naryPr>
              <m:sub>
                <m:r>
                  <m:t>s</m:t>
                </m:r>
              </m:sub>
              <m:e>
                <m:sSub>
                  <m:sSubPr/>
                  <m:e>
                    <m:r>
                      <m:t>n</m:t>
                    </m:r>
                  </m:e>
                  <m:sub>
                    <m:r>
                      <m:t>s</m:t>
                    </m:r>
                  </m:sub>
                </m:sSub>
              </m:e>
            </m:nary>
          </m:num>
          <m:den>
            <m:r>
              <m:t>max</m:t>
            </m:r>
            <m:r>
              <m:t>ₛ</m:t>
            </m:r>
            <m:r>
              <m:t> </m:t>
            </m:r>
            <m:sSub>
              <m:sSubPr/>
              <m:e>
                <m:r>
                  <m:t>n</m:t>
                </m:r>
              </m:e>
              <m:sub>
                <m:r>
                  <m:t>s</m:t>
                </m:r>
              </m:sub>
            </m:sSub>
          </m:den>
        </m:f>
        <m:r>
          <m:t>.</m:t>
        </m:r>
      </m:oMath>
      <w:r>
        <w:rPr>
          <w:rFonts w:ascii="Times New Roman" w:cs="Times New Roman" w:eastAsia="Times New Roman" w:hAnsi="Times New Roman"/>
          <w:sz w:val="28"/>
          <w:szCs w:val="28"/>
        </w:rPr>
        <w:t xml:space="preserve">	(13)</w:t>
      </w:r>
    </w:p>
    <w:p>
      <w:pPr>
        <w:spacing w:after="120" w:line="360"/>
        <w:ind w:firstLine="567"/>
        <w:jc w:val="both"/>
      </w:pPr>
      <w:r>
        <w:rPr>
          <w:rFonts w:ascii="Times New Roman" w:cs="Times New Roman" w:eastAsia="Times New Roman" w:hAnsi="Times New Roman"/>
          <w:sz w:val="28"/>
          <w:szCs w:val="28"/>
        </w:rPr>
        <w:t xml:space="preserve">It should be stressed that on a single device the L2 cache is shared by all streaming multiprocessors, so A5 does not give each kernel a private cache. What the static assignment buys is copy/compute overlap and a </w:t>
      </w:r>
      <w:r>
        <w:rPr>
          <w:rFonts w:ascii="Times New Roman" w:cs="Times New Roman" w:eastAsia="Times New Roman" w:hAnsi="Times New Roman"/>
          <w:b w:val="false"/>
          <w:bCs w:val="false"/>
          <w:i/>
          <w:iCs/>
          <w:sz w:val="28"/>
          <w:szCs w:val="28"/>
        </w:rPr>
        <w:t xml:space="preserve">partitioned working set</w:t>
      </w:r>
      <w:r>
        <w:rPr>
          <w:rFonts w:ascii="Times New Roman" w:cs="Times New Roman" w:eastAsia="Times New Roman" w:hAnsi="Times New Roman"/>
          <w:sz w:val="28"/>
          <w:szCs w:val="28"/>
        </w:rPr>
        <w:t xml:space="preserve">: concurrently resident kernels touch disjoint subtries rather than evicting one another's lines. The mechanism is working-set partitioning, not cache isolation, and it is reported as such.</w:t>
      </w:r>
    </w:p>
    <w:p>
      <w:pPr>
        <w:spacing w:after="120" w:line="360"/>
        <w:ind w:firstLine="567"/>
        <w:jc w:val="both"/>
      </w:pPr>
      <w:r>
        <w:rPr>
          <w:rFonts w:ascii="Times New Roman" w:cs="Times New Roman" w:eastAsia="Times New Roman" w:hAnsi="Times New Roman"/>
          <w:b/>
          <w:bCs/>
          <w:i w:val="false"/>
          <w:iCs w:val="false"/>
          <w:sz w:val="28"/>
          <w:szCs w:val="28"/>
        </w:rPr>
        <w:t xml:space="preserve">A6 and A6b (sort with compaction).</w:t>
      </w:r>
      <w:r>
        <w:rPr>
          <w:rFonts w:ascii="Times New Roman" w:cs="Times New Roman" w:eastAsia="Times New Roman" w:hAnsi="Times New Roman"/>
          <w:sz w:val="28"/>
          <w:szCs w:val="28"/>
        </w:rPr>
        <w:t xml:space="preserve"> The algorithm class that the cost model demands. A6 sorts as A2 does, then </w:t>
      </w:r>
      <w:r>
        <w:rPr>
          <w:rFonts w:ascii="Times New Roman" w:cs="Times New Roman" w:eastAsia="Times New Roman" w:hAnsi="Times New Roman"/>
          <w:b w:val="false"/>
          <w:bCs w:val="false"/>
          <w:i/>
          <w:iCs/>
          <w:sz w:val="28"/>
          <w:szCs w:val="28"/>
        </w:rPr>
        <w:t xml:space="preserve">materializes the tokens in permuted order</w:t>
      </w:r>
      <w:r>
        <w:rPr>
          <w:rFonts w:ascii="Times New Roman" w:cs="Times New Roman" w:eastAsia="Times New Roman" w:hAnsi="Times New Roman"/>
          <w:sz w:val="28"/>
          <w:szCs w:val="28"/>
        </w:rPr>
        <w:t xml:space="preserve"> by a gather pass, so that traversal reads them sequentially and </w:t>
      </w:r>
      <w:r>
        <w:rPr>
          <w:rFonts w:ascii="Times New Roman" w:cs="Times New Roman" w:eastAsia="Times New Roman" w:hAnsi="Times New Roman"/>
          <w:b w:val="false"/>
          <w:bCs w:val="false"/>
          <w:i/>
          <w:iCs/>
          <w:sz w:val="28"/>
          <w:szCs w:val="28"/>
        </w:rPr>
        <w:t xml:space="preserve">ν</w:t>
      </w:r>
      <w:r>
        <w:rPr>
          <w:rFonts w:ascii="Times New Roman" w:cs="Times New Roman" w:eastAsia="Times New Roman" w:hAnsi="Times New Roman"/>
          <w:sz w:val="28"/>
          <w:szCs w:val="28"/>
        </w:rPr>
        <w:t xml:space="preserve">_S returns to its natural-order value while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and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retain the benefit of ordering. A6b is identical but sorts to 2-byte precision only. The compacted buffer is transient device memory: the corpus on disk is untouched and results still scatter to original positions, so the no-rebuild property of Section 3.1 is preserved. The additional cost is one read and one write of the token bytes plus an exclusive scan of the lengths,</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b>
          <m:sSubPr/>
          <m:e>
            <m:r>
              <m:t>C</m:t>
            </m:r>
          </m:e>
          <m:sub>
            <m:r>
              <m:t>comp</m:t>
            </m:r>
          </m:sub>
        </m:sSub>
        <m:r>
          <m:t> ≈ (2 · n · ⟨∣w∣⟩ + 4n) / </m:t>
        </m:r>
        <m:sSub>
          <m:sSubPr/>
          <m:e>
            <m:r>
              <m:t>B</m:t>
            </m:r>
          </m:e>
          <m:sub>
            <m:r>
              <m:t>dev</m:t>
            </m:r>
          </m:sub>
        </m:sSub>
        <m:r>
          <m:t>,</m:t>
        </m:r>
      </m:oMath>
      <w:r>
        <w:rPr>
          <w:rFonts w:ascii="Times New Roman" w:cs="Times New Roman" w:eastAsia="Times New Roman" w:hAnsi="Times New Roman"/>
          <w:sz w:val="28"/>
          <w:szCs w:val="28"/>
        </w:rPr>
        <w:t xml:space="preserve">	(11)</w:t>
      </w:r>
    </w:p>
    <w:p>
      <w:pPr>
        <w:spacing w:after="120" w:line="360"/>
        <w:ind w:firstLine="567"/>
        <w:jc w:val="both"/>
      </w:pPr>
      <w:r>
        <w:rPr>
          <w:rFonts w:ascii="Times New Roman" w:cs="Times New Roman" w:eastAsia="Times New Roman" w:hAnsi="Times New Roman"/>
          <w:sz w:val="28"/>
          <w:szCs w:val="28"/>
        </w:rPr>
        <w:t xml:space="preserve">with </w:t>
      </w:r>
      <w:r>
        <w:rPr>
          <w:rFonts w:ascii="Times New Roman" w:cs="Times New Roman" w:eastAsia="Times New Roman" w:hAnsi="Times New Roman"/>
          <w:b w:val="false"/>
          <w:bCs w:val="false"/>
          <w:i/>
          <w:iCs/>
          <w:sz w:val="28"/>
          <w:szCs w:val="28"/>
        </w:rPr>
        <w:t xml:space="preserve">B</w:t>
      </w:r>
      <w:r>
        <w:rPr>
          <w:rFonts w:ascii="Times New Roman" w:cs="Times New Roman" w:eastAsia="Times New Roman" w:hAnsi="Times New Roman"/>
          <w:sz w:val="28"/>
          <w:szCs w:val="28"/>
        </w:rPr>
        <w:t xml:space="preserve">_dev the achievable device bandwidth. Because ordering acts on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and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while compaction acts on ν_S, the two are terms of </w:t>
      </w:r>
      <w:r>
        <w:rPr>
          <w:rFonts w:ascii="Times New Roman" w:cs="Times New Roman" w:eastAsia="Times New Roman" w:hAnsi="Times New Roman"/>
          <w:b w:val="false"/>
          <w:bCs w:val="false"/>
          <w:i/>
          <w:iCs/>
          <w:sz w:val="28"/>
          <w:szCs w:val="28"/>
        </w:rPr>
        <w:t xml:space="preserve">different factors</w:t>
      </w:r>
      <w:r>
        <w:rPr>
          <w:rFonts w:ascii="Times New Roman" w:cs="Times New Roman" w:eastAsia="Times New Roman" w:hAnsi="Times New Roman"/>
          <w:sz w:val="28"/>
          <w:szCs w:val="28"/>
        </w:rPr>
        <w:t xml:space="preserve"> of Eq. (3) and their effects are expected to compose multiplicatively rather than to overlap — a prediction stated in Section 3.5 and tested directly.</w:t>
      </w:r>
    </w:p>
    <w:tbl>
      <w:tblPr>
        <w:tblW w:type="pct" w:w="100%"/>
        <w:tblBorders>
          <w:top w:val="single" w:sz="4"/>
          <w:left w:val="none"/>
          <w:bottom w:val="single" w:sz="4"/>
          <w:right w:val="none"/>
          <w:insideH w:val="single" w:sz="2"/>
          <w:insideV w:val="none"/>
        </w:tblBorders>
      </w:tblPr>
      <w:tblGrid>
        <w:gridCol w:w="100"/>
        <w:gridCol w:w="100"/>
        <w:gridCol w:w="100"/>
        <w:gridCol w:w="100"/>
        <w:gridCol w:w="100"/>
      </w:tblGrid>
      <w:tr>
        <w:trPr>
          <w:tblHeader/>
        </w:trPr>
        <w:tc>
          <w:tcPr>
            <w:tcMar>
              <w:top w:type="dxa" w:w="40"/>
              <w:left w:type="dxa" w:w="80"/>
              <w:bottom w:type="dxa" w:w="40"/>
              <w:right w:type="dxa" w:w="80"/>
            </w:tcMar>
          </w:tcPr>
          <w:p>
            <w:pPr>
              <w:spacing w:line="240"/>
              <w:jc w:val="left"/>
            </w:pPr>
            <w:r>
              <w:rPr>
                <w:rFonts w:ascii="Times New Roman" w:cs="Times New Roman" w:eastAsia="Times New Roman" w:hAnsi="Times New Roman"/>
                <w:b/>
                <w:bCs/>
                <w:sz w:val="24"/>
                <w:szCs w:val="24"/>
              </w:rPr>
              <w:t xml:space="preserve">Algorithm</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Precision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Prep passes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Extra memory</w:t>
            </w:r>
          </w:p>
        </w:tc>
        <w:tc>
          <w:tcPr>
            <w:tcMar>
              <w:top w:type="dxa" w:w="40"/>
              <w:left w:type="dxa" w:w="80"/>
              <w:bottom w:type="dxa" w:w="40"/>
              <w:right w:type="dxa" w:w="80"/>
            </w:tcMar>
          </w:tcPr>
          <w:p>
            <w:pPr>
              <w:spacing w:line="240"/>
              <w:jc w:val="center"/>
            </w:pPr>
            <w:r>
              <w:rPr>
                <w:rFonts w:ascii="Times New Roman" w:cs="Times New Roman" w:eastAsia="Times New Roman" w:hAnsi="Times New Roman"/>
                <w:b/>
                <w:bCs/>
                <w:sz w:val="24"/>
                <w:szCs w:val="24"/>
              </w:rPr>
              <w:t xml:space="preserve">Coalescing</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A0 baseline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none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0</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native</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A1 CPU sort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host Θ(n log 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4n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 sort-8B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 B (4 letters)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A2b 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exact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 + refinement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28n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A3 prefix-X</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X B</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⌈8X / 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A4 partition</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β bits (1 letter)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8n + 2^β</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A5 streamed</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β bits, per batch</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 per batch</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per-slot buffers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lost</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 sort+compact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 B (4 letters)</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8 + gather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12n + Σ∣w∣</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restored</w:t>
            </w:r>
          </w:p>
        </w:tc>
      </w:tr>
      <w:tr>
        <w:trPr>
          <w:tblHeader w:val="false"/>
        </w:trPr>
        <w:tc>
          <w:tcPr>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4"/>
                <w:szCs w:val="24"/>
              </w:rPr>
              <w:t xml:space="preserve">A6b coarse+compact</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 B (1 letter)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2 + gather</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12n + Σ∣w∣</w:t>
            </w:r>
          </w:p>
        </w:tc>
        <w:tc>
          <w:tcPr>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4"/>
                <w:szCs w:val="24"/>
              </w:rPr>
              <w:t xml:space="preserve">restored</w:t>
            </w:r>
          </w:p>
        </w:tc>
      </w:tr>
    </w:tbl>
    <w:p>
      <w:pPr>
        <w:spacing w:after="200" w:before="80" w:line="240"/>
        <w:jc w:val="left"/>
      </w:pPr>
      <w:r>
        <w:rPr>
          <w:rFonts w:ascii="Times New Roman" w:cs="Times New Roman" w:eastAsia="Times New Roman" w:hAnsi="Times New Roman"/>
          <w:i/>
          <w:iCs/>
          <w:sz w:val="24"/>
          <w:szCs w:val="24"/>
        </w:rPr>
        <w:t xml:space="preserve">Table 3.1 — The nine ordering algorithms on the four axes the cost model identifies as relevant: precision, which sets ν_T and e; preparation passes over the data, which set C_prep; device memory overhead; and whether stream coalescing survives, which sets ν_S. Only the last two rows hold all three mechanisms of Section 3.1 simultaneously.</w:t>
      </w:r>
    </w:p>
    <w:p>
      <w:pPr>
        <w:pStyle w:val="Heading2"/>
        <w:spacing w:after="140" w:before="220" w:line="360"/>
      </w:pPr>
      <w:r>
        <w:rPr>
          <w:rFonts w:ascii="Times New Roman" w:cs="Times New Roman" w:eastAsia="Times New Roman" w:hAnsi="Times New Roman"/>
          <w:b/>
          <w:bCs/>
          <w:sz w:val="28"/>
          <w:szCs w:val="28"/>
        </w:rPr>
        <w:t xml:space="preserve">3.5. Predictions</w:t>
      </w:r>
    </w:p>
    <w:p>
      <w:pPr>
        <w:spacing w:after="120" w:line="360"/>
        <w:ind w:firstLine="0"/>
        <w:jc w:val="both"/>
      </w:pPr>
      <w:r>
        <w:rPr>
          <w:rFonts w:ascii="Times New Roman" w:cs="Times New Roman" w:eastAsia="Times New Roman" w:hAnsi="Times New Roman"/>
          <w:sz w:val="28"/>
          <w:szCs w:val="28"/>
        </w:rPr>
        <w:t xml:space="preserve">The model of Section 3.3 makes four predictions that the experiments of the next chapter are designed to falsify.</w:t>
      </w:r>
    </w:p>
    <w:p>
      <w:pPr>
        <w:spacing w:after="120" w:line="360"/>
        <w:ind w:firstLine="567"/>
        <w:jc w:val="both"/>
      </w:pPr>
      <w:r>
        <w:rPr>
          <w:rFonts w:ascii="Times New Roman" w:cs="Times New Roman" w:eastAsia="Times New Roman" w:hAnsi="Times New Roman"/>
          <w:b/>
          <w:bCs/>
          <w:i w:val="false"/>
          <w:iCs w:val="false"/>
          <w:sz w:val="28"/>
          <w:szCs w:val="28"/>
        </w:rPr>
        <w:t xml:space="preserve">P1 (saturation).</w:t>
      </w:r>
      <w:r>
        <w:rPr>
          <w:rFonts w:ascii="Times New Roman" w:cs="Times New Roman" w:eastAsia="Times New Roman" w:hAnsi="Times New Roman"/>
          <w:sz w:val="28"/>
          <w:szCs w:val="28"/>
        </w:rPr>
        <w:t xml:space="preserve"> Because the top trie levels are cache-resident under any ordering, the marginal value of ordering precision vanishes beyond the depth at which subtries stop fitting in cache. Define the saturation depth</w:t>
      </w:r>
    </w:p>
    <w:p>
      <w:pPr>
        <w:tabs>
          <w:tab w:val="center" w:pos="4535"/>
          <w:tab w:val="right" w:pos="9070"/>
        </w:tabs>
        <w:spacing w:after="140" w:before="140" w:line="360"/>
      </w:pPr>
      <w:r>
        <w:rPr>
          <w:rFonts w:ascii="Times New Roman" w:cs="Times New Roman" w:eastAsia="Times New Roman" w:hAnsi="Times New Roman"/>
          <w:sz w:val="28"/>
          <w:szCs w:val="28"/>
        </w:rPr>
        <w:t xml:space="preserve">	</w:t>
      </w:r>
      <m:oMath>
        <m:sSup>
          <m:sSupPr/>
          <m:e>
            <m:r>
              <m:t>ℓ</m:t>
            </m:r>
          </m:e>
          <m:sup>
            <m:r>
              <m:t>∗</m:t>
            </m:r>
          </m:sup>
        </m:sSup>
        <m:r>
          <m:t> = min { ℓ : </m:t>
        </m:r>
        <m:sSub>
          <m:sSubPr/>
          <m:e>
            <m:r>
              <m:t>S</m:t>
            </m:r>
          </m:e>
          <m:sub>
            <m:r>
              <m:t>ℓ</m:t>
            </m:r>
          </m:sub>
        </m:sSub>
        <m:r>
          <m:t> &gt; </m:t>
        </m:r>
        <m:sSub>
          <m:sSubPr/>
          <m:e>
            <m:r>
              <m:t>S</m:t>
            </m:r>
          </m:e>
          <m:sub>
            <m:r>
              <m:t>L2</m:t>
            </m:r>
          </m:sub>
        </m:sSub>
        <m:r>
          <m:t> },</m:t>
        </m:r>
      </m:oMath>
      <w:r>
        <w:rPr>
          <w:rFonts w:ascii="Times New Roman" w:cs="Times New Roman" w:eastAsia="Times New Roman" w:hAnsi="Times New Roman"/>
          <w:sz w:val="28"/>
          <w:szCs w:val="28"/>
        </w:rPr>
        <w:t xml:space="preserve">	(14)</w:t>
      </w:r>
    </w:p>
    <w:p>
      <w:pPr>
        <w:spacing w:after="120" w:line="360"/>
        <w:ind w:firstLine="567"/>
        <w:jc w:val="both"/>
      </w:pPr>
      <w:r>
        <w:rPr>
          <w:rFonts w:ascii="Times New Roman" w:cs="Times New Roman" w:eastAsia="Times New Roman" w:hAnsi="Times New Roman"/>
          <w:sz w:val="28"/>
          <w:szCs w:val="28"/>
        </w:rPr>
        <w:t xml:space="preserve">with </w:t>
      </w:r>
      <w:r>
        <w:rPr>
          <w:rFonts w:ascii="Times New Roman" w:cs="Times New Roman" w:eastAsia="Times New Roman" w:hAnsi="Times New Roman"/>
          <w:b w:val="false"/>
          <w:bCs w:val="false"/>
          <w:i/>
          <w:iCs/>
          <w:sz w:val="28"/>
          <w:szCs w:val="28"/>
        </w:rPr>
        <w:t xml:space="preserve">S</w:t>
      </w:r>
      <w:r>
        <w:rPr>
          <w:rFonts w:ascii="Times New Roman" w:cs="Times New Roman" w:eastAsia="Times New Roman" w:hAnsi="Times New Roman"/>
          <w:sz w:val="28"/>
          <w:szCs w:val="28"/>
        </w:rPr>
        <w:t xml:space="preserve">_ℓ the aggregate size of live depth-ℓ subtries and </w:t>
      </w:r>
      <w:r>
        <w:rPr>
          <w:rFonts w:ascii="Times New Roman" w:cs="Times New Roman" w:eastAsia="Times New Roman" w:hAnsi="Times New Roman"/>
          <w:b w:val="false"/>
          <w:bCs w:val="false"/>
          <w:i/>
          <w:iCs/>
          <w:sz w:val="28"/>
          <w:szCs w:val="28"/>
        </w:rPr>
        <w:t xml:space="preserve">S</w:t>
      </w:r>
      <w:r>
        <w:rPr>
          <w:rFonts w:ascii="Times New Roman" w:cs="Times New Roman" w:eastAsia="Times New Roman" w:hAnsi="Times New Roman"/>
          <w:sz w:val="28"/>
          <w:szCs w:val="28"/>
        </w:rPr>
        <w:t xml:space="preserve">_L2 the L2 capacity. The prediction is that traversal time is flat in ordering precision beyond ℓ∗, so that A3 with a small X, and A4, capture essentially the whole gain of the exact orderings A1 and A2b.</w:t>
      </w:r>
    </w:p>
    <w:p>
      <w:pPr>
        <w:spacing w:after="120" w:line="360"/>
        <w:ind w:firstLine="567"/>
        <w:jc w:val="both"/>
      </w:pPr>
      <w:r>
        <w:rPr>
          <w:rFonts w:ascii="Times New Roman" w:cs="Times New Roman" w:eastAsia="Times New Roman" w:hAnsi="Times New Roman"/>
          <w:b/>
          <w:bCs/>
          <w:i w:val="false"/>
          <w:iCs w:val="false"/>
          <w:sz w:val="28"/>
          <w:szCs w:val="28"/>
        </w:rPr>
        <w:t xml:space="preserve">P2 (mechanism separation).</w:t>
      </w:r>
      <w:r>
        <w:rPr>
          <w:rFonts w:ascii="Times New Roman" w:cs="Times New Roman" w:eastAsia="Times New Roman" w:hAnsi="Times New Roman"/>
          <w:sz w:val="28"/>
          <w:szCs w:val="28"/>
        </w:rPr>
        <w:t xml:space="preserve"> Alphabetical ordering should move the cache-hit counters through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length ordering the thread-uniformity counters through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and neither should move the other's counter family. The stronger form of the prediction, and the one that distinguishes this model from the one it replaces, is that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alone is not worth purchasing: since length ordering achieves uniformity by destroying prefix adjacency, it raises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while lowering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and the model predicts a net loss.</w:t>
      </w:r>
    </w:p>
    <w:p>
      <w:pPr>
        <w:spacing w:after="120" w:line="360"/>
        <w:ind w:firstLine="567"/>
        <w:jc w:val="both"/>
      </w:pPr>
      <w:r>
        <w:rPr>
          <w:rFonts w:ascii="Times New Roman" w:cs="Times New Roman" w:eastAsia="Times New Roman" w:hAnsi="Times New Roman"/>
          <w:b/>
          <w:bCs/>
          <w:i w:val="false"/>
          <w:iCs w:val="false"/>
          <w:sz w:val="28"/>
          <w:szCs w:val="28"/>
        </w:rPr>
        <w:t xml:space="preserve">P3 (composition).</w:t>
      </w:r>
      <w:r>
        <w:rPr>
          <w:rFonts w:ascii="Times New Roman" w:cs="Times New Roman" w:eastAsia="Times New Roman" w:hAnsi="Times New Roman"/>
          <w:sz w:val="28"/>
          <w:szCs w:val="28"/>
        </w:rPr>
        <w:t xml:space="preserve"> Ordering and compaction act on different factors of Eq. (3). Their speedups should therefore compose multiplicatively: the gain of A6 over A0 should approximate the product of the gain attributable to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and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(measurable as A2 over A0 once ν is held fixed) with the gain attributable to ν_S (measurable as compaction applied to an ordering that provides no path sharing at all).</w:t>
      </w:r>
    </w:p>
    <w:p>
      <w:pPr>
        <w:spacing w:after="120" w:line="360"/>
        <w:ind w:firstLine="567"/>
        <w:jc w:val="both"/>
      </w:pPr>
      <w:r>
        <w:rPr>
          <w:rFonts w:ascii="Times New Roman" w:cs="Times New Roman" w:eastAsia="Times New Roman" w:hAnsi="Times New Roman"/>
          <w:b/>
          <w:bCs/>
          <w:i w:val="false"/>
          <w:iCs w:val="false"/>
          <w:sz w:val="28"/>
          <w:szCs w:val="28"/>
        </w:rPr>
        <w:t xml:space="preserve">P4 (scale dependence of the optimum).</w:t>
      </w:r>
      <w:r>
        <w:rPr>
          <w:rFonts w:ascii="Times New Roman" w:cs="Times New Roman" w:eastAsia="Times New Roman" w:hAnsi="Times New Roman"/>
          <w:sz w:val="28"/>
          <w:szCs w:val="28"/>
        </w:rPr>
        <w:t xml:space="preserve"> By Proposition 2 only the memory factor — </w:t>
      </w:r>
      <w:r>
        <w:rPr>
          <w:rFonts w:ascii="Times New Roman" w:cs="Times New Roman" w:eastAsia="Times New Roman" w:hAnsi="Times New Roman"/>
          <w:b w:val="false"/>
          <w:bCs w:val="false"/>
          <w:i/>
          <w:iCs/>
          <w:sz w:val="28"/>
          <w:szCs w:val="28"/>
        </w:rPr>
        <w:t xml:space="preserve">h</w:t>
      </w:r>
      <w:r>
        <w:rPr>
          <w:rFonts w:ascii="Times New Roman" w:cs="Times New Roman" w:eastAsia="Times New Roman" w:hAnsi="Times New Roman"/>
          <w:sz w:val="28"/>
          <w:szCs w:val="28"/>
        </w:rPr>
        <w:t xml:space="preserve"> in Eq. (3), σ in Eq. (3′) — depends on </w:t>
      </w:r>
      <w:r>
        <w:rPr>
          <w:rFonts w:ascii="Times New Roman" w:cs="Times New Roman" w:eastAsia="Times New Roman" w:hAnsi="Times New Roman"/>
          <w:b w:val="false"/>
          <w:bCs w:val="false"/>
          <w:i/>
          <w:iCs/>
          <w:sz w:val="28"/>
          <w:szCs w:val="28"/>
        </w:rPr>
        <w:t xml:space="preserve">n</w:t>
      </w:r>
      <w:r>
        <w:rPr>
          <w:rFonts w:ascii="Times New Roman" w:cs="Times New Roman" w:eastAsia="Times New Roman" w:hAnsi="Times New Roman"/>
          <w:sz w:val="28"/>
          <w:szCs w:val="28"/>
        </w:rPr>
        <w:t xml:space="preserve">. Since precision costs latency exposure increasingly as the working set grows, the ordering precision that minimizes τ should </w:t>
      </w:r>
      <w:r>
        <w:rPr>
          <w:rFonts w:ascii="Times New Roman" w:cs="Times New Roman" w:eastAsia="Times New Roman" w:hAnsi="Times New Roman"/>
          <w:b w:val="false"/>
          <w:bCs w:val="false"/>
          <w:i/>
          <w:iCs/>
          <w:sz w:val="28"/>
          <w:szCs w:val="28"/>
        </w:rPr>
        <w:t xml:space="preserve">decrease</w:t>
      </w:r>
      <w:r>
        <w:rPr>
          <w:rFonts w:ascii="Times New Roman" w:cs="Times New Roman" w:eastAsia="Times New Roman" w:hAnsi="Times New Roman"/>
          <w:sz w:val="28"/>
          <w:szCs w:val="28"/>
        </w:rPr>
        <w:t xml:space="preserve"> with corpus size, and the single-pass admissibility interval of criterion (8) should be bounded above.</w:t>
      </w:r>
    </w:p>
    <w:p>
      <w:pPr>
        <w:pStyle w:val="Heading2"/>
        <w:spacing w:after="140" w:before="220" w:line="360"/>
      </w:pPr>
      <w:r>
        <w:rPr>
          <w:rFonts w:ascii="Times New Roman" w:cs="Times New Roman" w:eastAsia="Times New Roman" w:hAnsi="Times New Roman"/>
          <w:b/>
          <w:bCs/>
          <w:sz w:val="28"/>
          <w:szCs w:val="28"/>
        </w:rPr>
        <w:t xml:space="preserve">3.6. Measurement protocol</w:t>
      </w:r>
    </w:p>
    <w:p>
      <w:pPr>
        <w:spacing w:after="120" w:line="360"/>
        <w:ind w:firstLine="0"/>
        <w:jc w:val="both"/>
      </w:pPr>
      <w:r>
        <w:rPr>
          <w:rFonts w:ascii="Times New Roman" w:cs="Times New Roman" w:eastAsia="Times New Roman" w:hAnsi="Times New Roman"/>
          <w:sz w:val="28"/>
          <w:szCs w:val="28"/>
        </w:rPr>
        <w:t xml:space="preserve">Three features of the protocol are not conventional and are stated explicitly, because in the course of this study each of them, when omitted, produced a self-consistent but entirely spurious result.</w:t>
      </w:r>
    </w:p>
    <w:p>
      <w:pPr>
        <w:spacing w:after="120" w:line="360"/>
        <w:ind w:firstLine="567"/>
        <w:jc w:val="both"/>
      </w:pPr>
      <w:r>
        <w:rPr>
          <w:rFonts w:ascii="Times New Roman" w:cs="Times New Roman" w:eastAsia="Times New Roman" w:hAnsi="Times New Roman"/>
          <w:b/>
          <w:bCs/>
          <w:i w:val="false"/>
          <w:iCs w:val="false"/>
          <w:sz w:val="28"/>
          <w:szCs w:val="28"/>
        </w:rPr>
        <w:t xml:space="preserve">Clock-state control.</w:t>
      </w:r>
      <w:r>
        <w:rPr>
          <w:rFonts w:ascii="Times New Roman" w:cs="Times New Roman" w:eastAsia="Times New Roman" w:hAnsi="Times New Roman"/>
          <w:sz w:val="28"/>
          <w:szCs w:val="28"/>
        </w:rPr>
        <w:t xml:space="preserve"> On a consumer device without administrative privileges the graphics and memory clocks cannot be pinned. An idle GPU drops to 210 MHz core and 405 MHz memory against maxima of 3105 and 11501 MHz. Any host-side work interposed between timed kernels — the multi-second host sort of A1 above all — therefore parks the clocks, and whichever variants are timed next measure a ramping device rather than their own locality. Measuring the variants in declaration order, one kernel each, produced a monotone ordering of results that tracked </w:t>
      </w:r>
      <w:r>
        <w:rPr>
          <w:rFonts w:ascii="Times New Roman" w:cs="Times New Roman" w:eastAsia="Times New Roman" w:hAnsi="Times New Roman"/>
          <w:b w:val="false"/>
          <w:bCs w:val="false"/>
          <w:i/>
          <w:iCs/>
          <w:sz w:val="28"/>
          <w:szCs w:val="28"/>
        </w:rPr>
        <w:t xml:space="preserve">execution order</w:t>
      </w:r>
      <w:r>
        <w:rPr>
          <w:rFonts w:ascii="Times New Roman" w:cs="Times New Roman" w:eastAsia="Times New Roman" w:hAnsi="Times New Roman"/>
          <w:sz w:val="28"/>
          <w:szCs w:val="28"/>
        </w:rPr>
        <w:t xml:space="preserve"> exactly and had no relation to the orderings under test. The protocol adopted instead builds every permutation first, so that no host work is interposed between timed kernels; performs a busy warm-up until clocks stabilize; and then times the traversal kernels </w:t>
      </w:r>
      <w:r>
        <w:rPr>
          <w:rFonts w:ascii="Times New Roman" w:cs="Times New Roman" w:eastAsia="Times New Roman" w:hAnsi="Times New Roman"/>
          <w:b w:val="false"/>
          <w:bCs w:val="false"/>
          <w:i/>
          <w:iCs/>
          <w:sz w:val="28"/>
          <w:szCs w:val="28"/>
        </w:rPr>
        <w:t xml:space="preserve">round-robin</w:t>
      </w:r>
      <w:r>
        <w:rPr>
          <w:rFonts w:ascii="Times New Roman" w:cs="Times New Roman" w:eastAsia="Times New Roman" w:hAnsi="Times New Roman"/>
          <w:sz w:val="28"/>
          <w:szCs w:val="28"/>
        </w:rPr>
        <w:t xml:space="preserve"> over several rounds, reporting per-variant medians together with the ratio of maximum to minimum as a drift indicator.</w:t>
      </w:r>
    </w:p>
    <w:p>
      <w:pPr>
        <w:spacing w:after="120" w:line="360"/>
        <w:ind w:firstLine="567"/>
        <w:jc w:val="both"/>
      </w:pPr>
      <w:r>
        <w:rPr>
          <w:rFonts w:ascii="Times New Roman" w:cs="Times New Roman" w:eastAsia="Times New Roman" w:hAnsi="Times New Roman"/>
          <w:b/>
          <w:bCs/>
          <w:i w:val="false"/>
          <w:iCs w:val="false"/>
          <w:sz w:val="28"/>
          <w:szCs w:val="28"/>
        </w:rPr>
        <w:t xml:space="preserve">Preparation timing.</w:t>
      </w:r>
      <w:r>
        <w:rPr>
          <w:rFonts w:ascii="Times New Roman" w:cs="Times New Roman" w:eastAsia="Times New Roman" w:hAnsi="Times New Roman"/>
          <w:sz w:val="28"/>
          <w:szCs w:val="28"/>
        </w:rPr>
        <w:t xml:space="preserve"> Preparation cost must be measured with the same discipline as traversal. Timed once, the first construction of each ordering absorbs CUDA module loading and first-allocation costs, which are incurred once per process rather than once per batch; this inflates the apparent preparation cost and, through criterion (8), directly biases the break-even estimate that the study exists to produce. Preparation is therefore built </w:t>
      </w:r>
      <w:r>
        <w:rPr>
          <w:rFonts w:ascii="Times New Roman" w:cs="Times New Roman" w:eastAsia="Times New Roman" w:hAnsi="Times New Roman"/>
          <w:b w:val="false"/>
          <w:bCs w:val="false"/>
          <w:i/>
          <w:iCs/>
          <w:sz w:val="28"/>
          <w:szCs w:val="28"/>
        </w:rPr>
        <w:t xml:space="preserve">k</w:t>
      </w:r>
      <w:r>
        <w:rPr>
          <w:rFonts w:ascii="Times New Roman" w:cs="Times New Roman" w:eastAsia="Times New Roman" w:hAnsi="Times New Roman"/>
          <w:sz w:val="28"/>
          <w:szCs w:val="28"/>
        </w:rPr>
        <w:t xml:space="preserve"> times per variant with the median reported. Adopting this changed the estimated single-pass break-even corpus size by 28 % and removed a non-monotonicity from the curve.</w:t>
      </w:r>
    </w:p>
    <w:p>
      <w:pPr>
        <w:spacing w:after="120" w:line="360"/>
        <w:ind w:firstLine="567"/>
        <w:jc w:val="both"/>
      </w:pPr>
      <w:r>
        <w:rPr>
          <w:rFonts w:ascii="Times New Roman" w:cs="Times New Roman" w:eastAsia="Times New Roman" w:hAnsi="Times New Roman"/>
          <w:b/>
          <w:bCs/>
          <w:i w:val="false"/>
          <w:iCs w:val="false"/>
          <w:sz w:val="28"/>
          <w:szCs w:val="28"/>
        </w:rPr>
        <w:t xml:space="preserve">Process-level repeatability.</w:t>
      </w:r>
      <w:r>
        <w:rPr>
          <w:rFonts w:ascii="Times New Roman" w:cs="Times New Roman" w:eastAsia="Times New Roman" w:hAnsi="Times New Roman"/>
          <w:sz w:val="28"/>
          <w:szCs w:val="28"/>
        </w:rPr>
        <w:t xml:space="preserve"> The round-robin discipline above controls variation within a process; variation between processes was measured separately, by launching the same binary repeatedly with the order of corpus sizes rotated so that position in the sequence cannot alias onto scale. Over 812 timings spanning seven algorithms and three corpus sizes, the median spread of an algorithm's traversal time across launches is 0.29 % and the ninetieth percentile 0.65 %, so a single measurement is ordinarily reliable to well under one per cent. Six of the 812, however — one in 135 — lie between 6 and 16 % above their median. Two mechanisms can be excluded by measurement rather than assumed away: five of the six excursions affected exactly one of the seven algorithms timed in that process while the remaining six stayed within 0.3 % of their medians, which rules out a clock or thermal excursion, since that would move all seven together; and the device addresses returned for the trie are byte-identical across launches, the allocation sequence being deterministic, which rules out allocation-dependent cache conflict. They are attributed to transient contention from other clients of the device, which the virtualized host of Section 4.10 does not permit to be excluded. The consequence for the protocol is that a single launch is not sufficient for a published figure: the traversal costs of Table 4.4 and Figure 4.2 are medians of five independent launches, and adopting this moved four of the twenty-four cells by more than rounding, the largest by 5.3 %, and moved the corpus size at which exact ordering ceases to pay from 27 to 32 million tokens.</w:t>
      </w:r>
    </w:p>
    <w:p>
      <w:pPr>
        <w:spacing w:after="120" w:line="360"/>
        <w:ind w:firstLine="567"/>
        <w:jc w:val="both"/>
      </w:pPr>
      <w:r>
        <w:rPr>
          <w:rFonts w:ascii="Times New Roman" w:cs="Times New Roman" w:eastAsia="Times New Roman" w:hAnsi="Times New Roman"/>
          <w:b/>
          <w:bCs/>
          <w:i w:val="false"/>
          <w:iCs w:val="false"/>
          <w:sz w:val="28"/>
          <w:szCs w:val="28"/>
        </w:rPr>
        <w:t xml:space="preserve">Correctness invariant.</w:t>
      </w:r>
      <w:r>
        <w:rPr>
          <w:rFonts w:ascii="Times New Roman" w:cs="Times New Roman" w:eastAsia="Times New Roman" w:hAnsi="Times New Roman"/>
          <w:sz w:val="28"/>
          <w:szCs w:val="28"/>
        </w:rPr>
        <w:t xml:space="preserve"> Every variant must reproduce the baseline output bit-for-bit. Since all variants scatter through π to original positions, a single 64-bit checksum over the result vector verifies both the ordering machinery and the traversal, and any divergence is a defect rather than a trade-off. This invariant is checked on every run and holds for all nine algorithms on all corpora reported.</w:t>
      </w:r>
    </w:p>
    <w:p>
      <w:pPr>
        <w:spacing w:after="120" w:line="360"/>
        <w:ind w:firstLine="567"/>
        <w:jc w:val="both"/>
      </w:pPr>
      <w:r>
        <w:rPr>
          <w:rFonts w:ascii="Times New Roman" w:cs="Times New Roman" w:eastAsia="Times New Roman" w:hAnsi="Times New Roman"/>
          <w:b/>
          <w:bCs/>
          <w:i w:val="false"/>
          <w:iCs w:val="false"/>
          <w:sz w:val="28"/>
          <w:szCs w:val="28"/>
        </w:rPr>
        <w:t xml:space="preserve">Counters.</w:t>
      </w:r>
      <w:r>
        <w:rPr>
          <w:rFonts w:ascii="Times New Roman" w:cs="Times New Roman" w:eastAsia="Times New Roman" w:hAnsi="Times New Roman"/>
          <w:sz w:val="28"/>
          <w:szCs w:val="28"/>
        </w:rPr>
        <w:t xml:space="preserve"> Per-variant hardware counters are collected for the traversal kernel at every corpus size in the sweep: global load requests and sectors, from which transactions per token and sectors per request both follow; threads retired per executed instruction, which is </w:t>
      </w:r>
      <w:r>
        <w:rPr>
          <w:rFonts w:ascii="Times New Roman" w:cs="Times New Roman" w:eastAsia="Times New Roman" w:hAnsi="Times New Roman"/>
          <w:b w:val="false"/>
          <w:bCs w:val="false"/>
          <w:i/>
          <w:iCs/>
          <w:sz w:val="28"/>
          <w:szCs w:val="28"/>
        </w:rPr>
        <w:t xml:space="preserve">e</w:t>
      </w:r>
      <w:r>
        <w:rPr>
          <w:rFonts w:ascii="Times New Roman" w:cs="Times New Roman" w:eastAsia="Times New Roman" w:hAnsi="Times New Roman"/>
          <w:sz w:val="28"/>
          <w:szCs w:val="28"/>
        </w:rPr>
        <w:t xml:space="preserve"> itself; L1 and L2 sector hit rates; absolute DRAM read traffic; achieved occupancy; and warp-cycles stalled on outstanding memory operations per issue-active cycle, which is σ. Two of these replace substitutes used in an earlier version of this work, and the replacement matters. Branch-target uniformity was read as warp efficiency: it reports 72.8 % for natural order where the true figure is 31.2 %, and by understating the effect of ordering threefold it understates the mechanism the study is about. Sectors per request was read as transactions per token: it omits how many requests a token issues, a quantity that differs fourfold between the permuted and the compacted algorithms, and a cost model fitted on it returns negative memory latencies. Hit rates are always reported alongside absolute traffic, since a variant that sharply reduces its request count can show a </w:t>
      </w:r>
      <w:r>
        <w:rPr>
          <w:rFonts w:ascii="Times New Roman" w:cs="Times New Roman" w:eastAsia="Times New Roman" w:hAnsi="Times New Roman"/>
          <w:b w:val="false"/>
          <w:bCs w:val="false"/>
          <w:i/>
          <w:iCs/>
          <w:sz w:val="28"/>
          <w:szCs w:val="28"/>
        </w:rPr>
        <w:t xml:space="preserve">lower</w:t>
      </w:r>
      <w:r>
        <w:rPr>
          <w:rFonts w:ascii="Times New Roman" w:cs="Times New Roman" w:eastAsia="Times New Roman" w:hAnsi="Times New Roman"/>
          <w:sz w:val="28"/>
          <w:szCs w:val="28"/>
        </w:rPr>
        <w:t xml:space="preserve"> hit rate while moving strictly less data — as the compacted variants do — and the ratio alone reads backwards.</w:t>
      </w:r>
    </w:p>
    <w:p>
      <w:pPr>
        <w:spacing w:after="120" w:line="360"/>
        <w:ind w:firstLine="567"/>
        <w:jc w:val="both"/>
      </w:pPr>
      <w:r>
        <w:rPr>
          <w:rFonts w:ascii="Times New Roman" w:cs="Times New Roman" w:eastAsia="Times New Roman" w:hAnsi="Times New Roman"/>
          <w:b/>
          <w:bCs/>
          <w:i w:val="false"/>
          <w:iCs w:val="false"/>
          <w:sz w:val="28"/>
          <w:szCs w:val="28"/>
        </w:rPr>
        <w:t xml:space="preserve">Corpus statistics.</w:t>
      </w:r>
      <w:r>
        <w:rPr>
          <w:rFonts w:ascii="Times New Roman" w:cs="Times New Roman" w:eastAsia="Times New Roman" w:hAnsi="Times New Roman"/>
          <w:sz w:val="28"/>
          <w:szCs w:val="28"/>
        </w:rPr>
        <w:t xml:space="preserve"> Because incidental reuse of frequent tokens gives even the unordered baseline some locality, the type/token ratio and the dictionary recognition rate are reported alongside throughput for every corpus, and scale sweeps are performed on prefixes of a single corpus so that vocabulary growth follows the natural Heaps'-law trajectory rather than varying with genre.</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dc:title>
  <cp:lastModifiedBy>Un-named</cp:lastModifiedBy>
  <cp:revision>1</cp:revision>
  <dcterms:created xsi:type="dcterms:W3CDTF">2026-09-07T05:25:42.304Z</dcterms:created>
  <dcterms:modified xsi:type="dcterms:W3CDTF">2026-09-07T05:25:42.304Z</dcterms:modified>
</cp:coreProperties>
</file>

<file path=docProps/custom.xml><?xml version="1.0" encoding="utf-8"?>
<Properties xmlns="http://schemas.openxmlformats.org/officeDocument/2006/custom-properties" xmlns:vt="http://schemas.openxmlformats.org/officeDocument/2006/docPropsVTypes"/>
</file>