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AD1" w:rsidRPr="00976AD1" w:rsidRDefault="00976AD1" w:rsidP="00976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</w:pP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Приложение предоставляется в виде собранного </w:t>
      </w:r>
      <w:proofErr w:type="spellStart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war</w:t>
      </w:r>
      <w:proofErr w:type="spellEnd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архива и ссылки </w:t>
      </w:r>
      <w:proofErr w:type="spellStart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наисходный</w:t>
      </w:r>
      <w:proofErr w:type="spellEnd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код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  <w:t>Запуск приложения: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976AD1">
        <w:rPr>
          <w:rFonts w:ascii="DejaVu Sans Mono" w:eastAsia="Times New Roman" w:hAnsi="DejaVu Sans Mono" w:cs="DejaVu Sans Mono"/>
          <w:b/>
          <w:bCs/>
          <w:color w:val="000080"/>
          <w:sz w:val="20"/>
          <w:szCs w:val="20"/>
          <w:lang w:eastAsia="ru-RU"/>
        </w:rPr>
        <w:t xml:space="preserve">1) 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Скачать папку с приложением и выполнить </w:t>
      </w:r>
      <w:proofErr w:type="spellStart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скрипт</w:t>
      </w:r>
      <w:proofErr w:type="spellEnd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  <w:t xml:space="preserve">   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  <w:t xml:space="preserve">   </w:t>
      </w:r>
      <w:proofErr w:type="spellStart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mvn</w:t>
      </w:r>
      <w:proofErr w:type="spellEnd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</w:t>
      </w:r>
      <w:proofErr w:type="spellStart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clean</w:t>
      </w:r>
      <w:proofErr w:type="spellEnd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</w:t>
      </w:r>
      <w:proofErr w:type="spellStart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install</w:t>
      </w:r>
      <w:proofErr w:type="spellEnd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  <w:t xml:space="preserve">   </w:t>
      </w:r>
      <w:proofErr w:type="spellStart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mvn</w:t>
      </w:r>
      <w:proofErr w:type="spellEnd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tomcat7:run-war-only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  <w:t xml:space="preserve">   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  <w:t xml:space="preserve">   Приложение будет доступно на http://127.0.0.1:8082/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  <w:t xml:space="preserve">   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976AD1">
        <w:rPr>
          <w:rFonts w:ascii="DejaVu Sans Mono" w:eastAsia="Times New Roman" w:hAnsi="DejaVu Sans Mono" w:cs="DejaVu Sans Mono"/>
          <w:b/>
          <w:bCs/>
          <w:color w:val="000080"/>
          <w:sz w:val="20"/>
          <w:szCs w:val="20"/>
          <w:lang w:eastAsia="ru-RU"/>
        </w:rPr>
        <w:t xml:space="preserve">2) 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Разместить </w:t>
      </w:r>
      <w:proofErr w:type="spellStart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war</w:t>
      </w:r>
      <w:proofErr w:type="spellEnd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файл в папке </w:t>
      </w:r>
      <w:proofErr w:type="spellStart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webapps</w:t>
      </w:r>
      <w:proofErr w:type="spellEnd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установленного </w:t>
      </w:r>
      <w:proofErr w:type="spellStart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Tomcat</w:t>
      </w:r>
      <w:proofErr w:type="spellEnd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, после </w:t>
      </w:r>
      <w:proofErr w:type="spellStart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деплоя</w:t>
      </w:r>
      <w:proofErr w:type="spellEnd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приложение будет доступно на http://localhost:8080/point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  <w:t xml:space="preserve">   (предварительно необходимо </w:t>
      </w:r>
      <w:proofErr w:type="spellStart"/>
      <w:proofErr w:type="gramStart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необходимо</w:t>
      </w:r>
      <w:proofErr w:type="spellEnd"/>
      <w:proofErr w:type="gramEnd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разместить файл с тестовыми данными </w:t>
      </w:r>
      <w:proofErr w:type="spellStart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point.xml</w:t>
      </w:r>
      <w:proofErr w:type="spellEnd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в папке </w:t>
      </w:r>
      <w:proofErr w:type="spellStart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bin</w:t>
      </w:r>
      <w:proofErr w:type="spellEnd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</w:t>
      </w:r>
      <w:proofErr w:type="spellStart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Tomcat</w:t>
      </w:r>
      <w:proofErr w:type="spellEnd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, </w:t>
      </w:r>
      <w:proofErr w:type="spellStart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баг</w:t>
      </w:r>
      <w:proofErr w:type="spellEnd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с конфликтом </w:t>
      </w:r>
      <w:proofErr w:type="spellStart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classpath</w:t>
      </w:r>
      <w:proofErr w:type="spellEnd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</w:t>
      </w:r>
      <w:proofErr w:type="spellStart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Java</w:t>
      </w:r>
      <w:proofErr w:type="spellEnd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и относительными путями GWT не успел победить)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  <w:t>Пояснения к коду: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976AD1">
        <w:rPr>
          <w:rFonts w:ascii="DejaVu Sans Mono" w:eastAsia="Times New Roman" w:hAnsi="DejaVu Sans Mono" w:cs="DejaVu Sans Mono"/>
          <w:b/>
          <w:bCs/>
          <w:color w:val="000080"/>
          <w:sz w:val="20"/>
          <w:szCs w:val="20"/>
          <w:lang w:eastAsia="ru-RU"/>
        </w:rPr>
        <w:t xml:space="preserve">- 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Серверная часть использует </w:t>
      </w:r>
      <w:proofErr w:type="spellStart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in-memory</w:t>
      </w:r>
      <w:proofErr w:type="spellEnd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HSQLDB(+</w:t>
      </w:r>
      <w:proofErr w:type="spellStart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Hibernate</w:t>
      </w:r>
      <w:proofErr w:type="spellEnd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)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976AD1">
        <w:rPr>
          <w:rFonts w:ascii="DejaVu Sans Mono" w:eastAsia="Times New Roman" w:hAnsi="DejaVu Sans Mono" w:cs="DejaVu Sans Mono"/>
          <w:b/>
          <w:bCs/>
          <w:color w:val="000080"/>
          <w:sz w:val="20"/>
          <w:szCs w:val="20"/>
          <w:lang w:eastAsia="ru-RU"/>
        </w:rPr>
        <w:t xml:space="preserve">- 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Серверная часть перезагружает справочник при изменении файла, проверка производится каждую минуту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976AD1">
        <w:rPr>
          <w:rFonts w:ascii="DejaVu Sans Mono" w:eastAsia="Times New Roman" w:hAnsi="DejaVu Sans Mono" w:cs="DejaVu Sans Mono"/>
          <w:b/>
          <w:bCs/>
          <w:color w:val="000080"/>
          <w:sz w:val="20"/>
          <w:szCs w:val="20"/>
          <w:lang w:eastAsia="ru-RU"/>
        </w:rPr>
        <w:t xml:space="preserve">- 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Оптимизация обмена данными при запросе клиента: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  <w:t xml:space="preserve">  </w:t>
      </w:r>
      <w:r w:rsidRPr="00976AD1">
        <w:rPr>
          <w:rFonts w:ascii="DejaVu Sans Mono" w:eastAsia="Times New Roman" w:hAnsi="DejaVu Sans Mono" w:cs="DejaVu Sans Mono"/>
          <w:b/>
          <w:bCs/>
          <w:color w:val="000080"/>
          <w:sz w:val="20"/>
          <w:szCs w:val="20"/>
          <w:lang w:eastAsia="ru-RU"/>
        </w:rPr>
        <w:t xml:space="preserve">  - 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сначала таблица заполняется кэшированными данными, хранящимися у клиента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  <w:t xml:space="preserve">  </w:t>
      </w:r>
      <w:r w:rsidRPr="00976AD1">
        <w:rPr>
          <w:rFonts w:ascii="DejaVu Sans Mono" w:eastAsia="Times New Roman" w:hAnsi="DejaVu Sans Mono" w:cs="DejaVu Sans Mono"/>
          <w:b/>
          <w:bCs/>
          <w:color w:val="000080"/>
          <w:sz w:val="20"/>
          <w:szCs w:val="20"/>
          <w:lang w:eastAsia="ru-RU"/>
        </w:rPr>
        <w:t xml:space="preserve">  - 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затем делается запрос на сервер о наличии изменений в базе данных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  <w:t xml:space="preserve">  </w:t>
      </w:r>
      <w:r w:rsidRPr="00976AD1">
        <w:rPr>
          <w:rFonts w:ascii="DejaVu Sans Mono" w:eastAsia="Times New Roman" w:hAnsi="DejaVu Sans Mono" w:cs="DejaVu Sans Mono"/>
          <w:b/>
          <w:bCs/>
          <w:color w:val="000080"/>
          <w:sz w:val="20"/>
          <w:szCs w:val="20"/>
          <w:lang w:eastAsia="ru-RU"/>
        </w:rPr>
        <w:t xml:space="preserve">  - 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если были изменения данные загружаются в асинхронном режиме и затем выводятся клиенту</w:t>
      </w:r>
      <w:proofErr w:type="gramStart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  <w:t xml:space="preserve">    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  <w:t xml:space="preserve">    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  <w:t xml:space="preserve"> Н</w:t>
      </w:r>
      <w:proofErr w:type="gramEnd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е успел исправить: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  <w:t xml:space="preserve"> 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976AD1">
        <w:rPr>
          <w:rFonts w:ascii="DejaVu Sans Mono" w:eastAsia="Times New Roman" w:hAnsi="DejaVu Sans Mono" w:cs="DejaVu Sans Mono"/>
          <w:b/>
          <w:bCs/>
          <w:color w:val="000080"/>
          <w:sz w:val="20"/>
          <w:szCs w:val="20"/>
          <w:lang w:eastAsia="ru-RU"/>
        </w:rPr>
        <w:t xml:space="preserve">- 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убрать дублирующуюся логику в обработчиках событий и запросах на сервер, перенеся ее всю на сервер, в класс </w:t>
      </w:r>
      <w:proofErr w:type="spellStart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GwtAppServiceImpl</w:t>
      </w:r>
      <w:proofErr w:type="spellEnd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976AD1">
        <w:rPr>
          <w:rFonts w:ascii="DejaVu Sans Mono" w:eastAsia="Times New Roman" w:hAnsi="DejaVu Sans Mono" w:cs="DejaVu Sans Mono"/>
          <w:b/>
          <w:bCs/>
          <w:color w:val="000080"/>
          <w:sz w:val="20"/>
          <w:szCs w:val="20"/>
          <w:lang w:eastAsia="ru-RU"/>
        </w:rPr>
        <w:t xml:space="preserve">- 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можно добавить передачу данных постранично (загрузить и </w:t>
      </w:r>
      <w:proofErr w:type="spellStart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отрисовать</w:t>
      </w:r>
      <w:proofErr w:type="spellEnd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клиенту первые несколько страниц, загружая в это время остальные)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976AD1">
        <w:rPr>
          <w:rFonts w:ascii="DejaVu Sans Mono" w:eastAsia="Times New Roman" w:hAnsi="DejaVu Sans Mono" w:cs="DejaVu Sans Mono"/>
          <w:b/>
          <w:bCs/>
          <w:color w:val="000080"/>
          <w:sz w:val="20"/>
          <w:szCs w:val="20"/>
          <w:lang w:eastAsia="ru-RU"/>
        </w:rPr>
        <w:t xml:space="preserve">- 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вышеуказанный </w:t>
      </w:r>
      <w:proofErr w:type="spellStart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баг</w:t>
      </w:r>
      <w:proofErr w:type="spellEnd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с </w:t>
      </w:r>
      <w:proofErr w:type="spellStart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classpath</w:t>
      </w:r>
      <w:proofErr w:type="spellEnd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, из-за него же не запускаются тесты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976AD1">
        <w:rPr>
          <w:rFonts w:ascii="DejaVu Sans Mono" w:eastAsia="Times New Roman" w:hAnsi="DejaVu Sans Mono" w:cs="DejaVu Sans Mono"/>
          <w:b/>
          <w:bCs/>
          <w:color w:val="000080"/>
          <w:sz w:val="20"/>
          <w:szCs w:val="20"/>
          <w:lang w:eastAsia="ru-RU"/>
        </w:rPr>
        <w:t xml:space="preserve">- 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дизайн </w:t>
      </w:r>
      <w:proofErr w:type="spellStart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покрасивше</w:t>
      </w:r>
      <w:proofErr w:type="spellEnd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)  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br/>
      </w:r>
      <w:r w:rsidRPr="00976AD1">
        <w:rPr>
          <w:rFonts w:ascii="DejaVu Sans Mono" w:eastAsia="Times New Roman" w:hAnsi="DejaVu Sans Mono" w:cs="DejaVu Sans Mono"/>
          <w:b/>
          <w:bCs/>
          <w:color w:val="000080"/>
          <w:sz w:val="20"/>
          <w:szCs w:val="20"/>
          <w:lang w:eastAsia="ru-RU"/>
        </w:rPr>
        <w:t xml:space="preserve">- </w:t>
      </w:r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добавить </w:t>
      </w:r>
      <w:proofErr w:type="spellStart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Spring</w:t>
      </w:r>
      <w:proofErr w:type="spellEnd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для </w:t>
      </w:r>
      <w:proofErr w:type="spellStart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>репозитория</w:t>
      </w:r>
      <w:proofErr w:type="spellEnd"/>
      <w:r w:rsidRPr="00976AD1">
        <w:rPr>
          <w:rFonts w:ascii="DejaVu Sans Mono" w:eastAsia="Times New Roman" w:hAnsi="DejaVu Sans Mono" w:cs="DejaVu Sans Mono"/>
          <w:color w:val="000000"/>
          <w:sz w:val="20"/>
          <w:szCs w:val="20"/>
          <w:lang w:eastAsia="ru-RU"/>
        </w:rPr>
        <w:t xml:space="preserve"> и сервиса </w:t>
      </w:r>
    </w:p>
    <w:p w:rsidR="00664110" w:rsidRDefault="00664110"/>
    <w:sectPr w:rsidR="00664110" w:rsidSect="00664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ejaVu Sans Mono">
    <w:panose1 w:val="020B0609030804020204"/>
    <w:charset w:val="CC"/>
    <w:family w:val="modern"/>
    <w:pitch w:val="fixed"/>
    <w:sig w:usb0="E70026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976AD1"/>
    <w:rsid w:val="00664110"/>
    <w:rsid w:val="00976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1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6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6A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6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</cp:revision>
  <dcterms:created xsi:type="dcterms:W3CDTF">2017-11-02T01:23:00Z</dcterms:created>
  <dcterms:modified xsi:type="dcterms:W3CDTF">2017-11-02T01:24:00Z</dcterms:modified>
</cp:coreProperties>
</file>