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bCs/>
          <w:sz w:val="28"/>
          <w:szCs w:val="28"/>
        </w:rPr>
      </w:pPr>
      <w:bookmarkStart w:id="0" w:name="_Hlk89124966"/>
      <w:r>
        <w:rPr>
          <w:rFonts w:hint="eastAsia" w:asciiTheme="majorEastAsia" w:hAnsiTheme="majorEastAsia" w:eastAsiaTheme="majorEastAsia"/>
          <w:b/>
          <w:bCs/>
          <w:sz w:val="28"/>
          <w:szCs w:val="28"/>
        </w:rPr>
        <w:t>实验设计</w:t>
      </w:r>
    </w:p>
    <w:p>
      <w:pPr>
        <w:numPr>
          <w:ilvl w:val="0"/>
          <w:numId w:val="1"/>
        </w:numPr>
        <w:rPr>
          <w:rFonts w:cs="汉仪正圆" w:asciiTheme="minorEastAsia" w:hAnsiTheme="minorEastAsia"/>
          <w:szCs w:val="21"/>
        </w:rPr>
      </w:pPr>
      <w:r>
        <w:rPr>
          <w:rFonts w:hint="eastAsia" w:cs="汉仪正圆" w:asciiTheme="minorEastAsia" w:hAnsiTheme="minorEastAsia"/>
          <w:b/>
          <w:bCs/>
          <w:szCs w:val="21"/>
        </w:rPr>
        <w:t>选题的目的和意义</w:t>
      </w:r>
    </w:p>
    <w:p>
      <w:pPr>
        <w:ind w:firstLine="420"/>
        <w:rPr>
          <w:rFonts w:cs="汉仪正圆" w:asciiTheme="minorEastAsia" w:hAnsiTheme="minorEastAsia"/>
          <w:color w:val="000000"/>
          <w:kern w:val="0"/>
          <w:szCs w:val="21"/>
          <w:lang w:bidi="ar"/>
        </w:rPr>
      </w:pPr>
      <w:r>
        <w:rPr>
          <w:rFonts w:hint="eastAsia" w:cs="汉仪正圆" w:asciiTheme="minorEastAsia" w:hAnsiTheme="minorEastAsia"/>
          <w:color w:val="000000"/>
          <w:kern w:val="0"/>
          <w:szCs w:val="21"/>
          <w:lang w:bidi="ar"/>
        </w:rPr>
        <w:t>红树林是生长在全球热带和亚热带潮间带地区的一组耐盐木本植物群落，红树林湿地生态系统对自然生态平衡起到了重要的作用。研究表明，红树林湿地生态系统具有很高的服务功能价值。红树林全球海洋动物重要的栖息地和中转站，拥有丰富的物种资源，是许多海洋动物栖息、育苗和觅食的理想生境。作为独特的海陆过渡生态系统，红树林生态系统在防止水土流失、保护耕地、防风固堤等具有重要作用。红树林本身拥有的大量自然资源可以为人类提供生产生活所需原材料或作为环境教育资源及旅游资源。</w:t>
      </w:r>
    </w:p>
    <w:p>
      <w:pPr>
        <w:ind w:firstLine="420"/>
        <w:rPr>
          <w:rFonts w:cs="汉仪正圆" w:asciiTheme="minorEastAsia" w:hAnsiTheme="minorEastAsia"/>
          <w:color w:val="000000"/>
          <w:kern w:val="0"/>
          <w:szCs w:val="21"/>
          <w:lang w:bidi="ar"/>
        </w:rPr>
      </w:pPr>
      <w:r>
        <w:rPr>
          <w:rFonts w:hint="eastAsia" w:cs="汉仪正圆" w:asciiTheme="minorEastAsia" w:hAnsiTheme="minorEastAsia"/>
          <w:color w:val="000000"/>
          <w:kern w:val="0"/>
          <w:szCs w:val="21"/>
          <w:lang w:bidi="ar"/>
        </w:rPr>
        <w:t>中国的红树林主要分布于海南、广东、广西、福建、浙江、台湾、香港及澳门等地。过去50年间，无序开发、围海造田、围塘养殖、非法捕捞狩猎等行为导致我国红树林面积锐减。在政府与民间的共同努力下，我国红树林面积呈现先下降后上升的趋势。随着人们对红树林生态重视程度的提高及有关研究的推进，我国大部分红树林已被纳入保护区，对红树林的直接破坏如今已经鲜见。虽然我国在红树林面积恢复工作上的努力卓有成效，但我国的红树林生态依旧面临着生物多样性锐减、树种矮化稀疏化及外来物种入侵等诸多问题，自2</w:t>
      </w:r>
      <w:r>
        <w:rPr>
          <w:rFonts w:cs="汉仪正圆" w:asciiTheme="minorEastAsia" w:hAnsiTheme="minorEastAsia"/>
          <w:color w:val="000000"/>
          <w:kern w:val="0"/>
          <w:szCs w:val="21"/>
          <w:lang w:bidi="ar"/>
        </w:rPr>
        <w:t>020</w:t>
      </w:r>
      <w:r>
        <w:rPr>
          <w:rFonts w:hint="eastAsia" w:cs="汉仪正圆" w:asciiTheme="minorEastAsia" w:hAnsiTheme="minorEastAsia"/>
          <w:color w:val="000000"/>
          <w:kern w:val="0"/>
          <w:szCs w:val="21"/>
          <w:lang w:bidi="ar"/>
        </w:rPr>
        <w:t>年起，国家红树林保护战略已由以面积为导向的红树林种植，转向以物种多样性、生态系统健康为导向的红树林湿地生态系统恢复，红树林生态系统功能及服务能力的恢复已成为当今红树林保育的工作重点。</w:t>
      </w:r>
    </w:p>
    <w:p>
      <w:pPr>
        <w:widowControl/>
        <w:ind w:firstLine="420"/>
        <w:jc w:val="left"/>
        <w:rPr>
          <w:rFonts w:cs="汉仪正圆" w:asciiTheme="minorEastAsia" w:hAnsiTheme="minorEastAsia"/>
          <w:color w:val="000000"/>
          <w:kern w:val="0"/>
          <w:szCs w:val="21"/>
          <w:lang w:bidi="ar"/>
        </w:rPr>
      </w:pPr>
      <w:r>
        <w:rPr>
          <w:rFonts w:hint="eastAsia" w:cs="汉仪正圆" w:asciiTheme="minorEastAsia" w:hAnsiTheme="minorEastAsia"/>
          <w:color w:val="000000"/>
          <w:kern w:val="0"/>
          <w:szCs w:val="21"/>
          <w:lang w:bidi="ar"/>
        </w:rPr>
        <w:t>红树林湿地生态系统是一个动态发展的生态系统。对红树林湿地进行生态系统健康精准评价可有效地掌握红树林生态系统的健康水平，有助于及时调整相关管理及保护措施，使红树林的监管更具有针对性，从而更好地从质量和数量上实现红树林的恢复，为蓝碳存储做出贡献，助力我国2</w:t>
      </w:r>
      <w:r>
        <w:rPr>
          <w:rFonts w:cs="汉仪正圆" w:asciiTheme="minorEastAsia" w:hAnsiTheme="minorEastAsia"/>
          <w:color w:val="000000"/>
          <w:kern w:val="0"/>
          <w:szCs w:val="21"/>
          <w:lang w:bidi="ar"/>
        </w:rPr>
        <w:t>030</w:t>
      </w:r>
      <w:r>
        <w:rPr>
          <w:rFonts w:hint="eastAsia" w:cs="汉仪正圆" w:asciiTheme="minorEastAsia" w:hAnsiTheme="minorEastAsia"/>
          <w:color w:val="000000"/>
          <w:kern w:val="0"/>
          <w:szCs w:val="21"/>
          <w:lang w:bidi="ar"/>
        </w:rPr>
        <w:t>年和2</w:t>
      </w:r>
      <w:r>
        <w:rPr>
          <w:rFonts w:cs="汉仪正圆" w:asciiTheme="minorEastAsia" w:hAnsiTheme="minorEastAsia"/>
          <w:color w:val="000000"/>
          <w:kern w:val="0"/>
          <w:szCs w:val="21"/>
          <w:lang w:bidi="ar"/>
        </w:rPr>
        <w:t>060</w:t>
      </w:r>
      <w:r>
        <w:rPr>
          <w:rFonts w:hint="eastAsia" w:cs="汉仪正圆" w:asciiTheme="minorEastAsia" w:hAnsiTheme="minorEastAsia"/>
          <w:color w:val="000000"/>
          <w:kern w:val="0"/>
          <w:szCs w:val="21"/>
          <w:lang w:bidi="ar"/>
        </w:rPr>
        <w:t>年的碳达峰和碳中和。此外，把握红树林生态系统的健康水平对合理开发红树林资源，在良性地发挥红树林的经济效应等方面也有着至关重要的作用，为我国未来红树林生态系统的开发利用提供依据及指导。</w:t>
      </w:r>
    </w:p>
    <w:p>
      <w:pPr>
        <w:widowControl/>
        <w:ind w:firstLine="420"/>
        <w:jc w:val="left"/>
        <w:rPr>
          <w:rFonts w:cs="汉仪正圆" w:asciiTheme="minorEastAsia" w:hAnsiTheme="minorEastAsia"/>
          <w:color w:val="000000"/>
          <w:kern w:val="0"/>
          <w:szCs w:val="21"/>
          <w:lang w:bidi="ar"/>
        </w:rPr>
      </w:pPr>
      <w:r>
        <w:rPr>
          <w:rStyle w:val="9"/>
          <w:rFonts w:hint="eastAsia" w:cs="汉仪正圆" w:asciiTheme="minorEastAsia" w:hAnsiTheme="minorEastAsia"/>
          <w:sz w:val="21"/>
          <w:szCs w:val="21"/>
        </w:rPr>
        <w:t>随着无人机技术在生态学中的应用</w:t>
      </w:r>
      <w:r>
        <w:rPr>
          <w:rStyle w:val="9"/>
          <w:rFonts w:asciiTheme="minorEastAsia" w:hAnsiTheme="minorEastAsia"/>
          <w:sz w:val="21"/>
          <w:szCs w:val="21"/>
        </w:rPr>
        <w:t>，</w:t>
      </w:r>
      <w:r>
        <w:rPr>
          <w:rStyle w:val="9"/>
          <w:rFonts w:hint="eastAsia" w:cs="汉仪正圆" w:asciiTheme="minorEastAsia" w:hAnsiTheme="minorEastAsia"/>
          <w:sz w:val="21"/>
          <w:szCs w:val="21"/>
        </w:rPr>
        <w:t>无人机</w:t>
      </w:r>
      <w:r>
        <w:rPr>
          <w:rStyle w:val="9"/>
          <w:rFonts w:cs="汉仪正圆" w:asciiTheme="minorEastAsia" w:hAnsiTheme="minorEastAsia"/>
          <w:sz w:val="21"/>
          <w:szCs w:val="21"/>
        </w:rPr>
        <w:t>遥</w:t>
      </w:r>
      <w:r>
        <w:rPr>
          <w:rStyle w:val="9"/>
          <w:rFonts w:hint="eastAsia" w:cs="汉仪正圆" w:asciiTheme="minorEastAsia" w:hAnsiTheme="minorEastAsia"/>
          <w:sz w:val="21"/>
          <w:szCs w:val="21"/>
        </w:rPr>
        <w:t>感技术</w:t>
      </w:r>
      <w:r>
        <w:rPr>
          <w:rStyle w:val="9"/>
          <w:rFonts w:cs="汉仪正圆" w:asciiTheme="minorEastAsia" w:hAnsiTheme="minorEastAsia"/>
          <w:sz w:val="21"/>
          <w:szCs w:val="21"/>
        </w:rPr>
        <w:t>能够获取的红树林生态信息越来越多，例如</w:t>
      </w:r>
      <w:r>
        <w:rPr>
          <w:rStyle w:val="9"/>
          <w:rFonts w:hint="eastAsia" w:cs="汉仪正圆" w:asciiTheme="minorEastAsia" w:hAnsiTheme="minorEastAsia"/>
          <w:sz w:val="21"/>
          <w:szCs w:val="21"/>
        </w:rPr>
        <w:t>物种多样性</w:t>
      </w:r>
      <w:r>
        <w:rPr>
          <w:rStyle w:val="9"/>
          <w:rFonts w:cs="汉仪正圆" w:asciiTheme="minorEastAsia" w:hAnsiTheme="minorEastAsia"/>
          <w:sz w:val="21"/>
          <w:szCs w:val="21"/>
        </w:rPr>
        <w:t>、</w:t>
      </w:r>
      <w:r>
        <w:rPr>
          <w:rStyle w:val="9"/>
          <w:rFonts w:hint="eastAsia" w:cs="汉仪正圆" w:asciiTheme="minorEastAsia" w:hAnsiTheme="minorEastAsia"/>
          <w:sz w:val="21"/>
          <w:szCs w:val="21"/>
        </w:rPr>
        <w:t>红树林的覆盖率</w:t>
      </w:r>
      <w:r>
        <w:rPr>
          <w:rStyle w:val="9"/>
          <w:rFonts w:cs="汉仪正圆" w:asciiTheme="minorEastAsia" w:hAnsiTheme="minorEastAsia"/>
          <w:sz w:val="21"/>
          <w:szCs w:val="21"/>
        </w:rPr>
        <w:t>、</w:t>
      </w:r>
      <w:r>
        <w:rPr>
          <w:rStyle w:val="9"/>
          <w:rFonts w:hint="eastAsia" w:cs="汉仪正圆" w:asciiTheme="minorEastAsia" w:hAnsiTheme="minorEastAsia"/>
          <w:sz w:val="21"/>
          <w:szCs w:val="21"/>
        </w:rPr>
        <w:t>群落层高</w:t>
      </w:r>
      <w:r>
        <w:rPr>
          <w:rStyle w:val="9"/>
          <w:rFonts w:cs="汉仪正圆" w:asciiTheme="minorEastAsia" w:hAnsiTheme="minorEastAsia"/>
          <w:sz w:val="21"/>
          <w:szCs w:val="21"/>
        </w:rPr>
        <w:t>、</w:t>
      </w:r>
      <w:r>
        <w:rPr>
          <w:rStyle w:val="9"/>
          <w:rFonts w:hint="eastAsia" w:cs="汉仪正圆" w:asciiTheme="minorEastAsia" w:hAnsiTheme="minorEastAsia"/>
          <w:sz w:val="21"/>
          <w:szCs w:val="21"/>
        </w:rPr>
        <w:t>斑块面积</w:t>
      </w:r>
      <w:r>
        <w:rPr>
          <w:rStyle w:val="9"/>
          <w:rFonts w:cs="汉仪正圆" w:asciiTheme="minorEastAsia" w:hAnsiTheme="minorEastAsia"/>
          <w:sz w:val="21"/>
          <w:szCs w:val="21"/>
        </w:rPr>
        <w:t>、</w:t>
      </w:r>
      <w:r>
        <w:rPr>
          <w:rStyle w:val="9"/>
          <w:rFonts w:hint="eastAsia" w:cs="汉仪正圆" w:asciiTheme="minorEastAsia" w:hAnsiTheme="minorEastAsia"/>
          <w:sz w:val="21"/>
          <w:szCs w:val="21"/>
        </w:rPr>
        <w:t>净初级生产力等。</w:t>
      </w:r>
      <w:r>
        <w:rPr>
          <w:rStyle w:val="9"/>
          <w:rFonts w:cs="汉仪正圆" w:asciiTheme="minorEastAsia" w:hAnsiTheme="minorEastAsia"/>
          <w:sz w:val="21"/>
          <w:szCs w:val="21"/>
        </w:rPr>
        <w:t>而目前国内对红树林生态系统健康评价的研究大多基于传统方法获取生态信息，而利用无人机对生态信息进行精准获取的技术还很少与红树林生态系统健康评价相结合。</w:t>
      </w:r>
      <w:r>
        <w:rPr>
          <w:rFonts w:hint="eastAsia" w:cs="汉仪正圆" w:asciiTheme="minorEastAsia" w:hAnsiTheme="minorEastAsia"/>
          <w:color w:val="000000"/>
          <w:kern w:val="0"/>
          <w:szCs w:val="21"/>
          <w:lang w:bidi="ar"/>
        </w:rPr>
        <w:t>本研究将探索无人机在红树林数据获取工作上的更多可能性及应用场景，并</w:t>
      </w:r>
      <w:r>
        <w:rPr>
          <w:rFonts w:cs="汉仪正圆" w:asciiTheme="minorEastAsia" w:hAnsiTheme="minorEastAsia"/>
          <w:color w:val="000000"/>
          <w:kern w:val="0"/>
          <w:szCs w:val="21"/>
          <w:lang w:bidi="ar"/>
        </w:rPr>
        <w:t>结合</w:t>
      </w:r>
      <w:r>
        <w:rPr>
          <w:rFonts w:hint="eastAsia" w:cs="汉仪正圆" w:asciiTheme="minorEastAsia" w:hAnsiTheme="minorEastAsia"/>
          <w:color w:val="000000"/>
          <w:kern w:val="0"/>
          <w:szCs w:val="21"/>
          <w:lang w:bidi="ar"/>
        </w:rPr>
        <w:t>无人机遥感</w:t>
      </w:r>
      <w:r>
        <w:rPr>
          <w:rFonts w:cs="汉仪正圆" w:asciiTheme="minorEastAsia" w:hAnsiTheme="minorEastAsia"/>
          <w:color w:val="000000"/>
          <w:kern w:val="0"/>
          <w:szCs w:val="21"/>
          <w:lang w:bidi="ar"/>
        </w:rPr>
        <w:t>数据</w:t>
      </w:r>
      <w:r>
        <w:rPr>
          <w:rFonts w:hint="eastAsia" w:cs="汉仪正圆" w:asciiTheme="minorEastAsia" w:hAnsiTheme="minorEastAsia"/>
          <w:color w:val="000000"/>
          <w:kern w:val="0"/>
          <w:szCs w:val="21"/>
          <w:lang w:bidi="ar"/>
        </w:rPr>
        <w:t>建立一套红树林生态系统健康评价模型，继而针对红树林生态系统制定一套科学精准的保护策略。</w:t>
      </w:r>
    </w:p>
    <w:p>
      <w:pPr>
        <w:numPr>
          <w:ilvl w:val="0"/>
          <w:numId w:val="1"/>
        </w:numPr>
        <w:rPr>
          <w:rFonts w:cs="汉仪正圆" w:asciiTheme="minorEastAsia" w:hAnsiTheme="minorEastAsia"/>
          <w:szCs w:val="21"/>
        </w:rPr>
      </w:pPr>
      <w:r>
        <w:rPr>
          <w:rFonts w:hint="eastAsia" w:cs="汉仪正圆" w:asciiTheme="minorEastAsia" w:hAnsiTheme="minorEastAsia"/>
          <w:b/>
          <w:bCs/>
          <w:szCs w:val="21"/>
        </w:rPr>
        <w:t>研究内容</w:t>
      </w:r>
    </w:p>
    <w:p>
      <w:pPr>
        <w:ind w:firstLine="420"/>
        <w:rPr>
          <w:rFonts w:cs="汉仪正圆" w:asciiTheme="minorEastAsia" w:hAnsiTheme="minorEastAsia"/>
          <w:szCs w:val="21"/>
        </w:rPr>
      </w:pPr>
      <w:r>
        <w:rPr>
          <w:rFonts w:hint="eastAsia" w:cs="汉仪正圆" w:asciiTheme="minorEastAsia" w:hAnsiTheme="minorEastAsia"/>
          <w:szCs w:val="21"/>
        </w:rPr>
        <w:t>本研究将以深圳市及其周边红树林为例，探讨红树林湿地生态系统健康的概念，并</w:t>
      </w:r>
      <w:r>
        <w:rPr>
          <w:rFonts w:cs="汉仪正圆" w:asciiTheme="minorEastAsia" w:hAnsiTheme="minorEastAsia"/>
          <w:szCs w:val="21"/>
        </w:rPr>
        <w:t>结合</w:t>
      </w:r>
      <w:r>
        <w:rPr>
          <w:rFonts w:hint="eastAsia" w:cs="汉仪正圆" w:asciiTheme="minorEastAsia" w:hAnsiTheme="minorEastAsia"/>
          <w:szCs w:val="21"/>
        </w:rPr>
        <w:t>无人机</w:t>
      </w:r>
      <w:r>
        <w:rPr>
          <w:rFonts w:cs="汉仪正圆" w:asciiTheme="minorEastAsia" w:hAnsiTheme="minorEastAsia"/>
          <w:szCs w:val="21"/>
        </w:rPr>
        <w:t>遥感技术</w:t>
      </w:r>
      <w:r>
        <w:rPr>
          <w:rFonts w:hint="eastAsia" w:cs="汉仪正圆" w:asciiTheme="minorEastAsia" w:hAnsiTheme="minorEastAsia"/>
          <w:szCs w:val="21"/>
        </w:rPr>
        <w:t>对其生态信息进行获取及定量处理，从而定量评价所研究红树林生态系统的健康水平。主要研究内容如下：</w:t>
      </w:r>
    </w:p>
    <w:p>
      <w:pPr>
        <w:rPr>
          <w:rFonts w:cs="汉仪正圆" w:asciiTheme="minorEastAsia" w:hAnsiTheme="minorEastAsia"/>
          <w:szCs w:val="21"/>
        </w:rPr>
      </w:pPr>
      <w:r>
        <w:rPr>
          <w:rFonts w:hint="eastAsia" w:cs="汉仪正圆" w:asciiTheme="minorEastAsia" w:hAnsiTheme="minorEastAsia"/>
          <w:szCs w:val="21"/>
        </w:rPr>
        <w:t>(1) 根据生态学理论及实地野外调查，构建红树林生态系统健康精准评价指标体系与评价模型。</w:t>
      </w:r>
    </w:p>
    <w:p>
      <w:pPr>
        <w:rPr>
          <w:rFonts w:cs="汉仪正圆" w:asciiTheme="minorEastAsia" w:hAnsiTheme="minorEastAsia"/>
          <w:szCs w:val="21"/>
        </w:rPr>
      </w:pPr>
      <w:r>
        <w:rPr>
          <w:rFonts w:hint="eastAsia" w:cs="汉仪正圆" w:asciiTheme="minorEastAsia" w:hAnsiTheme="minorEastAsia"/>
          <w:szCs w:val="21"/>
        </w:rPr>
        <w:t>(</w:t>
      </w:r>
      <w:r>
        <w:rPr>
          <w:rFonts w:cs="汉仪正圆" w:asciiTheme="minorEastAsia" w:hAnsiTheme="minorEastAsia"/>
          <w:szCs w:val="21"/>
        </w:rPr>
        <w:t xml:space="preserve">2) </w:t>
      </w:r>
      <w:r>
        <w:rPr>
          <w:rFonts w:hint="eastAsia" w:cs="汉仪正圆" w:asciiTheme="minorEastAsia" w:hAnsiTheme="minorEastAsia"/>
          <w:szCs w:val="21"/>
        </w:rPr>
        <w:t>基于无人机低空遥感的生态系统健康精准评价指标获取。</w:t>
      </w:r>
    </w:p>
    <w:p>
      <w:pPr>
        <w:rPr>
          <w:rFonts w:cs="汉仪正圆" w:asciiTheme="minorEastAsia" w:hAnsiTheme="minorEastAsia"/>
          <w:szCs w:val="21"/>
        </w:rPr>
      </w:pPr>
      <w:r>
        <w:rPr>
          <w:rFonts w:hint="eastAsia" w:cs="汉仪正圆" w:asciiTheme="minorEastAsia" w:hAnsiTheme="minorEastAsia"/>
          <w:szCs w:val="21"/>
        </w:rPr>
        <w:t>(3)</w:t>
      </w:r>
      <w:r>
        <w:rPr>
          <w:rFonts w:cs="汉仪正圆" w:asciiTheme="minorEastAsia" w:hAnsiTheme="minorEastAsia"/>
          <w:szCs w:val="21"/>
        </w:rPr>
        <w:t xml:space="preserve"> </w:t>
      </w:r>
      <w:r>
        <w:rPr>
          <w:rFonts w:hint="eastAsia" w:cs="汉仪正圆" w:asciiTheme="minorEastAsia" w:hAnsiTheme="minorEastAsia"/>
          <w:szCs w:val="21"/>
        </w:rPr>
        <w:t>红树林生态系统健康精准评价模型的应用与优化。</w:t>
      </w:r>
    </w:p>
    <w:p>
      <w:pPr>
        <w:rPr>
          <w:rFonts w:cs="汉仪正圆" w:asciiTheme="minorEastAsia" w:hAnsiTheme="minorEastAsia"/>
          <w:b/>
          <w:bCs/>
          <w:sz w:val="18"/>
          <w:szCs w:val="18"/>
        </w:rPr>
      </w:pPr>
      <w:r>
        <w:rPr>
          <w:rFonts w:hint="eastAsia" w:cs="汉仪正圆" w:asciiTheme="minorEastAsia" w:hAnsiTheme="minorEastAsia"/>
          <w:szCs w:val="21"/>
        </w:rPr>
        <w:t>(4)分析红树林生态系统健康的主要胁迫因子，并有针对性地提出一套提升红树林生态系统健康状况的保护方案。</w:t>
      </w:r>
    </w:p>
    <w:p>
      <w:pPr>
        <w:numPr>
          <w:ilvl w:val="0"/>
          <w:numId w:val="1"/>
        </w:numPr>
        <w:rPr>
          <w:rFonts w:cs="汉仪正圆" w:asciiTheme="minorEastAsia" w:hAnsiTheme="minorEastAsia"/>
          <w:b/>
          <w:bCs/>
          <w:szCs w:val="21"/>
        </w:rPr>
      </w:pPr>
      <w:r>
        <w:rPr>
          <w:rFonts w:hint="eastAsia" w:cs="汉仪正圆" w:asciiTheme="minorEastAsia" w:hAnsiTheme="minorEastAsia"/>
          <w:b/>
          <w:bCs/>
          <w:szCs w:val="21"/>
        </w:rPr>
        <w:t>实验方案</w:t>
      </w:r>
    </w:p>
    <w:p>
      <w:pPr>
        <w:rPr>
          <w:rFonts w:cs="汉仪正圆" w:asciiTheme="minorEastAsia" w:hAnsiTheme="minorEastAsia"/>
          <w:b/>
          <w:bCs/>
          <w:szCs w:val="21"/>
        </w:rPr>
      </w:pPr>
      <w:r>
        <w:rPr>
          <w:rFonts w:hint="eastAsia" w:cs="汉仪正圆" w:asciiTheme="minorEastAsia" w:hAnsiTheme="minorEastAsia"/>
          <w:b/>
          <w:bCs/>
          <w:szCs w:val="21"/>
        </w:rPr>
        <w:t>3.1 红树林生态系统健康评价指标体系的筛选与建立</w:t>
      </w:r>
    </w:p>
    <w:p>
      <w:pPr>
        <w:ind w:firstLine="420"/>
        <w:rPr>
          <w:rFonts w:cs="汉仪正圆" w:asciiTheme="minorEastAsia" w:hAnsiTheme="minorEastAsia"/>
          <w:szCs w:val="21"/>
        </w:rPr>
      </w:pPr>
      <w:r>
        <w:rPr>
          <w:rFonts w:hint="eastAsia" w:cs="汉仪正圆" w:asciiTheme="minorEastAsia" w:hAnsiTheme="minorEastAsia"/>
          <w:szCs w:val="21"/>
        </w:rPr>
        <w:t>生态系统健康是生态系统的综合特性，这种特性可以</w:t>
      </w:r>
      <w:r>
        <w:rPr>
          <w:rFonts w:cs="汉仪正圆" w:asciiTheme="minorEastAsia" w:hAnsiTheme="minorEastAsia"/>
          <w:szCs w:val="21"/>
        </w:rPr>
        <w:t>解释</w:t>
      </w:r>
      <w:r>
        <w:rPr>
          <w:rFonts w:hint="eastAsia" w:cs="汉仪正圆" w:asciiTheme="minorEastAsia" w:hAnsiTheme="minorEastAsia"/>
          <w:szCs w:val="21"/>
        </w:rPr>
        <w:t>为在人类活动的干扰下生态系统本身结构和功能的完整性。而本</w:t>
      </w:r>
      <w:r>
        <w:rPr>
          <w:rFonts w:cs="汉仪正圆" w:asciiTheme="minorEastAsia" w:hAnsiTheme="minorEastAsia"/>
          <w:szCs w:val="21"/>
        </w:rPr>
        <w:t>研究</w:t>
      </w:r>
      <w:r>
        <w:rPr>
          <w:rFonts w:hint="eastAsia" w:cs="汉仪正圆" w:asciiTheme="minorEastAsia" w:hAnsiTheme="minorEastAsia"/>
          <w:szCs w:val="21"/>
        </w:rPr>
        <w:t>认为，所谓健康的生态系统是指该生态系统是活跃的、可维持组织结构的和在压力下能自我恢复的，体现了该生态系统是稳定和可持续的。基于这一界定，作为一种典型的生态系统健康评价模型，VOR (Vigor-Organization-Resilience)模型便是从活力-组织力-弹性三个准则出发，对生态系统进行健康评价。</w:t>
      </w:r>
    </w:p>
    <w:p>
      <w:pPr>
        <w:ind w:firstLine="420"/>
        <w:rPr>
          <w:rFonts w:cs="汉仪正圆" w:asciiTheme="minorEastAsia" w:hAnsiTheme="minorEastAsia"/>
          <w:szCs w:val="21"/>
        </w:rPr>
      </w:pPr>
      <w:r>
        <w:rPr>
          <w:rFonts w:hint="eastAsia" w:cs="汉仪正圆" w:asciiTheme="minorEastAsia" w:hAnsiTheme="minorEastAsia"/>
          <w:szCs w:val="21"/>
        </w:rPr>
        <w:t>由于红树林生态系统复杂的生境，很多地方研究人员难以进入，因此在以往的研究中往往难以获取精确的数据信息。为解决这一问题，本实验计划基于可获取性和精确性原则，基于无人机技术，对部分评价指标进行精确获取，通过传统指标和精确指标相结合的指标体系构建模式，提高健康评价的精确度。</w:t>
      </w:r>
    </w:p>
    <w:p>
      <w:pPr>
        <w:rPr>
          <w:rFonts w:cs="汉仪正圆" w:asciiTheme="minorEastAsia" w:hAnsiTheme="minorEastAsia"/>
          <w:b/>
          <w:szCs w:val="21"/>
        </w:rPr>
      </w:pPr>
      <w:r>
        <w:rPr>
          <w:rFonts w:cs="汉仪正圆" w:asciiTheme="minorEastAsia" w:hAnsiTheme="minorEastAsia"/>
          <w:b/>
          <w:szCs w:val="21"/>
        </w:rPr>
        <w:t>3.1.1</w:t>
      </w:r>
      <w:r>
        <w:rPr>
          <w:rFonts w:hint="eastAsia" w:cs="汉仪正圆" w:asciiTheme="minorEastAsia" w:hAnsiTheme="minorEastAsia"/>
          <w:b/>
          <w:szCs w:val="21"/>
        </w:rPr>
        <w:t>传统指标筛选</w:t>
      </w:r>
    </w:p>
    <w:p>
      <w:pPr>
        <w:ind w:firstLine="420"/>
        <w:rPr>
          <w:rFonts w:cs="汉仪正圆" w:asciiTheme="minorEastAsia" w:hAnsiTheme="minorEastAsia"/>
          <w:bCs/>
          <w:szCs w:val="21"/>
        </w:rPr>
      </w:pPr>
      <w:r>
        <w:rPr>
          <w:rFonts w:hint="eastAsia" w:cs="汉仪正圆" w:asciiTheme="minorEastAsia" w:hAnsiTheme="minorEastAsia"/>
          <w:bCs/>
          <w:szCs w:val="21"/>
        </w:rPr>
        <w:t>根据对已有研究的总结汇总，目前在红树林生态系统健康评价的研究中，经常采用如下指标进行评价：</w:t>
      </w:r>
    </w:p>
    <w:p>
      <w:pPr>
        <w:rPr>
          <w:rFonts w:cs="汉仪正圆" w:asciiTheme="minorEastAsia" w:hAnsiTheme="minorEastAsia"/>
          <w:bCs/>
          <w:szCs w:val="21"/>
        </w:rPr>
      </w:pPr>
      <w:r>
        <w:rPr>
          <w:rFonts w:hint="eastAsia" w:cs="汉仪正圆" w:asciiTheme="minorEastAsia" w:hAnsiTheme="minorEastAsia"/>
          <w:bCs/>
          <w:szCs w:val="21"/>
        </w:rPr>
        <w:t>红树林覆盖率、植物初级净生产力、归一化植被指数、底栖动物均匀度、斑块破坏度、湿地退化指数、水体综合污染指数、生物体内重金属污染系数、生物多样性指数、群落层高比、平均斑块面积、景观破碎度、病虫害、生物多样性结构、物种密度、林地损失百分比、围塘养殖百分比、互花米草干扰强度、蔓延度指数、景观多样性、物种多样性、土壤盐度、营养状态质量指数、外来种入侵面积、生态弹性度。</w:t>
      </w:r>
    </w:p>
    <w:p>
      <w:pPr>
        <w:rPr>
          <w:rFonts w:cs="汉仪正圆" w:asciiTheme="minorEastAsia" w:hAnsiTheme="minorEastAsia"/>
          <w:bCs/>
          <w:szCs w:val="21"/>
        </w:rPr>
      </w:pPr>
      <w:r>
        <w:rPr>
          <w:rFonts w:hint="eastAsia" w:cs="汉仪正圆" w:asciiTheme="minorEastAsia" w:hAnsiTheme="minorEastAsia"/>
          <w:bCs/>
          <w:szCs w:val="21"/>
        </w:rPr>
        <w:t xml:space="preserve">    在此基础上，本实验基于可获取性和精确性的原则，计划采用土壤盐度、营养状态质量指数、水体综合污染指数、植物初级净生产力、归一化植被指数、平均斑块面积、景观破碎度、景观多样性、植物多样性、动物多样性、生态弹性度等指标构建红树林生态系统健康评价指标体系。其中，土壤盐度、营养状态质量指数、水体综合污染指数三个指标采用实地调查的方法获取；动物多样性可以采用文献调查法获得；植物初级净生产力、归一化植被指数、平均斑块面积、景观破碎度、景观多样性、植物多样性等指标可通过无人机技术进行精确获取。</w:t>
      </w:r>
    </w:p>
    <w:p>
      <w:pPr>
        <w:rPr>
          <w:rFonts w:cs="汉仪正圆" w:asciiTheme="minorEastAsia" w:hAnsiTheme="minorEastAsia"/>
          <w:b/>
          <w:szCs w:val="21"/>
        </w:rPr>
      </w:pPr>
      <w:r>
        <w:rPr>
          <w:rFonts w:hint="eastAsia" w:cs="汉仪正圆" w:asciiTheme="minorEastAsia" w:hAnsiTheme="minorEastAsia"/>
          <w:b/>
          <w:szCs w:val="21"/>
        </w:rPr>
        <w:t>3</w:t>
      </w:r>
      <w:r>
        <w:rPr>
          <w:rFonts w:cs="汉仪正圆" w:asciiTheme="minorEastAsia" w:hAnsiTheme="minorEastAsia"/>
          <w:b/>
          <w:szCs w:val="21"/>
        </w:rPr>
        <w:t>.1.2</w:t>
      </w:r>
      <w:r>
        <w:rPr>
          <w:rFonts w:hint="eastAsia" w:cs="汉仪正圆" w:asciiTheme="minorEastAsia" w:hAnsiTheme="minorEastAsia"/>
          <w:b/>
          <w:szCs w:val="21"/>
        </w:rPr>
        <w:t>基于无人机的精准评价指标获取</w:t>
      </w:r>
    </w:p>
    <w:p>
      <w:pPr>
        <w:ind w:firstLine="420"/>
        <w:rPr>
          <w:rFonts w:cs="汉仪正圆" w:asciiTheme="minorEastAsia" w:hAnsiTheme="minorEastAsia"/>
          <w:bCs/>
          <w:szCs w:val="21"/>
        </w:rPr>
      </w:pPr>
      <w:r>
        <w:rPr>
          <w:rFonts w:hint="eastAsia" w:cs="汉仪正圆" w:asciiTheme="minorEastAsia" w:hAnsiTheme="minorEastAsia"/>
          <w:bCs/>
          <w:szCs w:val="21"/>
        </w:rPr>
        <w:t>红树林生态信息提取主要研究内容</w:t>
      </w:r>
      <w:r>
        <w:rPr>
          <w:rFonts w:cs="汉仪正圆" w:asciiTheme="minorEastAsia" w:hAnsiTheme="minorEastAsia"/>
          <w:bCs/>
          <w:szCs w:val="21"/>
        </w:rPr>
        <w:t>包括：</w:t>
      </w:r>
      <w:r>
        <w:rPr>
          <w:rFonts w:hint="eastAsia" w:cs="汉仪正圆" w:asciiTheme="minorEastAsia" w:hAnsiTheme="minorEastAsia"/>
          <w:bCs/>
          <w:szCs w:val="21"/>
        </w:rPr>
        <w:t>图像信息预处理、红树林分布范围识别</w:t>
      </w:r>
      <w:r>
        <w:rPr>
          <w:rFonts w:cs="汉仪正圆" w:asciiTheme="minorEastAsia" w:hAnsiTheme="minorEastAsia"/>
          <w:bCs/>
          <w:szCs w:val="21"/>
        </w:rPr>
        <w:t>、</w:t>
      </w:r>
      <w:r>
        <w:rPr>
          <w:rFonts w:hint="eastAsia" w:cs="汉仪正圆" w:asciiTheme="minorEastAsia" w:hAnsiTheme="minorEastAsia"/>
          <w:bCs/>
          <w:szCs w:val="21"/>
        </w:rPr>
        <w:t>红树植物种类识别</w:t>
      </w:r>
      <w:r>
        <w:rPr>
          <w:rFonts w:cs="汉仪正圆" w:asciiTheme="minorEastAsia" w:hAnsiTheme="minorEastAsia"/>
          <w:bCs/>
          <w:szCs w:val="21"/>
        </w:rPr>
        <w:t>及</w:t>
      </w:r>
      <w:r>
        <w:rPr>
          <w:rFonts w:hint="eastAsia" w:cs="汉仪正圆" w:asciiTheme="minorEastAsia" w:hAnsiTheme="minorEastAsia"/>
          <w:bCs/>
          <w:szCs w:val="21"/>
        </w:rPr>
        <w:t>红树林生态环境信息获取</w:t>
      </w:r>
      <w:r>
        <w:rPr>
          <w:rFonts w:cs="汉仪正圆" w:asciiTheme="minorEastAsia" w:hAnsiTheme="minorEastAsia"/>
          <w:bCs/>
          <w:szCs w:val="21"/>
        </w:rPr>
        <w:t>。</w:t>
      </w:r>
    </w:p>
    <w:p>
      <w:pPr>
        <w:rPr>
          <w:rFonts w:cs="汉仪正圆" w:asciiTheme="minorEastAsia" w:hAnsiTheme="minorEastAsia"/>
          <w:bCs/>
          <w:szCs w:val="21"/>
        </w:rPr>
      </w:pPr>
      <w:r>
        <w:rPr>
          <w:rFonts w:cs="汉仪正圆" w:asciiTheme="minorEastAsia" w:hAnsiTheme="minorEastAsia"/>
          <w:bCs/>
          <w:szCs w:val="21"/>
        </w:rPr>
        <w:t>（1）</w:t>
      </w:r>
      <w:r>
        <w:rPr>
          <w:rFonts w:hint="eastAsia" w:cs="汉仪正圆" w:asciiTheme="minorEastAsia" w:hAnsiTheme="minorEastAsia"/>
          <w:bCs/>
          <w:szCs w:val="21"/>
        </w:rPr>
        <w:t xml:space="preserve">图像信息预处理 </w:t>
      </w:r>
    </w:p>
    <w:p>
      <w:pPr>
        <w:rPr>
          <w:rFonts w:cs="汉仪正圆" w:asciiTheme="minorEastAsia" w:hAnsiTheme="minorEastAsia"/>
          <w:bCs/>
          <w:szCs w:val="21"/>
        </w:rPr>
      </w:pPr>
      <w:r>
        <w:rPr>
          <w:rFonts w:hint="eastAsia" w:cs="汉仪正圆" w:asciiTheme="minorEastAsia" w:hAnsiTheme="minorEastAsia"/>
          <w:bCs/>
          <w:szCs w:val="21"/>
        </w:rPr>
        <w:tab/>
      </w:r>
      <w:r>
        <w:rPr>
          <w:rFonts w:hint="eastAsia" w:cs="汉仪正圆" w:asciiTheme="minorEastAsia" w:hAnsiTheme="minorEastAsia"/>
          <w:bCs/>
          <w:szCs w:val="21"/>
        </w:rPr>
        <w:t>在选定研究区域后,将使用无人机对研究区域进行多次往返扫描,获取该区域可见光光谱信息、多光谱光谱信息等信息,由于研究区域较无人机来说过大，为了保证数据获取精度，无人机一次拍摄无法直接获取整个研究区域图，只能多次拍摄。故在拿到数据后，首先将图像进行拼接、镶嵌与裁剪，再对处理好的图像进行几何校正、大气校正、影像融合等一系列图像预处理过程</w:t>
      </w:r>
      <w:r>
        <w:rPr>
          <w:rFonts w:cs="汉仪正圆" w:asciiTheme="minorEastAsia" w:hAnsiTheme="minorEastAsia"/>
          <w:bCs/>
          <w:szCs w:val="21"/>
        </w:rPr>
        <w:t>。</w:t>
      </w:r>
    </w:p>
    <w:p>
      <w:pPr>
        <w:rPr>
          <w:rFonts w:cs="汉仪正圆" w:asciiTheme="minorEastAsia" w:hAnsiTheme="minorEastAsia"/>
          <w:bCs/>
          <w:szCs w:val="21"/>
        </w:rPr>
      </w:pPr>
      <w:r>
        <w:rPr>
          <w:rFonts w:cs="汉仪正圆" w:asciiTheme="minorEastAsia" w:hAnsiTheme="minorEastAsia"/>
          <w:bCs/>
          <w:szCs w:val="21"/>
        </w:rPr>
        <w:t>（2）</w:t>
      </w:r>
      <w:r>
        <w:rPr>
          <w:rFonts w:hint="eastAsia" w:cs="汉仪正圆" w:asciiTheme="minorEastAsia" w:hAnsiTheme="minorEastAsia"/>
          <w:bCs/>
          <w:szCs w:val="21"/>
        </w:rPr>
        <w:t>红树林分布范围识别</w:t>
      </w:r>
    </w:p>
    <w:p>
      <w:pPr>
        <w:rPr>
          <w:rFonts w:cs="汉仪正圆" w:asciiTheme="minorEastAsia" w:hAnsiTheme="minorEastAsia"/>
          <w:bCs/>
          <w:szCs w:val="21"/>
        </w:rPr>
      </w:pPr>
      <w:r>
        <w:rPr>
          <w:rFonts w:hint="eastAsia" w:cs="汉仪正圆" w:asciiTheme="minorEastAsia" w:hAnsiTheme="minorEastAsia"/>
          <w:bCs/>
          <w:szCs w:val="21"/>
        </w:rPr>
        <w:tab/>
      </w:r>
      <w:r>
        <w:rPr>
          <w:rFonts w:hint="eastAsia" w:cs="汉仪正圆" w:asciiTheme="minorEastAsia" w:hAnsiTheme="minorEastAsia"/>
          <w:bCs/>
          <w:szCs w:val="21"/>
        </w:rPr>
        <w:t>使用经（</w:t>
      </w:r>
      <w:r>
        <w:rPr>
          <w:rFonts w:cs="汉仪正圆" w:asciiTheme="minorEastAsia" w:hAnsiTheme="minorEastAsia"/>
          <w:bCs/>
          <w:szCs w:val="21"/>
        </w:rPr>
        <w:t>1</w:t>
      </w:r>
      <w:r>
        <w:rPr>
          <w:rFonts w:hint="eastAsia" w:cs="汉仪正圆" w:asciiTheme="minorEastAsia" w:hAnsiTheme="minorEastAsia"/>
          <w:bCs/>
          <w:szCs w:val="21"/>
        </w:rPr>
        <w:t>）处理过后的含有光谱信息的图像，由于是使用无人机低空遥感对海岸带的红树林分布进行识别，我们需要将红树区域与背景区域(潮水、沙石等)分离，提取出红树林分布范围，我们利用无人机获得到的光谱信息分割和检测红树的大致分布区域，应用基于对象的图像分析方法(OBIA)，使用可见光波段植被差异指数(VDVI)作为分类阈值，分离出红树林分布范围</w:t>
      </w:r>
      <w:r>
        <w:rPr>
          <w:rFonts w:cs="汉仪正圆" w:asciiTheme="minorEastAsia" w:hAnsiTheme="minorEastAsia"/>
          <w:bCs/>
          <w:szCs w:val="21"/>
        </w:rPr>
        <w:t>。</w:t>
      </w:r>
    </w:p>
    <w:p>
      <w:pPr>
        <w:rPr>
          <w:rFonts w:cs="汉仪正圆" w:asciiTheme="minorEastAsia" w:hAnsiTheme="minorEastAsia"/>
          <w:bCs/>
          <w:szCs w:val="21"/>
        </w:rPr>
      </w:pPr>
      <w:r>
        <w:rPr>
          <w:rFonts w:cs="汉仪正圆" w:asciiTheme="minorEastAsia" w:hAnsiTheme="minorEastAsia"/>
          <w:bCs/>
          <w:szCs w:val="21"/>
        </w:rPr>
        <w:t>（3）</w:t>
      </w:r>
      <w:r>
        <w:rPr>
          <w:rFonts w:hint="eastAsia" w:cs="汉仪正圆" w:asciiTheme="minorEastAsia" w:hAnsiTheme="minorEastAsia"/>
          <w:bCs/>
          <w:szCs w:val="21"/>
        </w:rPr>
        <w:t>红树植物种类识别</w:t>
      </w:r>
    </w:p>
    <w:p>
      <w:pPr>
        <w:rPr>
          <w:rFonts w:cs="汉仪正圆" w:asciiTheme="minorEastAsia" w:hAnsiTheme="minorEastAsia"/>
          <w:bCs/>
          <w:szCs w:val="21"/>
        </w:rPr>
      </w:pPr>
      <w:r>
        <w:rPr>
          <w:rFonts w:hint="eastAsia" w:cs="汉仪正圆" w:asciiTheme="minorEastAsia" w:hAnsiTheme="minorEastAsia"/>
          <w:bCs/>
          <w:szCs w:val="21"/>
        </w:rPr>
        <w:tab/>
      </w:r>
      <w:r>
        <w:rPr>
          <w:rFonts w:hint="eastAsia" w:cs="汉仪正圆" w:asciiTheme="minorEastAsia" w:hAnsiTheme="minorEastAsia"/>
          <w:bCs/>
          <w:szCs w:val="21"/>
        </w:rPr>
        <w:t>红树的种类可以通过分析红树的冠层类型来识别。我们可以采用基于像素的极大似然法(MLC)分类的方法来分离不同的冠层类型,在在假设红树冠层类型光谱均为高斯分布的情况下,我们选择Bhattacharya距离（BD）来衡量不同冠层类型光谱之间的可分性，使用均值和协方差矩阵计算不同类型之间的BD。(若出现高BD值意味着不同类别在光谱上是可分离的)，那么我们就可以将这两个类型的红树的冠层类型分离开，也就完成了红树植物种类的识别</w:t>
      </w:r>
      <w:r>
        <w:rPr>
          <w:rFonts w:cs="汉仪正圆" w:asciiTheme="minorEastAsia" w:hAnsiTheme="minorEastAsia"/>
          <w:bCs/>
          <w:szCs w:val="21"/>
        </w:rPr>
        <w:t>。</w:t>
      </w:r>
    </w:p>
    <w:p>
      <w:pPr>
        <w:rPr>
          <w:rFonts w:cs="汉仪正圆" w:asciiTheme="minorEastAsia" w:hAnsiTheme="minorEastAsia"/>
          <w:bCs/>
          <w:szCs w:val="21"/>
        </w:rPr>
      </w:pPr>
      <w:r>
        <w:rPr>
          <w:rFonts w:hint="eastAsia" w:cs="汉仪正圆" w:asciiTheme="minorEastAsia" w:hAnsiTheme="minorEastAsia"/>
          <w:bCs/>
          <w:szCs w:val="21"/>
        </w:rPr>
        <w:tab/>
      </w:r>
      <w:r>
        <w:rPr>
          <w:rFonts w:hint="eastAsia" w:cs="汉仪正圆" w:asciiTheme="minorEastAsia" w:hAnsiTheme="minorEastAsia"/>
          <w:bCs/>
          <w:szCs w:val="21"/>
        </w:rPr>
        <w:t>我们也可以采用基于对象的分类方法来分离不同的红树冠层类型，首先我们先要将整个场景分割为多个闭合对象，采用局部同质性准则执行合并决策，将一对相邻的图像对象将合并为一个大对象，以不同红树树冠类型光谱之间的最大BD为合并过程的中断值，来实现了不同红树的冠层类型的分类，即完成了红树植物种类的识别</w:t>
      </w:r>
      <w:r>
        <w:rPr>
          <w:rFonts w:cs="汉仪正圆" w:asciiTheme="minorEastAsia" w:hAnsiTheme="minorEastAsia"/>
          <w:bCs/>
          <w:szCs w:val="21"/>
        </w:rPr>
        <w:t>。</w:t>
      </w:r>
    </w:p>
    <w:p>
      <w:pPr>
        <w:rPr>
          <w:rFonts w:cs="汉仪正圆" w:asciiTheme="minorEastAsia" w:hAnsiTheme="minorEastAsia"/>
          <w:bCs/>
          <w:szCs w:val="21"/>
        </w:rPr>
      </w:pPr>
      <w:r>
        <w:rPr>
          <w:rFonts w:cs="汉仪正圆" w:asciiTheme="minorEastAsia" w:hAnsiTheme="minorEastAsia"/>
          <w:bCs/>
          <w:szCs w:val="21"/>
        </w:rPr>
        <w:t>（4）</w:t>
      </w:r>
      <w:r>
        <w:rPr>
          <w:rFonts w:hint="eastAsia" w:cs="汉仪正圆" w:asciiTheme="minorEastAsia" w:hAnsiTheme="minorEastAsia"/>
          <w:bCs/>
          <w:szCs w:val="21"/>
        </w:rPr>
        <w:t>红树林生态环境信息获取</w:t>
      </w:r>
    </w:p>
    <w:p>
      <w:pPr>
        <w:rPr>
          <w:rFonts w:cs="汉仪正圆" w:asciiTheme="minorEastAsia" w:hAnsiTheme="minorEastAsia"/>
          <w:bCs/>
          <w:szCs w:val="21"/>
        </w:rPr>
      </w:pPr>
      <w:r>
        <w:rPr>
          <w:rFonts w:hint="eastAsia" w:cs="汉仪正圆" w:asciiTheme="minorEastAsia" w:hAnsiTheme="minorEastAsia"/>
          <w:bCs/>
          <w:szCs w:val="21"/>
        </w:rPr>
        <w:tab/>
      </w:r>
      <w:r>
        <w:rPr>
          <w:rFonts w:hint="eastAsia" w:cs="汉仪正圆" w:asciiTheme="minorEastAsia" w:hAnsiTheme="minorEastAsia"/>
          <w:bCs/>
          <w:szCs w:val="21"/>
        </w:rPr>
        <w:t>红树林生态环境信息包括可见光波段差异性植被指数(VDVI)、红树林生物量、红树植物物理特征(冠层高度、树高、树冠直径等)、物种多样性等,我们将使用经过（</w:t>
      </w:r>
      <w:r>
        <w:rPr>
          <w:rFonts w:cs="汉仪正圆" w:asciiTheme="minorEastAsia" w:hAnsiTheme="minorEastAsia"/>
          <w:bCs/>
          <w:szCs w:val="21"/>
        </w:rPr>
        <w:t>1</w:t>
      </w:r>
      <w:r>
        <w:rPr>
          <w:rFonts w:hint="eastAsia" w:cs="汉仪正圆" w:asciiTheme="minorEastAsia" w:hAnsiTheme="minorEastAsia"/>
          <w:bCs/>
          <w:szCs w:val="21"/>
        </w:rPr>
        <w:t>）处理后的图像获得这些信息</w:t>
      </w:r>
      <w:r>
        <w:rPr>
          <w:rFonts w:cs="汉仪正圆" w:asciiTheme="minorEastAsia" w:hAnsiTheme="minorEastAsia"/>
          <w:bCs/>
          <w:szCs w:val="21"/>
        </w:rPr>
        <w:t>：</w:t>
      </w:r>
    </w:p>
    <w:p>
      <w:pPr>
        <w:numPr>
          <w:ilvl w:val="0"/>
          <w:numId w:val="2"/>
        </w:numPr>
        <w:rPr>
          <w:rFonts w:cs="汉仪正圆" w:asciiTheme="minorEastAsia" w:hAnsiTheme="minorEastAsia"/>
          <w:bCs/>
          <w:szCs w:val="21"/>
        </w:rPr>
      </w:pPr>
      <w:r>
        <w:rPr>
          <w:rFonts w:hint="eastAsia" w:cs="汉仪正圆" w:asciiTheme="minorEastAsia" w:hAnsiTheme="minorEastAsia"/>
          <w:bCs/>
          <w:szCs w:val="21"/>
        </w:rPr>
        <w:t>植被指数的获取:</w:t>
      </w:r>
    </w:p>
    <w:p>
      <w:pPr>
        <w:ind w:firstLine="420"/>
        <w:rPr>
          <w:rFonts w:cs="汉仪正圆" w:asciiTheme="minorEastAsia" w:hAnsiTheme="minorEastAsia"/>
          <w:bCs/>
          <w:szCs w:val="21"/>
        </w:rPr>
      </w:pPr>
      <w:r>
        <w:rPr>
          <w:rFonts w:hint="eastAsia" w:cs="汉仪正圆" w:asciiTheme="minorEastAsia" w:hAnsiTheme="minorEastAsia"/>
          <w:bCs/>
          <w:szCs w:val="21"/>
        </w:rPr>
        <w:t>使用经过步骤</w:t>
      </w:r>
      <w:r>
        <w:rPr>
          <w:rFonts w:cs="汉仪正圆" w:asciiTheme="minorEastAsia" w:hAnsiTheme="minorEastAsia"/>
          <w:bCs/>
          <w:szCs w:val="21"/>
        </w:rPr>
        <w:t>（</w:t>
      </w:r>
      <w:r>
        <w:rPr>
          <w:rFonts w:hint="eastAsia" w:cs="汉仪正圆" w:asciiTheme="minorEastAsia" w:hAnsiTheme="minorEastAsia"/>
          <w:bCs/>
          <w:szCs w:val="21"/>
        </w:rPr>
        <w:t>1</w:t>
      </w:r>
      <w:r>
        <w:rPr>
          <w:rFonts w:cs="汉仪正圆" w:asciiTheme="minorEastAsia" w:hAnsiTheme="minorEastAsia"/>
          <w:bCs/>
          <w:szCs w:val="21"/>
        </w:rPr>
        <w:t>）</w:t>
      </w:r>
      <w:r>
        <w:rPr>
          <w:rFonts w:hint="eastAsia" w:cs="汉仪正圆" w:asciiTheme="minorEastAsia" w:hAnsiTheme="minorEastAsia"/>
          <w:bCs/>
          <w:szCs w:val="21"/>
        </w:rPr>
        <w:t>处理后的无人机RGB图片</w:t>
      </w:r>
      <w:r>
        <w:rPr>
          <w:rFonts w:cs="汉仪正圆" w:asciiTheme="minorEastAsia" w:hAnsiTheme="minorEastAsia"/>
          <w:bCs/>
          <w:szCs w:val="21"/>
        </w:rPr>
        <w:t>，</w:t>
      </w:r>
      <w:r>
        <w:rPr>
          <w:rFonts w:hint="eastAsia" w:cs="汉仪正圆" w:asciiTheme="minorEastAsia" w:hAnsiTheme="minorEastAsia"/>
          <w:bCs/>
          <w:szCs w:val="21"/>
        </w:rPr>
        <w:t>从中得到RED(红光波段反射值)</w:t>
      </w:r>
      <w:r>
        <w:rPr>
          <w:rFonts w:cs="汉仪正圆" w:asciiTheme="minorEastAsia" w:hAnsiTheme="minorEastAsia"/>
          <w:bCs/>
          <w:szCs w:val="21"/>
        </w:rPr>
        <w:t>，</w:t>
      </w:r>
      <w:r>
        <w:rPr>
          <w:rFonts w:hint="eastAsia" w:cs="汉仪正圆" w:asciiTheme="minorEastAsia" w:hAnsiTheme="minorEastAsia"/>
          <w:bCs/>
          <w:szCs w:val="21"/>
        </w:rPr>
        <w:t>GREEN(绿光波段反射值)</w:t>
      </w:r>
      <w:r>
        <w:rPr>
          <w:rFonts w:cs="汉仪正圆" w:asciiTheme="minorEastAsia" w:hAnsiTheme="minorEastAsia"/>
          <w:bCs/>
          <w:szCs w:val="21"/>
        </w:rPr>
        <w:t>，</w:t>
      </w:r>
      <w:r>
        <w:rPr>
          <w:rFonts w:hint="eastAsia" w:cs="汉仪正圆" w:asciiTheme="minorEastAsia" w:hAnsiTheme="minorEastAsia"/>
          <w:bCs/>
          <w:szCs w:val="21"/>
        </w:rPr>
        <w:t>BLUE(蓝光波段反射值)等数据</w:t>
      </w:r>
      <w:r>
        <w:rPr>
          <w:rFonts w:cs="汉仪正圆" w:asciiTheme="minorEastAsia" w:hAnsiTheme="minorEastAsia"/>
          <w:bCs/>
          <w:szCs w:val="21"/>
        </w:rPr>
        <w:t>。</w:t>
      </w:r>
      <w:r>
        <w:rPr>
          <w:rFonts w:hint="eastAsia" w:cs="汉仪正圆" w:asciiTheme="minorEastAsia" w:hAnsiTheme="minorEastAsia"/>
          <w:bCs/>
          <w:szCs w:val="21"/>
        </w:rPr>
        <w:t>经过如下变换可获得相应植被指数</w:t>
      </w:r>
      <w:r>
        <w:rPr>
          <w:rFonts w:cs="汉仪正圆" w:asciiTheme="minorEastAsia" w:hAnsiTheme="minorEastAsia"/>
          <w:bCs/>
          <w:szCs w:val="21"/>
        </w:rPr>
        <w:t>：</w:t>
      </w:r>
    </w:p>
    <w:p>
      <w:pPr>
        <w:rPr>
          <w:rFonts w:cs="汉仪正圆" w:asciiTheme="minorEastAsia" w:hAnsiTheme="minorEastAsia"/>
          <w:bCs/>
          <w:szCs w:val="21"/>
        </w:rPr>
      </w:pPr>
      <w:r>
        <w:rPr>
          <w:rFonts w:cs="汉仪正圆" w:asciiTheme="minorEastAsia" w:hAnsiTheme="minorEastAsia"/>
          <w:bCs/>
          <w:szCs w:val="21"/>
        </w:rPr>
        <w:t>·可见光波段差异性植被指数</w:t>
      </w:r>
      <w:r>
        <w:rPr>
          <w:rFonts w:hint="eastAsia" w:cs="汉仪正圆" w:asciiTheme="minorEastAsia" w:hAnsiTheme="minorEastAsia"/>
          <w:bCs/>
          <w:szCs w:val="21"/>
        </w:rPr>
        <w:t>(VDVI)获取：</w:t>
      </w:r>
    </w:p>
    <w:p>
      <w:pPr>
        <w:pStyle w:val="11"/>
        <w:rPr>
          <w:rFonts w:asciiTheme="minorEastAsia" w:hAnsiTheme="minorEastAsia"/>
          <w:i w:val="0"/>
          <w:sz w:val="21"/>
          <w:szCs w:val="21"/>
        </w:rPr>
      </w:pPr>
      <m:oMathPara>
        <m:oMath>
          <m:eqArr>
            <m:eqArrPr>
              <m:maxDist m:val="1"/>
              <m:ctrlPr>
                <w:rPr>
                  <w:sz w:val="21"/>
                  <w:szCs w:val="21"/>
                </w:rPr>
              </m:ctrlPr>
            </m:eqArrPr>
            <m:e>
              <m:r>
                <m:rPr/>
                <w:rPr>
                  <w:rFonts w:hint="eastAsia"/>
                  <w:sz w:val="21"/>
                  <w:szCs w:val="21"/>
                </w:rPr>
                <m:t>VDVI</m:t>
              </m:r>
              <m:r>
                <m:rPr/>
                <w:rPr>
                  <w:sz w:val="21"/>
                  <w:szCs w:val="21"/>
                </w:rPr>
                <m:t xml:space="preserve">= </m:t>
              </m:r>
              <m:f>
                <m:fPr>
                  <m:ctrlPr>
                    <w:rPr>
                      <w:sz w:val="21"/>
                      <w:szCs w:val="21"/>
                    </w:rPr>
                  </m:ctrlPr>
                </m:fPr>
                <m:num>
                  <m:r>
                    <m:rPr/>
                    <w:rPr>
                      <w:sz w:val="21"/>
                      <w:szCs w:val="21"/>
                    </w:rPr>
                    <m:t>2×</m:t>
                  </m:r>
                  <m:r>
                    <m:rPr/>
                    <w:rPr>
                      <w:rFonts w:hint="eastAsia"/>
                      <w:sz w:val="21"/>
                      <w:szCs w:val="21"/>
                    </w:rPr>
                    <m:t>GREEN</m:t>
                  </m:r>
                  <m:r>
                    <m:rPr/>
                    <w:rPr>
                      <w:sz w:val="21"/>
                      <w:szCs w:val="21"/>
                    </w:rPr>
                    <m:t>−</m:t>
                  </m:r>
                  <m:d>
                    <m:dPr>
                      <m:ctrlPr>
                        <w:rPr>
                          <w:sz w:val="21"/>
                          <w:szCs w:val="21"/>
                        </w:rPr>
                      </m:ctrlPr>
                    </m:dPr>
                    <m:e>
                      <m:r>
                        <m:rPr/>
                        <w:rPr>
                          <w:rFonts w:hint="eastAsia"/>
                          <w:sz w:val="21"/>
                          <w:szCs w:val="21"/>
                        </w:rPr>
                        <m:t>RED</m:t>
                      </m:r>
                      <m:r>
                        <m:rPr/>
                        <w:rPr>
                          <w:sz w:val="21"/>
                          <w:szCs w:val="21"/>
                        </w:rPr>
                        <m:t>+BLUE</m:t>
                      </m:r>
                      <m:ctrlPr>
                        <w:rPr>
                          <w:sz w:val="21"/>
                          <w:szCs w:val="21"/>
                        </w:rPr>
                      </m:ctrlPr>
                    </m:e>
                  </m:d>
                  <m:ctrlPr>
                    <w:rPr>
                      <w:sz w:val="21"/>
                      <w:szCs w:val="21"/>
                    </w:rPr>
                  </m:ctrlPr>
                </m:num>
                <m:den>
                  <m:r>
                    <m:rPr/>
                    <w:rPr>
                      <w:sz w:val="21"/>
                      <w:szCs w:val="21"/>
                    </w:rPr>
                    <m:t>2×GREEN+</m:t>
                  </m:r>
                  <m:d>
                    <m:dPr>
                      <m:ctrlPr>
                        <w:rPr>
                          <w:sz w:val="21"/>
                          <w:szCs w:val="21"/>
                        </w:rPr>
                      </m:ctrlPr>
                    </m:dPr>
                    <m:e>
                      <m:r>
                        <m:rPr/>
                        <w:rPr>
                          <w:sz w:val="21"/>
                          <w:szCs w:val="21"/>
                        </w:rPr>
                        <m:t>RED+BLUE</m:t>
                      </m:r>
                      <m:ctrlPr>
                        <w:rPr>
                          <w:sz w:val="21"/>
                          <w:szCs w:val="21"/>
                        </w:rPr>
                      </m:ctrlPr>
                    </m:e>
                  </m:d>
                  <m:ctrlPr>
                    <w:rPr>
                      <w:sz w:val="21"/>
                      <w:szCs w:val="21"/>
                    </w:rPr>
                  </m:ctrlPr>
                </m:den>
              </m:f>
              <m:r>
                <m:rPr/>
                <w:rPr>
                  <w:sz w:val="21"/>
                  <w:szCs w:val="21"/>
                </w:rPr>
                <m:t>#</m:t>
              </m:r>
              <m:d>
                <m:dPr>
                  <m:ctrlPr>
                    <w:rPr>
                      <w:sz w:val="21"/>
                      <w:szCs w:val="21"/>
                    </w:rPr>
                  </m:ctrlPr>
                </m:dPr>
                <m:e>
                  <m:r>
                    <m:rPr/>
                    <w:rPr>
                      <w:sz w:val="21"/>
                      <w:szCs w:val="21"/>
                    </w:rPr>
                    <m:t>1</m:t>
                  </m:r>
                  <m:ctrlPr>
                    <w:rPr>
                      <w:sz w:val="21"/>
                      <w:szCs w:val="21"/>
                    </w:rPr>
                  </m:ctrlPr>
                </m:e>
              </m:d>
              <m:ctrlPr>
                <w:rPr>
                  <w:sz w:val="21"/>
                  <w:szCs w:val="21"/>
                </w:rPr>
              </m:ctrlPr>
            </m:e>
          </m:eqArr>
        </m:oMath>
      </m:oMathPara>
    </w:p>
    <w:p>
      <w:pPr>
        <w:rPr>
          <w:rFonts w:cs="汉仪正圆" w:asciiTheme="minorEastAsia" w:hAnsiTheme="minorEastAsia"/>
          <w:bCs/>
          <w:szCs w:val="21"/>
        </w:rPr>
      </w:pPr>
      <w:r>
        <w:rPr>
          <w:rFonts w:cs="汉仪正圆" w:asciiTheme="minorEastAsia" w:hAnsiTheme="minorEastAsia"/>
          <w:bCs/>
          <w:szCs w:val="21"/>
        </w:rPr>
        <w:t>·</w:t>
      </w:r>
      <w:r>
        <w:rPr>
          <w:rFonts w:hint="eastAsia" w:cs="汉仪正圆" w:asciiTheme="minorEastAsia" w:hAnsiTheme="minorEastAsia"/>
          <w:bCs/>
          <w:szCs w:val="21"/>
        </w:rPr>
        <w:t>过绿植被指数(EXG)获取</w:t>
      </w:r>
      <w:r>
        <w:rPr>
          <w:rFonts w:cs="汉仪正圆" w:asciiTheme="minorEastAsia" w:hAnsiTheme="minorEastAsia"/>
          <w:bCs/>
          <w:szCs w:val="21"/>
        </w:rPr>
        <w:t>：</w:t>
      </w:r>
    </w:p>
    <w:p>
      <w:pPr>
        <w:rPr>
          <w:rFonts w:cs="汉仪正圆" w:asciiTheme="minorEastAsia" w:hAnsiTheme="minorEastAsia"/>
          <w:bCs/>
          <w:szCs w:val="21"/>
        </w:rPr>
      </w:pPr>
      <m:oMathPara>
        <m:oMath>
          <m:eqArr>
            <m:eqArrPr>
              <m:maxDist m:val="1"/>
              <m:ctrlPr>
                <w:rPr>
                  <w:rFonts w:ascii="Cambria Math" w:hAnsi="Cambria Math" w:cs="汉仪正圆"/>
                  <w:bCs/>
                  <w:i/>
                  <w:szCs w:val="21"/>
                </w:rPr>
              </m:ctrlPr>
            </m:eqArrPr>
            <m:e>
              <m:r>
                <m:rPr/>
                <w:rPr>
                  <w:rFonts w:ascii="Cambria Math" w:hAnsi="Cambria Math" w:cs="汉仪正圆"/>
                  <w:szCs w:val="21"/>
                </w:rPr>
                <m:t>EXG=2×GREEN−RED−BLUE#</m:t>
              </m:r>
              <m:d>
                <m:dPr>
                  <m:ctrlPr>
                    <w:rPr>
                      <w:rFonts w:ascii="Cambria Math" w:hAnsi="Cambria Math" w:cs="汉仪正圆"/>
                      <w:bCs/>
                      <w:i/>
                      <w:szCs w:val="21"/>
                    </w:rPr>
                  </m:ctrlPr>
                </m:dPr>
                <m:e>
                  <m:r>
                    <m:rPr/>
                    <w:rPr>
                      <w:rFonts w:ascii="Cambria Math" w:hAnsi="Cambria Math" w:cs="汉仪正圆"/>
                      <w:szCs w:val="21"/>
                    </w:rPr>
                    <m:t>2</m:t>
                  </m:r>
                  <m:ctrlPr>
                    <w:rPr>
                      <w:rFonts w:ascii="Cambria Math" w:hAnsi="Cambria Math" w:cs="汉仪正圆"/>
                      <w:bCs/>
                      <w:i/>
                      <w:szCs w:val="21"/>
                    </w:rPr>
                  </m:ctrlPr>
                </m:e>
              </m:d>
              <m:ctrlPr>
                <w:rPr>
                  <w:rFonts w:ascii="Cambria Math" w:hAnsi="Cambria Math" w:cs="汉仪正圆"/>
                  <w:bCs/>
                  <w:i/>
                  <w:szCs w:val="21"/>
                </w:rPr>
              </m:ctrlPr>
            </m:e>
          </m:eqArr>
        </m:oMath>
      </m:oMathPara>
    </w:p>
    <w:p>
      <w:pPr>
        <w:rPr>
          <w:rFonts w:cs="汉仪正圆" w:asciiTheme="minorEastAsia" w:hAnsiTheme="minorEastAsia"/>
          <w:bCs/>
          <w:szCs w:val="21"/>
        </w:rPr>
      </w:pPr>
      <w:r>
        <w:rPr>
          <w:rFonts w:cs="汉仪正圆" w:asciiTheme="minorEastAsia" w:hAnsiTheme="minorEastAsia"/>
          <w:bCs/>
          <w:szCs w:val="21"/>
        </w:rPr>
        <w:t>·</w:t>
      </w:r>
      <w:r>
        <w:rPr>
          <w:rFonts w:hint="eastAsia" w:cs="汉仪正圆" w:asciiTheme="minorEastAsia" w:hAnsiTheme="minorEastAsia"/>
          <w:bCs/>
          <w:szCs w:val="21"/>
        </w:rPr>
        <w:t xml:space="preserve">归一化绿红差异指数(NGRDI)： </w:t>
      </w:r>
    </w:p>
    <w:p>
      <w:pPr>
        <w:rPr>
          <w:rFonts w:cs="汉仪正圆" w:asciiTheme="minorEastAsia" w:hAnsiTheme="minorEastAsia"/>
          <w:bCs/>
          <w:szCs w:val="21"/>
        </w:rPr>
      </w:pPr>
      <m:oMathPara>
        <m:oMath>
          <m:eqArr>
            <m:eqArrPr>
              <m:maxDist m:val="1"/>
              <m:ctrlPr>
                <w:rPr>
                  <w:rFonts w:ascii="Cambria Math" w:hAnsi="Cambria Math" w:cs="汉仪正圆"/>
                  <w:bCs/>
                  <w:i/>
                  <w:szCs w:val="21"/>
                </w:rPr>
              </m:ctrlPr>
            </m:eqArrPr>
            <m:e>
              <m:r>
                <m:rPr/>
                <w:rPr>
                  <w:rFonts w:ascii="Cambria Math" w:hAnsi="Cambria Math" w:cs="汉仪正圆"/>
                  <w:szCs w:val="21"/>
                </w:rPr>
                <m:t>NGRDI=</m:t>
              </m:r>
              <m:f>
                <m:fPr>
                  <m:ctrlPr>
                    <w:rPr>
                      <w:rFonts w:ascii="Cambria Math" w:hAnsi="Cambria Math" w:cs="汉仪正圆"/>
                      <w:bCs/>
                      <w:i/>
                      <w:szCs w:val="21"/>
                    </w:rPr>
                  </m:ctrlPr>
                </m:fPr>
                <m:num>
                  <m:r>
                    <m:rPr/>
                    <w:rPr>
                      <w:rFonts w:ascii="Cambria Math" w:hAnsi="Cambria Math" w:cs="汉仪正圆"/>
                      <w:szCs w:val="21"/>
                    </w:rPr>
                    <m:t>GREEN−RED</m:t>
                  </m:r>
                  <m:ctrlPr>
                    <w:rPr>
                      <w:rFonts w:ascii="Cambria Math" w:hAnsi="Cambria Math" w:cs="汉仪正圆"/>
                      <w:bCs/>
                      <w:i/>
                      <w:szCs w:val="21"/>
                    </w:rPr>
                  </m:ctrlPr>
                </m:num>
                <m:den>
                  <m:r>
                    <m:rPr/>
                    <w:rPr>
                      <w:rFonts w:ascii="Cambria Math" w:hAnsi="Cambria Math" w:cs="汉仪正圆"/>
                      <w:szCs w:val="21"/>
                    </w:rPr>
                    <m:t>GREEN+RED</m:t>
                  </m:r>
                  <m:ctrlPr>
                    <w:rPr>
                      <w:rFonts w:ascii="Cambria Math" w:hAnsi="Cambria Math" w:cs="汉仪正圆"/>
                      <w:bCs/>
                      <w:i/>
                      <w:szCs w:val="21"/>
                    </w:rPr>
                  </m:ctrlPr>
                </m:den>
              </m:f>
              <m:r>
                <m:rPr/>
                <w:rPr>
                  <w:rFonts w:ascii="Cambria Math" w:hAnsi="Cambria Math" w:cs="汉仪正圆"/>
                  <w:szCs w:val="21"/>
                </w:rPr>
                <m:t>#</m:t>
              </m:r>
              <m:d>
                <m:dPr>
                  <m:ctrlPr>
                    <w:rPr>
                      <w:rFonts w:ascii="Cambria Math" w:hAnsi="Cambria Math" w:cs="汉仪正圆"/>
                      <w:bCs/>
                      <w:i/>
                      <w:szCs w:val="21"/>
                    </w:rPr>
                  </m:ctrlPr>
                </m:dPr>
                <m:e>
                  <m:r>
                    <m:rPr/>
                    <w:rPr>
                      <w:rFonts w:ascii="Cambria Math" w:hAnsi="Cambria Math" w:cs="汉仪正圆"/>
                      <w:szCs w:val="21"/>
                    </w:rPr>
                    <m:t>3</m:t>
                  </m:r>
                  <m:ctrlPr>
                    <w:rPr>
                      <w:rFonts w:ascii="Cambria Math" w:hAnsi="Cambria Math" w:cs="汉仪正圆"/>
                      <w:bCs/>
                      <w:i/>
                      <w:szCs w:val="21"/>
                    </w:rPr>
                  </m:ctrlPr>
                </m:e>
              </m:d>
              <m:ctrlPr>
                <w:rPr>
                  <w:rFonts w:ascii="Cambria Math" w:hAnsi="Cambria Math" w:cs="汉仪正圆"/>
                  <w:bCs/>
                  <w:i/>
                  <w:szCs w:val="21"/>
                </w:rPr>
              </m:ctrlPr>
            </m:e>
          </m:eqArr>
        </m:oMath>
      </m:oMathPara>
    </w:p>
    <w:p>
      <w:pPr>
        <w:ind w:firstLine="420"/>
        <w:rPr>
          <w:rFonts w:cs="汉仪正圆" w:asciiTheme="minorEastAsia" w:hAnsiTheme="minorEastAsia"/>
          <w:bCs/>
          <w:szCs w:val="21"/>
        </w:rPr>
      </w:pPr>
      <w:r>
        <w:rPr>
          <w:rFonts w:hint="eastAsia" w:cs="汉仪正圆" w:asciiTheme="minorEastAsia" w:hAnsiTheme="minorEastAsia"/>
          <w:bCs/>
          <w:szCs w:val="21"/>
        </w:rPr>
        <w:t>使用经过步骤</w:t>
      </w:r>
      <w:r>
        <w:rPr>
          <w:rFonts w:cs="汉仪正圆" w:asciiTheme="minorEastAsia" w:hAnsiTheme="minorEastAsia"/>
          <w:bCs/>
          <w:szCs w:val="21"/>
        </w:rPr>
        <w:t>（1）</w:t>
      </w:r>
      <w:r>
        <w:rPr>
          <w:rFonts w:hint="eastAsia" w:cs="汉仪正圆" w:asciiTheme="minorEastAsia" w:hAnsiTheme="minorEastAsia"/>
          <w:bCs/>
          <w:szCs w:val="21"/>
        </w:rPr>
        <w:t>处理后的无人机多光谱信息</w:t>
      </w:r>
      <w:r>
        <w:rPr>
          <w:rFonts w:cs="汉仪正圆" w:asciiTheme="minorEastAsia" w:hAnsiTheme="minorEastAsia"/>
          <w:bCs/>
          <w:szCs w:val="21"/>
        </w:rPr>
        <w:t>，</w:t>
      </w:r>
      <w:r>
        <w:rPr>
          <w:rFonts w:hint="eastAsia" w:cs="汉仪正圆" w:asciiTheme="minorEastAsia" w:hAnsiTheme="minorEastAsia"/>
          <w:bCs/>
          <w:szCs w:val="21"/>
        </w:rPr>
        <w:t>从中可以得到NIR(近红外波段反射值)，SWIR(短波红外波段反射值)等数据</w:t>
      </w:r>
      <w:r>
        <w:rPr>
          <w:rFonts w:cs="汉仪正圆" w:asciiTheme="minorEastAsia" w:hAnsiTheme="minorEastAsia"/>
          <w:bCs/>
          <w:szCs w:val="21"/>
        </w:rPr>
        <w:t>。</w:t>
      </w:r>
      <w:r>
        <w:rPr>
          <w:rFonts w:hint="eastAsia" w:cs="汉仪正圆" w:asciiTheme="minorEastAsia" w:hAnsiTheme="minorEastAsia"/>
          <w:bCs/>
          <w:szCs w:val="21"/>
        </w:rPr>
        <w:t>经过如下变换可获得相应植被指数</w:t>
      </w:r>
      <w:r>
        <w:rPr>
          <w:rFonts w:cs="汉仪正圆" w:asciiTheme="minorEastAsia" w:hAnsiTheme="minorEastAsia"/>
          <w:bCs/>
          <w:szCs w:val="21"/>
        </w:rPr>
        <w:t>：</w:t>
      </w:r>
    </w:p>
    <w:p>
      <w:pPr>
        <w:rPr>
          <w:rFonts w:cs="汉仪正圆" w:asciiTheme="minorEastAsia" w:hAnsiTheme="minorEastAsia"/>
          <w:bCs/>
          <w:szCs w:val="21"/>
        </w:rPr>
      </w:pPr>
      <w:r>
        <w:rPr>
          <w:rFonts w:cs="汉仪正圆" w:asciiTheme="minorEastAsia" w:hAnsiTheme="minorEastAsia"/>
          <w:bCs/>
          <w:szCs w:val="21"/>
        </w:rPr>
        <w:t>·</w:t>
      </w:r>
      <w:r>
        <w:rPr>
          <w:rFonts w:hint="eastAsia" w:cs="汉仪正圆" w:asciiTheme="minorEastAsia" w:hAnsiTheme="minorEastAsia"/>
          <w:bCs/>
          <w:szCs w:val="21"/>
        </w:rPr>
        <w:t>NDVI指数获取：</w:t>
      </w:r>
    </w:p>
    <w:p>
      <w:pPr>
        <w:rPr>
          <w:rFonts w:cs="汉仪正圆" w:asciiTheme="minorEastAsia" w:hAnsiTheme="minorEastAsia"/>
          <w:bCs/>
          <w:szCs w:val="21"/>
        </w:rPr>
      </w:pPr>
      <m:oMathPara>
        <m:oMath>
          <m:eqArr>
            <m:eqArrPr>
              <m:maxDist m:val="1"/>
              <m:ctrlPr>
                <w:rPr>
                  <w:rFonts w:ascii="Cambria Math" w:hAnsi="Cambria Math" w:cs="汉仪正圆"/>
                  <w:bCs/>
                  <w:i/>
                  <w:szCs w:val="21"/>
                </w:rPr>
              </m:ctrlPr>
            </m:eqArrPr>
            <m:e>
              <m:r>
                <m:rPr/>
                <w:rPr>
                  <w:rFonts w:ascii="Cambria Math" w:hAnsi="Cambria Math" w:cs="汉仪正圆"/>
                  <w:szCs w:val="21"/>
                </w:rPr>
                <m:t>NDVI=</m:t>
              </m:r>
              <m:f>
                <m:fPr>
                  <m:ctrlPr>
                    <w:rPr>
                      <w:rFonts w:ascii="Cambria Math" w:hAnsi="Cambria Math" w:cs="汉仪正圆"/>
                      <w:bCs/>
                      <w:i/>
                      <w:szCs w:val="21"/>
                    </w:rPr>
                  </m:ctrlPr>
                </m:fPr>
                <m:num>
                  <m:r>
                    <m:rPr/>
                    <w:rPr>
                      <w:rFonts w:ascii="Cambria Math" w:hAnsi="Cambria Math" w:cs="汉仪正圆"/>
                      <w:szCs w:val="21"/>
                    </w:rPr>
                    <m:t>NIR−RED</m:t>
                  </m:r>
                  <m:ctrlPr>
                    <w:rPr>
                      <w:rFonts w:ascii="Cambria Math" w:hAnsi="Cambria Math" w:cs="汉仪正圆"/>
                      <w:bCs/>
                      <w:i/>
                      <w:szCs w:val="21"/>
                    </w:rPr>
                  </m:ctrlPr>
                </m:num>
                <m:den>
                  <m:r>
                    <m:rPr/>
                    <w:rPr>
                      <w:rFonts w:ascii="Cambria Math" w:hAnsi="Cambria Math" w:cs="汉仪正圆"/>
                      <w:szCs w:val="21"/>
                    </w:rPr>
                    <m:t>NIR+RED</m:t>
                  </m:r>
                  <m:ctrlPr>
                    <w:rPr>
                      <w:rFonts w:ascii="Cambria Math" w:hAnsi="Cambria Math" w:cs="汉仪正圆"/>
                      <w:bCs/>
                      <w:i/>
                      <w:szCs w:val="21"/>
                    </w:rPr>
                  </m:ctrlPr>
                </m:den>
              </m:f>
              <m:r>
                <m:rPr/>
                <w:rPr>
                  <w:rFonts w:ascii="Cambria Math" w:hAnsi="Cambria Math" w:cs="汉仪正圆"/>
                  <w:szCs w:val="21"/>
                </w:rPr>
                <m:t>#</m:t>
              </m:r>
              <m:d>
                <m:dPr>
                  <m:ctrlPr>
                    <w:rPr>
                      <w:rFonts w:ascii="Cambria Math" w:hAnsi="Cambria Math" w:cs="汉仪正圆"/>
                      <w:bCs/>
                      <w:i/>
                      <w:szCs w:val="21"/>
                    </w:rPr>
                  </m:ctrlPr>
                </m:dPr>
                <m:e>
                  <m:r>
                    <m:rPr/>
                    <w:rPr>
                      <w:rFonts w:ascii="Cambria Math" w:hAnsi="Cambria Math" w:cs="汉仪正圆"/>
                      <w:szCs w:val="21"/>
                    </w:rPr>
                    <m:t>4</m:t>
                  </m:r>
                  <m:ctrlPr>
                    <w:rPr>
                      <w:rFonts w:ascii="Cambria Math" w:hAnsi="Cambria Math" w:cs="汉仪正圆"/>
                      <w:bCs/>
                      <w:i/>
                      <w:szCs w:val="21"/>
                    </w:rPr>
                  </m:ctrlPr>
                </m:e>
              </m:d>
              <m:ctrlPr>
                <w:rPr>
                  <w:rFonts w:ascii="Cambria Math" w:hAnsi="Cambria Math" w:cs="汉仪正圆"/>
                  <w:bCs/>
                  <w:i/>
                  <w:szCs w:val="21"/>
                </w:rPr>
              </m:ctrlPr>
            </m:e>
          </m:eqArr>
        </m:oMath>
      </m:oMathPara>
    </w:p>
    <w:p>
      <w:pPr>
        <w:rPr>
          <w:rFonts w:cs="汉仪正圆" w:asciiTheme="minorEastAsia" w:hAnsiTheme="minorEastAsia"/>
          <w:bCs/>
          <w:szCs w:val="21"/>
        </w:rPr>
      </w:pPr>
      <w:r>
        <w:rPr>
          <w:rFonts w:cs="汉仪正圆" w:asciiTheme="minorEastAsia" w:hAnsiTheme="minorEastAsia"/>
          <w:bCs/>
          <w:szCs w:val="21"/>
        </w:rPr>
        <w:t>·</w:t>
      </w:r>
      <w:r>
        <w:rPr>
          <w:rFonts w:hint="eastAsia" w:cs="汉仪正圆" w:asciiTheme="minorEastAsia" w:hAnsiTheme="minorEastAsia"/>
          <w:bCs/>
          <w:szCs w:val="21"/>
        </w:rPr>
        <w:t>增强植被指数(EV</w:t>
      </w:r>
      <w:r>
        <w:rPr>
          <w:rFonts w:cs="汉仪正圆" w:asciiTheme="minorEastAsia" w:hAnsiTheme="minorEastAsia"/>
          <w:bCs/>
          <w:szCs w:val="21"/>
        </w:rPr>
        <w:t>I)</w:t>
      </w:r>
      <w:r>
        <w:rPr>
          <w:rFonts w:hint="eastAsia" w:cs="汉仪正圆" w:asciiTheme="minorEastAsia" w:hAnsiTheme="minorEastAsia"/>
          <w:bCs/>
          <w:szCs w:val="21"/>
        </w:rPr>
        <w:t>获取</w:t>
      </w:r>
      <w:r>
        <w:rPr>
          <w:rFonts w:cs="汉仪正圆" w:asciiTheme="minorEastAsia" w:hAnsiTheme="minorEastAsia"/>
          <w:bCs/>
          <w:szCs w:val="21"/>
        </w:rPr>
        <w:t>：</w:t>
      </w:r>
    </w:p>
    <w:p>
      <w:pPr>
        <w:rPr>
          <w:rFonts w:cs="汉仪正圆" w:asciiTheme="minorEastAsia" w:hAnsiTheme="minorEastAsia"/>
          <w:bCs/>
          <w:szCs w:val="21"/>
        </w:rPr>
      </w:pPr>
      <m:oMathPara>
        <m:oMath>
          <m:eqArr>
            <m:eqArrPr>
              <m:maxDist m:val="1"/>
              <m:ctrlPr>
                <w:rPr>
                  <w:rFonts w:ascii="Cambria Math" w:hAnsi="Cambria Math" w:cs="汉仪正圆"/>
                  <w:bCs/>
                  <w:i/>
                  <w:szCs w:val="21"/>
                </w:rPr>
              </m:ctrlPr>
            </m:eqArrPr>
            <m:e>
              <m:r>
                <m:rPr/>
                <w:rPr>
                  <w:rFonts w:ascii="Cambria Math" w:hAnsi="Cambria Math" w:cs="汉仪正圆"/>
                  <w:szCs w:val="21"/>
                </w:rPr>
                <m:t>EVI=</m:t>
              </m:r>
              <m:f>
                <m:fPr>
                  <m:ctrlPr>
                    <w:rPr>
                      <w:rFonts w:ascii="Cambria Math" w:hAnsi="Cambria Math" w:cs="汉仪正圆"/>
                      <w:bCs/>
                      <w:i/>
                      <w:szCs w:val="21"/>
                    </w:rPr>
                  </m:ctrlPr>
                </m:fPr>
                <m:num>
                  <m:r>
                    <m:rPr/>
                    <w:rPr>
                      <w:rFonts w:ascii="Cambria Math" w:hAnsi="Cambria Math" w:cs="汉仪正圆"/>
                      <w:szCs w:val="21"/>
                    </w:rPr>
                    <m:t>2.5×</m:t>
                  </m:r>
                  <m:d>
                    <m:dPr>
                      <m:ctrlPr>
                        <w:rPr>
                          <w:rFonts w:ascii="Cambria Math" w:hAnsi="Cambria Math" w:cs="汉仪正圆"/>
                          <w:bCs/>
                          <w:i/>
                          <w:szCs w:val="21"/>
                        </w:rPr>
                      </m:ctrlPr>
                    </m:dPr>
                    <m:e>
                      <m:r>
                        <m:rPr/>
                        <w:rPr>
                          <w:rFonts w:ascii="Cambria Math" w:hAnsi="Cambria Math" w:cs="汉仪正圆"/>
                          <w:szCs w:val="21"/>
                        </w:rPr>
                        <m:t>NIR−RED</m:t>
                      </m:r>
                      <m:ctrlPr>
                        <w:rPr>
                          <w:rFonts w:ascii="Cambria Math" w:hAnsi="Cambria Math" w:cs="汉仪正圆"/>
                          <w:bCs/>
                          <w:i/>
                          <w:szCs w:val="21"/>
                        </w:rPr>
                      </m:ctrlPr>
                    </m:e>
                  </m:d>
                  <m:ctrlPr>
                    <w:rPr>
                      <w:rFonts w:ascii="Cambria Math" w:hAnsi="Cambria Math" w:cs="汉仪正圆"/>
                      <w:bCs/>
                      <w:i/>
                      <w:szCs w:val="21"/>
                    </w:rPr>
                  </m:ctrlPr>
                </m:num>
                <m:den>
                  <m:r>
                    <m:rPr/>
                    <w:rPr>
                      <w:rFonts w:ascii="Cambria Math" w:hAnsi="Cambria Math" w:cs="汉仪正圆"/>
                      <w:szCs w:val="21"/>
                    </w:rPr>
                    <m:t>NIR+6×RED−7.5×BLUE+1</m:t>
                  </m:r>
                  <m:ctrlPr>
                    <w:rPr>
                      <w:rFonts w:ascii="Cambria Math" w:hAnsi="Cambria Math" w:cs="汉仪正圆"/>
                      <w:bCs/>
                      <w:i/>
                      <w:szCs w:val="21"/>
                    </w:rPr>
                  </m:ctrlPr>
                </m:den>
              </m:f>
              <m:r>
                <m:rPr/>
                <w:rPr>
                  <w:rFonts w:ascii="Cambria Math" w:hAnsi="Cambria Math" w:cs="汉仪正圆"/>
                  <w:szCs w:val="21"/>
                </w:rPr>
                <m:t>#</m:t>
              </m:r>
              <m:d>
                <m:dPr>
                  <m:ctrlPr>
                    <w:rPr>
                      <w:rFonts w:ascii="Cambria Math" w:hAnsi="Cambria Math" w:cs="汉仪正圆"/>
                      <w:bCs/>
                      <w:i/>
                      <w:szCs w:val="21"/>
                    </w:rPr>
                  </m:ctrlPr>
                </m:dPr>
                <m:e>
                  <m:r>
                    <m:rPr/>
                    <w:rPr>
                      <w:rFonts w:ascii="Cambria Math" w:hAnsi="Cambria Math" w:cs="汉仪正圆"/>
                      <w:szCs w:val="21"/>
                    </w:rPr>
                    <m:t>5</m:t>
                  </m:r>
                  <m:ctrlPr>
                    <w:rPr>
                      <w:rFonts w:ascii="Cambria Math" w:hAnsi="Cambria Math" w:cs="汉仪正圆"/>
                      <w:bCs/>
                      <w:i/>
                      <w:szCs w:val="21"/>
                    </w:rPr>
                  </m:ctrlPr>
                </m:e>
              </m:d>
              <m:ctrlPr>
                <w:rPr>
                  <w:rFonts w:ascii="Cambria Math" w:hAnsi="Cambria Math" w:cs="汉仪正圆"/>
                  <w:bCs/>
                  <w:i/>
                  <w:szCs w:val="21"/>
                </w:rPr>
              </m:ctrlPr>
            </m:e>
          </m:eqArr>
        </m:oMath>
      </m:oMathPara>
    </w:p>
    <w:p>
      <w:pPr>
        <w:rPr>
          <w:rFonts w:cs="汉仪正圆" w:asciiTheme="minorEastAsia" w:hAnsiTheme="minorEastAsia"/>
          <w:bCs/>
          <w:szCs w:val="21"/>
        </w:rPr>
      </w:pPr>
      <w:r>
        <w:rPr>
          <w:rFonts w:cs="汉仪正圆" w:asciiTheme="minorEastAsia" w:hAnsiTheme="minorEastAsia"/>
          <w:bCs/>
          <w:szCs w:val="21"/>
        </w:rPr>
        <w:t xml:space="preserve">b. </w:t>
      </w:r>
      <w:r>
        <w:rPr>
          <w:rFonts w:hint="eastAsia" w:cs="汉仪正圆" w:asciiTheme="minorEastAsia" w:hAnsiTheme="minorEastAsia"/>
          <w:bCs/>
          <w:szCs w:val="21"/>
        </w:rPr>
        <w:t>红树物理特征数据获取</w:t>
      </w:r>
      <w:r>
        <w:rPr>
          <w:rFonts w:cs="汉仪正圆" w:asciiTheme="minorEastAsia" w:hAnsiTheme="minorEastAsia"/>
          <w:bCs/>
          <w:szCs w:val="21"/>
        </w:rPr>
        <w:t>：</w:t>
      </w:r>
    </w:p>
    <w:p>
      <w:pPr>
        <w:ind w:firstLine="420"/>
        <w:rPr>
          <w:rFonts w:cs="汉仪正圆" w:asciiTheme="minorEastAsia" w:hAnsiTheme="minorEastAsia"/>
          <w:bCs/>
          <w:szCs w:val="21"/>
        </w:rPr>
      </w:pPr>
      <w:r>
        <w:rPr>
          <w:rFonts w:hint="eastAsia" w:cs="汉仪正圆" w:asciiTheme="minorEastAsia" w:hAnsiTheme="minorEastAsia"/>
          <w:bCs/>
          <w:szCs w:val="21"/>
        </w:rPr>
        <w:t>红树物理特征包括冠层高度、红树高度、树冠开度等信息</w:t>
      </w:r>
      <w:r>
        <w:rPr>
          <w:rFonts w:cs="汉仪正圆" w:asciiTheme="minorEastAsia" w:hAnsiTheme="minorEastAsia"/>
          <w:bCs/>
          <w:szCs w:val="21"/>
        </w:rPr>
        <w:t>。</w:t>
      </w:r>
      <w:r>
        <w:rPr>
          <w:rFonts w:hint="eastAsia" w:cs="汉仪正圆" w:asciiTheme="minorEastAsia" w:hAnsiTheme="minorEastAsia"/>
          <w:bCs/>
          <w:szCs w:val="21"/>
        </w:rPr>
        <w:t>获取红树高度特征我们首先可以使用经过</w:t>
      </w:r>
      <w:r>
        <w:rPr>
          <w:rFonts w:cs="汉仪正圆" w:asciiTheme="minorEastAsia" w:hAnsiTheme="minorEastAsia"/>
          <w:bCs/>
          <w:szCs w:val="21"/>
        </w:rPr>
        <w:t>（1）</w:t>
      </w:r>
      <w:r>
        <w:rPr>
          <w:rFonts w:hint="eastAsia" w:cs="汉仪正圆" w:asciiTheme="minorEastAsia" w:hAnsiTheme="minorEastAsia"/>
          <w:bCs/>
          <w:szCs w:val="21"/>
        </w:rPr>
        <w:t>处理后的无人机图像数据，使用SFM技术基于2D重叠照片创建3D点云。再经由影像对齐处理后，进行插值，将 3D 数据转换为栅格。通过点云驱动获得等高线、地形坡度、数字表面模型 (DSM) 和数字地形模型(DTM)。然后将两个模型做减法(DSM-DTM)得到一个新的模型，这个模型提供了地面以上物体之间的高度差，通过这个模型我们可以分析得到冠层高度模型(CHM)和植被高度。</w:t>
      </w:r>
    </w:p>
    <w:p>
      <w:pPr>
        <w:rPr>
          <w:rFonts w:cs="汉仪正圆" w:asciiTheme="minorEastAsia" w:hAnsiTheme="minorEastAsia"/>
          <w:bCs/>
          <w:szCs w:val="21"/>
        </w:rPr>
      </w:pPr>
      <w:r>
        <w:rPr>
          <w:rFonts w:hint="eastAsia" w:cs="汉仪正圆" w:asciiTheme="minorEastAsia" w:hAnsiTheme="minorEastAsia"/>
          <w:bCs/>
          <w:szCs w:val="21"/>
        </w:rPr>
        <w:tab/>
      </w:r>
      <w:r>
        <w:rPr>
          <w:rFonts w:hint="eastAsia" w:cs="汉仪正圆" w:asciiTheme="minorEastAsia" w:hAnsiTheme="minorEastAsia"/>
          <w:bCs/>
          <w:szCs w:val="21"/>
        </w:rPr>
        <w:t>在这些数据的基础上使用插值和调制方法，可进一步提高这些数据的精度和质量，并生成最佳拟合曲面，从而获取更多冠层机构参数，如整个垂直剖面上的森林高度、冠层开度和叶面积密度、树冠直径等。</w:t>
      </w:r>
    </w:p>
    <w:p>
      <w:pPr>
        <w:rPr>
          <w:rFonts w:cs="汉仪正圆" w:asciiTheme="minorEastAsia" w:hAnsiTheme="minorEastAsia"/>
          <w:bCs/>
          <w:szCs w:val="21"/>
        </w:rPr>
      </w:pPr>
      <w:r>
        <w:rPr>
          <w:rFonts w:cs="汉仪正圆" w:asciiTheme="minorEastAsia" w:hAnsiTheme="minorEastAsia"/>
          <w:bCs/>
          <w:szCs w:val="21"/>
        </w:rPr>
        <w:t xml:space="preserve">c. </w:t>
      </w:r>
      <w:r>
        <w:rPr>
          <w:rFonts w:hint="eastAsia" w:cs="汉仪正圆" w:asciiTheme="minorEastAsia" w:hAnsiTheme="minorEastAsia"/>
          <w:bCs/>
          <w:szCs w:val="21"/>
        </w:rPr>
        <w:t>红树林生物量数据获取</w:t>
      </w:r>
      <w:r>
        <w:rPr>
          <w:rFonts w:cs="汉仪正圆" w:asciiTheme="minorEastAsia" w:hAnsiTheme="minorEastAsia"/>
          <w:bCs/>
          <w:szCs w:val="21"/>
        </w:rPr>
        <w:t>：</w:t>
      </w:r>
    </w:p>
    <w:p>
      <w:pPr>
        <w:ind w:firstLine="420"/>
        <w:rPr>
          <w:rFonts w:cs="汉仪正圆" w:asciiTheme="minorEastAsia" w:hAnsiTheme="minorEastAsia"/>
          <w:bCs/>
          <w:szCs w:val="21"/>
        </w:rPr>
      </w:pPr>
      <w:r>
        <w:rPr>
          <w:rFonts w:hint="eastAsia" w:cs="汉仪正圆" w:asciiTheme="minorEastAsia" w:hAnsiTheme="minorEastAsia"/>
          <w:bCs/>
          <w:szCs w:val="21"/>
        </w:rPr>
        <w:t>我们可以使用模型预测法来获取红树林生物量数据。我们先选定了多个植被指数（如比率植被指数(RVI</w:t>
      </w:r>
      <w:r>
        <w:rPr>
          <w:rFonts w:cs="汉仪正圆" w:asciiTheme="minorEastAsia" w:hAnsiTheme="minorEastAsia"/>
          <w:bCs/>
          <w:szCs w:val="21"/>
        </w:rPr>
        <w:t>)</w:t>
      </w:r>
      <w:r>
        <w:rPr>
          <w:rFonts w:hint="eastAsia" w:cs="汉仪正圆" w:asciiTheme="minorEastAsia" w:hAnsiTheme="minorEastAsia"/>
          <w:bCs/>
          <w:szCs w:val="21"/>
        </w:rPr>
        <w:t>，可见光波段差异性植被指数(VDVI)</w:t>
      </w:r>
      <w:r>
        <w:rPr>
          <w:rFonts w:cs="汉仪正圆" w:asciiTheme="minorEastAsia" w:hAnsiTheme="minorEastAsia"/>
          <w:bCs/>
          <w:szCs w:val="21"/>
        </w:rPr>
        <w:t>，</w:t>
      </w:r>
      <w:r>
        <w:rPr>
          <w:rFonts w:hint="eastAsia" w:cs="汉仪正圆" w:asciiTheme="minorEastAsia" w:hAnsiTheme="minorEastAsia"/>
          <w:bCs/>
          <w:szCs w:val="21"/>
        </w:rPr>
        <w:t>增强植被指数-2</w:t>
      </w:r>
      <w:r>
        <w:rPr>
          <w:rFonts w:cs="汉仪正圆" w:asciiTheme="minorEastAsia" w:hAnsiTheme="minorEastAsia"/>
          <w:bCs/>
          <w:szCs w:val="21"/>
        </w:rPr>
        <w:t>(</w:t>
      </w:r>
      <w:r>
        <w:rPr>
          <w:rFonts w:hint="eastAsia" w:cs="汉仪正圆" w:asciiTheme="minorEastAsia" w:hAnsiTheme="minorEastAsia"/>
          <w:bCs/>
          <w:szCs w:val="21"/>
        </w:rPr>
        <w:t>EVI-2</w:t>
      </w:r>
      <w:r>
        <w:rPr>
          <w:rFonts w:cs="汉仪正圆" w:asciiTheme="minorEastAsia" w:hAnsiTheme="minorEastAsia"/>
          <w:bCs/>
          <w:szCs w:val="21"/>
        </w:rPr>
        <w:t>)，</w:t>
      </w:r>
      <w:r>
        <w:rPr>
          <w:rFonts w:hint="eastAsia" w:cs="汉仪正圆" w:asciiTheme="minorEastAsia" w:hAnsiTheme="minorEastAsia"/>
          <w:bCs/>
          <w:szCs w:val="21"/>
        </w:rPr>
        <w:t>土壤调整植被指数(SAVI</w:t>
      </w:r>
      <w:r>
        <w:rPr>
          <w:rFonts w:cs="汉仪正圆" w:asciiTheme="minorEastAsia" w:hAnsiTheme="minorEastAsia"/>
          <w:bCs/>
          <w:szCs w:val="21"/>
        </w:rPr>
        <w:t>)</w:t>
      </w:r>
      <w:r>
        <w:rPr>
          <w:rFonts w:hint="eastAsia" w:cs="汉仪正圆" w:asciiTheme="minorEastAsia" w:hAnsiTheme="minorEastAsia"/>
          <w:bCs/>
          <w:szCs w:val="21"/>
        </w:rPr>
        <w:t>和改良土壤调整植被指数(MSAVI</w:t>
      </w:r>
      <w:r>
        <w:rPr>
          <w:rFonts w:cs="汉仪正圆" w:asciiTheme="minorEastAsia" w:hAnsiTheme="minorEastAsia"/>
          <w:bCs/>
          <w:szCs w:val="21"/>
        </w:rPr>
        <w:t>)</w:t>
      </w:r>
      <w:r>
        <w:rPr>
          <w:rFonts w:hint="eastAsia" w:cs="汉仪正圆" w:asciiTheme="minorEastAsia" w:hAnsiTheme="minorEastAsia"/>
          <w:bCs/>
          <w:szCs w:val="21"/>
        </w:rPr>
        <w:t>等作为模型的预测变量运用机器学习算法(如支持向量回归(SVM)，分类回归树(CART)，随机森林(RF)</w:t>
      </w:r>
      <w:r>
        <w:rPr>
          <w:rFonts w:cs="汉仪正圆" w:asciiTheme="minorEastAsia" w:hAnsiTheme="minorEastAsia"/>
          <w:bCs/>
          <w:szCs w:val="21"/>
        </w:rPr>
        <w:t>，</w:t>
      </w:r>
      <w:r>
        <w:rPr>
          <w:rFonts w:hint="eastAsia" w:cs="汉仪正圆" w:asciiTheme="minorEastAsia" w:hAnsiTheme="minorEastAsia"/>
          <w:bCs/>
          <w:szCs w:val="21"/>
        </w:rPr>
        <w:t>迭代自组织数据分析技术算法(SODATA)等)实现对红树林生物量数据的估算</w:t>
      </w:r>
      <w:r>
        <w:rPr>
          <w:rFonts w:cs="汉仪正圆" w:asciiTheme="minorEastAsia" w:hAnsiTheme="minorEastAsia"/>
          <w:bCs/>
          <w:szCs w:val="21"/>
        </w:rPr>
        <w:t>。</w:t>
      </w:r>
    </w:p>
    <w:p>
      <w:pPr>
        <w:rPr>
          <w:rFonts w:cs="汉仪正圆" w:asciiTheme="minorEastAsia" w:hAnsiTheme="minorEastAsia"/>
          <w:bCs/>
          <w:szCs w:val="21"/>
        </w:rPr>
      </w:pPr>
      <w:r>
        <w:rPr>
          <w:rFonts w:hint="eastAsia" w:cs="汉仪正圆" w:asciiTheme="minorEastAsia" w:hAnsiTheme="minorEastAsia"/>
          <w:bCs/>
          <w:szCs w:val="21"/>
        </w:rPr>
        <w:tab/>
      </w:r>
      <w:r>
        <w:rPr>
          <w:rFonts w:hint="eastAsia" w:cs="汉仪正圆" w:asciiTheme="minorEastAsia" w:hAnsiTheme="minorEastAsia"/>
          <w:bCs/>
          <w:szCs w:val="21"/>
        </w:rPr>
        <w:t>我们还可以使用异速生长方程法，使用野外调查的生物量和无人机获取到的树高建立异速生长方程，再由</w:t>
      </w:r>
      <w:r>
        <w:rPr>
          <w:rFonts w:cs="汉仪正圆" w:asciiTheme="minorEastAsia" w:hAnsiTheme="minorEastAsia"/>
          <w:bCs/>
          <w:szCs w:val="21"/>
        </w:rPr>
        <w:t>所</w:t>
      </w:r>
      <w:r>
        <w:rPr>
          <w:rFonts w:hint="eastAsia" w:cs="汉仪正圆" w:asciiTheme="minorEastAsia" w:hAnsiTheme="minorEastAsia"/>
          <w:bCs/>
          <w:szCs w:val="21"/>
        </w:rPr>
        <w:t>得平均高度和冠幅估算红树林平均生物量</w:t>
      </w:r>
      <w:r>
        <w:rPr>
          <w:rFonts w:cs="汉仪正圆" w:asciiTheme="minorEastAsia" w:hAnsiTheme="minorEastAsia"/>
          <w:bCs/>
          <w:szCs w:val="21"/>
        </w:rPr>
        <w:t>。</w:t>
      </w:r>
    </w:p>
    <w:p>
      <w:pPr>
        <w:rPr>
          <w:rFonts w:cs="汉仪正圆" w:asciiTheme="minorEastAsia" w:hAnsiTheme="minorEastAsia"/>
          <w:bCs/>
          <w:szCs w:val="21"/>
        </w:rPr>
      </w:pPr>
      <w:r>
        <w:rPr>
          <w:rFonts w:cs="汉仪正圆" w:asciiTheme="minorEastAsia" w:hAnsiTheme="minorEastAsia"/>
          <w:bCs/>
          <w:szCs w:val="21"/>
        </w:rPr>
        <w:t xml:space="preserve">d. </w:t>
      </w:r>
      <w:r>
        <w:rPr>
          <w:rFonts w:hint="eastAsia" w:cs="汉仪正圆" w:asciiTheme="minorEastAsia" w:hAnsiTheme="minorEastAsia"/>
          <w:bCs/>
          <w:szCs w:val="21"/>
        </w:rPr>
        <w:t>物种多样性：</w:t>
      </w:r>
    </w:p>
    <w:p>
      <w:pPr>
        <w:rPr>
          <w:rFonts w:cs="汉仪正圆" w:asciiTheme="minorEastAsia" w:hAnsiTheme="minorEastAsia"/>
          <w:bCs/>
          <w:szCs w:val="21"/>
        </w:rPr>
      </w:pPr>
      <w:r>
        <w:rPr>
          <w:rFonts w:cs="汉仪正圆" w:asciiTheme="minorEastAsia" w:hAnsiTheme="minorEastAsia"/>
          <w:bCs/>
          <w:szCs w:val="21"/>
        </w:rPr>
        <w:tab/>
      </w:r>
      <w:r>
        <w:rPr>
          <w:rFonts w:hint="eastAsia" w:cs="汉仪正圆" w:asciiTheme="minorEastAsia" w:hAnsiTheme="minorEastAsia"/>
          <w:bCs/>
          <w:szCs w:val="21"/>
        </w:rPr>
        <w:t>由（3）获取到的数据，可以获得红树林植物多样性数据，而红树林的最大特点是以极低的植物多样性承载了极高的动物多样性。但由于无人机并不是全能的，现阶段无人机的采集技术应用在动物多样性的采样上工作量会十分庞大，故这块数据我们通过查找文献的方式进行补全，由此我们可以综合植物多样性与动物多样性，获取物种多样性这一红树林生态环境信息。</w:t>
      </w:r>
    </w:p>
    <w:p>
      <w:pPr>
        <w:rPr>
          <w:rFonts w:cs="汉仪正圆" w:asciiTheme="minorEastAsia" w:hAnsiTheme="minorEastAsia"/>
          <w:bCs/>
          <w:szCs w:val="21"/>
        </w:rPr>
      </w:pPr>
      <w:r>
        <w:rPr>
          <w:rFonts w:cs="汉仪正圆" w:asciiTheme="minorEastAsia" w:hAnsiTheme="minorEastAsia"/>
          <w:bCs/>
          <w:szCs w:val="21"/>
        </w:rPr>
        <w:t xml:space="preserve">e. </w:t>
      </w:r>
      <w:r>
        <w:rPr>
          <w:rFonts w:hint="eastAsia" w:cs="汉仪正圆" w:asciiTheme="minorEastAsia" w:hAnsiTheme="minorEastAsia"/>
          <w:bCs/>
          <w:szCs w:val="21"/>
        </w:rPr>
        <w:t>景观生态学指标获取：</w:t>
      </w:r>
    </w:p>
    <w:p>
      <w:pPr>
        <w:ind w:firstLine="420"/>
        <w:rPr>
          <w:rFonts w:cs="汉仪正圆" w:asciiTheme="minorEastAsia" w:hAnsiTheme="minorEastAsia"/>
          <w:bCs/>
          <w:szCs w:val="21"/>
        </w:rPr>
      </w:pPr>
      <w:r>
        <w:rPr>
          <w:rFonts w:hint="eastAsia" w:cs="汉仪正圆" w:asciiTheme="minorEastAsia" w:hAnsiTheme="minorEastAsia"/>
          <w:bCs/>
          <w:szCs w:val="21"/>
        </w:rPr>
        <w:t>景观生态学指标包括景观多样性</w:t>
      </w:r>
      <w:r>
        <w:rPr>
          <w:rFonts w:cs="汉仪正圆" w:asciiTheme="minorEastAsia" w:hAnsiTheme="minorEastAsia"/>
          <w:bCs/>
          <w:szCs w:val="21"/>
        </w:rPr>
        <w:t>、</w:t>
      </w:r>
      <w:r>
        <w:rPr>
          <w:rFonts w:hint="eastAsia" w:cs="汉仪正圆" w:asciiTheme="minorEastAsia" w:hAnsiTheme="minorEastAsia"/>
          <w:bCs/>
          <w:szCs w:val="21"/>
        </w:rPr>
        <w:t>平均斑块面积</w:t>
      </w:r>
      <w:r>
        <w:rPr>
          <w:rFonts w:cs="汉仪正圆" w:asciiTheme="minorEastAsia" w:hAnsiTheme="minorEastAsia"/>
          <w:bCs/>
          <w:szCs w:val="21"/>
        </w:rPr>
        <w:t>、</w:t>
      </w:r>
      <w:r>
        <w:rPr>
          <w:rFonts w:hint="eastAsia" w:cs="汉仪正圆" w:asciiTheme="minorEastAsia" w:hAnsiTheme="minorEastAsia"/>
          <w:bCs/>
          <w:szCs w:val="21"/>
        </w:rPr>
        <w:t>景观破碎程度等生态学指标</w:t>
      </w:r>
      <w:r>
        <w:rPr>
          <w:rFonts w:cs="汉仪正圆" w:asciiTheme="minorEastAsia" w:hAnsiTheme="minorEastAsia"/>
          <w:bCs/>
          <w:szCs w:val="21"/>
        </w:rPr>
        <w:t>。</w:t>
      </w:r>
      <w:r>
        <w:rPr>
          <w:rFonts w:hint="eastAsia" w:cs="汉仪正圆" w:asciiTheme="minorEastAsia" w:hAnsiTheme="minorEastAsia"/>
          <w:bCs/>
          <w:szCs w:val="21"/>
        </w:rPr>
        <w:t>要获取景观多样性数据</w:t>
      </w:r>
      <w:r>
        <w:rPr>
          <w:rFonts w:cs="汉仪正圆" w:asciiTheme="minorEastAsia" w:hAnsiTheme="minorEastAsia"/>
          <w:bCs/>
          <w:szCs w:val="21"/>
        </w:rPr>
        <w:t>，</w:t>
      </w:r>
      <w:r>
        <w:rPr>
          <w:rFonts w:hint="eastAsia" w:cs="汉仪正圆" w:asciiTheme="minorEastAsia" w:hAnsiTheme="minorEastAsia"/>
          <w:bCs/>
          <w:szCs w:val="21"/>
        </w:rPr>
        <w:t>我们可以使用分类与回归树方法(CART)把</w:t>
      </w:r>
      <w:r>
        <w:rPr>
          <w:rFonts w:cs="汉仪正圆" w:asciiTheme="minorEastAsia" w:hAnsiTheme="minorEastAsia"/>
          <w:bCs/>
          <w:szCs w:val="21"/>
        </w:rPr>
        <w:t>（1）</w:t>
      </w:r>
      <w:r>
        <w:rPr>
          <w:rFonts w:hint="eastAsia" w:cs="汉仪正圆" w:asciiTheme="minorEastAsia" w:hAnsiTheme="minorEastAsia"/>
          <w:bCs/>
          <w:szCs w:val="21"/>
        </w:rPr>
        <w:t>处理后的无人机影像数据进行分类解译</w:t>
      </w:r>
      <w:r>
        <w:rPr>
          <w:rFonts w:cs="汉仪正圆" w:asciiTheme="minorEastAsia" w:hAnsiTheme="minorEastAsia"/>
          <w:bCs/>
          <w:szCs w:val="21"/>
        </w:rPr>
        <w:t>，</w:t>
      </w:r>
      <w:r>
        <w:rPr>
          <w:rFonts w:hint="eastAsia" w:cs="汉仪正圆" w:asciiTheme="minorEastAsia" w:hAnsiTheme="minorEastAsia"/>
          <w:bCs/>
          <w:szCs w:val="21"/>
        </w:rPr>
        <w:t>然后把分类结果</w:t>
      </w:r>
      <w:r>
        <w:rPr>
          <w:rFonts w:cs="汉仪正圆" w:asciiTheme="minorEastAsia" w:hAnsiTheme="minorEastAsia"/>
          <w:bCs/>
          <w:szCs w:val="21"/>
        </w:rPr>
        <w:t>、</w:t>
      </w:r>
      <w:r>
        <w:rPr>
          <w:rFonts w:hint="eastAsia" w:cs="汉仪正圆" w:asciiTheme="minorEastAsia" w:hAnsiTheme="minorEastAsia"/>
          <w:bCs/>
          <w:szCs w:val="21"/>
        </w:rPr>
        <w:t>VDVI指数</w:t>
      </w:r>
      <w:r>
        <w:rPr>
          <w:rFonts w:cs="汉仪正圆" w:asciiTheme="minorEastAsia" w:hAnsiTheme="minorEastAsia"/>
          <w:bCs/>
          <w:szCs w:val="21"/>
        </w:rPr>
        <w:t>、</w:t>
      </w:r>
      <w:r>
        <w:rPr>
          <w:rFonts w:hint="eastAsia" w:cs="汉仪正圆" w:asciiTheme="minorEastAsia" w:hAnsiTheme="minorEastAsia"/>
          <w:bCs/>
          <w:szCs w:val="21"/>
        </w:rPr>
        <w:t>红树林群落纹理特征和原始图片进行层状堆积形成景观格局图</w:t>
      </w:r>
      <w:r>
        <w:rPr>
          <w:rFonts w:cs="汉仪正圆" w:asciiTheme="minorEastAsia" w:hAnsiTheme="minorEastAsia"/>
          <w:bCs/>
          <w:szCs w:val="21"/>
        </w:rPr>
        <w:t>，</w:t>
      </w:r>
      <w:r>
        <w:rPr>
          <w:rFonts w:hint="eastAsia" w:cs="汉仪正圆" w:asciiTheme="minorEastAsia" w:hAnsiTheme="minorEastAsia"/>
          <w:bCs/>
          <w:szCs w:val="21"/>
        </w:rPr>
        <w:t>由此图可得到景观多样性指标、平均斑块面积、景观破碎程度等景观生态学指标</w:t>
      </w:r>
      <w:r>
        <w:rPr>
          <w:rFonts w:cs="汉仪正圆" w:asciiTheme="minorEastAsia" w:hAnsiTheme="minorEastAsia"/>
          <w:bCs/>
          <w:szCs w:val="21"/>
        </w:rPr>
        <w:t>，</w:t>
      </w:r>
      <w:r>
        <w:rPr>
          <w:rFonts w:hint="eastAsia" w:cs="汉仪正圆" w:asciiTheme="minorEastAsia" w:hAnsiTheme="minorEastAsia"/>
          <w:bCs/>
          <w:szCs w:val="21"/>
        </w:rPr>
        <w:t>从而实现了景观生态学指标的获取</w:t>
      </w:r>
      <w:r>
        <w:rPr>
          <w:rFonts w:cs="汉仪正圆" w:asciiTheme="minorEastAsia" w:hAnsiTheme="minorEastAsia"/>
          <w:bCs/>
          <w:szCs w:val="21"/>
        </w:rPr>
        <w:t>。</w:t>
      </w:r>
    </w:p>
    <w:p>
      <w:pPr>
        <w:rPr>
          <w:rFonts w:cs="汉仪正圆" w:asciiTheme="minorEastAsia" w:hAnsiTheme="minorEastAsia"/>
          <w:bCs/>
          <w:szCs w:val="21"/>
        </w:rPr>
      </w:pPr>
      <w:r>
        <w:rPr>
          <w:rFonts w:cs="汉仪正圆" w:asciiTheme="minorEastAsia" w:hAnsiTheme="minorEastAsia"/>
          <w:bCs/>
          <w:szCs w:val="21"/>
        </w:rPr>
        <w:t xml:space="preserve">f. </w:t>
      </w:r>
      <w:r>
        <w:rPr>
          <w:rFonts w:hint="eastAsia" w:cs="汉仪正圆" w:asciiTheme="minorEastAsia" w:hAnsiTheme="minorEastAsia"/>
          <w:bCs/>
          <w:szCs w:val="21"/>
        </w:rPr>
        <w:t>植物净初级生产力(NPP)获取：</w:t>
      </w:r>
    </w:p>
    <w:p>
      <w:pPr>
        <w:ind w:firstLine="420"/>
        <w:rPr>
          <w:rFonts w:cs="汉仪正圆" w:asciiTheme="minorEastAsia" w:hAnsiTheme="minorEastAsia"/>
          <w:bCs/>
          <w:szCs w:val="21"/>
        </w:rPr>
      </w:pPr>
      <w:r>
        <w:rPr>
          <w:rFonts w:hint="eastAsia" w:cs="汉仪正圆" w:asciiTheme="minorEastAsia" w:hAnsiTheme="minorEastAsia"/>
          <w:bCs/>
          <w:szCs w:val="21"/>
        </w:rPr>
        <w:t>我们使用模型法获取,选择使用一种基于过程的遥感模型光能利用率模型(CASA)来估算植物净初级生产力(NPP)。我们将采集到的植被指数(如,VDVI,EXG等)和景观格局信息及研究区域附近的降水、气温以及太阳辐射等气象数据代入光能利用率模型(CASA)来估计植物净初级生产力(NPP)信息</w:t>
      </w:r>
      <w:r>
        <w:rPr>
          <w:rFonts w:cs="汉仪正圆" w:asciiTheme="minorEastAsia" w:hAnsiTheme="minorEastAsia"/>
          <w:bCs/>
          <w:szCs w:val="21"/>
        </w:rPr>
        <w:t>。</w:t>
      </w:r>
    </w:p>
    <w:p>
      <w:pPr>
        <w:rPr>
          <w:rFonts w:cs="汉仪正圆" w:asciiTheme="minorEastAsia" w:hAnsiTheme="minorEastAsia"/>
          <w:b/>
          <w:szCs w:val="21"/>
        </w:rPr>
      </w:pPr>
      <w:r>
        <w:rPr>
          <w:rFonts w:cs="汉仪正圆" w:asciiTheme="minorEastAsia" w:hAnsiTheme="minorEastAsia"/>
          <w:b/>
          <w:szCs w:val="21"/>
        </w:rPr>
        <w:t>3.1.3组合赋权法确定指标权重</w:t>
      </w:r>
    </w:p>
    <w:p>
      <w:pPr>
        <w:ind w:firstLine="420"/>
        <w:rPr>
          <w:rFonts w:cs="汉仪正圆" w:asciiTheme="minorEastAsia" w:hAnsiTheme="minorEastAsia"/>
          <w:szCs w:val="21"/>
        </w:rPr>
      </w:pPr>
      <w:r>
        <w:rPr>
          <w:rFonts w:hint="eastAsia" w:cs="汉仪正圆" w:asciiTheme="minorEastAsia" w:hAnsiTheme="minorEastAsia"/>
          <w:szCs w:val="21"/>
        </w:rPr>
        <w:t>主观赋权法和客观赋权法均有各自的优缺点。主观赋权法确定的权重反映了决策者的意向，受评价主体的主观影响大，具有一定的主观性。客观赋权法主要依靠完备的数学理论和方法，从客观数据出发，忽略了决策者的主观信息，不考虑指标本身的差异，而忽视了其真实状况。本文选取层次分析法与熵值法分别作为主观赋权法与客观赋权法的代表方法计算指标权重，尽可能吸收资深专家的理论和经验，判断各指标的重要程度，同时结合客观赋权法，以规避两种方法各自的缺陷。</w:t>
      </w:r>
    </w:p>
    <w:p>
      <w:pPr>
        <w:rPr>
          <w:rFonts w:cs="汉仪正圆" w:asciiTheme="minorEastAsia" w:hAnsiTheme="minorEastAsia"/>
          <w:szCs w:val="21"/>
        </w:rPr>
      </w:pPr>
      <w:r>
        <w:rPr>
          <w:rFonts w:hint="eastAsia" w:cs="汉仪正圆" w:asciiTheme="minorEastAsia" w:hAnsiTheme="minorEastAsia"/>
          <w:szCs w:val="21"/>
        </w:rPr>
        <w:t>（</w:t>
      </w:r>
      <w:r>
        <w:rPr>
          <w:rFonts w:cs="汉仪正圆" w:asciiTheme="minorEastAsia" w:hAnsiTheme="minorEastAsia"/>
          <w:szCs w:val="21"/>
        </w:rPr>
        <w:t>1</w:t>
      </w:r>
      <w:r>
        <w:rPr>
          <w:rFonts w:hint="eastAsia" w:cs="汉仪正圆" w:asciiTheme="minorEastAsia" w:hAnsiTheme="minorEastAsia"/>
          <w:szCs w:val="21"/>
        </w:rPr>
        <w:t>）数据的纲化处理</w:t>
      </w:r>
    </w:p>
    <w:p>
      <w:pPr>
        <w:ind w:firstLine="420"/>
        <w:rPr>
          <w:rFonts w:cs="汉仪正圆" w:asciiTheme="minorEastAsia" w:hAnsiTheme="minorEastAsia"/>
          <w:szCs w:val="21"/>
        </w:rPr>
      </w:pPr>
      <w:r>
        <w:rPr>
          <w:rFonts w:hint="eastAsia" w:cs="汉仪正圆" w:asciiTheme="minorEastAsia" w:hAnsiTheme="minorEastAsia"/>
          <w:szCs w:val="21"/>
        </w:rPr>
        <w:t>本研究中，我们选择对原始数据进行正向化和归一化处理。正向化操作可以解决所选取指标与红树林健康之间正负相关性不统一的问题。而归一化操作可以将所选取的指标之间存在的量纲差异消除。</w:t>
      </w:r>
    </w:p>
    <w:p>
      <w:pPr>
        <w:rPr>
          <w:rFonts w:cs="汉仪正圆" w:asciiTheme="minorEastAsia" w:hAnsiTheme="minorEastAsia"/>
          <w:szCs w:val="21"/>
        </w:rPr>
      </w:pPr>
      <w:r>
        <w:rPr>
          <w:rFonts w:hint="eastAsia" w:cs="汉仪正圆" w:asciiTheme="minorEastAsia" w:hAnsiTheme="minorEastAsia"/>
          <w:szCs w:val="21"/>
        </w:rPr>
        <w:t>（</w:t>
      </w:r>
      <w:r>
        <w:rPr>
          <w:rFonts w:cs="汉仪正圆" w:asciiTheme="minorEastAsia" w:hAnsiTheme="minorEastAsia"/>
          <w:szCs w:val="21"/>
        </w:rPr>
        <w:t>2</w:t>
      </w:r>
      <w:r>
        <w:rPr>
          <w:rFonts w:hint="eastAsia" w:cs="汉仪正圆" w:asciiTheme="minorEastAsia" w:hAnsiTheme="minorEastAsia"/>
          <w:szCs w:val="21"/>
        </w:rPr>
        <w:t>）层次分析法确定指标权重</w:t>
      </w:r>
    </w:p>
    <w:p>
      <w:pPr>
        <w:ind w:firstLine="420"/>
        <w:rPr>
          <w:rFonts w:cs="汉仪正圆" w:asciiTheme="minorEastAsia" w:hAnsiTheme="minorEastAsia"/>
          <w:szCs w:val="21"/>
        </w:rPr>
      </w:pPr>
      <w:r>
        <w:rPr>
          <w:rFonts w:hint="eastAsia" w:cs="汉仪正圆" w:asciiTheme="minorEastAsia" w:hAnsiTheme="minorEastAsia"/>
          <w:szCs w:val="21"/>
        </w:rPr>
        <w:t>层次分析法是指将一个复杂的多目标决策问题作为一个系统，将目标分解为多个目标或准则，进而分解为多指标的若干层次，算出层次单排序(权数)和总排序，以作为指标的系统方法。</w:t>
      </w:r>
    </w:p>
    <w:p>
      <w:pPr>
        <w:ind w:firstLine="420"/>
        <w:rPr>
          <w:rFonts w:cs="汉仪正圆" w:asciiTheme="minorEastAsia" w:hAnsiTheme="minorEastAsia"/>
          <w:szCs w:val="21"/>
        </w:rPr>
      </w:pPr>
      <w:r>
        <w:rPr>
          <w:rFonts w:hint="eastAsia" w:cs="汉仪正圆" w:asciiTheme="minorEastAsia" w:hAnsiTheme="minorEastAsia"/>
          <w:szCs w:val="21"/>
        </w:rPr>
        <w:t>层次分析法一般包括构造层次模型、建立判断矩阵、计算权重向量、一致性检验等步骤。我们基于层次分析法对VOR模型中各评价指标的权重值进行计算。通过对前人相关研究中各指标重要性的了解，将同一评价子系统下各指标之间的相对重要性关系输入至计算机，自动生成各评价指标的一组权重值</w:t>
      </w:r>
      <w:r>
        <w:rPr>
          <w:rFonts w:hint="eastAsia" w:cs="汉仪正圆" w:asciiTheme="minorEastAsia" w:hAnsiTheme="minorEastAsia"/>
          <w:b/>
          <w:bCs/>
          <w:szCs w:val="21"/>
        </w:rPr>
        <w:t>w</w:t>
      </w:r>
      <w:r>
        <w:rPr>
          <w:rFonts w:hint="eastAsia" w:cs="汉仪正圆" w:asciiTheme="minorEastAsia" w:hAnsiTheme="minorEastAsia"/>
          <w:b/>
          <w:bCs/>
          <w:szCs w:val="21"/>
          <w:vertAlign w:val="subscript"/>
        </w:rPr>
        <w:t>1</w:t>
      </w:r>
      <w:r>
        <w:rPr>
          <w:rFonts w:hint="eastAsia" w:cs="汉仪正圆" w:asciiTheme="minorEastAsia" w:hAnsiTheme="minorEastAsia"/>
          <w:szCs w:val="21"/>
        </w:rPr>
        <w:t>。</w:t>
      </w:r>
    </w:p>
    <w:p>
      <w:pPr>
        <w:rPr>
          <w:rFonts w:cs="汉仪正圆" w:asciiTheme="minorEastAsia" w:hAnsiTheme="minorEastAsia"/>
          <w:szCs w:val="21"/>
        </w:rPr>
      </w:pPr>
      <w:r>
        <w:rPr>
          <w:rFonts w:hint="eastAsia" w:cs="汉仪正圆" w:asciiTheme="minorEastAsia" w:hAnsiTheme="minorEastAsia"/>
          <w:szCs w:val="21"/>
        </w:rPr>
        <w:t>（</w:t>
      </w:r>
      <w:r>
        <w:rPr>
          <w:rFonts w:cs="汉仪正圆" w:asciiTheme="minorEastAsia" w:hAnsiTheme="minorEastAsia"/>
          <w:szCs w:val="21"/>
        </w:rPr>
        <w:t>3</w:t>
      </w:r>
      <w:r>
        <w:rPr>
          <w:rFonts w:hint="eastAsia" w:cs="汉仪正圆" w:asciiTheme="minorEastAsia" w:hAnsiTheme="minorEastAsia"/>
          <w:szCs w:val="21"/>
        </w:rPr>
        <w:t>）熵权法确定指标权重</w:t>
      </w:r>
    </w:p>
    <w:p>
      <w:pPr>
        <w:ind w:firstLine="420"/>
        <w:rPr>
          <w:rFonts w:cs="汉仪正圆" w:asciiTheme="minorEastAsia" w:hAnsiTheme="minorEastAsia"/>
          <w:szCs w:val="21"/>
        </w:rPr>
      </w:pPr>
      <w:r>
        <w:rPr>
          <w:rFonts w:hint="eastAsia" w:cs="汉仪正圆" w:asciiTheme="minorEastAsia" w:hAnsiTheme="minorEastAsia"/>
          <w:szCs w:val="21"/>
        </w:rPr>
        <w:t>在信息论中，熵值是系统无序程度或混乱程度的度量，信息被解释为系统无序程度的减少，同时表示了系统某项属性的变异度。系统的熵值越大，则它所蕴涵的信息量越小，系统某项属性的变异程度越小；反之，系统的熵值越小，则它所蕴涵的信息量越大，系统某项属性的变异程度越大。熵值法确定客观权重的基本思想是：若某项属性的数据序列的变异程度越大，则它相对应的权系数就越大。我们基于熵权法对VOR模型中各评价指标的权重值进行计算，得到一组权重值</w:t>
      </w:r>
      <w:r>
        <w:rPr>
          <w:rFonts w:hint="eastAsia" w:cs="汉仪正圆" w:asciiTheme="minorEastAsia" w:hAnsiTheme="minorEastAsia"/>
          <w:b/>
          <w:bCs/>
          <w:szCs w:val="21"/>
        </w:rPr>
        <w:t>w</w:t>
      </w:r>
      <w:r>
        <w:rPr>
          <w:rFonts w:hint="eastAsia" w:cs="汉仪正圆" w:asciiTheme="minorEastAsia" w:hAnsiTheme="minorEastAsia"/>
          <w:b/>
          <w:bCs/>
          <w:szCs w:val="21"/>
          <w:vertAlign w:val="subscript"/>
        </w:rPr>
        <w:t>2</w:t>
      </w:r>
      <w:r>
        <w:rPr>
          <w:rFonts w:hint="eastAsia" w:cs="汉仪正圆" w:asciiTheme="minorEastAsia" w:hAnsiTheme="minorEastAsia"/>
          <w:szCs w:val="21"/>
        </w:rPr>
        <w:t>。</w:t>
      </w:r>
    </w:p>
    <w:p>
      <w:pPr>
        <w:rPr>
          <w:rFonts w:cs="汉仪正圆" w:asciiTheme="minorEastAsia" w:hAnsiTheme="minorEastAsia"/>
          <w:szCs w:val="21"/>
        </w:rPr>
      </w:pPr>
      <w:r>
        <w:rPr>
          <w:rFonts w:hint="eastAsia" w:cs="汉仪正圆" w:asciiTheme="minorEastAsia" w:hAnsiTheme="minorEastAsia"/>
          <w:szCs w:val="21"/>
        </w:rPr>
        <w:t>（</w:t>
      </w:r>
      <w:r>
        <w:rPr>
          <w:rFonts w:cs="汉仪正圆" w:asciiTheme="minorEastAsia" w:hAnsiTheme="minorEastAsia"/>
          <w:szCs w:val="21"/>
        </w:rPr>
        <w:t>4</w:t>
      </w:r>
      <w:r>
        <w:rPr>
          <w:rFonts w:hint="eastAsia" w:cs="汉仪正圆" w:asciiTheme="minorEastAsia" w:hAnsiTheme="minorEastAsia"/>
          <w:szCs w:val="21"/>
        </w:rPr>
        <w:t>）基于博弈论的组合赋权法</w:t>
      </w:r>
    </w:p>
    <w:p>
      <w:pPr>
        <w:ind w:firstLine="420"/>
        <w:rPr>
          <w:rFonts w:cs="汉仪正圆" w:asciiTheme="minorEastAsia" w:hAnsiTheme="minorEastAsia"/>
          <w:szCs w:val="21"/>
        </w:rPr>
      </w:pPr>
      <w:r>
        <w:rPr>
          <w:rFonts w:hint="eastAsia" w:cs="汉仪正圆" w:asciiTheme="minorEastAsia" w:hAnsiTheme="minorEastAsia"/>
          <w:szCs w:val="21"/>
        </w:rPr>
        <w:t>对于一个基本权重向量集</w:t>
      </w:r>
      <m:oMath>
        <m:r>
          <m:rPr/>
          <w:rPr>
            <w:rFonts w:ascii="Cambria Math" w:hAnsi="Cambria Math" w:cs="汉仪正圆"/>
            <w:szCs w:val="21"/>
          </w:rPr>
          <m:t>W={</m:t>
        </m:r>
        <m:sSub>
          <m:sSubPr>
            <m:ctrlPr>
              <w:rPr>
                <w:rFonts w:ascii="Cambria Math" w:hAnsi="Cambria Math" w:cs="汉仪正圆"/>
                <w:i/>
                <w:szCs w:val="21"/>
              </w:rPr>
            </m:ctrlPr>
          </m:sSubPr>
          <m:e>
            <m:r>
              <m:rPr/>
              <w:rPr>
                <w:rFonts w:hint="eastAsia" w:ascii="Cambria Math" w:hAnsi="Cambria Math" w:cs="汉仪正圆"/>
                <w:szCs w:val="21"/>
              </w:rPr>
              <m:t>w</m:t>
            </m:r>
            <m:ctrlPr>
              <w:rPr>
                <w:rFonts w:ascii="Cambria Math" w:hAnsi="Cambria Math" w:cs="汉仪正圆"/>
                <w:i/>
                <w:szCs w:val="21"/>
              </w:rPr>
            </m:ctrlPr>
          </m:e>
          <m:sub>
            <m:r>
              <m:rPr/>
              <w:rPr>
                <w:rFonts w:ascii="Cambria Math" w:hAnsi="Cambria Math" w:cs="汉仪正圆"/>
                <w:szCs w:val="21"/>
              </w:rPr>
              <m:t>1</m:t>
            </m:r>
            <m:ctrlPr>
              <w:rPr>
                <w:rFonts w:ascii="Cambria Math" w:hAnsi="Cambria Math" w:cs="汉仪正圆"/>
                <w:i/>
                <w:szCs w:val="21"/>
              </w:rPr>
            </m:ctrlPr>
          </m:sub>
        </m:sSub>
        <m:r>
          <m:rPr/>
          <w:rPr>
            <w:rFonts w:ascii="Cambria Math" w:hAnsi="Cambria Math" w:cs="汉仪正圆"/>
            <w:szCs w:val="21"/>
          </w:rPr>
          <m:t xml:space="preserve">, </m:t>
        </m:r>
        <m:sSub>
          <m:sSubPr>
            <m:ctrlPr>
              <w:rPr>
                <w:rFonts w:ascii="Cambria Math" w:hAnsi="Cambria Math" w:cs="汉仪正圆"/>
                <w:i/>
                <w:szCs w:val="21"/>
              </w:rPr>
            </m:ctrlPr>
          </m:sSubPr>
          <m:e>
            <m:r>
              <m:rPr/>
              <w:rPr>
                <w:rFonts w:ascii="Cambria Math" w:hAnsi="Cambria Math" w:cs="汉仪正圆"/>
                <w:szCs w:val="21"/>
              </w:rPr>
              <m:t xml:space="preserve"> w</m:t>
            </m:r>
            <m:ctrlPr>
              <w:rPr>
                <w:rFonts w:ascii="Cambria Math" w:hAnsi="Cambria Math" w:cs="汉仪正圆"/>
                <w:i/>
                <w:szCs w:val="21"/>
              </w:rPr>
            </m:ctrlPr>
          </m:e>
          <m:sub>
            <m:r>
              <m:rPr/>
              <w:rPr>
                <w:rFonts w:ascii="Cambria Math" w:hAnsi="Cambria Math" w:cs="汉仪正圆"/>
                <w:szCs w:val="21"/>
              </w:rPr>
              <m:t>2</m:t>
            </m:r>
            <m:ctrlPr>
              <w:rPr>
                <w:rFonts w:ascii="Cambria Math" w:hAnsi="Cambria Math" w:cs="汉仪正圆"/>
                <w:i/>
                <w:szCs w:val="21"/>
              </w:rPr>
            </m:ctrlPr>
          </m:sub>
        </m:sSub>
        <m:r>
          <m:rPr/>
          <w:rPr>
            <w:rFonts w:ascii="Cambria Math" w:hAnsi="Cambria Math" w:cs="汉仪正圆"/>
            <w:szCs w:val="21"/>
          </w:rPr>
          <m:t>}</m:t>
        </m:r>
      </m:oMath>
      <w:r>
        <w:rPr>
          <w:rFonts w:hint="eastAsia" w:cs="汉仪正圆" w:asciiTheme="minorEastAsia" w:hAnsiTheme="minorEastAsia"/>
          <w:szCs w:val="21"/>
        </w:rPr>
        <w:t>，这两个向量任意线性组合成一个可能的权重集：</w:t>
      </w:r>
    </w:p>
    <w:p>
      <w:pPr>
        <w:ind w:firstLine="420"/>
        <w:rPr>
          <w:rFonts w:cs="汉仪正圆" w:asciiTheme="minorEastAsia" w:hAnsiTheme="minorEastAsia"/>
          <w:szCs w:val="21"/>
        </w:rPr>
      </w:pPr>
    </w:p>
    <w:p>
      <w:pPr>
        <w:rPr>
          <w:rFonts w:cs="汉仪正圆" w:asciiTheme="minorEastAsia" w:hAnsiTheme="minorEastAsia"/>
          <w:szCs w:val="21"/>
        </w:rPr>
      </w:pPr>
      <m:oMathPara>
        <m:oMath>
          <m:eqArr>
            <m:eqArrPr>
              <m:maxDist m:val="1"/>
              <m:ctrlPr>
                <w:rPr>
                  <w:rFonts w:ascii="Cambria Math" w:hAnsi="Cambria Math" w:cs="汉仪正圆"/>
                  <w:i/>
                  <w:szCs w:val="21"/>
                </w:rPr>
              </m:ctrlPr>
            </m:eqArrPr>
            <m:e>
              <m:r>
                <m:rPr/>
                <w:rPr>
                  <w:rFonts w:hint="eastAsia" w:ascii="Cambria Math" w:hAnsi="Cambria Math" w:cs="汉仪正圆"/>
                  <w:szCs w:val="21"/>
                </w:rPr>
                <m:t>W</m:t>
              </m:r>
              <m:r>
                <m:rPr/>
                <w:rPr>
                  <w:rFonts w:ascii="Cambria Math" w:hAnsi="Cambria Math" w:cs="汉仪正圆"/>
                  <w:szCs w:val="21"/>
                </w:rPr>
                <m:t>=</m:t>
              </m:r>
              <m:sSub>
                <m:sSubPr>
                  <m:ctrlPr>
                    <w:rPr>
                      <w:rFonts w:ascii="Cambria Math" w:hAnsi="Cambria Math" w:cs="汉仪正圆"/>
                      <w:i/>
                      <w:szCs w:val="21"/>
                    </w:rPr>
                  </m:ctrlPr>
                </m:sSubPr>
                <m:e>
                  <m:r>
                    <m:rPr/>
                    <w:rPr>
                      <w:rFonts w:ascii="Cambria Math" w:hAnsi="Cambria Math" w:cs="汉仪正圆"/>
                      <w:szCs w:val="21"/>
                    </w:rPr>
                    <m:t>α</m:t>
                  </m:r>
                  <m:ctrlPr>
                    <w:rPr>
                      <w:rFonts w:ascii="Cambria Math" w:hAnsi="Cambria Math" w:cs="汉仪正圆"/>
                      <w:i/>
                      <w:szCs w:val="21"/>
                    </w:rPr>
                  </m:ctrlPr>
                </m:e>
                <m:sub>
                  <m:r>
                    <m:rPr/>
                    <w:rPr>
                      <w:rFonts w:ascii="Cambria Math" w:hAnsi="Cambria Math" w:cs="汉仪正圆"/>
                      <w:szCs w:val="21"/>
                    </w:rPr>
                    <m:t>1</m:t>
                  </m:r>
                  <m:ctrlPr>
                    <w:rPr>
                      <w:rFonts w:ascii="Cambria Math" w:hAnsi="Cambria Math" w:cs="汉仪正圆"/>
                      <w:i/>
                      <w:szCs w:val="21"/>
                    </w:rPr>
                  </m:ctrlPr>
                </m:sub>
              </m:sSub>
              <m:sSub>
                <m:sSubPr>
                  <m:ctrlPr>
                    <w:rPr>
                      <w:rFonts w:ascii="Cambria Math" w:hAnsi="Cambria Math" w:cs="汉仪正圆"/>
                      <w:i/>
                      <w:szCs w:val="21"/>
                    </w:rPr>
                  </m:ctrlPr>
                </m:sSubPr>
                <m:e>
                  <m:r>
                    <m:rPr/>
                    <w:rPr>
                      <w:rFonts w:hint="eastAsia" w:ascii="Cambria Math" w:hAnsi="Cambria Math" w:cs="汉仪正圆"/>
                      <w:szCs w:val="21"/>
                    </w:rPr>
                    <m:t>w</m:t>
                  </m:r>
                  <m:ctrlPr>
                    <w:rPr>
                      <w:rFonts w:hint="eastAsia" w:ascii="Cambria Math" w:hAnsi="Cambria Math" w:cs="汉仪正圆"/>
                      <w:i/>
                      <w:szCs w:val="21"/>
                    </w:rPr>
                  </m:ctrlPr>
                </m:e>
                <m:sub>
                  <m:r>
                    <m:rPr/>
                    <w:rPr>
                      <w:rFonts w:ascii="Cambria Math" w:hAnsi="Cambria Math" w:cs="汉仪正圆"/>
                      <w:szCs w:val="21"/>
                    </w:rPr>
                    <m:t>1</m:t>
                  </m:r>
                  <m:ctrlPr>
                    <w:rPr>
                      <w:rFonts w:ascii="Cambria Math" w:hAnsi="Cambria Math" w:cs="汉仪正圆"/>
                      <w:i/>
                      <w:szCs w:val="21"/>
                    </w:rPr>
                  </m:ctrlPr>
                </m:sub>
              </m:sSub>
              <m:r>
                <m:rPr/>
                <w:rPr>
                  <w:rFonts w:ascii="Cambria Math" w:hAnsi="Cambria Math" w:cs="汉仪正圆"/>
                  <w:szCs w:val="21"/>
                </w:rPr>
                <m:t>+</m:t>
              </m:r>
              <m:sSub>
                <m:sSubPr>
                  <m:ctrlPr>
                    <w:rPr>
                      <w:rFonts w:ascii="Cambria Math" w:hAnsi="Cambria Math" w:cs="汉仪正圆"/>
                      <w:i/>
                      <w:szCs w:val="21"/>
                    </w:rPr>
                  </m:ctrlPr>
                </m:sSubPr>
                <m:e>
                  <m:r>
                    <m:rPr/>
                    <w:rPr>
                      <w:rFonts w:ascii="Cambria Math" w:hAnsi="Cambria Math" w:cs="汉仪正圆"/>
                      <w:szCs w:val="21"/>
                    </w:rPr>
                    <m:t>α</m:t>
                  </m:r>
                  <m:ctrlPr>
                    <w:rPr>
                      <w:rFonts w:ascii="Cambria Math" w:hAnsi="Cambria Math" w:cs="汉仪正圆"/>
                      <w:i/>
                      <w:szCs w:val="21"/>
                    </w:rPr>
                  </m:ctrlPr>
                </m:e>
                <m:sub>
                  <m:r>
                    <m:rPr/>
                    <w:rPr>
                      <w:rFonts w:ascii="Cambria Math" w:hAnsi="Cambria Math" w:cs="汉仪正圆"/>
                      <w:szCs w:val="21"/>
                    </w:rPr>
                    <m:t>2</m:t>
                  </m:r>
                  <m:ctrlPr>
                    <w:rPr>
                      <w:rFonts w:ascii="Cambria Math" w:hAnsi="Cambria Math" w:cs="汉仪正圆"/>
                      <w:i/>
                      <w:szCs w:val="21"/>
                    </w:rPr>
                  </m:ctrlPr>
                </m:sub>
              </m:sSub>
              <m:sSub>
                <m:sSubPr>
                  <m:ctrlPr>
                    <w:rPr>
                      <w:rFonts w:ascii="Cambria Math" w:hAnsi="Cambria Math" w:cs="汉仪正圆"/>
                      <w:i/>
                      <w:szCs w:val="21"/>
                    </w:rPr>
                  </m:ctrlPr>
                </m:sSubPr>
                <m:e>
                  <m:r>
                    <m:rPr/>
                    <w:rPr>
                      <w:rFonts w:ascii="Cambria Math" w:hAnsi="Cambria Math" w:cs="汉仪正圆"/>
                      <w:szCs w:val="21"/>
                    </w:rPr>
                    <m:t>w</m:t>
                  </m:r>
                  <m:ctrlPr>
                    <w:rPr>
                      <w:rFonts w:ascii="Cambria Math" w:hAnsi="Cambria Math" w:cs="汉仪正圆"/>
                      <w:i/>
                      <w:szCs w:val="21"/>
                    </w:rPr>
                  </m:ctrlPr>
                </m:e>
                <m:sub>
                  <m:r>
                    <m:rPr/>
                    <w:rPr>
                      <w:rFonts w:ascii="Cambria Math" w:hAnsi="Cambria Math" w:cs="汉仪正圆"/>
                      <w:szCs w:val="21"/>
                    </w:rPr>
                    <m:t>2</m:t>
                  </m:r>
                  <m:ctrlPr>
                    <w:rPr>
                      <w:rFonts w:ascii="Cambria Math" w:hAnsi="Cambria Math" w:cs="汉仪正圆"/>
                      <w:i/>
                      <w:szCs w:val="21"/>
                    </w:rPr>
                  </m:ctrlPr>
                </m:sub>
              </m:sSub>
              <m:r>
                <m:rPr/>
                <w:rPr>
                  <w:rFonts w:ascii="Cambria Math" w:hAnsi="Cambria Math" w:cs="汉仪正圆"/>
                  <w:szCs w:val="21"/>
                </w:rPr>
                <m:t>#</m:t>
              </m:r>
              <m:d>
                <m:dPr>
                  <m:ctrlPr>
                    <w:rPr>
                      <w:rFonts w:ascii="Cambria Math" w:hAnsi="Cambria Math" w:cs="汉仪正圆"/>
                      <w:i/>
                      <w:szCs w:val="21"/>
                    </w:rPr>
                  </m:ctrlPr>
                </m:dPr>
                <m:e>
                  <m:r>
                    <m:rPr/>
                    <w:rPr>
                      <w:rFonts w:ascii="Cambria Math" w:hAnsi="Cambria Math" w:cs="汉仪正圆"/>
                      <w:szCs w:val="21"/>
                    </w:rPr>
                    <m:t>6</m:t>
                  </m:r>
                  <m:ctrlPr>
                    <w:rPr>
                      <w:rFonts w:ascii="Cambria Math" w:hAnsi="Cambria Math" w:cs="汉仪正圆"/>
                      <w:i/>
                      <w:szCs w:val="21"/>
                    </w:rPr>
                  </m:ctrlPr>
                </m:e>
              </m:d>
              <m:ctrlPr>
                <w:rPr>
                  <w:rFonts w:ascii="Cambria Math" w:hAnsi="Cambria Math" w:cs="汉仪正圆"/>
                  <w:i/>
                  <w:szCs w:val="21"/>
                </w:rPr>
              </m:ctrlPr>
            </m:e>
          </m:eqArr>
        </m:oMath>
      </m:oMathPara>
    </w:p>
    <w:p>
      <w:pPr>
        <w:rPr>
          <w:rFonts w:cs="汉仪正圆" w:asciiTheme="minorEastAsia" w:hAnsiTheme="minorEastAsia"/>
          <w:szCs w:val="21"/>
        </w:rPr>
      </w:pPr>
    </w:p>
    <w:p>
      <w:pPr>
        <w:rPr>
          <w:rFonts w:cs="汉仪正圆" w:asciiTheme="minorEastAsia" w:hAnsiTheme="minorEastAsia"/>
          <w:szCs w:val="21"/>
        </w:rPr>
      </w:pPr>
      <w:r>
        <w:rPr>
          <w:rFonts w:hint="eastAsia" w:cs="汉仪正圆" w:asciiTheme="minorEastAsia" w:hAnsiTheme="minorEastAsia"/>
          <w:szCs w:val="21"/>
        </w:rPr>
        <w:t>式中：</w:t>
      </w:r>
      <m:oMath>
        <m:sSub>
          <m:sSubPr>
            <m:ctrlPr>
              <w:rPr>
                <w:rFonts w:ascii="Cambria Math" w:hAnsi="Cambria Math" w:cs="汉仪正圆"/>
                <w:i/>
                <w:szCs w:val="21"/>
              </w:rPr>
            </m:ctrlPr>
          </m:sSubPr>
          <m:e>
            <m:r>
              <m:rPr/>
              <w:rPr>
                <w:rFonts w:ascii="Cambria Math" w:hAnsi="Cambria Math" w:cs="汉仪正圆"/>
                <w:szCs w:val="21"/>
              </w:rPr>
              <m:t>α</m:t>
            </m:r>
            <m:ctrlPr>
              <w:rPr>
                <w:rFonts w:ascii="Cambria Math" w:hAnsi="Cambria Math" w:cs="汉仪正圆"/>
                <w:i/>
                <w:szCs w:val="21"/>
              </w:rPr>
            </m:ctrlPr>
          </m:e>
          <m:sub>
            <m:r>
              <m:rPr/>
              <w:rPr>
                <w:rFonts w:ascii="Cambria Math" w:hAnsi="Cambria Math" w:cs="汉仪正圆"/>
                <w:szCs w:val="21"/>
              </w:rPr>
              <m:t>1</m:t>
            </m:r>
            <m:ctrlPr>
              <w:rPr>
                <w:rFonts w:ascii="Cambria Math" w:hAnsi="Cambria Math" w:cs="汉仪正圆"/>
                <w:i/>
                <w:szCs w:val="21"/>
              </w:rPr>
            </m:ctrlPr>
          </m:sub>
        </m:sSub>
        <m:r>
          <m:rPr/>
          <w:rPr>
            <w:rFonts w:hint="eastAsia" w:ascii="Cambria Math" w:hAnsi="Cambria Math" w:cs="汉仪正圆"/>
            <w:szCs w:val="21"/>
          </w:rPr>
          <m:t>、</m:t>
        </m:r>
        <m:sSub>
          <m:sSubPr>
            <m:ctrlPr>
              <w:rPr>
                <w:rFonts w:ascii="Cambria Math" w:hAnsi="Cambria Math" w:cs="汉仪正圆"/>
                <w:i/>
                <w:szCs w:val="21"/>
              </w:rPr>
            </m:ctrlPr>
          </m:sSubPr>
          <m:e>
            <m:r>
              <m:rPr/>
              <w:rPr>
                <w:rFonts w:ascii="Cambria Math" w:hAnsi="Cambria Math" w:cs="汉仪正圆"/>
                <w:szCs w:val="21"/>
              </w:rPr>
              <m:t>α</m:t>
            </m:r>
            <m:ctrlPr>
              <w:rPr>
                <w:rFonts w:ascii="Cambria Math" w:hAnsi="Cambria Math" w:cs="汉仪正圆"/>
                <w:i/>
                <w:szCs w:val="21"/>
              </w:rPr>
            </m:ctrlPr>
          </m:e>
          <m:sub>
            <m:r>
              <m:rPr/>
              <w:rPr>
                <w:rFonts w:ascii="Cambria Math" w:hAnsi="Cambria Math" w:cs="汉仪正圆"/>
                <w:szCs w:val="21"/>
              </w:rPr>
              <m:t>2</m:t>
            </m:r>
            <m:ctrlPr>
              <w:rPr>
                <w:rFonts w:ascii="Cambria Math" w:hAnsi="Cambria Math" w:cs="汉仪正圆"/>
                <w:i/>
                <w:szCs w:val="21"/>
              </w:rPr>
            </m:ctrlPr>
          </m:sub>
        </m:sSub>
      </m:oMath>
      <w:r>
        <w:rPr>
          <w:rFonts w:hint="eastAsia" w:cs="汉仪正圆" w:asciiTheme="minorEastAsia" w:hAnsiTheme="minorEastAsia"/>
          <w:szCs w:val="21"/>
        </w:rPr>
        <w:t xml:space="preserve"> 分别是层次分析法所得权重向量和熵权法所得权重向量的权重系数。</w:t>
      </w:r>
    </w:p>
    <w:p>
      <w:pPr>
        <w:ind w:firstLine="420"/>
        <w:rPr>
          <w:rFonts w:cs="汉仪正圆" w:asciiTheme="minorEastAsia" w:hAnsiTheme="minorEastAsia"/>
          <w:szCs w:val="21"/>
        </w:rPr>
      </w:pPr>
      <w:r>
        <w:rPr>
          <w:rFonts w:hint="eastAsia" w:cs="汉仪正圆" w:asciiTheme="minorEastAsia" w:hAnsiTheme="minorEastAsia"/>
          <w:szCs w:val="21"/>
        </w:rPr>
        <w:t xml:space="preserve">我们再采用博弈论的方法可以在可能的向量集中找到最满意的 </w:t>
      </w:r>
      <m:oMath>
        <m:sSup>
          <m:sSupPr>
            <m:ctrlPr>
              <w:rPr>
                <w:rFonts w:ascii="Cambria Math" w:hAnsi="Cambria Math" w:cs="汉仪正圆"/>
                <w:i/>
                <w:szCs w:val="21"/>
              </w:rPr>
            </m:ctrlPr>
          </m:sSupPr>
          <m:e>
            <m:r>
              <m:rPr/>
              <w:rPr>
                <w:rFonts w:ascii="Cambria Math" w:hAnsi="Cambria Math" w:cs="汉仪正圆"/>
                <w:szCs w:val="21"/>
              </w:rPr>
              <m:t>w</m:t>
            </m:r>
            <m:ctrlPr>
              <w:rPr>
                <w:rFonts w:ascii="Cambria Math" w:hAnsi="Cambria Math" w:cs="汉仪正圆"/>
                <w:i/>
                <w:szCs w:val="21"/>
              </w:rPr>
            </m:ctrlPr>
          </m:e>
          <m:sup>
            <m:r>
              <m:rPr/>
              <w:rPr>
                <w:rFonts w:ascii="Cambria Math" w:hAnsi="Cambria Math" w:cs="汉仪正圆"/>
                <w:szCs w:val="21"/>
              </w:rPr>
              <m:t>∗</m:t>
            </m:r>
            <m:ctrlPr>
              <w:rPr>
                <w:rFonts w:ascii="Cambria Math" w:hAnsi="Cambria Math" w:cs="汉仪正圆"/>
                <w:i/>
                <w:szCs w:val="21"/>
              </w:rPr>
            </m:ctrlPr>
          </m:sup>
        </m:sSup>
      </m:oMath>
      <w:r>
        <w:rPr>
          <w:rFonts w:hint="eastAsia" w:cs="汉仪正圆" w:asciiTheme="minorEastAsia" w:hAnsiTheme="minorEastAsia"/>
          <w:szCs w:val="21"/>
        </w:rPr>
        <w:t xml:space="preserve">。其基本思想是在不同的权重之间寻找一致或妥协。寻找最满意的权重向量可转化对线性组合权重系数 </w:t>
      </w:r>
      <m:oMath>
        <m:sSub>
          <m:sSubPr>
            <m:ctrlPr>
              <w:rPr>
                <w:rFonts w:ascii="Cambria Math" w:hAnsi="Cambria Math" w:cs="汉仪正圆"/>
                <w:i/>
                <w:szCs w:val="21"/>
              </w:rPr>
            </m:ctrlPr>
          </m:sSubPr>
          <m:e>
            <m:r>
              <m:rPr/>
              <w:rPr>
                <w:rFonts w:ascii="Cambria Math" w:hAnsi="Cambria Math" w:cs="汉仪正圆"/>
                <w:szCs w:val="21"/>
              </w:rPr>
              <m:t>α</m:t>
            </m:r>
            <m:ctrlPr>
              <w:rPr>
                <w:rFonts w:ascii="Cambria Math" w:hAnsi="Cambria Math" w:cs="汉仪正圆"/>
                <w:i/>
                <w:szCs w:val="21"/>
              </w:rPr>
            </m:ctrlPr>
          </m:e>
          <m:sub>
            <m:r>
              <m:rPr/>
              <w:rPr>
                <w:rFonts w:ascii="Cambria Math" w:hAnsi="Cambria Math" w:cs="汉仪正圆"/>
                <w:szCs w:val="21"/>
              </w:rPr>
              <m:t>1</m:t>
            </m:r>
            <m:ctrlPr>
              <w:rPr>
                <w:rFonts w:ascii="Cambria Math" w:hAnsi="Cambria Math" w:cs="汉仪正圆"/>
                <w:i/>
                <w:szCs w:val="21"/>
              </w:rPr>
            </m:ctrlPr>
          </m:sub>
        </m:sSub>
        <m:r>
          <m:rPr/>
          <w:rPr>
            <w:rFonts w:hint="eastAsia" w:ascii="Cambria Math" w:hAnsi="Cambria Math" w:cs="汉仪正圆"/>
            <w:szCs w:val="21"/>
          </w:rPr>
          <m:t>、</m:t>
        </m:r>
        <m:sSub>
          <m:sSubPr>
            <m:ctrlPr>
              <w:rPr>
                <w:rFonts w:ascii="Cambria Math" w:hAnsi="Cambria Math" w:cs="汉仪正圆"/>
                <w:i/>
                <w:szCs w:val="21"/>
              </w:rPr>
            </m:ctrlPr>
          </m:sSubPr>
          <m:e>
            <m:r>
              <m:rPr/>
              <w:rPr>
                <w:rFonts w:ascii="Cambria Math" w:hAnsi="Cambria Math" w:cs="汉仪正圆"/>
                <w:szCs w:val="21"/>
              </w:rPr>
              <m:t>α</m:t>
            </m:r>
            <m:ctrlPr>
              <w:rPr>
                <w:rFonts w:ascii="Cambria Math" w:hAnsi="Cambria Math" w:cs="汉仪正圆"/>
                <w:i/>
                <w:szCs w:val="21"/>
              </w:rPr>
            </m:ctrlPr>
          </m:e>
          <m:sub>
            <m:r>
              <m:rPr/>
              <w:rPr>
                <w:rFonts w:ascii="Cambria Math" w:hAnsi="Cambria Math" w:cs="汉仪正圆"/>
                <w:szCs w:val="21"/>
              </w:rPr>
              <m:t>2</m:t>
            </m:r>
            <m:ctrlPr>
              <w:rPr>
                <w:rFonts w:ascii="Cambria Math" w:hAnsi="Cambria Math" w:cs="汉仪正圆"/>
                <w:i/>
                <w:szCs w:val="21"/>
              </w:rPr>
            </m:ctrlPr>
          </m:sub>
        </m:sSub>
      </m:oMath>
      <w:r>
        <w:rPr>
          <w:rFonts w:hint="eastAsia" w:cs="汉仪正圆" w:asciiTheme="minorEastAsia" w:hAnsiTheme="minorEastAsia"/>
          <w:szCs w:val="21"/>
        </w:rPr>
        <w:t xml:space="preserve"> 进行优化，优化的目标是使</w:t>
      </w:r>
      <m:oMath>
        <m:sSup>
          <m:sSupPr>
            <m:ctrlPr>
              <w:rPr>
                <w:rFonts w:ascii="Cambria Math" w:hAnsi="Cambria Math" w:cs="汉仪正圆"/>
                <w:i/>
                <w:szCs w:val="21"/>
              </w:rPr>
            </m:ctrlPr>
          </m:sSupPr>
          <m:e>
            <m:r>
              <m:rPr/>
              <w:rPr>
                <w:rFonts w:ascii="Cambria Math" w:hAnsi="Cambria Math" w:cs="汉仪正圆"/>
                <w:szCs w:val="21"/>
              </w:rPr>
              <m:t>w</m:t>
            </m:r>
            <m:ctrlPr>
              <w:rPr>
                <w:rFonts w:ascii="Cambria Math" w:hAnsi="Cambria Math" w:cs="汉仪正圆"/>
                <w:i/>
                <w:szCs w:val="21"/>
              </w:rPr>
            </m:ctrlPr>
          </m:e>
          <m:sup>
            <m:r>
              <m:rPr/>
              <w:rPr>
                <w:rFonts w:ascii="Cambria Math" w:hAnsi="Cambria Math" w:cs="汉仪正圆"/>
                <w:szCs w:val="21"/>
              </w:rPr>
              <m:t>∗</m:t>
            </m:r>
            <m:ctrlPr>
              <w:rPr>
                <w:rFonts w:ascii="Cambria Math" w:hAnsi="Cambria Math" w:cs="汉仪正圆"/>
                <w:i/>
                <w:szCs w:val="21"/>
              </w:rPr>
            </m:ctrlPr>
          </m:sup>
        </m:sSup>
      </m:oMath>
      <w:r>
        <w:rPr>
          <w:rFonts w:hint="eastAsia" w:cs="汉仪正圆" w:asciiTheme="minorEastAsia" w:hAnsiTheme="minorEastAsia"/>
          <w:szCs w:val="21"/>
        </w:rPr>
        <w:t xml:space="preserve">与 </w:t>
      </w:r>
      <m:oMath>
        <m:sSub>
          <m:sSubPr>
            <m:ctrlPr>
              <w:rPr>
                <w:rFonts w:ascii="Cambria Math" w:hAnsi="Cambria Math" w:cs="汉仪正圆"/>
                <w:i/>
                <w:szCs w:val="21"/>
              </w:rPr>
            </m:ctrlPr>
          </m:sSubPr>
          <m:e>
            <m:r>
              <m:rPr/>
              <w:rPr>
                <w:rFonts w:ascii="Cambria Math" w:hAnsi="Cambria Math" w:cs="汉仪正圆"/>
                <w:szCs w:val="21"/>
              </w:rPr>
              <m:t>w</m:t>
            </m:r>
            <m:ctrlPr>
              <w:rPr>
                <w:rFonts w:ascii="Cambria Math" w:hAnsi="Cambria Math" w:cs="汉仪正圆"/>
                <w:i/>
                <w:szCs w:val="21"/>
              </w:rPr>
            </m:ctrlPr>
          </m:e>
          <m:sub>
            <m:r>
              <m:rPr/>
              <w:rPr>
                <w:rFonts w:ascii="Cambria Math" w:hAnsi="Cambria Math" w:cs="汉仪正圆"/>
                <w:szCs w:val="21"/>
              </w:rPr>
              <m:t>1</m:t>
            </m:r>
            <m:ctrlPr>
              <w:rPr>
                <w:rFonts w:ascii="Cambria Math" w:hAnsi="Cambria Math" w:cs="汉仪正圆"/>
                <w:i/>
                <w:szCs w:val="21"/>
              </w:rPr>
            </m:ctrlPr>
          </m:sub>
        </m:sSub>
        <m:r>
          <m:rPr/>
          <w:rPr>
            <w:rFonts w:hint="eastAsia" w:ascii="Cambria Math" w:hAnsi="Cambria Math" w:cs="汉仪正圆"/>
            <w:szCs w:val="21"/>
          </w:rPr>
          <m:t>、</m:t>
        </m:r>
        <m:sSub>
          <m:sSubPr>
            <m:ctrlPr>
              <w:rPr>
                <w:rFonts w:ascii="Cambria Math" w:hAnsi="Cambria Math" w:cs="汉仪正圆"/>
                <w:i/>
                <w:szCs w:val="21"/>
              </w:rPr>
            </m:ctrlPr>
          </m:sSubPr>
          <m:e>
            <m:r>
              <m:rPr/>
              <w:rPr>
                <w:rFonts w:ascii="Cambria Math" w:hAnsi="Cambria Math" w:cs="汉仪正圆"/>
                <w:szCs w:val="21"/>
              </w:rPr>
              <m:t>w</m:t>
            </m:r>
            <m:ctrlPr>
              <w:rPr>
                <w:rFonts w:ascii="Cambria Math" w:hAnsi="Cambria Math" w:cs="汉仪正圆"/>
                <w:i/>
                <w:szCs w:val="21"/>
              </w:rPr>
            </m:ctrlPr>
          </m:e>
          <m:sub>
            <m:r>
              <m:rPr/>
              <w:rPr>
                <w:rFonts w:ascii="Cambria Math" w:hAnsi="Cambria Math" w:cs="汉仪正圆"/>
                <w:szCs w:val="21"/>
              </w:rPr>
              <m:t>2</m:t>
            </m:r>
            <m:ctrlPr>
              <w:rPr>
                <w:rFonts w:ascii="Cambria Math" w:hAnsi="Cambria Math" w:cs="汉仪正圆"/>
                <w:i/>
                <w:szCs w:val="21"/>
              </w:rPr>
            </m:ctrlPr>
          </m:sub>
        </m:sSub>
      </m:oMath>
      <w:r>
        <w:rPr>
          <w:rFonts w:hint="eastAsia" w:cs="汉仪正圆" w:asciiTheme="minorEastAsia" w:hAnsiTheme="minorEastAsia"/>
          <w:szCs w:val="21"/>
        </w:rPr>
        <w:t xml:space="preserve"> 的离差极小化。即</w:t>
      </w:r>
    </w:p>
    <w:p>
      <w:pPr>
        <w:pStyle w:val="11"/>
        <w:rPr>
          <w:rFonts w:asciiTheme="minorEastAsia" w:hAnsiTheme="minorEastAsia"/>
          <w:i w:val="0"/>
          <w:sz w:val="21"/>
          <w:szCs w:val="21"/>
        </w:rPr>
      </w:pPr>
      <m:oMathPara>
        <m:oMath>
          <m:eqArr>
            <m:eqArrPr>
              <m:maxDist m:val="1"/>
              <m:ctrlPr>
                <w:rPr>
                  <w:sz w:val="21"/>
                  <w:szCs w:val="21"/>
                </w:rPr>
              </m:ctrlPr>
            </m:eqArrPr>
            <m:e>
              <m:func>
                <m:funcPr>
                  <m:ctrlPr>
                    <w:rPr>
                      <w:sz w:val="21"/>
                      <w:szCs w:val="21"/>
                    </w:rPr>
                  </m:ctrlPr>
                </m:funcPr>
                <m:fName>
                  <m:r>
                    <m:rPr/>
                    <w:rPr>
                      <w:sz w:val="21"/>
                      <w:szCs w:val="21"/>
                    </w:rPr>
                    <m:t>min</m:t>
                  </m:r>
                  <m:ctrlPr>
                    <w:rPr>
                      <w:sz w:val="21"/>
                      <w:szCs w:val="21"/>
                    </w:rPr>
                  </m:ctrlPr>
                </m:fName>
                <m:e>
                  <m:sSub>
                    <m:sSubPr>
                      <m:ctrlPr>
                        <w:rPr>
                          <w:sz w:val="21"/>
                          <w:szCs w:val="21"/>
                        </w:rPr>
                      </m:ctrlPr>
                    </m:sSubPr>
                    <m:e>
                      <m:d>
                        <m:dPr>
                          <m:begChr m:val="‖"/>
                          <m:endChr m:val="‖"/>
                          <m:ctrlPr>
                            <w:rPr>
                              <w:sz w:val="21"/>
                              <w:szCs w:val="21"/>
                            </w:rPr>
                          </m:ctrlPr>
                        </m:dPr>
                        <m:e>
                          <m:nary>
                            <m:naryPr>
                              <m:chr m:val="∑"/>
                              <m:limLoc m:val="undOvr"/>
                              <m:ctrlPr>
                                <w:rPr>
                                  <w:sz w:val="21"/>
                                  <w:szCs w:val="21"/>
                                </w:rPr>
                              </m:ctrlPr>
                            </m:naryPr>
                            <m:sub>
                              <m:r>
                                <m:rPr/>
                                <w:rPr>
                                  <w:sz w:val="21"/>
                                  <w:szCs w:val="21"/>
                                </w:rPr>
                                <m:t>j=1</m:t>
                              </m:r>
                              <m:ctrlPr>
                                <w:rPr>
                                  <w:sz w:val="21"/>
                                  <w:szCs w:val="21"/>
                                </w:rPr>
                              </m:ctrlPr>
                            </m:sub>
                            <m:sup>
                              <m:r>
                                <m:rPr/>
                                <w:rPr>
                                  <w:sz w:val="21"/>
                                  <w:szCs w:val="21"/>
                                </w:rPr>
                                <m:t>2</m:t>
                              </m:r>
                              <m:ctrlPr>
                                <w:rPr>
                                  <w:sz w:val="21"/>
                                  <w:szCs w:val="21"/>
                                </w:rPr>
                              </m:ctrlPr>
                            </m:sup>
                            <m:e>
                              <m:sSub>
                                <m:sSubPr>
                                  <m:ctrlPr>
                                    <w:rPr>
                                      <w:sz w:val="21"/>
                                      <w:szCs w:val="21"/>
                                    </w:rPr>
                                  </m:ctrlPr>
                                </m:sSubPr>
                                <m:e>
                                  <m:r>
                                    <m:rPr/>
                                    <w:rPr>
                                      <w:sz w:val="21"/>
                                      <w:szCs w:val="21"/>
                                    </w:rPr>
                                    <m:t>α</m:t>
                                  </m:r>
                                  <m:ctrlPr>
                                    <w:rPr>
                                      <w:sz w:val="21"/>
                                      <w:szCs w:val="21"/>
                                    </w:rPr>
                                  </m:ctrlPr>
                                </m:e>
                                <m:sub>
                                  <m:r>
                                    <m:rPr/>
                                    <w:rPr>
                                      <w:sz w:val="21"/>
                                      <w:szCs w:val="21"/>
                                    </w:rPr>
                                    <m:t>j</m:t>
                                  </m:r>
                                  <m:ctrlPr>
                                    <w:rPr>
                                      <w:sz w:val="21"/>
                                      <w:szCs w:val="21"/>
                                    </w:rPr>
                                  </m:ctrlPr>
                                </m:sub>
                              </m:sSub>
                              <m:r>
                                <m:rPr/>
                                <w:rPr>
                                  <w:sz w:val="21"/>
                                  <w:szCs w:val="21"/>
                                </w:rPr>
                                <m:t>×</m:t>
                              </m:r>
                              <m:sSubSup>
                                <m:sSubSupPr>
                                  <m:ctrlPr>
                                    <w:rPr>
                                      <w:sz w:val="21"/>
                                      <w:szCs w:val="21"/>
                                    </w:rPr>
                                  </m:ctrlPr>
                                </m:sSubSupPr>
                                <m:e>
                                  <m:r>
                                    <m:rPr/>
                                    <w:rPr>
                                      <w:sz w:val="21"/>
                                      <w:szCs w:val="21"/>
                                    </w:rPr>
                                    <m:t>w</m:t>
                                  </m:r>
                                  <m:ctrlPr>
                                    <w:rPr>
                                      <w:sz w:val="21"/>
                                      <w:szCs w:val="21"/>
                                    </w:rPr>
                                  </m:ctrlPr>
                                </m:e>
                                <m:sub>
                                  <m:r>
                                    <m:rPr/>
                                    <w:rPr>
                                      <w:sz w:val="21"/>
                                      <w:szCs w:val="21"/>
                                    </w:rPr>
                                    <m:t>j</m:t>
                                  </m:r>
                                  <m:ctrlPr>
                                    <w:rPr>
                                      <w:sz w:val="21"/>
                                      <w:szCs w:val="21"/>
                                    </w:rPr>
                                  </m:ctrlPr>
                                </m:sub>
                                <m:sup>
                                  <m:r>
                                    <m:rPr/>
                                    <w:rPr>
                                      <w:sz w:val="21"/>
                                      <w:szCs w:val="21"/>
                                    </w:rPr>
                                    <m:t>T</m:t>
                                  </m:r>
                                  <m:ctrlPr>
                                    <w:rPr>
                                      <w:sz w:val="21"/>
                                      <w:szCs w:val="21"/>
                                    </w:rPr>
                                  </m:ctrlPr>
                                </m:sup>
                              </m:sSubSup>
                              <m:r>
                                <m:rPr/>
                                <w:rPr>
                                  <w:sz w:val="21"/>
                                  <w:szCs w:val="21"/>
                                </w:rPr>
                                <m:t>−</m:t>
                              </m:r>
                              <m:sSubSup>
                                <m:sSubSupPr>
                                  <m:ctrlPr>
                                    <w:rPr>
                                      <w:sz w:val="21"/>
                                      <w:szCs w:val="21"/>
                                    </w:rPr>
                                  </m:ctrlPr>
                                </m:sSubSupPr>
                                <m:e>
                                  <m:r>
                                    <m:rPr/>
                                    <w:rPr>
                                      <w:sz w:val="21"/>
                                      <w:szCs w:val="21"/>
                                    </w:rPr>
                                    <m:t>w</m:t>
                                  </m:r>
                                  <m:ctrlPr>
                                    <w:rPr>
                                      <w:sz w:val="21"/>
                                      <w:szCs w:val="21"/>
                                    </w:rPr>
                                  </m:ctrlPr>
                                </m:e>
                                <m:sub>
                                  <m:r>
                                    <m:rPr/>
                                    <w:rPr>
                                      <w:sz w:val="21"/>
                                      <w:szCs w:val="21"/>
                                    </w:rPr>
                                    <m:t>j</m:t>
                                  </m:r>
                                  <m:ctrlPr>
                                    <w:rPr>
                                      <w:sz w:val="21"/>
                                      <w:szCs w:val="21"/>
                                    </w:rPr>
                                  </m:ctrlPr>
                                </m:sub>
                                <m:sup>
                                  <m:r>
                                    <m:rPr/>
                                    <w:rPr>
                                      <w:sz w:val="21"/>
                                      <w:szCs w:val="21"/>
                                    </w:rPr>
                                    <m:t>T</m:t>
                                  </m:r>
                                  <m:ctrlPr>
                                    <w:rPr>
                                      <w:sz w:val="21"/>
                                      <w:szCs w:val="21"/>
                                    </w:rPr>
                                  </m:ctrlPr>
                                </m:sup>
                              </m:sSubSup>
                              <m:ctrlPr>
                                <w:rPr>
                                  <w:sz w:val="21"/>
                                  <w:szCs w:val="21"/>
                                </w:rPr>
                              </m:ctrlPr>
                            </m:e>
                          </m:nary>
                          <m:ctrlPr>
                            <w:rPr>
                              <w:sz w:val="21"/>
                              <w:szCs w:val="21"/>
                            </w:rPr>
                          </m:ctrlPr>
                        </m:e>
                      </m:d>
                      <m:ctrlPr>
                        <w:rPr>
                          <w:sz w:val="21"/>
                          <w:szCs w:val="21"/>
                        </w:rPr>
                      </m:ctrlPr>
                    </m:e>
                    <m:sub>
                      <m:r>
                        <m:rPr/>
                        <w:rPr>
                          <w:sz w:val="21"/>
                          <w:szCs w:val="21"/>
                        </w:rPr>
                        <m:t>2</m:t>
                      </m:r>
                      <m:ctrlPr>
                        <w:rPr>
                          <w:sz w:val="21"/>
                          <w:szCs w:val="21"/>
                        </w:rPr>
                      </m:ctrlPr>
                    </m:sub>
                  </m:sSub>
                  <m:r>
                    <m:rPr/>
                    <w:rPr>
                      <w:sz w:val="21"/>
                      <w:szCs w:val="21"/>
                    </w:rPr>
                    <m:t xml:space="preserve">       </m:t>
                  </m:r>
                  <m:d>
                    <m:dPr>
                      <m:ctrlPr>
                        <w:rPr>
                          <w:sz w:val="21"/>
                          <w:szCs w:val="21"/>
                        </w:rPr>
                      </m:ctrlPr>
                    </m:dPr>
                    <m:e>
                      <m:r>
                        <m:rPr/>
                        <w:rPr>
                          <w:sz w:val="21"/>
                          <w:szCs w:val="21"/>
                        </w:rPr>
                        <m:t>i=1, 2</m:t>
                      </m:r>
                      <m:ctrlPr>
                        <w:rPr>
                          <w:sz w:val="21"/>
                          <w:szCs w:val="21"/>
                        </w:rPr>
                      </m:ctrlPr>
                    </m:e>
                  </m:d>
                  <m:ctrlPr>
                    <w:rPr>
                      <w:sz w:val="21"/>
                      <w:szCs w:val="21"/>
                    </w:rPr>
                  </m:ctrlPr>
                </m:e>
              </m:func>
              <m:r>
                <m:rPr/>
                <w:rPr>
                  <w:sz w:val="21"/>
                  <w:szCs w:val="21"/>
                </w:rPr>
                <m:t>#</m:t>
              </m:r>
              <m:d>
                <m:dPr>
                  <m:ctrlPr>
                    <w:rPr>
                      <w:sz w:val="21"/>
                      <w:szCs w:val="21"/>
                    </w:rPr>
                  </m:ctrlPr>
                </m:dPr>
                <m:e>
                  <m:r>
                    <m:rPr/>
                    <w:rPr>
                      <w:sz w:val="21"/>
                      <w:szCs w:val="21"/>
                    </w:rPr>
                    <m:t>7</m:t>
                  </m:r>
                  <m:ctrlPr>
                    <w:rPr>
                      <w:sz w:val="21"/>
                      <w:szCs w:val="21"/>
                    </w:rPr>
                  </m:ctrlPr>
                </m:e>
              </m:d>
              <m:ctrlPr>
                <w:rPr>
                  <w:sz w:val="21"/>
                  <w:szCs w:val="21"/>
                </w:rPr>
              </m:ctrlPr>
            </m:e>
          </m:eqArr>
        </m:oMath>
      </m:oMathPara>
    </w:p>
    <w:p>
      <w:pPr>
        <w:pStyle w:val="11"/>
        <w:rPr>
          <w:rFonts w:asciiTheme="minorEastAsia" w:hAnsiTheme="minorEastAsia"/>
          <w:i w:val="0"/>
          <w:sz w:val="21"/>
          <w:szCs w:val="21"/>
        </w:rPr>
      </w:pPr>
    </w:p>
    <w:p>
      <w:pPr>
        <w:ind w:firstLine="420"/>
        <w:rPr>
          <w:rFonts w:cs="汉仪正圆" w:asciiTheme="minorEastAsia" w:hAnsiTheme="minorEastAsia"/>
          <w:szCs w:val="21"/>
        </w:rPr>
      </w:pPr>
      <w:r>
        <w:rPr>
          <w:rFonts w:hint="eastAsia" w:cs="汉仪正圆" w:asciiTheme="minorEastAsia" w:hAnsiTheme="minorEastAsia"/>
          <w:szCs w:val="21"/>
        </w:rPr>
        <w:t>基于博弈论的组合赋权思想是不同层次评价指标体系赋权方法的集成，其集成过程不是简单的物理过程，而是相互比较、相互协调的过程，故适宜于用博弈论合理组合主观赋权法和客观赋权法。</w:t>
      </w:r>
    </w:p>
    <w:p>
      <w:pPr>
        <w:rPr>
          <w:rFonts w:cs="汉仪正圆" w:asciiTheme="minorEastAsia" w:hAnsiTheme="minorEastAsia"/>
          <w:b/>
          <w:bCs/>
          <w:szCs w:val="21"/>
          <w:lang w:eastAsia="zh-Hans"/>
        </w:rPr>
      </w:pPr>
      <w:r>
        <w:rPr>
          <w:rFonts w:hint="eastAsia" w:cs="汉仪正圆" w:asciiTheme="minorEastAsia" w:hAnsiTheme="minorEastAsia"/>
          <w:b/>
          <w:bCs/>
          <w:szCs w:val="21"/>
          <w:lang w:eastAsia="zh-Hans"/>
        </w:rPr>
        <w:t>3.2红树林生态健康评价模型的建立</w:t>
      </w:r>
    </w:p>
    <w:p>
      <w:pPr>
        <w:widowControl/>
        <w:ind w:firstLine="420" w:firstLineChars="200"/>
        <w:jc w:val="left"/>
        <w:rPr>
          <w:rFonts w:cs="汉仪正圆" w:asciiTheme="minorEastAsia" w:hAnsiTheme="minorEastAsia"/>
          <w:szCs w:val="21"/>
          <w:lang w:eastAsia="zh-Hans"/>
        </w:rPr>
      </w:pPr>
      <w:r>
        <w:rPr>
          <w:rFonts w:hint="eastAsia" w:cs="汉仪正圆" w:asciiTheme="minorEastAsia" w:hAnsiTheme="minorEastAsia"/>
          <w:szCs w:val="21"/>
          <w:lang w:eastAsia="zh-Hans"/>
        </w:rPr>
        <w:t>本实验计划借助无人机</w:t>
      </w:r>
      <w:r>
        <w:rPr>
          <w:rFonts w:cs="汉仪正圆" w:asciiTheme="minorEastAsia" w:hAnsiTheme="minorEastAsia"/>
          <w:szCs w:val="21"/>
          <w:lang w:eastAsia="zh-Hans"/>
        </w:rPr>
        <w:t>遥感</w:t>
      </w:r>
      <w:r>
        <w:rPr>
          <w:rFonts w:hint="eastAsia" w:cs="汉仪正圆" w:asciiTheme="minorEastAsia" w:hAnsiTheme="minorEastAsia"/>
          <w:szCs w:val="21"/>
          <w:lang w:eastAsia="zh-Hans"/>
        </w:rPr>
        <w:t>技术，以VOR模型（VOR综合指数评估法）为基础建立评价体系，对红树林生态系统的健康情况进行精确评价。</w:t>
      </w:r>
    </w:p>
    <w:p>
      <w:pPr>
        <w:widowControl/>
        <w:ind w:firstLine="420" w:firstLineChars="200"/>
        <w:jc w:val="left"/>
        <w:rPr>
          <w:rFonts w:cs="汉仪正圆" w:asciiTheme="minorEastAsia" w:hAnsiTheme="minorEastAsia"/>
          <w:szCs w:val="21"/>
          <w:lang w:eastAsia="zh-Hans"/>
        </w:rPr>
      </w:pPr>
      <w:r>
        <w:rPr>
          <w:rFonts w:hint="eastAsia" w:cs="汉仪正圆" w:asciiTheme="minorEastAsia" w:hAnsiTheme="minorEastAsia"/>
          <w:szCs w:val="21"/>
        </w:rPr>
        <w:t>VOR (Vigor-Organization-Resilience)</w:t>
      </w:r>
      <w:r>
        <w:rPr>
          <w:rFonts w:hint="eastAsia" w:cs="汉仪正圆" w:asciiTheme="minorEastAsia" w:hAnsiTheme="minorEastAsia"/>
          <w:szCs w:val="21"/>
          <w:lang w:eastAsia="zh-Hans"/>
        </w:rPr>
        <w:t>模型是一种典型的生态系统健康评价模型。在这一模型中，生态系统健康可以被定义成三个特征——活力、组织力和弹性</w:t>
      </w:r>
      <w:r>
        <w:rPr>
          <w:rFonts w:cs="汉仪正圆" w:asciiTheme="minorEastAsia" w:hAnsiTheme="minorEastAsia"/>
          <w:szCs w:val="21"/>
          <w:lang w:eastAsia="zh-Hans"/>
        </w:rPr>
        <w:t>。</w:t>
      </w:r>
      <w:r>
        <w:rPr>
          <w:rFonts w:hint="eastAsia" w:cs="汉仪正圆" w:asciiTheme="minorEastAsia" w:hAnsiTheme="minorEastAsia"/>
          <w:szCs w:val="21"/>
          <w:lang w:eastAsia="zh-Hans"/>
        </w:rPr>
        <w:t>以此为基础，我们可建立生态系统健康指数（EHI）方程：</w:t>
      </w:r>
    </w:p>
    <w:p>
      <w:pPr>
        <w:widowControl/>
        <w:ind w:firstLine="420" w:firstLineChars="200"/>
        <w:jc w:val="left"/>
        <w:rPr>
          <w:rFonts w:cs="汉仪正圆" w:asciiTheme="minorEastAsia" w:hAnsiTheme="minorEastAsia"/>
          <w:szCs w:val="21"/>
          <w:lang w:eastAsia="zh-Hans"/>
        </w:rPr>
      </w:pPr>
      <m:oMathPara>
        <m:oMath>
          <m:eqArr>
            <m:eqArrPr>
              <m:maxDist m:val="1"/>
              <m:ctrlPr>
                <w:rPr>
                  <w:rFonts w:ascii="Cambria Math" w:hAnsi="Cambria Math" w:cstheme="minorEastAsia"/>
                  <w:i/>
                  <w:szCs w:val="21"/>
                  <w:lang w:eastAsia="zh-Hans"/>
                </w:rPr>
              </m:ctrlPr>
            </m:eqArrPr>
            <m:e>
              <m:r>
                <m:rPr/>
                <w:rPr>
                  <w:rFonts w:ascii="Cambria Math" w:hAnsi="Cambria Math" w:cstheme="minorEastAsia"/>
                  <w:szCs w:val="21"/>
                  <w:lang w:eastAsia="zh-Hans"/>
                </w:rPr>
                <m:t>EHI=</m:t>
              </m:r>
              <m:rad>
                <m:radPr>
                  <m:ctrlPr>
                    <w:rPr>
                      <w:rFonts w:ascii="Cambria Math" w:hAnsi="Cambria Math" w:cstheme="minorEastAsia"/>
                      <w:i/>
                      <w:szCs w:val="21"/>
                      <w:lang w:eastAsia="zh-Hans"/>
                    </w:rPr>
                  </m:ctrlPr>
                </m:radPr>
                <m:deg>
                  <m:r>
                    <m:rPr/>
                    <w:rPr>
                      <w:rFonts w:ascii="Cambria Math" w:hAnsi="Cambria Math" w:cstheme="minorEastAsia"/>
                      <w:szCs w:val="21"/>
                      <w:lang w:eastAsia="zh-Hans"/>
                    </w:rPr>
                    <m:t>3</m:t>
                  </m:r>
                  <m:ctrlPr>
                    <w:rPr>
                      <w:rFonts w:ascii="Cambria Math" w:hAnsi="Cambria Math" w:cstheme="minorEastAsia"/>
                      <w:i/>
                      <w:szCs w:val="21"/>
                      <w:lang w:eastAsia="zh-Hans"/>
                    </w:rPr>
                  </m:ctrlPr>
                </m:deg>
                <m:e>
                  <m:r>
                    <m:rPr/>
                    <w:rPr>
                      <w:rFonts w:ascii="Cambria Math" w:hAnsi="Cambria Math" w:cstheme="minorEastAsia"/>
                      <w:szCs w:val="21"/>
                      <w:lang w:eastAsia="zh-Hans"/>
                    </w:rPr>
                    <m:t>V×O×R</m:t>
                  </m:r>
                  <m:ctrlPr>
                    <w:rPr>
                      <w:rFonts w:ascii="Cambria Math" w:hAnsi="Cambria Math" w:cstheme="minorEastAsia"/>
                      <w:i/>
                      <w:szCs w:val="21"/>
                      <w:lang w:eastAsia="zh-Hans"/>
                    </w:rPr>
                  </m:ctrlPr>
                </m:e>
              </m:rad>
              <m:r>
                <m:rPr/>
                <w:rPr>
                  <w:rFonts w:ascii="Cambria Math" w:hAnsi="Cambria Math" w:cstheme="minorEastAsia"/>
                  <w:szCs w:val="21"/>
                  <w:lang w:eastAsia="zh-Hans"/>
                </w:rPr>
                <m:t xml:space="preserve"> #</m:t>
              </m:r>
              <m:d>
                <m:dPr>
                  <m:ctrlPr>
                    <w:rPr>
                      <w:rFonts w:ascii="Cambria Math" w:hAnsi="Cambria Math" w:cstheme="minorEastAsia"/>
                      <w:i/>
                      <w:szCs w:val="21"/>
                      <w:lang w:eastAsia="zh-Hans"/>
                    </w:rPr>
                  </m:ctrlPr>
                </m:dPr>
                <m:e>
                  <m:r>
                    <m:rPr/>
                    <w:rPr>
                      <w:rFonts w:ascii="Cambria Math" w:hAnsi="Cambria Math" w:cstheme="minorEastAsia"/>
                      <w:szCs w:val="21"/>
                      <w:lang w:eastAsia="zh-Hans"/>
                    </w:rPr>
                    <m:t>8</m:t>
                  </m:r>
                  <m:ctrlPr>
                    <w:rPr>
                      <w:rFonts w:ascii="Cambria Math" w:hAnsi="Cambria Math" w:cstheme="minorEastAsia"/>
                      <w:i/>
                      <w:szCs w:val="21"/>
                      <w:lang w:eastAsia="zh-Hans"/>
                    </w:rPr>
                  </m:ctrlPr>
                </m:e>
              </m:d>
              <m:ctrlPr>
                <w:rPr>
                  <w:rFonts w:ascii="Cambria Math" w:hAnsi="Cambria Math" w:cstheme="minorEastAsia"/>
                  <w:i/>
                  <w:szCs w:val="21"/>
                  <w:lang w:eastAsia="zh-Hans"/>
                </w:rPr>
              </m:ctrlPr>
            </m:e>
          </m:eqArr>
        </m:oMath>
      </m:oMathPara>
    </w:p>
    <w:p>
      <w:pPr>
        <w:widowControl/>
        <w:ind w:firstLine="420" w:firstLineChars="200"/>
        <w:jc w:val="left"/>
        <w:rPr>
          <w:rFonts w:cs="汉仪正圆" w:asciiTheme="minorEastAsia" w:hAnsiTheme="minorEastAsia"/>
          <w:szCs w:val="21"/>
          <w:lang w:eastAsia="zh-Hans"/>
        </w:rPr>
      </w:pPr>
    </w:p>
    <w:p>
      <w:pPr>
        <w:widowControl/>
        <w:jc w:val="left"/>
        <w:rPr>
          <w:rFonts w:cs="汉仪正圆" w:asciiTheme="minorEastAsia" w:hAnsiTheme="minorEastAsia"/>
          <w:szCs w:val="21"/>
          <w:lang w:eastAsia="zh-Hans"/>
        </w:rPr>
      </w:pPr>
      <w:r>
        <w:rPr>
          <w:rFonts w:hint="eastAsia" w:cs="汉仪正圆" w:asciiTheme="minorEastAsia" w:hAnsiTheme="minorEastAsia"/>
          <w:szCs w:val="21"/>
          <w:lang w:eastAsia="zh-Hans"/>
        </w:rPr>
        <w:t>其中，EHI代表生态系统健康指数，V(Vigor)是指区域生态系统的活力；O</w:t>
      </w:r>
      <w:r>
        <w:rPr>
          <w:rFonts w:cs="汉仪正圆" w:asciiTheme="minorEastAsia" w:hAnsiTheme="minorEastAsia"/>
          <w:szCs w:val="21"/>
          <w:lang w:eastAsia="zh-Hans"/>
        </w:rPr>
        <w:t>(</w:t>
      </w:r>
      <w:r>
        <w:rPr>
          <w:rFonts w:hint="eastAsia" w:cs="汉仪正圆" w:asciiTheme="minorEastAsia" w:hAnsiTheme="minorEastAsia"/>
          <w:szCs w:val="21"/>
          <w:lang w:eastAsia="zh-Hans"/>
        </w:rPr>
        <w:t>Organization</w:t>
      </w:r>
      <w:r>
        <w:rPr>
          <w:rFonts w:cs="汉仪正圆" w:asciiTheme="minorEastAsia" w:hAnsiTheme="minorEastAsia"/>
          <w:szCs w:val="21"/>
          <w:lang w:eastAsia="zh-Hans"/>
        </w:rPr>
        <w:t>)</w:t>
      </w:r>
      <w:r>
        <w:rPr>
          <w:rFonts w:hint="eastAsia" w:cs="汉仪正圆" w:asciiTheme="minorEastAsia" w:hAnsiTheme="minorEastAsia"/>
          <w:szCs w:val="21"/>
          <w:lang w:eastAsia="zh-Hans"/>
        </w:rPr>
        <w:t>代表区域生态系统的组织力；</w:t>
      </w:r>
      <w:r>
        <w:rPr>
          <w:rFonts w:hint="eastAsia" w:cs="汉仪正圆" w:asciiTheme="minorEastAsia" w:hAnsiTheme="minorEastAsia"/>
          <w:szCs w:val="21"/>
        </w:rPr>
        <w:t>Ｒ(Resilience)代表区域生态系统的恢复力。</w:t>
      </w:r>
      <w:r>
        <w:rPr>
          <w:rFonts w:hint="eastAsia" w:cs="汉仪正圆" w:asciiTheme="minorEastAsia" w:hAnsiTheme="minorEastAsia"/>
          <w:szCs w:val="21"/>
          <w:lang w:eastAsia="zh-Hans"/>
        </w:rPr>
        <w:t>由于此处应考虑V、O、R这三个因素的可比性，因此EHI的值属于[0，1]，该值越大，生态系统就越健康。</w:t>
      </w:r>
    </w:p>
    <w:p>
      <w:pPr>
        <w:widowControl/>
        <w:jc w:val="left"/>
        <w:rPr>
          <w:rFonts w:cs="汉仪正圆" w:asciiTheme="minorEastAsia" w:hAnsiTheme="minorEastAsia"/>
          <w:szCs w:val="21"/>
          <w:lang w:eastAsia="zh-Hans"/>
        </w:rPr>
      </w:pPr>
      <w:r>
        <w:rPr>
          <w:rFonts w:hint="eastAsia" w:cs="汉仪正圆" w:asciiTheme="minorEastAsia" w:hAnsiTheme="minorEastAsia"/>
          <w:szCs w:val="21"/>
          <w:lang w:eastAsia="zh-Hans"/>
        </w:rPr>
        <w:t xml:space="preserve">    在获取完VOR模型所需的数据后，本实验拟</w:t>
      </w:r>
      <w:r>
        <w:rPr>
          <w:rFonts w:cs="汉仪正圆" w:asciiTheme="minorEastAsia" w:hAnsiTheme="minorEastAsia"/>
          <w:szCs w:val="21"/>
          <w:lang w:eastAsia="zh-Hans"/>
        </w:rPr>
        <w:t>组合赋权法</w:t>
      </w:r>
      <w:r>
        <w:rPr>
          <w:rFonts w:hint="eastAsia" w:cs="汉仪正圆" w:asciiTheme="minorEastAsia" w:hAnsiTheme="minorEastAsia"/>
          <w:szCs w:val="21"/>
          <w:lang w:eastAsia="zh-Hans"/>
        </w:rPr>
        <w:t>得出各指标在评价体系中的权重，进而求得红树林生态系统的健康指数，并对生态系统健康进行评价。</w:t>
      </w:r>
    </w:p>
    <w:p>
      <w:pPr>
        <w:widowControl/>
        <w:jc w:val="left"/>
        <w:rPr>
          <w:rFonts w:cs="汉仪正圆" w:asciiTheme="minorEastAsia" w:hAnsiTheme="minorEastAsia"/>
          <w:b/>
          <w:bCs/>
          <w:szCs w:val="21"/>
          <w:lang w:eastAsia="zh-Hans"/>
        </w:rPr>
      </w:pPr>
      <w:r>
        <w:rPr>
          <w:rFonts w:hint="eastAsia" w:cs="汉仪正圆" w:asciiTheme="minorEastAsia" w:hAnsiTheme="minorEastAsia"/>
          <w:b/>
          <w:bCs/>
          <w:szCs w:val="21"/>
          <w:lang w:eastAsia="zh-Hans"/>
        </w:rPr>
        <w:t>3.2.1红树林生态系统的活力</w:t>
      </w:r>
    </w:p>
    <w:p>
      <w:pPr>
        <w:widowControl/>
        <w:jc w:val="left"/>
        <w:rPr>
          <w:rFonts w:cs="汉仪正圆" w:asciiTheme="minorEastAsia" w:hAnsiTheme="minorEastAsia"/>
          <w:szCs w:val="21"/>
          <w:lang w:eastAsia="zh-Hans"/>
        </w:rPr>
      </w:pPr>
      <w:r>
        <w:rPr>
          <w:rFonts w:hint="eastAsia" w:cs="汉仪正圆" w:asciiTheme="minorEastAsia" w:hAnsiTheme="minorEastAsia"/>
          <w:szCs w:val="21"/>
          <w:lang w:eastAsia="zh-Hans"/>
        </w:rPr>
        <w:t xml:space="preserve">     红树林生态系统的活力可以体现在土壤盐度、营养状态质量指数、NPP（植物初级净生产力）、</w:t>
      </w:r>
      <w:r>
        <w:rPr>
          <w:rFonts w:cs="汉仪正圆" w:asciiTheme="minorEastAsia" w:hAnsiTheme="minorEastAsia"/>
          <w:szCs w:val="21"/>
          <w:lang w:eastAsia="zh-Hans"/>
        </w:rPr>
        <w:t>V</w:t>
      </w:r>
      <w:r>
        <w:rPr>
          <w:rFonts w:hint="eastAsia" w:cs="汉仪正圆" w:asciiTheme="minorEastAsia" w:hAnsiTheme="minorEastAsia"/>
          <w:szCs w:val="21"/>
          <w:lang w:eastAsia="zh-Hans"/>
        </w:rPr>
        <w:t>DVI（</w:t>
      </w:r>
      <w:r>
        <w:rPr>
          <w:rFonts w:cs="汉仪正圆" w:asciiTheme="minorEastAsia" w:hAnsiTheme="minorEastAsia"/>
          <w:bCs/>
          <w:szCs w:val="21"/>
        </w:rPr>
        <w:t>可见光波段差异性植被指数</w:t>
      </w:r>
      <w:r>
        <w:rPr>
          <w:rFonts w:hint="eastAsia" w:cs="汉仪正圆" w:asciiTheme="minorEastAsia" w:hAnsiTheme="minorEastAsia"/>
          <w:szCs w:val="21"/>
          <w:lang w:eastAsia="zh-Hans"/>
        </w:rPr>
        <w:t>）的指标。NPP 为植被所固定的有机碳中扣除本身呼吸消耗的部分，这一部分用于植被的生长和生殖，也是植被状态的直接体现，与植物状态呈正相关；</w:t>
      </w:r>
      <w:r>
        <w:rPr>
          <w:rFonts w:hint="eastAsia" w:cs="汉仪正圆" w:asciiTheme="minorEastAsia" w:hAnsiTheme="minorEastAsia"/>
          <w:szCs w:val="21"/>
        </w:rPr>
        <w:t>V</w:t>
      </w:r>
      <w:r>
        <w:rPr>
          <w:rFonts w:hint="eastAsia" w:cs="汉仪正圆" w:asciiTheme="minorEastAsia" w:hAnsiTheme="minorEastAsia"/>
          <w:szCs w:val="21"/>
          <w:lang w:eastAsia="zh-Hans"/>
        </w:rPr>
        <w:t>DVI可以直观地反映出植被的长势状态，与植物状态呈正相关。它们可由如下公式取得：</w:t>
      </w:r>
    </w:p>
    <w:p>
      <w:pPr>
        <w:widowControl/>
        <w:jc w:val="left"/>
        <w:rPr>
          <w:rFonts w:cs="汉仪正圆" w:asciiTheme="minorEastAsia" w:hAnsiTheme="minorEastAsia"/>
          <w:szCs w:val="21"/>
          <w:lang w:eastAsia="zh-Hans"/>
        </w:rPr>
      </w:pPr>
    </w:p>
    <w:p>
      <w:pPr>
        <w:widowControl/>
        <w:jc w:val="left"/>
        <w:rPr>
          <w:rFonts w:cs="汉仪正圆" w:asciiTheme="minorEastAsia" w:hAnsiTheme="minorEastAsia"/>
          <w:szCs w:val="21"/>
          <w:lang w:eastAsia="zh-Hans"/>
        </w:rPr>
      </w:pPr>
      <m:oMathPara>
        <m:oMath>
          <m:eqArr>
            <m:eqArrPr>
              <m:maxDist m:val="1"/>
              <m:ctrlPr>
                <w:rPr>
                  <w:rFonts w:ascii="Cambria Math" w:hAnsi="Cambria Math" w:cstheme="minorEastAsia"/>
                  <w:i/>
                  <w:szCs w:val="21"/>
                  <w:lang w:eastAsia="zh-Hans"/>
                </w:rPr>
              </m:ctrlPr>
            </m:eqArrPr>
            <m:e>
              <m:r>
                <m:rPr/>
                <w:rPr>
                  <w:rFonts w:ascii="Cambria Math" w:hAnsi="Cambria Math" w:cstheme="minorEastAsia"/>
                  <w:szCs w:val="21"/>
                  <w:lang w:eastAsia="zh-Hans"/>
                </w:rPr>
                <m:t>NPP=PAR×FPAR×ϵ−Ra#</m:t>
              </m:r>
              <m:d>
                <m:dPr>
                  <m:ctrlPr>
                    <w:rPr>
                      <w:rFonts w:ascii="Cambria Math" w:hAnsi="Cambria Math" w:cstheme="minorEastAsia"/>
                      <w:i/>
                      <w:szCs w:val="21"/>
                      <w:lang w:eastAsia="zh-Hans"/>
                    </w:rPr>
                  </m:ctrlPr>
                </m:dPr>
                <m:e>
                  <m:r>
                    <m:rPr/>
                    <w:rPr>
                      <w:rFonts w:ascii="Cambria Math" w:hAnsi="Cambria Math" w:cstheme="minorEastAsia"/>
                      <w:szCs w:val="21"/>
                      <w:lang w:eastAsia="zh-Hans"/>
                    </w:rPr>
                    <m:t>9</m:t>
                  </m:r>
                  <m:ctrlPr>
                    <w:rPr>
                      <w:rFonts w:ascii="Cambria Math" w:hAnsi="Cambria Math" w:cstheme="minorEastAsia"/>
                      <w:i/>
                      <w:szCs w:val="21"/>
                      <w:lang w:eastAsia="zh-Hans"/>
                    </w:rPr>
                  </m:ctrlPr>
                </m:e>
              </m:d>
              <m:ctrlPr>
                <w:rPr>
                  <w:rFonts w:ascii="Cambria Math" w:hAnsi="Cambria Math" w:cstheme="minorEastAsia"/>
                  <w:i/>
                  <w:szCs w:val="21"/>
                  <w:lang w:eastAsia="zh-Hans"/>
                </w:rPr>
              </m:ctrlPr>
            </m:e>
          </m:eqArr>
        </m:oMath>
      </m:oMathPara>
    </w:p>
    <w:p>
      <w:pPr>
        <w:widowControl/>
        <w:jc w:val="left"/>
        <w:rPr>
          <w:rFonts w:cs="汉仪正圆" w:asciiTheme="minorEastAsia" w:hAnsiTheme="minorEastAsia"/>
          <w:szCs w:val="21"/>
          <w:lang w:eastAsia="zh-Hans"/>
        </w:rPr>
      </w:pPr>
    </w:p>
    <w:p>
      <w:pPr>
        <w:rPr>
          <w:rFonts w:cs="汉仪正圆" w:asciiTheme="minorEastAsia" w:hAnsiTheme="minorEastAsia"/>
          <w:bCs/>
          <w:szCs w:val="21"/>
        </w:rPr>
      </w:pPr>
      <m:oMathPara>
        <m:oMath>
          <m:eqArr>
            <m:eqArrPr>
              <m:maxDist m:val="1"/>
              <m:ctrlPr>
                <w:rPr>
                  <w:rFonts w:ascii="Cambria Math" w:hAnsi="Cambria Math" w:cs="汉仪正圆"/>
                  <w:bCs/>
                  <w:i/>
                  <w:szCs w:val="21"/>
                </w:rPr>
              </m:ctrlPr>
            </m:eqArrPr>
            <m:e>
              <m:r>
                <m:rPr/>
                <w:rPr>
                  <w:rFonts w:hint="eastAsia" w:ascii="Cambria Math" w:hAnsi="Cambria Math" w:cs="汉仪正圆"/>
                  <w:szCs w:val="21"/>
                </w:rPr>
                <m:t>VDVI</m:t>
              </m:r>
              <m:r>
                <m:rPr/>
                <w:rPr>
                  <w:rFonts w:ascii="Cambria Math" w:hAnsi="Cambria Math" w:cs="汉仪正圆"/>
                  <w:szCs w:val="21"/>
                </w:rPr>
                <m:t xml:space="preserve">= </m:t>
              </m:r>
              <m:f>
                <m:fPr>
                  <m:ctrlPr>
                    <w:rPr>
                      <w:rFonts w:ascii="Cambria Math" w:hAnsi="Cambria Math" w:cs="汉仪正圆"/>
                      <w:bCs/>
                      <w:i/>
                      <w:szCs w:val="21"/>
                    </w:rPr>
                  </m:ctrlPr>
                </m:fPr>
                <m:num>
                  <m:r>
                    <m:rPr/>
                    <w:rPr>
                      <w:rFonts w:ascii="Cambria Math" w:hAnsi="Cambria Math" w:cs="汉仪正圆"/>
                      <w:szCs w:val="21"/>
                    </w:rPr>
                    <m:t>2×</m:t>
                  </m:r>
                  <m:r>
                    <m:rPr/>
                    <w:rPr>
                      <w:rFonts w:hint="eastAsia" w:ascii="Cambria Math" w:hAnsi="Cambria Math" w:cs="汉仪正圆"/>
                      <w:szCs w:val="21"/>
                    </w:rPr>
                    <m:t>GREEN</m:t>
                  </m:r>
                  <m:r>
                    <m:rPr/>
                    <w:rPr>
                      <w:rFonts w:ascii="Cambria Math" w:hAnsi="Cambria Math" w:cs="汉仪正圆"/>
                      <w:szCs w:val="21"/>
                    </w:rPr>
                    <m:t>−</m:t>
                  </m:r>
                  <m:d>
                    <m:dPr>
                      <m:ctrlPr>
                        <w:rPr>
                          <w:rFonts w:ascii="Cambria Math" w:hAnsi="Cambria Math" w:cs="汉仪正圆"/>
                          <w:bCs/>
                          <w:i/>
                          <w:szCs w:val="21"/>
                        </w:rPr>
                      </m:ctrlPr>
                    </m:dPr>
                    <m:e>
                      <m:r>
                        <m:rPr/>
                        <w:rPr>
                          <w:rFonts w:hint="eastAsia" w:ascii="Cambria Math" w:hAnsi="Cambria Math" w:cs="汉仪正圆"/>
                          <w:szCs w:val="21"/>
                        </w:rPr>
                        <m:t>RED</m:t>
                      </m:r>
                      <m:r>
                        <m:rPr/>
                        <w:rPr>
                          <w:rFonts w:ascii="Cambria Math" w:hAnsi="Cambria Math" w:cs="汉仪正圆"/>
                          <w:szCs w:val="21"/>
                        </w:rPr>
                        <m:t>+BLUE</m:t>
                      </m:r>
                      <m:ctrlPr>
                        <w:rPr>
                          <w:rFonts w:ascii="Cambria Math" w:hAnsi="Cambria Math" w:cs="汉仪正圆"/>
                          <w:bCs/>
                          <w:i/>
                          <w:szCs w:val="21"/>
                        </w:rPr>
                      </m:ctrlPr>
                    </m:e>
                  </m:d>
                  <m:ctrlPr>
                    <w:rPr>
                      <w:rFonts w:ascii="Cambria Math" w:hAnsi="Cambria Math" w:cs="汉仪正圆"/>
                      <w:bCs/>
                      <w:i/>
                      <w:szCs w:val="21"/>
                    </w:rPr>
                  </m:ctrlPr>
                </m:num>
                <m:den>
                  <m:r>
                    <m:rPr/>
                    <w:rPr>
                      <w:rFonts w:ascii="Cambria Math" w:hAnsi="Cambria Math" w:cs="汉仪正圆"/>
                      <w:szCs w:val="21"/>
                    </w:rPr>
                    <m:t>2×GREEN+</m:t>
                  </m:r>
                  <m:d>
                    <m:dPr>
                      <m:ctrlPr>
                        <w:rPr>
                          <w:rFonts w:ascii="Cambria Math" w:hAnsi="Cambria Math" w:cs="汉仪正圆"/>
                          <w:bCs/>
                          <w:i/>
                          <w:szCs w:val="21"/>
                        </w:rPr>
                      </m:ctrlPr>
                    </m:dPr>
                    <m:e>
                      <m:r>
                        <m:rPr/>
                        <w:rPr>
                          <w:rFonts w:ascii="Cambria Math" w:hAnsi="Cambria Math" w:cs="汉仪正圆"/>
                          <w:szCs w:val="21"/>
                        </w:rPr>
                        <m:t>RED+BLUE</m:t>
                      </m:r>
                      <m:ctrlPr>
                        <w:rPr>
                          <w:rFonts w:ascii="Cambria Math" w:hAnsi="Cambria Math" w:cs="汉仪正圆"/>
                          <w:bCs/>
                          <w:i/>
                          <w:szCs w:val="21"/>
                        </w:rPr>
                      </m:ctrlPr>
                    </m:e>
                  </m:d>
                  <m:ctrlPr>
                    <w:rPr>
                      <w:rFonts w:ascii="Cambria Math" w:hAnsi="Cambria Math" w:cs="汉仪正圆"/>
                      <w:bCs/>
                      <w:i/>
                      <w:szCs w:val="21"/>
                    </w:rPr>
                  </m:ctrlPr>
                </m:den>
              </m:f>
              <m:r>
                <m:rPr/>
                <w:rPr>
                  <w:rFonts w:ascii="Cambria Math" w:hAnsi="Cambria Math" w:cs="汉仪正圆"/>
                  <w:szCs w:val="21"/>
                </w:rPr>
                <m:t>#</m:t>
              </m:r>
              <m:d>
                <m:dPr>
                  <m:ctrlPr>
                    <w:rPr>
                      <w:rFonts w:ascii="Cambria Math" w:hAnsi="Cambria Math" w:cs="汉仪正圆"/>
                      <w:bCs/>
                      <w:i/>
                      <w:szCs w:val="21"/>
                    </w:rPr>
                  </m:ctrlPr>
                </m:dPr>
                <m:e>
                  <m:r>
                    <m:rPr/>
                    <w:rPr>
                      <w:rFonts w:ascii="Cambria Math" w:hAnsi="Cambria Math" w:cs="汉仪正圆"/>
                      <w:szCs w:val="21"/>
                    </w:rPr>
                    <m:t>10</m:t>
                  </m:r>
                  <m:ctrlPr>
                    <w:rPr>
                      <w:rFonts w:ascii="Cambria Math" w:hAnsi="Cambria Math" w:cs="汉仪正圆"/>
                      <w:bCs/>
                      <w:i/>
                      <w:szCs w:val="21"/>
                    </w:rPr>
                  </m:ctrlPr>
                </m:e>
              </m:d>
              <m:ctrlPr>
                <w:rPr>
                  <w:rFonts w:ascii="Cambria Math" w:hAnsi="Cambria Math" w:cs="汉仪正圆"/>
                  <w:bCs/>
                  <w:i/>
                  <w:szCs w:val="21"/>
                </w:rPr>
              </m:ctrlPr>
            </m:e>
          </m:eqArr>
        </m:oMath>
      </m:oMathPara>
    </w:p>
    <w:p>
      <w:pPr>
        <w:rPr>
          <w:rFonts w:cs="汉仪正圆" w:asciiTheme="minorEastAsia" w:hAnsiTheme="minorEastAsia"/>
          <w:bCs/>
          <w:szCs w:val="21"/>
        </w:rPr>
      </w:pPr>
    </w:p>
    <w:p>
      <w:pPr>
        <w:widowControl/>
        <w:jc w:val="left"/>
        <w:rPr>
          <w:rFonts w:cs="汉仪正圆" w:asciiTheme="minorEastAsia" w:hAnsiTheme="minorEastAsia"/>
          <w:szCs w:val="21"/>
          <w:lang w:eastAsia="zh-Hans"/>
        </w:rPr>
      </w:pPr>
      <w:r>
        <w:rPr>
          <w:rFonts w:cs="汉仪正圆" w:asciiTheme="minorEastAsia" w:hAnsiTheme="minorEastAsia"/>
          <w:szCs w:val="21"/>
          <w:lang w:eastAsia="zh-Hans"/>
        </w:rPr>
        <w:t>式中</w:t>
      </w:r>
      <w:r>
        <w:rPr>
          <w:rFonts w:hint="eastAsia" w:cs="汉仪正圆" w:asciiTheme="minorEastAsia" w:hAnsiTheme="minorEastAsia"/>
          <w:szCs w:val="21"/>
          <w:lang w:eastAsia="zh-Hans"/>
        </w:rPr>
        <w:t>，</w:t>
      </w:r>
      <m:oMath>
        <m:r>
          <m:rPr/>
          <w:rPr>
            <w:rFonts w:ascii="Cambria Math" w:hAnsi="Cambria Math" w:cs="汉仪正圆"/>
            <w:szCs w:val="21"/>
            <w:lang w:eastAsia="zh-Hans"/>
          </w:rPr>
          <m:t xml:space="preserve">NIR </m:t>
        </m:r>
      </m:oMath>
      <w:r>
        <w:rPr>
          <w:rFonts w:hint="eastAsia" w:cs="汉仪正圆" w:asciiTheme="minorEastAsia" w:hAnsiTheme="minorEastAsia"/>
          <w:szCs w:val="21"/>
        </w:rPr>
        <w:t xml:space="preserve">为近红外波段反射值； </w:t>
      </w:r>
      <m:oMath>
        <m:r>
          <m:rPr/>
          <w:rPr>
            <w:rFonts w:ascii="Cambria Math" w:hAnsi="Cambria Math" w:cs="汉仪正圆"/>
            <w:szCs w:val="21"/>
          </w:rPr>
          <m:t xml:space="preserve">R </m:t>
        </m:r>
      </m:oMath>
      <w:r>
        <w:rPr>
          <w:rFonts w:hint="eastAsia" w:cs="汉仪正圆" w:asciiTheme="minorEastAsia" w:hAnsiTheme="minorEastAsia"/>
          <w:szCs w:val="21"/>
        </w:rPr>
        <w:t>为红外波段反射值；</w:t>
      </w:r>
      <m:oMath>
        <m:r>
          <m:rPr/>
          <w:rPr>
            <w:rFonts w:ascii="Cambria Math" w:hAnsi="Cambria Math" w:cs="汉仪正圆"/>
            <w:szCs w:val="21"/>
          </w:rPr>
          <m:t xml:space="preserve">PAR </m:t>
        </m:r>
      </m:oMath>
      <w:r>
        <w:rPr>
          <w:rFonts w:hint="eastAsia" w:cs="汉仪正圆" w:asciiTheme="minorEastAsia" w:hAnsiTheme="minorEastAsia"/>
          <w:szCs w:val="21"/>
        </w:rPr>
        <w:t>为光合有效辐射；</w:t>
      </w:r>
      <m:oMath>
        <m:r>
          <m:rPr/>
          <w:rPr>
            <w:rFonts w:ascii="Cambria Math" w:hAnsi="Cambria Math" w:cs="汉仪正圆"/>
            <w:szCs w:val="21"/>
          </w:rPr>
          <m:t xml:space="preserve">FPAR </m:t>
        </m:r>
      </m:oMath>
      <w:r>
        <w:rPr>
          <w:rFonts w:hint="eastAsia" w:cs="汉仪正圆" w:asciiTheme="minorEastAsia" w:hAnsiTheme="minorEastAsia"/>
          <w:szCs w:val="21"/>
        </w:rPr>
        <w:t>为植被吸收光合有效辐射比率；</w:t>
      </w:r>
      <m:oMath>
        <m:r>
          <m:rPr/>
          <w:rPr>
            <w:rFonts w:ascii="Cambria Math" w:hAnsi="Cambria Math" w:cs="汉仪正圆"/>
            <w:szCs w:val="21"/>
          </w:rPr>
          <m:t xml:space="preserve">ϵ </m:t>
        </m:r>
      </m:oMath>
      <w:r>
        <w:rPr>
          <w:rFonts w:hint="eastAsia" w:cs="汉仪正圆" w:asciiTheme="minorEastAsia" w:hAnsiTheme="minorEastAsia"/>
          <w:szCs w:val="21"/>
        </w:rPr>
        <w:t>为</w:t>
      </w:r>
      <w:r>
        <w:rPr>
          <w:rFonts w:hint="eastAsia" w:cs="汉仪正圆" w:asciiTheme="minorEastAsia" w:hAnsiTheme="minorEastAsia"/>
          <w:szCs w:val="21"/>
          <w:lang w:eastAsia="zh-Hans"/>
        </w:rPr>
        <w:t>现实光能利用率；</w:t>
      </w:r>
      <m:oMath>
        <m:r>
          <m:rPr/>
          <w:rPr>
            <w:rFonts w:ascii="Cambria Math" w:hAnsi="Cambria Math" w:cs="汉仪正圆"/>
            <w:szCs w:val="21"/>
          </w:rPr>
          <m:t xml:space="preserve">Ra </m:t>
        </m:r>
      </m:oMath>
      <w:r>
        <w:rPr>
          <w:rFonts w:hint="eastAsia" w:cs="汉仪正圆" w:asciiTheme="minorEastAsia" w:hAnsiTheme="minorEastAsia"/>
          <w:szCs w:val="21"/>
        </w:rPr>
        <w:t>为植被自养呼吸</w:t>
      </w:r>
      <w:r>
        <w:rPr>
          <w:rFonts w:hint="eastAsia" w:cs="汉仪正圆" w:asciiTheme="minorEastAsia" w:hAnsiTheme="minorEastAsia"/>
          <w:szCs w:val="21"/>
          <w:lang w:eastAsia="zh-Hans"/>
        </w:rPr>
        <w:t>。</w:t>
      </w:r>
    </w:p>
    <w:p>
      <w:pPr>
        <w:widowControl/>
        <w:ind w:firstLine="420" w:firstLineChars="200"/>
        <w:jc w:val="left"/>
        <w:rPr>
          <w:rFonts w:cs="汉仪正圆" w:asciiTheme="minorEastAsia" w:hAnsiTheme="minorEastAsia"/>
          <w:szCs w:val="21"/>
          <w:lang w:eastAsia="zh-Hans"/>
        </w:rPr>
      </w:pPr>
      <w:r>
        <w:rPr>
          <w:rFonts w:hint="eastAsia" w:cs="汉仪正圆" w:asciiTheme="minorEastAsia" w:hAnsiTheme="minorEastAsia"/>
          <w:szCs w:val="21"/>
          <w:lang w:eastAsia="zh-Hans"/>
        </w:rPr>
        <w:t>综上，红树林生态系统的活力指数V可由公式得出：</w:t>
      </w:r>
    </w:p>
    <w:p>
      <w:pPr>
        <w:widowControl/>
        <w:ind w:firstLine="420" w:firstLineChars="200"/>
        <w:jc w:val="left"/>
        <w:rPr>
          <w:rFonts w:cs="汉仪正圆" w:asciiTheme="minorEastAsia" w:hAnsiTheme="minorEastAsia"/>
          <w:szCs w:val="21"/>
          <w:lang w:eastAsia="zh-Hans"/>
        </w:rPr>
      </w:pPr>
    </w:p>
    <w:p>
      <w:pPr>
        <w:widowControl/>
        <w:ind w:firstLine="420" w:firstLineChars="200"/>
        <w:jc w:val="left"/>
        <w:rPr>
          <w:rFonts w:cs="汉仪正圆" w:asciiTheme="minorEastAsia" w:hAnsiTheme="minorEastAsia"/>
          <w:szCs w:val="21"/>
          <w:lang w:eastAsia="zh-Hans"/>
        </w:rPr>
      </w:pPr>
      <m:oMathPara>
        <m:oMath>
          <m:eqArr>
            <m:eqArrPr>
              <m:maxDist m:val="1"/>
              <m:ctrlPr>
                <w:rPr>
                  <w:rFonts w:ascii="Cambria Math" w:hAnsi="Cambria Math" w:cs="汉仪正圆"/>
                  <w:i/>
                  <w:szCs w:val="21"/>
                  <w:lang w:eastAsia="zh-Hans"/>
                </w:rPr>
              </m:ctrlPr>
            </m:eqArrPr>
            <m:e>
              <m:r>
                <m:rPr/>
                <w:rPr>
                  <w:rFonts w:ascii="Cambria Math" w:hAnsi="Cambria Math" w:cs="汉仪正圆"/>
                  <w:szCs w:val="21"/>
                  <w:lang w:eastAsia="zh-Hans"/>
                </w:rPr>
                <m:t>V=</m:t>
              </m:r>
              <m:sSub>
                <m:sSubPr>
                  <m:ctrlPr>
                    <w:rPr>
                      <w:rFonts w:ascii="Cambria Math" w:hAnsi="Cambria Math" w:cs="汉仪正圆"/>
                      <w:i/>
                      <w:szCs w:val="21"/>
                      <w:lang w:eastAsia="zh-Hans"/>
                    </w:rPr>
                  </m:ctrlPr>
                </m:sSubPr>
                <m:e>
                  <m:r>
                    <m:rPr/>
                    <w:rPr>
                      <w:rFonts w:ascii="Cambria Math" w:hAnsi="Cambria Math" w:cs="汉仪正圆"/>
                      <w:szCs w:val="21"/>
                      <w:lang w:eastAsia="zh-Hans"/>
                    </w:rPr>
                    <m:t>w</m:t>
                  </m:r>
                  <m:ctrlPr>
                    <w:rPr>
                      <w:rFonts w:ascii="Cambria Math" w:hAnsi="Cambria Math" w:cs="汉仪正圆"/>
                      <w:i/>
                      <w:szCs w:val="21"/>
                      <w:lang w:eastAsia="zh-Hans"/>
                    </w:rPr>
                  </m:ctrlPr>
                </m:e>
                <m:sub>
                  <m:r>
                    <m:rPr/>
                    <w:rPr>
                      <w:rFonts w:ascii="Cambria Math" w:hAnsi="Cambria Math" w:cs="汉仪正圆"/>
                      <w:szCs w:val="21"/>
                      <w:lang w:eastAsia="zh-Hans"/>
                    </w:rPr>
                    <m:t>1</m:t>
                  </m:r>
                  <m:ctrlPr>
                    <w:rPr>
                      <w:rFonts w:ascii="Cambria Math" w:hAnsi="Cambria Math" w:cs="汉仪正圆"/>
                      <w:i/>
                      <w:szCs w:val="21"/>
                      <w:lang w:eastAsia="zh-Hans"/>
                    </w:rPr>
                  </m:ctrlPr>
                </m:sub>
              </m:sSub>
              <m:r>
                <m:rPr/>
                <w:rPr>
                  <w:rFonts w:ascii="Cambria Math" w:hAnsi="Cambria Math" w:cs="汉仪正圆"/>
                  <w:szCs w:val="21"/>
                  <w:lang w:eastAsia="zh-Hans"/>
                </w:rPr>
                <m:t>×NPP+</m:t>
              </m:r>
              <m:sSub>
                <m:sSubPr>
                  <m:ctrlPr>
                    <w:rPr>
                      <w:rFonts w:ascii="Cambria Math" w:hAnsi="Cambria Math" w:cs="汉仪正圆"/>
                      <w:i/>
                      <w:szCs w:val="21"/>
                      <w:lang w:eastAsia="zh-Hans"/>
                    </w:rPr>
                  </m:ctrlPr>
                </m:sSubPr>
                <m:e>
                  <m:r>
                    <m:rPr/>
                    <w:rPr>
                      <w:rFonts w:ascii="Cambria Math" w:hAnsi="Cambria Math" w:cs="汉仪正圆"/>
                      <w:szCs w:val="21"/>
                      <w:lang w:eastAsia="zh-Hans"/>
                    </w:rPr>
                    <m:t>w</m:t>
                  </m:r>
                  <m:ctrlPr>
                    <w:rPr>
                      <w:rFonts w:ascii="Cambria Math" w:hAnsi="Cambria Math" w:cs="汉仪正圆"/>
                      <w:i/>
                      <w:szCs w:val="21"/>
                      <w:lang w:eastAsia="zh-Hans"/>
                    </w:rPr>
                  </m:ctrlPr>
                </m:e>
                <m:sub>
                  <m:r>
                    <m:rPr/>
                    <w:rPr>
                      <w:rFonts w:ascii="Cambria Math" w:hAnsi="Cambria Math" w:cs="汉仪正圆"/>
                      <w:szCs w:val="21"/>
                      <w:lang w:eastAsia="zh-Hans"/>
                    </w:rPr>
                    <m:t>2</m:t>
                  </m:r>
                  <m:ctrlPr>
                    <w:rPr>
                      <w:rFonts w:ascii="Cambria Math" w:hAnsi="Cambria Math" w:cs="汉仪正圆"/>
                      <w:i/>
                      <w:szCs w:val="21"/>
                      <w:lang w:eastAsia="zh-Hans"/>
                    </w:rPr>
                  </m:ctrlPr>
                </m:sub>
              </m:sSub>
              <m:r>
                <m:rPr/>
                <w:rPr>
                  <w:rFonts w:ascii="Cambria Math" w:hAnsi="Cambria Math" w:cs="汉仪正圆"/>
                  <w:szCs w:val="21"/>
                  <w:lang w:eastAsia="zh-Hans"/>
                </w:rPr>
                <m:t>×VDVI+</m:t>
              </m:r>
              <m:sSub>
                <m:sSubPr>
                  <m:ctrlPr>
                    <w:rPr>
                      <w:rFonts w:ascii="Cambria Math" w:hAnsi="Cambria Math" w:cs="汉仪正圆"/>
                      <w:i/>
                      <w:szCs w:val="21"/>
                      <w:lang w:eastAsia="zh-Hans"/>
                    </w:rPr>
                  </m:ctrlPr>
                </m:sSubPr>
                <m:e>
                  <m:r>
                    <m:rPr/>
                    <w:rPr>
                      <w:rFonts w:ascii="Cambria Math" w:hAnsi="Cambria Math" w:cs="汉仪正圆"/>
                      <w:szCs w:val="21"/>
                      <w:lang w:eastAsia="zh-Hans"/>
                    </w:rPr>
                    <m:t>w</m:t>
                  </m:r>
                  <m:ctrlPr>
                    <w:rPr>
                      <w:rFonts w:ascii="Cambria Math" w:hAnsi="Cambria Math" w:cs="汉仪正圆"/>
                      <w:i/>
                      <w:szCs w:val="21"/>
                      <w:lang w:eastAsia="zh-Hans"/>
                    </w:rPr>
                  </m:ctrlPr>
                </m:e>
                <m:sub>
                  <m:r>
                    <m:rPr/>
                    <w:rPr>
                      <w:rFonts w:ascii="Cambria Math" w:hAnsi="Cambria Math" w:cs="汉仪正圆"/>
                      <w:szCs w:val="21"/>
                      <w:lang w:eastAsia="zh-Hans"/>
                    </w:rPr>
                    <m:t>3</m:t>
                  </m:r>
                  <m:ctrlPr>
                    <w:rPr>
                      <w:rFonts w:ascii="Cambria Math" w:hAnsi="Cambria Math" w:cs="汉仪正圆"/>
                      <w:i/>
                      <w:szCs w:val="21"/>
                      <w:lang w:eastAsia="zh-Hans"/>
                    </w:rPr>
                  </m:ctrlPr>
                </m:sub>
              </m:sSub>
              <m:r>
                <m:rPr/>
                <w:rPr>
                  <w:rFonts w:ascii="Cambria Math" w:hAnsi="Cambria Math" w:cs="汉仪正圆"/>
                  <w:szCs w:val="21"/>
                  <w:lang w:eastAsia="zh-Hans"/>
                </w:rPr>
                <m:t>×</m:t>
              </m:r>
              <m:sSub>
                <m:sSubPr>
                  <m:ctrlPr>
                    <w:rPr>
                      <w:rFonts w:ascii="Cambria Math" w:hAnsi="Cambria Math" w:cs="汉仪正圆"/>
                      <w:i/>
                      <w:szCs w:val="21"/>
                      <w:lang w:eastAsia="zh-Hans"/>
                    </w:rPr>
                  </m:ctrlPr>
                </m:sSubPr>
                <m:e>
                  <m:r>
                    <m:rPr/>
                    <w:rPr>
                      <w:rFonts w:ascii="Cambria Math" w:hAnsi="Cambria Math" w:cs="汉仪正圆"/>
                      <w:szCs w:val="21"/>
                      <w:lang w:eastAsia="zh-Hans"/>
                    </w:rPr>
                    <m:t>Q</m:t>
                  </m:r>
                  <m:ctrlPr>
                    <w:rPr>
                      <w:rFonts w:ascii="Cambria Math" w:hAnsi="Cambria Math" w:cs="汉仪正圆"/>
                      <w:i/>
                      <w:szCs w:val="21"/>
                      <w:lang w:eastAsia="zh-Hans"/>
                    </w:rPr>
                  </m:ctrlPr>
                </m:e>
                <m:sub>
                  <m:r>
                    <m:rPr/>
                    <w:rPr>
                      <w:rFonts w:ascii="Cambria Math" w:hAnsi="Cambria Math" w:cs="汉仪正圆"/>
                      <w:szCs w:val="21"/>
                      <w:lang w:eastAsia="zh-Hans"/>
                    </w:rPr>
                    <m:t>1</m:t>
                  </m:r>
                  <m:ctrlPr>
                    <w:rPr>
                      <w:rFonts w:ascii="Cambria Math" w:hAnsi="Cambria Math" w:cs="汉仪正圆"/>
                      <w:i/>
                      <w:szCs w:val="21"/>
                      <w:lang w:eastAsia="zh-Hans"/>
                    </w:rPr>
                  </m:ctrlPr>
                </m:sub>
              </m:sSub>
              <m:r>
                <m:rPr/>
                <w:rPr>
                  <w:rFonts w:ascii="Cambria Math" w:hAnsi="Cambria Math" w:cs="汉仪正圆"/>
                  <w:szCs w:val="21"/>
                  <w:lang w:eastAsia="zh-Hans"/>
                </w:rPr>
                <m:t>+</m:t>
              </m:r>
              <m:sSub>
                <m:sSubPr>
                  <m:ctrlPr>
                    <w:rPr>
                      <w:rFonts w:ascii="Cambria Math" w:hAnsi="Cambria Math" w:cs="汉仪正圆"/>
                      <w:i/>
                      <w:szCs w:val="21"/>
                      <w:lang w:eastAsia="zh-Hans"/>
                    </w:rPr>
                  </m:ctrlPr>
                </m:sSubPr>
                <m:e>
                  <m:r>
                    <m:rPr/>
                    <w:rPr>
                      <w:rFonts w:ascii="Cambria Math" w:hAnsi="Cambria Math" w:cs="汉仪正圆"/>
                      <w:szCs w:val="21"/>
                      <w:lang w:eastAsia="zh-Hans"/>
                    </w:rPr>
                    <m:t>w</m:t>
                  </m:r>
                  <m:ctrlPr>
                    <w:rPr>
                      <w:rFonts w:ascii="Cambria Math" w:hAnsi="Cambria Math" w:cs="汉仪正圆"/>
                      <w:i/>
                      <w:szCs w:val="21"/>
                      <w:lang w:eastAsia="zh-Hans"/>
                    </w:rPr>
                  </m:ctrlPr>
                </m:e>
                <m:sub>
                  <m:r>
                    <m:rPr/>
                    <w:rPr>
                      <w:rFonts w:ascii="Cambria Math" w:hAnsi="Cambria Math" w:cs="汉仪正圆"/>
                      <w:szCs w:val="21"/>
                      <w:lang w:eastAsia="zh-Hans"/>
                    </w:rPr>
                    <m:t>4</m:t>
                  </m:r>
                  <m:ctrlPr>
                    <w:rPr>
                      <w:rFonts w:ascii="Cambria Math" w:hAnsi="Cambria Math" w:cs="汉仪正圆"/>
                      <w:i/>
                      <w:szCs w:val="21"/>
                      <w:lang w:eastAsia="zh-Hans"/>
                    </w:rPr>
                  </m:ctrlPr>
                </m:sub>
              </m:sSub>
              <m:sSub>
                <m:sSubPr>
                  <m:ctrlPr>
                    <w:rPr>
                      <w:rFonts w:ascii="Cambria Math" w:hAnsi="Cambria Math" w:cs="汉仪正圆"/>
                      <w:i/>
                      <w:szCs w:val="21"/>
                      <w:lang w:eastAsia="zh-Hans"/>
                    </w:rPr>
                  </m:ctrlPr>
                </m:sSubPr>
                <m:e>
                  <m:r>
                    <m:rPr/>
                    <w:rPr>
                      <w:rFonts w:ascii="Cambria Math" w:hAnsi="Cambria Math" w:cs="汉仪正圆"/>
                      <w:szCs w:val="21"/>
                      <w:lang w:eastAsia="zh-Hans"/>
                    </w:rPr>
                    <m:t>×Q</m:t>
                  </m:r>
                  <m:ctrlPr>
                    <w:rPr>
                      <w:rFonts w:ascii="Cambria Math" w:hAnsi="Cambria Math" w:cs="汉仪正圆"/>
                      <w:i/>
                      <w:szCs w:val="21"/>
                      <w:lang w:eastAsia="zh-Hans"/>
                    </w:rPr>
                  </m:ctrlPr>
                </m:e>
                <m:sub>
                  <m:r>
                    <m:rPr/>
                    <w:rPr>
                      <w:rFonts w:ascii="Cambria Math" w:hAnsi="Cambria Math" w:cs="汉仪正圆"/>
                      <w:szCs w:val="21"/>
                      <w:lang w:eastAsia="zh-Hans"/>
                    </w:rPr>
                    <m:t>2</m:t>
                  </m:r>
                  <m:ctrlPr>
                    <w:rPr>
                      <w:rFonts w:ascii="Cambria Math" w:hAnsi="Cambria Math" w:cs="汉仪正圆"/>
                      <w:i/>
                      <w:szCs w:val="21"/>
                      <w:lang w:eastAsia="zh-Hans"/>
                    </w:rPr>
                  </m:ctrlPr>
                </m:sub>
              </m:sSub>
              <m:r>
                <m:rPr/>
                <w:rPr>
                  <w:rFonts w:ascii="Cambria Math" w:hAnsi="Cambria Math" w:cs="汉仪正圆"/>
                  <w:szCs w:val="21"/>
                  <w:lang w:eastAsia="zh-Hans"/>
                </w:rPr>
                <m:t>+…+</m:t>
              </m:r>
              <m:sSub>
                <m:sSubPr>
                  <m:ctrlPr>
                    <w:rPr>
                      <w:rFonts w:ascii="Cambria Math" w:hAnsi="Cambria Math" w:cs="汉仪正圆"/>
                      <w:i/>
                      <w:szCs w:val="21"/>
                      <w:lang w:eastAsia="zh-Hans"/>
                    </w:rPr>
                  </m:ctrlPr>
                </m:sSubPr>
                <m:e>
                  <m:r>
                    <m:rPr/>
                    <w:rPr>
                      <w:rFonts w:ascii="Cambria Math" w:hAnsi="Cambria Math" w:cs="汉仪正圆"/>
                      <w:szCs w:val="21"/>
                      <w:lang w:eastAsia="zh-Hans"/>
                    </w:rPr>
                    <m:t>w</m:t>
                  </m:r>
                  <m:ctrlPr>
                    <w:rPr>
                      <w:rFonts w:ascii="Cambria Math" w:hAnsi="Cambria Math" w:cs="汉仪正圆"/>
                      <w:i/>
                      <w:szCs w:val="21"/>
                      <w:lang w:eastAsia="zh-Hans"/>
                    </w:rPr>
                  </m:ctrlPr>
                </m:e>
                <m:sub>
                  <m:r>
                    <m:rPr/>
                    <w:rPr>
                      <w:rFonts w:ascii="Cambria Math" w:hAnsi="Cambria Math" w:cs="汉仪正圆"/>
                      <w:szCs w:val="21"/>
                      <w:lang w:eastAsia="zh-Hans"/>
                    </w:rPr>
                    <m:t>i</m:t>
                  </m:r>
                  <m:ctrlPr>
                    <w:rPr>
                      <w:rFonts w:ascii="Cambria Math" w:hAnsi="Cambria Math" w:cs="汉仪正圆"/>
                      <w:i/>
                      <w:szCs w:val="21"/>
                      <w:lang w:eastAsia="zh-Hans"/>
                    </w:rPr>
                  </m:ctrlPr>
                </m:sub>
              </m:sSub>
              <m:r>
                <m:rPr/>
                <w:rPr>
                  <w:rFonts w:ascii="Cambria Math" w:hAnsi="Cambria Math" w:cs="汉仪正圆"/>
                  <w:szCs w:val="21"/>
                  <w:lang w:eastAsia="zh-Hans"/>
                </w:rPr>
                <m:t>×</m:t>
              </m:r>
              <m:sSub>
                <m:sSubPr>
                  <m:ctrlPr>
                    <w:rPr>
                      <w:rFonts w:ascii="Cambria Math" w:hAnsi="Cambria Math" w:cs="汉仪正圆"/>
                      <w:i/>
                      <w:szCs w:val="21"/>
                      <w:lang w:eastAsia="zh-Hans"/>
                    </w:rPr>
                  </m:ctrlPr>
                </m:sSubPr>
                <m:e>
                  <m:r>
                    <m:rPr/>
                    <w:rPr>
                      <w:rFonts w:ascii="Cambria Math" w:hAnsi="Cambria Math" w:cs="汉仪正圆"/>
                      <w:szCs w:val="21"/>
                      <w:lang w:eastAsia="zh-Hans"/>
                    </w:rPr>
                    <m:t>Q</m:t>
                  </m:r>
                  <m:ctrlPr>
                    <w:rPr>
                      <w:rFonts w:ascii="Cambria Math" w:hAnsi="Cambria Math" w:cs="汉仪正圆"/>
                      <w:i/>
                      <w:szCs w:val="21"/>
                      <w:lang w:eastAsia="zh-Hans"/>
                    </w:rPr>
                  </m:ctrlPr>
                </m:e>
                <m:sub>
                  <m:r>
                    <m:rPr/>
                    <w:rPr>
                      <w:rFonts w:ascii="Cambria Math" w:hAnsi="Cambria Math" w:cs="汉仪正圆"/>
                      <w:szCs w:val="21"/>
                      <w:lang w:eastAsia="zh-Hans"/>
                    </w:rPr>
                    <m:t>i</m:t>
                  </m:r>
                  <m:ctrlPr>
                    <w:rPr>
                      <w:rFonts w:ascii="Cambria Math" w:hAnsi="Cambria Math" w:cs="汉仪正圆"/>
                      <w:i/>
                      <w:szCs w:val="21"/>
                      <w:lang w:eastAsia="zh-Hans"/>
                    </w:rPr>
                  </m:ctrlPr>
                </m:sub>
              </m:sSub>
              <m:r>
                <m:rPr/>
                <w:rPr>
                  <w:rFonts w:ascii="Cambria Math" w:hAnsi="Cambria Math" w:cs="汉仪正圆"/>
                  <w:szCs w:val="21"/>
                  <w:lang w:eastAsia="zh-Hans"/>
                </w:rPr>
                <m:t>#</m:t>
              </m:r>
              <m:d>
                <m:dPr>
                  <m:ctrlPr>
                    <w:rPr>
                      <w:rFonts w:ascii="Cambria Math" w:hAnsi="Cambria Math" w:cs="汉仪正圆"/>
                      <w:i/>
                      <w:szCs w:val="21"/>
                      <w:lang w:eastAsia="zh-Hans"/>
                    </w:rPr>
                  </m:ctrlPr>
                </m:dPr>
                <m:e>
                  <m:r>
                    <m:rPr/>
                    <w:rPr>
                      <w:rFonts w:ascii="Cambria Math" w:hAnsi="Cambria Math" w:cs="汉仪正圆"/>
                      <w:szCs w:val="21"/>
                      <w:lang w:eastAsia="zh-Hans"/>
                    </w:rPr>
                    <m:t>11</m:t>
                  </m:r>
                  <m:ctrlPr>
                    <w:rPr>
                      <w:rFonts w:ascii="Cambria Math" w:hAnsi="Cambria Math" w:cs="汉仪正圆"/>
                      <w:i/>
                      <w:szCs w:val="21"/>
                      <w:lang w:eastAsia="zh-Hans"/>
                    </w:rPr>
                  </m:ctrlPr>
                </m:e>
              </m:d>
              <m:ctrlPr>
                <w:rPr>
                  <w:rFonts w:ascii="Cambria Math" w:hAnsi="Cambria Math" w:cs="汉仪正圆"/>
                  <w:i/>
                  <w:szCs w:val="21"/>
                  <w:lang w:eastAsia="zh-Hans"/>
                </w:rPr>
              </m:ctrlPr>
            </m:e>
          </m:eqArr>
        </m:oMath>
      </m:oMathPara>
    </w:p>
    <w:p>
      <w:pPr>
        <w:widowControl/>
        <w:ind w:firstLine="420" w:firstLineChars="200"/>
        <w:jc w:val="left"/>
        <w:rPr>
          <w:rFonts w:cs="汉仪正圆" w:asciiTheme="minorEastAsia" w:hAnsiTheme="minorEastAsia"/>
          <w:szCs w:val="21"/>
          <w:lang w:eastAsia="zh-Hans"/>
        </w:rPr>
      </w:pPr>
    </w:p>
    <w:p>
      <w:pPr>
        <w:widowControl/>
        <w:jc w:val="left"/>
        <w:rPr>
          <w:rFonts w:cs="汉仪正圆" w:asciiTheme="minorEastAsia" w:hAnsiTheme="minorEastAsia"/>
          <w:szCs w:val="21"/>
          <w:lang w:eastAsia="zh-Hans"/>
        </w:rPr>
      </w:pPr>
      <w:r>
        <w:rPr>
          <w:rFonts w:cs="汉仪正圆" w:asciiTheme="minorEastAsia" w:hAnsiTheme="minorEastAsia"/>
          <w:szCs w:val="21"/>
        </w:rPr>
        <w:t>式中，</w:t>
      </w:r>
      <m:oMath>
        <m:sSub>
          <m:sSubPr>
            <m:ctrlPr>
              <w:rPr>
                <w:rFonts w:ascii="Cambria Math" w:hAnsi="Cambria Math" w:cs="汉仪正圆"/>
                <w:i/>
                <w:szCs w:val="21"/>
              </w:rPr>
            </m:ctrlPr>
          </m:sSubPr>
          <m:e>
            <m:r>
              <m:rPr/>
              <w:rPr>
                <w:rFonts w:ascii="Cambria Math" w:hAnsi="Cambria Math" w:cs="汉仪正圆"/>
                <w:szCs w:val="21"/>
              </w:rPr>
              <m:t>Q</m:t>
            </m:r>
            <m:ctrlPr>
              <w:rPr>
                <w:rFonts w:ascii="Cambria Math" w:hAnsi="Cambria Math" w:cs="汉仪正圆"/>
                <w:i/>
                <w:szCs w:val="21"/>
              </w:rPr>
            </m:ctrlPr>
          </m:e>
          <m:sub>
            <m:r>
              <m:rPr/>
              <w:rPr>
                <w:rFonts w:ascii="Cambria Math" w:hAnsi="Cambria Math" w:cs="汉仪正圆"/>
                <w:szCs w:val="21"/>
              </w:rPr>
              <m:t>1</m:t>
            </m:r>
            <m:ctrlPr>
              <w:rPr>
                <w:rFonts w:ascii="Cambria Math" w:hAnsi="Cambria Math" w:cs="汉仪正圆"/>
                <w:i/>
                <w:szCs w:val="21"/>
              </w:rPr>
            </m:ctrlPr>
          </m:sub>
        </m:sSub>
        <m:r>
          <m:rPr/>
          <w:rPr>
            <w:rFonts w:ascii="Cambria Math" w:hAnsi="Cambria Math" w:cs="汉仪正圆"/>
            <w:szCs w:val="21"/>
          </w:rPr>
          <m:t xml:space="preserve"> </m:t>
        </m:r>
      </m:oMath>
      <w:r>
        <w:rPr>
          <w:rFonts w:hint="eastAsia" w:cs="汉仪正圆" w:asciiTheme="minorEastAsia" w:hAnsiTheme="minorEastAsia"/>
          <w:szCs w:val="21"/>
          <w:lang w:eastAsia="zh-Hans"/>
        </w:rPr>
        <w:t>为土壤盐度的值，</w:t>
      </w:r>
      <m:oMath>
        <m:sSub>
          <m:sSubPr>
            <m:ctrlPr>
              <w:rPr>
                <w:rFonts w:ascii="Cambria Math" w:hAnsi="Cambria Math" w:cs="汉仪正圆"/>
                <w:i/>
                <w:szCs w:val="21"/>
              </w:rPr>
            </m:ctrlPr>
          </m:sSubPr>
          <m:e>
            <m:r>
              <m:rPr/>
              <w:rPr>
                <w:rFonts w:ascii="Cambria Math" w:hAnsi="Cambria Math" w:cs="汉仪正圆"/>
                <w:szCs w:val="21"/>
              </w:rPr>
              <m:t>Q</m:t>
            </m:r>
            <m:ctrlPr>
              <w:rPr>
                <w:rFonts w:ascii="Cambria Math" w:hAnsi="Cambria Math" w:cs="汉仪正圆"/>
                <w:i/>
                <w:szCs w:val="21"/>
              </w:rPr>
            </m:ctrlPr>
          </m:e>
          <m:sub>
            <m:r>
              <m:rPr/>
              <w:rPr>
                <w:rFonts w:ascii="Cambria Math" w:hAnsi="Cambria Math" w:cs="汉仪正圆"/>
                <w:szCs w:val="21"/>
              </w:rPr>
              <m:t>2</m:t>
            </m:r>
            <m:ctrlPr>
              <w:rPr>
                <w:rFonts w:ascii="Cambria Math" w:hAnsi="Cambria Math" w:cs="汉仪正圆"/>
                <w:i/>
                <w:szCs w:val="21"/>
              </w:rPr>
            </m:ctrlPr>
          </m:sub>
        </m:sSub>
        <m:r>
          <m:rPr/>
          <w:rPr>
            <w:rFonts w:ascii="Cambria Math" w:hAnsi="Cambria Math" w:cs="汉仪正圆"/>
            <w:szCs w:val="21"/>
          </w:rPr>
          <m:t xml:space="preserve"> </m:t>
        </m:r>
        <m:r>
          <m:rPr>
            <m:sty m:val="p"/>
          </m:rPr>
          <w:rPr>
            <w:rFonts w:hint="eastAsia" w:ascii="Cambria Math" w:hAnsi="Cambria Math" w:cs="汉仪正圆"/>
            <w:szCs w:val="21"/>
          </w:rPr>
          <m:t>为营养状态质量指数的值，</m:t>
        </m:r>
        <m:sSub>
          <m:sSubPr>
            <m:ctrlPr>
              <w:rPr>
                <w:rFonts w:ascii="Cambria Math" w:hAnsi="Cambria Math" w:cs="汉仪正圆"/>
                <w:szCs w:val="21"/>
              </w:rPr>
            </m:ctrlPr>
          </m:sSubPr>
          <m:e>
            <m:r>
              <m:rPr>
                <m:sty m:val="p"/>
              </m:rPr>
              <w:rPr>
                <w:rFonts w:ascii="Cambria Math" w:hAnsi="Cambria Math" w:cs="汉仪正圆"/>
                <w:szCs w:val="21"/>
              </w:rPr>
              <m:t>Q</m:t>
            </m:r>
            <m:ctrlPr>
              <w:rPr>
                <w:rFonts w:ascii="Cambria Math" w:hAnsi="Cambria Math" w:cs="汉仪正圆"/>
                <w:szCs w:val="21"/>
              </w:rPr>
            </m:ctrlPr>
          </m:e>
          <m:sub>
            <m:r>
              <m:rPr>
                <m:sty m:val="p"/>
              </m:rPr>
              <w:rPr>
                <w:rFonts w:ascii="Cambria Math" w:hAnsi="Cambria Math" w:cs="汉仪正圆"/>
                <w:szCs w:val="21"/>
              </w:rPr>
              <m:t>i</m:t>
            </m:r>
            <m:ctrlPr>
              <w:rPr>
                <w:rFonts w:ascii="Cambria Math" w:hAnsi="Cambria Math" w:cs="汉仪正圆"/>
                <w:szCs w:val="21"/>
              </w:rPr>
            </m:ctrlPr>
          </m:sub>
        </m:sSub>
        <m:r>
          <m:rPr/>
          <w:rPr>
            <w:rFonts w:ascii="Cambria Math" w:hAnsi="Cambria Math" w:cs="汉仪正圆"/>
            <w:szCs w:val="21"/>
          </w:rPr>
          <m:t xml:space="preserve"> </m:t>
        </m:r>
        <m:r>
          <m:rPr>
            <m:sty m:val="p"/>
          </m:rPr>
          <w:rPr>
            <w:rFonts w:hint="eastAsia" w:ascii="Cambria Math" w:hAnsi="Cambria Math" w:cs="汉仪正圆"/>
            <w:szCs w:val="21"/>
          </w:rPr>
          <m:t>为待确定指标，</m:t>
        </m:r>
        <m:sSub>
          <m:sSubPr>
            <m:ctrlPr>
              <w:rPr>
                <w:rFonts w:ascii="Cambria Math" w:hAnsi="Cambria Math" w:cs="汉仪正圆"/>
                <w:i/>
                <w:szCs w:val="21"/>
              </w:rPr>
            </m:ctrlPr>
          </m:sSubPr>
          <m:e>
            <m:r>
              <m:rPr/>
              <w:rPr>
                <w:rFonts w:ascii="Cambria Math" w:hAnsi="Cambria Math" w:cs="汉仪正圆"/>
                <w:szCs w:val="21"/>
              </w:rPr>
              <m:t>w</m:t>
            </m:r>
            <m:ctrlPr>
              <w:rPr>
                <w:rFonts w:ascii="Cambria Math" w:hAnsi="Cambria Math" w:cs="汉仪正圆"/>
                <w:i/>
                <w:szCs w:val="21"/>
              </w:rPr>
            </m:ctrlPr>
          </m:e>
          <m:sub>
            <m:r>
              <m:rPr/>
              <w:rPr>
                <w:rFonts w:ascii="Cambria Math" w:hAnsi="Cambria Math" w:cs="汉仪正圆"/>
                <w:szCs w:val="21"/>
              </w:rPr>
              <m:t>i</m:t>
            </m:r>
            <m:ctrlPr>
              <w:rPr>
                <w:rFonts w:ascii="Cambria Math" w:hAnsi="Cambria Math" w:cs="汉仪正圆"/>
                <w:i/>
                <w:szCs w:val="21"/>
              </w:rPr>
            </m:ctrlPr>
          </m:sub>
        </m:sSub>
        <m:r>
          <m:rPr/>
          <w:rPr>
            <w:rFonts w:ascii="Cambria Math" w:hAnsi="Cambria Math" w:cs="汉仪正圆"/>
            <w:szCs w:val="21"/>
          </w:rPr>
          <m:t xml:space="preserve"> </m:t>
        </m:r>
      </m:oMath>
      <w:r>
        <w:rPr>
          <w:rFonts w:hint="eastAsia" w:cs="汉仪正圆" w:asciiTheme="minorEastAsia" w:hAnsiTheme="minorEastAsia"/>
          <w:szCs w:val="21"/>
          <w:lang w:eastAsia="zh-Hans"/>
        </w:rPr>
        <w:t>为各项指标的权重。</w:t>
      </w:r>
    </w:p>
    <w:p>
      <w:pPr>
        <w:widowControl/>
        <w:jc w:val="left"/>
        <w:rPr>
          <w:rFonts w:cs="汉仪正圆" w:asciiTheme="minorEastAsia" w:hAnsiTheme="minorEastAsia"/>
          <w:b/>
          <w:bCs/>
          <w:szCs w:val="21"/>
          <w:lang w:eastAsia="zh-Hans"/>
        </w:rPr>
      </w:pPr>
      <w:r>
        <w:rPr>
          <w:rFonts w:hint="eastAsia" w:cs="汉仪正圆" w:asciiTheme="minorEastAsia" w:hAnsiTheme="minorEastAsia"/>
          <w:b/>
          <w:bCs/>
          <w:szCs w:val="21"/>
          <w:lang w:eastAsia="zh-Hans"/>
        </w:rPr>
        <w:t>3.2.2红树林生态系统的组织力</w:t>
      </w:r>
    </w:p>
    <w:p>
      <w:pPr>
        <w:widowControl/>
        <w:ind w:firstLine="420" w:firstLineChars="200"/>
        <w:jc w:val="left"/>
        <w:rPr>
          <w:rFonts w:cs="汉仪正圆" w:asciiTheme="minorEastAsia" w:hAnsiTheme="minorEastAsia"/>
          <w:szCs w:val="21"/>
          <w:lang w:eastAsia="zh-Hans"/>
        </w:rPr>
      </w:pPr>
      <w:r>
        <w:rPr>
          <w:rFonts w:hint="eastAsia" w:asciiTheme="minorEastAsia" w:hAnsiTheme="minorEastAsia" w:cstheme="minorEastAsia"/>
          <w:szCs w:val="21"/>
          <w:lang w:eastAsia="zh-Hans"/>
        </w:rPr>
        <w:t>本实验拟采用</w:t>
      </w:r>
      <w:r>
        <w:rPr>
          <w:rFonts w:hint="eastAsia" w:asciiTheme="minorEastAsia" w:hAnsiTheme="minorEastAsia" w:cstheme="minorEastAsia"/>
          <w:szCs w:val="21"/>
        </w:rPr>
        <w:t>水体综合污染指数</w:t>
      </w:r>
      <w:r>
        <w:rPr>
          <w:rFonts w:hint="eastAsia" w:asciiTheme="minorEastAsia" w:hAnsiTheme="minorEastAsia" w:cstheme="minorEastAsia"/>
          <w:szCs w:val="21"/>
          <w:lang w:eastAsia="zh-CN"/>
        </w:rPr>
        <w:t>、</w:t>
      </w:r>
      <w:bookmarkStart w:id="1" w:name="_GoBack"/>
      <w:bookmarkEnd w:id="1"/>
      <w:r>
        <w:rPr>
          <w:rFonts w:hint="eastAsia" w:asciiTheme="minorEastAsia" w:hAnsiTheme="minorEastAsia" w:cstheme="minorEastAsia"/>
          <w:szCs w:val="21"/>
          <w:lang w:eastAsia="zh-Hans"/>
        </w:rPr>
        <w:t>景观破碎度</w:t>
      </w:r>
      <w:r>
        <w:rPr>
          <w:rFonts w:asciiTheme="minorEastAsia" w:hAnsiTheme="minorEastAsia" w:cstheme="minorEastAsia"/>
          <w:szCs w:val="21"/>
          <w:lang w:eastAsia="zh-Hans"/>
        </w:rPr>
        <w:t>、</w:t>
      </w:r>
      <w:r>
        <w:rPr>
          <w:rFonts w:hint="eastAsia" w:asciiTheme="minorEastAsia" w:hAnsiTheme="minorEastAsia" w:cstheme="minorEastAsia"/>
          <w:szCs w:val="21"/>
          <w:lang w:eastAsia="zh-Hans"/>
        </w:rPr>
        <w:t>平均斑块面积</w:t>
      </w:r>
      <w:r>
        <w:rPr>
          <w:rFonts w:asciiTheme="minorEastAsia" w:hAnsiTheme="minorEastAsia" w:cstheme="minorEastAsia"/>
          <w:szCs w:val="21"/>
          <w:lang w:eastAsia="zh-Hans"/>
        </w:rPr>
        <w:t>、</w:t>
      </w:r>
      <w:r>
        <w:rPr>
          <w:rFonts w:hint="eastAsia" w:asciiTheme="minorEastAsia" w:hAnsiTheme="minorEastAsia" w:cstheme="minorEastAsia"/>
          <w:szCs w:val="21"/>
          <w:lang w:eastAsia="zh-Hans"/>
        </w:rPr>
        <w:t>景观多样性</w:t>
      </w:r>
      <w:r>
        <w:rPr>
          <w:rFonts w:asciiTheme="minorEastAsia" w:hAnsiTheme="minorEastAsia" w:cstheme="minorEastAsia"/>
          <w:szCs w:val="21"/>
          <w:lang w:eastAsia="zh-Hans"/>
        </w:rPr>
        <w:t>、</w:t>
      </w:r>
      <w:r>
        <w:rPr>
          <w:rFonts w:hint="eastAsia" w:asciiTheme="minorEastAsia" w:hAnsiTheme="minorEastAsia" w:cstheme="minorEastAsia"/>
          <w:szCs w:val="21"/>
          <w:lang w:eastAsia="zh-Hans"/>
        </w:rPr>
        <w:t>物种多样性作为组织力系统的评价指标</w:t>
      </w:r>
      <w:r>
        <w:rPr>
          <w:rFonts w:asciiTheme="minorEastAsia" w:hAnsiTheme="minorEastAsia" w:cstheme="minorEastAsia"/>
          <w:szCs w:val="21"/>
          <w:lang w:eastAsia="zh-Hans"/>
        </w:rPr>
        <w:t>。</w:t>
      </w:r>
      <w:r>
        <w:rPr>
          <w:rFonts w:cs="宋体" w:asciiTheme="minorEastAsia" w:hAnsiTheme="minorEastAsia"/>
          <w:color w:val="000000"/>
          <w:kern w:val="0"/>
          <w:szCs w:val="21"/>
          <w:lang w:bidi="ar"/>
        </w:rPr>
        <w:t>景观多样</w:t>
      </w:r>
      <w:r>
        <w:rPr>
          <w:rFonts w:hint="eastAsia" w:asciiTheme="minorEastAsia" w:hAnsiTheme="minorEastAsia" w:cstheme="minorEastAsia"/>
          <w:szCs w:val="21"/>
        </w:rPr>
        <w:t>性为区域内景观类型和景物品类的数量。在生态系统中，可以认为一个区域的景观类型越多，该地区的生态稳定性越高，当一个物种受到破坏时，由于生态系统中景观类型较高，某一单一类型的破坏并不足以影响整个生态系统，因此该评价指标呈正相关</w:t>
      </w:r>
      <w:r>
        <w:rPr>
          <w:rFonts w:asciiTheme="minorEastAsia" w:hAnsiTheme="minorEastAsia" w:cstheme="minorEastAsia"/>
          <w:szCs w:val="21"/>
        </w:rPr>
        <w:t>。</w:t>
      </w:r>
      <w:r>
        <w:rPr>
          <w:rFonts w:hint="eastAsia" w:asciiTheme="minorEastAsia" w:hAnsiTheme="minorEastAsia" w:cstheme="minorEastAsia"/>
          <w:szCs w:val="21"/>
        </w:rPr>
        <w:t>景观破碎度为同一景观类型包含斑块的离散程度，离散程度越高，生态系统越容易被破坏，即该参数与生态系统组织力呈负相关</w:t>
      </w:r>
      <w:r>
        <w:rPr>
          <w:rFonts w:asciiTheme="minorEastAsia" w:hAnsiTheme="minorEastAsia" w:cstheme="minorEastAsia"/>
          <w:szCs w:val="21"/>
        </w:rPr>
        <w:t>。</w:t>
      </w:r>
      <w:r>
        <w:rPr>
          <w:rFonts w:hint="eastAsia" w:asciiTheme="minorEastAsia" w:hAnsiTheme="minorEastAsia" w:cstheme="minorEastAsia"/>
          <w:szCs w:val="21"/>
        </w:rPr>
        <w:t>平均斑块面积越大，生态系统越稳定，该参数与生态系统组织力呈正相关</w:t>
      </w:r>
      <w:r>
        <w:rPr>
          <w:rFonts w:asciiTheme="minorEastAsia" w:hAnsiTheme="minorEastAsia" w:cstheme="minorEastAsia"/>
          <w:szCs w:val="21"/>
        </w:rPr>
        <w:t>。</w:t>
      </w:r>
      <w:r>
        <w:rPr>
          <w:rFonts w:hint="eastAsia" w:asciiTheme="minorEastAsia" w:hAnsiTheme="minorEastAsia" w:cstheme="minorEastAsia"/>
          <w:szCs w:val="21"/>
          <w:lang w:eastAsia="zh-Hans"/>
        </w:rPr>
        <w:t>公式如下</w:t>
      </w:r>
      <w:r>
        <w:rPr>
          <w:rFonts w:asciiTheme="minorEastAsia" w:hAnsiTheme="minorEastAsia" w:cstheme="minorEastAsia"/>
          <w:szCs w:val="21"/>
          <w:lang w:eastAsia="zh-Hans"/>
        </w:rPr>
        <w:t>：</w:t>
      </w:r>
    </w:p>
    <w:p>
      <w:pPr>
        <w:widowControl/>
        <w:ind w:firstLine="420" w:firstLineChars="200"/>
        <w:jc w:val="center"/>
        <w:rPr>
          <w:rFonts w:asciiTheme="minorEastAsia" w:hAnsiTheme="minorEastAsia" w:cstheme="minorEastAsia"/>
          <w:szCs w:val="21"/>
          <w:lang w:eastAsia="zh-Hans"/>
        </w:rPr>
      </w:pPr>
      <m:oMathPara>
        <m:oMath>
          <m:eqArr>
            <m:eqArrPr>
              <m:maxDist m:val="1"/>
              <m:ctrlPr>
                <w:rPr>
                  <w:rFonts w:ascii="Cambria Math" w:hAnsi="Cambria Math" w:cstheme="minorEastAsia"/>
                  <w:i/>
                  <w:szCs w:val="21"/>
                  <w:lang w:eastAsia="zh-Hans"/>
                </w:rPr>
              </m:ctrlPr>
            </m:eqArrPr>
            <m:e>
              <m:r>
                <m:rPr>
                  <m:sty m:val="p"/>
                </m:rPr>
                <w:rPr>
                  <w:rFonts w:hint="eastAsia" w:ascii="Cambria Math" w:hAnsi="Cambria Math" w:cstheme="minorEastAsia"/>
                  <w:szCs w:val="21"/>
                  <w:lang w:eastAsia="zh-Hans"/>
                </w:rPr>
                <m:t>景观破碎度</m:t>
              </m:r>
              <m:r>
                <m:rPr>
                  <m:sty m:val="p"/>
                </m:rPr>
                <w:rPr>
                  <w:rFonts w:ascii="Cambria Math" w:hAnsi="Cambria Math" w:cstheme="minorEastAsia"/>
                  <w:szCs w:val="21"/>
                  <w:lang w:eastAsia="zh-Hans"/>
                </w:rPr>
                <m:t>：</m:t>
              </m:r>
              <m:sSub>
                <m:sSubPr>
                  <m:ctrlPr>
                    <w:rPr>
                      <w:rFonts w:ascii="Cambria Math" w:hAnsi="Cambria Math" w:cstheme="minorEastAsia"/>
                      <w:i/>
                      <w:szCs w:val="21"/>
                      <w:lang w:eastAsia="zh-Hans"/>
                    </w:rPr>
                  </m:ctrlPr>
                </m:sSubPr>
                <m:e>
                  <m:r>
                    <m:rPr/>
                    <w:rPr>
                      <w:rFonts w:ascii="Cambria Math" w:hAnsi="Cambria Math" w:cstheme="minorEastAsia"/>
                      <w:szCs w:val="21"/>
                      <w:lang w:eastAsia="zh-Hans"/>
                    </w:rPr>
                    <m:t>B</m:t>
                  </m:r>
                  <m:ctrlPr>
                    <w:rPr>
                      <w:rFonts w:ascii="Cambria Math" w:hAnsi="Cambria Math" w:cstheme="minorEastAsia"/>
                      <w:i/>
                      <w:szCs w:val="21"/>
                      <w:lang w:eastAsia="zh-Hans"/>
                    </w:rPr>
                  </m:ctrlPr>
                </m:e>
                <m:sub>
                  <m:r>
                    <m:rPr/>
                    <w:rPr>
                      <w:rFonts w:ascii="Cambria Math" w:hAnsi="Cambria Math" w:cstheme="minorEastAsia"/>
                      <w:szCs w:val="21"/>
                      <w:lang w:eastAsia="zh-Hans"/>
                    </w:rPr>
                    <m:t>3</m:t>
                  </m:r>
                  <m:ctrlPr>
                    <w:rPr>
                      <w:rFonts w:ascii="Cambria Math" w:hAnsi="Cambria Math" w:cstheme="minorEastAsia"/>
                      <w:i/>
                      <w:szCs w:val="21"/>
                      <w:lang w:eastAsia="zh-Hans"/>
                    </w:rPr>
                  </m:ctrlPr>
                </m:sub>
              </m:sSub>
              <m:r>
                <m:rPr/>
                <w:rPr>
                  <w:rFonts w:ascii="Cambria Math" w:hAnsi="Cambria Math" w:cstheme="minorEastAsia"/>
                  <w:szCs w:val="21"/>
                  <w:lang w:eastAsia="zh-Hans"/>
                </w:rPr>
                <m:t>=</m:t>
              </m:r>
              <m:f>
                <m:fPr>
                  <m:ctrlPr>
                    <w:rPr>
                      <w:rFonts w:ascii="Cambria Math" w:hAnsi="Cambria Math" w:cstheme="minorEastAsia"/>
                      <w:i/>
                      <w:szCs w:val="21"/>
                      <w:lang w:eastAsia="zh-Hans"/>
                    </w:rPr>
                  </m:ctrlPr>
                </m:fPr>
                <m:num>
                  <m:sSub>
                    <m:sSubPr>
                      <m:ctrlPr>
                        <w:rPr>
                          <w:rFonts w:ascii="Cambria Math" w:hAnsi="Cambria Math" w:cstheme="minorEastAsia"/>
                          <w:i/>
                          <w:szCs w:val="21"/>
                          <w:lang w:eastAsia="zh-Hans"/>
                        </w:rPr>
                      </m:ctrlPr>
                    </m:sSubPr>
                    <m:e>
                      <m:r>
                        <m:rPr/>
                        <w:rPr>
                          <w:rFonts w:ascii="Cambria Math" w:hAnsi="Cambria Math" w:cstheme="minorEastAsia"/>
                          <w:szCs w:val="21"/>
                          <w:lang w:eastAsia="zh-Hans"/>
                        </w:rPr>
                        <m:t>N</m:t>
                      </m:r>
                      <m:ctrlPr>
                        <w:rPr>
                          <w:rFonts w:ascii="Cambria Math" w:hAnsi="Cambria Math" w:cstheme="minorEastAsia"/>
                          <w:i/>
                          <w:szCs w:val="21"/>
                          <w:lang w:eastAsia="zh-Hans"/>
                        </w:rPr>
                      </m:ctrlPr>
                    </m:e>
                    <m:sub>
                      <m:r>
                        <m:rPr/>
                        <w:rPr>
                          <w:rFonts w:ascii="Cambria Math" w:hAnsi="Cambria Math" w:cstheme="minorEastAsia"/>
                          <w:szCs w:val="21"/>
                          <w:lang w:eastAsia="zh-Hans"/>
                        </w:rPr>
                        <m:t>i</m:t>
                      </m:r>
                      <m:ctrlPr>
                        <w:rPr>
                          <w:rFonts w:ascii="Cambria Math" w:hAnsi="Cambria Math" w:cstheme="minorEastAsia"/>
                          <w:i/>
                          <w:szCs w:val="21"/>
                          <w:lang w:eastAsia="zh-Hans"/>
                        </w:rPr>
                      </m:ctrlPr>
                    </m:sub>
                  </m:sSub>
                  <m:ctrlPr>
                    <w:rPr>
                      <w:rFonts w:ascii="Cambria Math" w:hAnsi="Cambria Math" w:cstheme="minorEastAsia"/>
                      <w:i/>
                      <w:szCs w:val="21"/>
                      <w:lang w:eastAsia="zh-Hans"/>
                    </w:rPr>
                  </m:ctrlPr>
                </m:num>
                <m:den>
                  <m:sSub>
                    <m:sSubPr>
                      <m:ctrlPr>
                        <w:rPr>
                          <w:rFonts w:ascii="Cambria Math" w:hAnsi="Cambria Math" w:cstheme="minorEastAsia"/>
                          <w:i/>
                          <w:szCs w:val="21"/>
                          <w:lang w:eastAsia="zh-Hans"/>
                        </w:rPr>
                      </m:ctrlPr>
                    </m:sSubPr>
                    <m:e>
                      <m:r>
                        <m:rPr/>
                        <w:rPr>
                          <w:rFonts w:ascii="Cambria Math" w:hAnsi="Cambria Math" w:cstheme="minorEastAsia"/>
                          <w:szCs w:val="21"/>
                          <w:lang w:eastAsia="zh-Hans"/>
                        </w:rPr>
                        <m:t>A</m:t>
                      </m:r>
                      <m:ctrlPr>
                        <w:rPr>
                          <w:rFonts w:ascii="Cambria Math" w:hAnsi="Cambria Math" w:cstheme="minorEastAsia"/>
                          <w:i/>
                          <w:szCs w:val="21"/>
                          <w:lang w:eastAsia="zh-Hans"/>
                        </w:rPr>
                      </m:ctrlPr>
                    </m:e>
                    <m:sub>
                      <m:r>
                        <m:rPr/>
                        <w:rPr>
                          <w:rFonts w:ascii="Cambria Math" w:hAnsi="Cambria Math" w:cstheme="minorEastAsia"/>
                          <w:szCs w:val="21"/>
                          <w:lang w:eastAsia="zh-Hans"/>
                        </w:rPr>
                        <m:t>i</m:t>
                      </m:r>
                      <m:ctrlPr>
                        <w:rPr>
                          <w:rFonts w:ascii="Cambria Math" w:hAnsi="Cambria Math" w:cstheme="minorEastAsia"/>
                          <w:i/>
                          <w:szCs w:val="21"/>
                          <w:lang w:eastAsia="zh-Hans"/>
                        </w:rPr>
                      </m:ctrlPr>
                    </m:sub>
                  </m:sSub>
                  <m:ctrlPr>
                    <w:rPr>
                      <w:rFonts w:ascii="Cambria Math" w:hAnsi="Cambria Math" w:cstheme="minorEastAsia"/>
                      <w:i/>
                      <w:szCs w:val="21"/>
                      <w:lang w:eastAsia="zh-Hans"/>
                    </w:rPr>
                  </m:ctrlPr>
                </m:den>
              </m:f>
              <m:r>
                <m:rPr/>
                <w:rPr>
                  <w:rFonts w:ascii="Cambria Math" w:hAnsi="Cambria Math" w:cstheme="minorEastAsia"/>
                  <w:szCs w:val="21"/>
                  <w:lang w:eastAsia="zh-Hans"/>
                </w:rPr>
                <m:t>#</m:t>
              </m:r>
              <m:d>
                <m:dPr>
                  <m:ctrlPr>
                    <w:rPr>
                      <w:rFonts w:ascii="Cambria Math" w:hAnsi="Cambria Math" w:cstheme="minorEastAsia"/>
                      <w:i/>
                      <w:szCs w:val="21"/>
                      <w:lang w:eastAsia="zh-Hans"/>
                    </w:rPr>
                  </m:ctrlPr>
                </m:dPr>
                <m:e>
                  <m:r>
                    <m:rPr/>
                    <w:rPr>
                      <w:rFonts w:ascii="Cambria Math" w:hAnsi="Cambria Math" w:cstheme="minorEastAsia"/>
                      <w:szCs w:val="21"/>
                      <w:lang w:eastAsia="zh-Hans"/>
                    </w:rPr>
                    <m:t>12</m:t>
                  </m:r>
                  <m:ctrlPr>
                    <w:rPr>
                      <w:rFonts w:ascii="Cambria Math" w:hAnsi="Cambria Math" w:cstheme="minorEastAsia"/>
                      <w:i/>
                      <w:szCs w:val="21"/>
                      <w:lang w:eastAsia="zh-Hans"/>
                    </w:rPr>
                  </m:ctrlPr>
                </m:e>
              </m:d>
              <m:ctrlPr>
                <w:rPr>
                  <w:rFonts w:ascii="Cambria Math" w:hAnsi="Cambria Math" w:cstheme="minorEastAsia"/>
                  <w:i/>
                  <w:szCs w:val="21"/>
                  <w:lang w:eastAsia="zh-Hans"/>
                </w:rPr>
              </m:ctrlPr>
            </m:e>
          </m:eqArr>
        </m:oMath>
      </m:oMathPara>
    </w:p>
    <w:p>
      <w:pPr>
        <w:widowControl/>
        <w:ind w:firstLine="420" w:firstLineChars="200"/>
        <w:jc w:val="center"/>
        <w:rPr>
          <w:rFonts w:asciiTheme="minorEastAsia" w:hAnsiTheme="minorEastAsia" w:cstheme="minorEastAsia"/>
          <w:szCs w:val="21"/>
          <w:lang w:eastAsia="zh-Hans"/>
        </w:rPr>
      </w:pPr>
      <m:oMathPara>
        <m:oMath>
          <m:eqArr>
            <m:eqArrPr>
              <m:maxDist m:val="1"/>
              <m:ctrlPr>
                <w:rPr>
                  <w:rFonts w:ascii="Cambria Math" w:hAnsi="Cambria Math" w:cstheme="minorEastAsia"/>
                  <w:i/>
                  <w:szCs w:val="21"/>
                </w:rPr>
              </m:ctrlPr>
            </m:eqArrPr>
            <m:e>
              <m:r>
                <m:rPr>
                  <m:sty m:val="p"/>
                </m:rPr>
                <w:rPr>
                  <w:rFonts w:hint="eastAsia" w:ascii="Cambria Math" w:hAnsi="Cambria Math" w:cstheme="minorEastAsia"/>
                  <w:szCs w:val="21"/>
                  <w:lang w:eastAsia="zh-Hans"/>
                </w:rPr>
                <m:t>平均斑块面积</m:t>
              </m:r>
              <m:r>
                <m:rPr>
                  <m:sty m:val="p"/>
                </m:rPr>
                <w:rPr>
                  <w:rFonts w:ascii="Cambria Math" w:hAnsi="Cambria Math" w:cstheme="minorEastAsia"/>
                  <w:szCs w:val="21"/>
                  <w:lang w:eastAsia="zh-Hans"/>
                </w:rPr>
                <m:t>：</m:t>
              </m:r>
              <m:sSub>
                <m:sSubPr>
                  <m:ctrlPr>
                    <w:rPr>
                      <w:rFonts w:ascii="Cambria Math" w:hAnsi="Cambria Math" w:cstheme="minorEastAsia"/>
                      <w:i/>
                      <w:szCs w:val="21"/>
                      <w:lang w:eastAsia="zh-Hans"/>
                    </w:rPr>
                  </m:ctrlPr>
                </m:sSubPr>
                <m:e>
                  <m:r>
                    <m:rPr/>
                    <w:rPr>
                      <w:rFonts w:ascii="Cambria Math" w:hAnsi="Cambria Math" w:cstheme="minorEastAsia"/>
                      <w:szCs w:val="21"/>
                      <w:lang w:eastAsia="zh-Hans"/>
                    </w:rPr>
                    <m:t>B</m:t>
                  </m:r>
                  <m:ctrlPr>
                    <w:rPr>
                      <w:rFonts w:ascii="Cambria Math" w:hAnsi="Cambria Math" w:cstheme="minorEastAsia"/>
                      <w:i/>
                      <w:szCs w:val="21"/>
                      <w:lang w:eastAsia="zh-Hans"/>
                    </w:rPr>
                  </m:ctrlPr>
                </m:e>
                <m:sub>
                  <m:r>
                    <m:rPr/>
                    <w:rPr>
                      <w:rFonts w:ascii="Cambria Math" w:hAnsi="Cambria Math" w:cstheme="minorEastAsia"/>
                      <w:szCs w:val="21"/>
                      <w:lang w:eastAsia="zh-Hans"/>
                    </w:rPr>
                    <m:t>4</m:t>
                  </m:r>
                  <m:ctrlPr>
                    <w:rPr>
                      <w:rFonts w:ascii="Cambria Math" w:hAnsi="Cambria Math" w:cstheme="minorEastAsia"/>
                      <w:i/>
                      <w:szCs w:val="21"/>
                      <w:lang w:eastAsia="zh-Hans"/>
                    </w:rPr>
                  </m:ctrlPr>
                </m:sub>
              </m:sSub>
              <m:r>
                <m:rPr/>
                <w:rPr>
                  <w:rFonts w:ascii="Cambria Math" w:hAnsi="Cambria Math" w:cstheme="minorEastAsia"/>
                  <w:szCs w:val="21"/>
                  <w:lang w:eastAsia="zh-Hans"/>
                </w:rPr>
                <m:t>=</m:t>
              </m:r>
              <m:f>
                <m:fPr>
                  <m:ctrlPr>
                    <w:rPr>
                      <w:rFonts w:ascii="Cambria Math" w:hAnsi="Cambria Math" w:cstheme="minorEastAsia"/>
                      <w:i/>
                      <w:szCs w:val="21"/>
                    </w:rPr>
                  </m:ctrlPr>
                </m:fPr>
                <m:num>
                  <m:r>
                    <m:rPr/>
                    <w:rPr>
                      <w:rFonts w:ascii="Cambria Math" w:hAnsi="Cambria Math" w:cstheme="minorEastAsia"/>
                      <w:szCs w:val="21"/>
                    </w:rPr>
                    <m:t>N</m:t>
                  </m:r>
                  <m:ctrlPr>
                    <w:rPr>
                      <w:rFonts w:ascii="Cambria Math" w:hAnsi="Cambria Math" w:cstheme="minorEastAsia"/>
                      <w:i/>
                      <w:szCs w:val="21"/>
                    </w:rPr>
                  </m:ctrlPr>
                </m:num>
                <m:den>
                  <m:r>
                    <m:rPr/>
                    <w:rPr>
                      <w:rFonts w:ascii="Cambria Math" w:hAnsi="Cambria Math" w:cstheme="minorEastAsia"/>
                      <w:szCs w:val="21"/>
                    </w:rPr>
                    <m:t>A</m:t>
                  </m:r>
                  <m:ctrlPr>
                    <w:rPr>
                      <w:rFonts w:ascii="Cambria Math" w:hAnsi="Cambria Math" w:cstheme="minorEastAsia"/>
                      <w:i/>
                      <w:szCs w:val="21"/>
                    </w:rPr>
                  </m:ctrlPr>
                </m:den>
              </m:f>
              <m:r>
                <m:rPr/>
                <w:rPr>
                  <w:rFonts w:ascii="Cambria Math" w:hAnsi="Cambria Math" w:cstheme="minorEastAsia"/>
                  <w:szCs w:val="21"/>
                </w:rPr>
                <m:t>×</m:t>
              </m:r>
              <m:sSup>
                <m:sSupPr>
                  <m:ctrlPr>
                    <w:rPr>
                      <w:rFonts w:ascii="Cambria Math" w:hAnsi="Cambria Math" w:cstheme="minorEastAsia"/>
                      <w:i/>
                      <w:szCs w:val="21"/>
                    </w:rPr>
                  </m:ctrlPr>
                </m:sSupPr>
                <m:e>
                  <m:r>
                    <m:rPr/>
                    <w:rPr>
                      <w:rFonts w:ascii="Cambria Math" w:hAnsi="Cambria Math" w:cstheme="minorEastAsia"/>
                      <w:szCs w:val="21"/>
                    </w:rPr>
                    <m:t>10</m:t>
                  </m:r>
                  <m:ctrlPr>
                    <w:rPr>
                      <w:rFonts w:ascii="Cambria Math" w:hAnsi="Cambria Math" w:cstheme="minorEastAsia"/>
                      <w:i/>
                      <w:szCs w:val="21"/>
                    </w:rPr>
                  </m:ctrlPr>
                </m:e>
                <m:sup>
                  <m:r>
                    <m:rPr/>
                    <w:rPr>
                      <w:rFonts w:ascii="Cambria Math" w:hAnsi="Cambria Math" w:cstheme="minorEastAsia"/>
                      <w:szCs w:val="21"/>
                    </w:rPr>
                    <m:t>6</m:t>
                  </m:r>
                  <m:ctrlPr>
                    <w:rPr>
                      <w:rFonts w:ascii="Cambria Math" w:hAnsi="Cambria Math" w:cstheme="minorEastAsia"/>
                      <w:i/>
                      <w:szCs w:val="21"/>
                    </w:rPr>
                  </m:ctrlPr>
                </m:sup>
              </m:sSup>
              <m:r>
                <m:rPr/>
                <w:rPr>
                  <w:rFonts w:ascii="Cambria Math" w:hAnsi="Cambria Math" w:cstheme="minorEastAsia"/>
                  <w:szCs w:val="21"/>
                  <w:lang w:eastAsia="zh-Hans"/>
                </w:rPr>
                <m:t>#</m:t>
              </m:r>
              <m:d>
                <m:dPr>
                  <m:ctrlPr>
                    <w:rPr>
                      <w:rFonts w:ascii="Cambria Math" w:hAnsi="Cambria Math" w:cstheme="minorEastAsia"/>
                      <w:i/>
                      <w:szCs w:val="21"/>
                    </w:rPr>
                  </m:ctrlPr>
                </m:dPr>
                <m:e>
                  <m:r>
                    <m:rPr/>
                    <w:rPr>
                      <w:rFonts w:ascii="Cambria Math" w:hAnsi="Cambria Math" w:cstheme="minorEastAsia"/>
                      <w:szCs w:val="21"/>
                    </w:rPr>
                    <m:t>13</m:t>
                  </m:r>
                  <m:ctrlPr>
                    <w:rPr>
                      <w:rFonts w:ascii="Cambria Math" w:hAnsi="Cambria Math" w:cstheme="minorEastAsia"/>
                      <w:i/>
                      <w:szCs w:val="21"/>
                    </w:rPr>
                  </m:ctrlPr>
                </m:e>
              </m:d>
              <m:ctrlPr>
                <w:rPr>
                  <w:rFonts w:ascii="Cambria Math" w:hAnsi="Cambria Math" w:cstheme="minorEastAsia"/>
                  <w:i/>
                  <w:szCs w:val="21"/>
                  <w:lang w:eastAsia="zh-Hans"/>
                </w:rPr>
              </m:ctrlPr>
            </m:e>
          </m:eqArr>
        </m:oMath>
      </m:oMathPara>
    </w:p>
    <w:p>
      <w:pPr>
        <w:widowControl/>
        <w:ind w:firstLine="420" w:firstLineChars="200"/>
        <w:jc w:val="center"/>
        <w:rPr>
          <w:rFonts w:asciiTheme="minorEastAsia" w:hAnsiTheme="minorEastAsia" w:cstheme="minorEastAsia"/>
          <w:szCs w:val="21"/>
          <w:lang w:eastAsia="zh-Hans"/>
        </w:rPr>
      </w:pPr>
      <m:oMathPara>
        <m:oMath>
          <m:eqArr>
            <m:eqArrPr>
              <m:maxDist m:val="1"/>
              <m:ctrlPr>
                <w:rPr>
                  <w:rFonts w:ascii="Cambria Math" w:hAnsi="Cambria Math" w:cstheme="minorEastAsia"/>
                  <w:i/>
                  <w:szCs w:val="21"/>
                </w:rPr>
              </m:ctrlPr>
            </m:eqArrPr>
            <m:e>
              <m:r>
                <m:rPr>
                  <m:sty m:val="p"/>
                </m:rPr>
                <w:rPr>
                  <w:rFonts w:hint="eastAsia" w:ascii="Cambria Math" w:hAnsi="Cambria Math" w:cs="汉仪正圆"/>
                  <w:szCs w:val="21"/>
                  <w:lang w:eastAsia="zh-Hans"/>
                </w:rPr>
                <m:t>景观多样性</m:t>
              </m:r>
              <m:r>
                <m:rPr>
                  <m:sty m:val="p"/>
                </m:rPr>
                <w:rPr>
                  <w:rFonts w:ascii="Cambria Math" w:hAnsi="Cambria Math" w:cstheme="minorEastAsia"/>
                  <w:szCs w:val="21"/>
                  <w:lang w:eastAsia="zh-Hans"/>
                </w:rPr>
                <m:t>：</m:t>
              </m:r>
              <m:sSub>
                <m:sSubPr>
                  <m:ctrlPr>
                    <w:rPr>
                      <w:rFonts w:ascii="Cambria Math" w:hAnsi="Cambria Math" w:cstheme="minorEastAsia"/>
                      <w:szCs w:val="21"/>
                      <w:lang w:eastAsia="zh-Hans"/>
                    </w:rPr>
                  </m:ctrlPr>
                </m:sSubPr>
                <m:e>
                  <m:r>
                    <m:rPr/>
                    <w:rPr>
                      <w:rFonts w:ascii="Cambria Math" w:hAnsi="Cambria Math" w:cstheme="minorEastAsia"/>
                      <w:szCs w:val="21"/>
                      <w:lang w:eastAsia="zh-Hans"/>
                    </w:rPr>
                    <m:t>B</m:t>
                  </m:r>
                  <m:ctrlPr>
                    <w:rPr>
                      <w:rFonts w:ascii="Cambria Math" w:hAnsi="Cambria Math" w:cstheme="minorEastAsia"/>
                      <w:szCs w:val="21"/>
                      <w:lang w:eastAsia="zh-Hans"/>
                    </w:rPr>
                  </m:ctrlPr>
                </m:e>
                <m:sub>
                  <m:r>
                    <m:rPr>
                      <m:sty m:val="p"/>
                    </m:rPr>
                    <w:rPr>
                      <w:rFonts w:ascii="Cambria Math" w:hAnsi="Cambria Math" w:cstheme="minorEastAsia"/>
                      <w:szCs w:val="21"/>
                      <w:lang w:eastAsia="zh-Hans"/>
                    </w:rPr>
                    <m:t>5</m:t>
                  </m:r>
                  <m:ctrlPr>
                    <w:rPr>
                      <w:rFonts w:ascii="Cambria Math" w:hAnsi="Cambria Math" w:cstheme="minorEastAsia"/>
                      <w:szCs w:val="21"/>
                      <w:lang w:eastAsia="zh-Hans"/>
                    </w:rPr>
                  </m:ctrlPr>
                </m:sub>
              </m:sSub>
              <m:r>
                <m:rPr/>
                <w:rPr>
                  <w:rFonts w:ascii="Cambria Math" w:hAnsi="Cambria Math" w:cstheme="minorEastAsia"/>
                  <w:szCs w:val="21"/>
                  <w:lang w:eastAsia="zh-Hans"/>
                </w:rPr>
                <m:t>=</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P</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d>
                    <m:dPr>
                      <m:ctrlPr>
                        <w:rPr>
                          <w:rFonts w:ascii="Cambria Math" w:hAnsi="Cambria Math" w:cstheme="minorEastAsia"/>
                          <w:i/>
                          <w:szCs w:val="21"/>
                        </w:rPr>
                      </m:ctrlPr>
                    </m:dPr>
                    <m:e>
                      <m:r>
                        <m:rPr/>
                        <w:rPr>
                          <w:rFonts w:ascii="Cambria Math" w:hAnsi="Cambria Math" w:cstheme="minorEastAsia"/>
                          <w:szCs w:val="21"/>
                        </w:rPr>
                        <m:t xml:space="preserve">lb </m:t>
                      </m:r>
                      <m:sSub>
                        <m:sSubPr>
                          <m:ctrlPr>
                            <w:rPr>
                              <w:rFonts w:ascii="Cambria Math" w:hAnsi="Cambria Math" w:cstheme="minorEastAsia"/>
                              <w:i/>
                              <w:szCs w:val="21"/>
                            </w:rPr>
                          </m:ctrlPr>
                        </m:sSubPr>
                        <m:e>
                          <m:r>
                            <m:rPr/>
                            <w:rPr>
                              <w:rFonts w:ascii="Cambria Math" w:hAnsi="Cambria Math" w:cstheme="minorEastAsia"/>
                              <w:szCs w:val="21"/>
                            </w:rPr>
                            <m:t>P</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ctrlPr>
                        <w:rPr>
                          <w:rFonts w:ascii="Cambria Math" w:hAnsi="Cambria Math" w:cstheme="minorEastAsia"/>
                          <w:i/>
                          <w:szCs w:val="21"/>
                        </w:rPr>
                      </m:ctrlPr>
                    </m:e>
                  </m:d>
                  <m:ctrlPr>
                    <w:rPr>
                      <w:rFonts w:ascii="Cambria Math" w:hAnsi="Cambria Math" w:cstheme="minorEastAsia"/>
                      <w:i/>
                      <w:szCs w:val="21"/>
                    </w:rPr>
                  </m:ctrlPr>
                </m:e>
              </m:nary>
              <m:r>
                <m:rPr/>
                <w:rPr>
                  <w:rFonts w:ascii="Cambria Math" w:hAnsi="Cambria Math" w:cs="汉仪正圆"/>
                  <w:szCs w:val="21"/>
                  <w:lang w:eastAsia="zh-Hans"/>
                </w:rPr>
                <m:t>#</m:t>
              </m:r>
              <m:d>
                <m:dPr>
                  <m:ctrlPr>
                    <w:rPr>
                      <w:rFonts w:ascii="Cambria Math" w:hAnsi="Cambria Math" w:cstheme="minorEastAsia"/>
                      <w:i/>
                      <w:szCs w:val="21"/>
                    </w:rPr>
                  </m:ctrlPr>
                </m:dPr>
                <m:e>
                  <m:r>
                    <m:rPr/>
                    <w:rPr>
                      <w:rFonts w:ascii="Cambria Math" w:hAnsi="Cambria Math" w:cstheme="minorEastAsia"/>
                      <w:szCs w:val="21"/>
                    </w:rPr>
                    <m:t>14</m:t>
                  </m:r>
                  <m:ctrlPr>
                    <w:rPr>
                      <w:rFonts w:ascii="Cambria Math" w:hAnsi="Cambria Math" w:cstheme="minorEastAsia"/>
                      <w:i/>
                      <w:szCs w:val="21"/>
                    </w:rPr>
                  </m:ctrlPr>
                </m:e>
              </m:d>
              <m:ctrlPr>
                <w:rPr>
                  <w:rFonts w:ascii="Cambria Math" w:hAnsi="Cambria Math" w:cs="汉仪正圆"/>
                  <w:i/>
                  <w:szCs w:val="21"/>
                  <w:lang w:eastAsia="zh-Hans"/>
                </w:rPr>
              </m:ctrlPr>
            </m:e>
          </m:eqArr>
        </m:oMath>
      </m:oMathPara>
    </w:p>
    <w:p>
      <w:pPr>
        <w:widowControl/>
        <w:jc w:val="left"/>
        <w:rPr>
          <w:rFonts w:cs="汉仪正圆" w:asciiTheme="minorEastAsia" w:hAnsiTheme="minorEastAsia"/>
          <w:szCs w:val="21"/>
          <w:lang w:eastAsia="zh-Hans"/>
        </w:rPr>
      </w:pPr>
      <w:r>
        <w:rPr>
          <w:rFonts w:hint="eastAsia" w:cs="汉仪正圆" w:asciiTheme="minorEastAsia" w:hAnsiTheme="minorEastAsia"/>
          <w:szCs w:val="21"/>
          <w:lang w:eastAsia="zh-Hans"/>
        </w:rPr>
        <w:t>其中</w:t>
      </w:r>
      <m:oMath>
        <m:sSub>
          <m:sSubPr>
            <m:ctrlPr>
              <w:rPr>
                <w:rFonts w:ascii="Cambria Math" w:hAnsi="Cambria Math" w:cs="汉仪正圆"/>
                <w:i/>
                <w:szCs w:val="21"/>
                <w:lang w:eastAsia="zh-Hans"/>
              </w:rPr>
            </m:ctrlPr>
          </m:sSubPr>
          <m:e>
            <m:r>
              <m:rPr/>
              <w:rPr>
                <w:rFonts w:ascii="Cambria Math" w:hAnsi="Cambria Math" w:cs="汉仪正圆"/>
                <w:szCs w:val="21"/>
                <w:lang w:eastAsia="zh-Hans"/>
              </w:rPr>
              <m:t>P</m:t>
            </m:r>
            <m:ctrlPr>
              <w:rPr>
                <w:rFonts w:ascii="Cambria Math" w:hAnsi="Cambria Math" w:cs="汉仪正圆"/>
                <w:i/>
                <w:szCs w:val="21"/>
                <w:lang w:eastAsia="zh-Hans"/>
              </w:rPr>
            </m:ctrlPr>
          </m:e>
          <m:sub>
            <m:r>
              <m:rPr/>
              <w:rPr>
                <w:rFonts w:ascii="Cambria Math" w:hAnsi="Cambria Math" w:cs="汉仪正圆"/>
                <w:szCs w:val="21"/>
                <w:lang w:eastAsia="zh-Hans"/>
              </w:rPr>
              <m:t>i</m:t>
            </m:r>
            <m:ctrlPr>
              <w:rPr>
                <w:rFonts w:ascii="Cambria Math" w:hAnsi="Cambria Math" w:cs="汉仪正圆"/>
                <w:i/>
                <w:szCs w:val="21"/>
                <w:lang w:eastAsia="zh-Hans"/>
              </w:rPr>
            </m:ctrlPr>
          </m:sub>
        </m:sSub>
      </m:oMath>
      <w:r>
        <w:rPr>
          <w:rFonts w:hint="eastAsia" w:cs="汉仪正圆" w:asciiTheme="minorEastAsia" w:hAnsiTheme="minorEastAsia"/>
          <w:szCs w:val="21"/>
        </w:rPr>
        <w:t>为景观类型</w:t>
      </w:r>
      <m:oMath>
        <m:r>
          <m:rPr/>
          <w:rPr>
            <w:rFonts w:ascii="Cambria Math" w:hAnsi="Cambria Math" w:cs="汉仪正圆"/>
            <w:szCs w:val="21"/>
          </w:rPr>
          <m:t xml:space="preserve"> i </m:t>
        </m:r>
      </m:oMath>
      <w:r>
        <w:rPr>
          <w:rFonts w:hint="eastAsia" w:cs="汉仪正圆" w:asciiTheme="minorEastAsia" w:hAnsiTheme="minorEastAsia"/>
          <w:szCs w:val="21"/>
        </w:rPr>
        <w:t>所占面积比；</w:t>
      </w:r>
      <m:oMath>
        <m:r>
          <m:rPr/>
          <w:rPr>
            <w:rFonts w:ascii="Cambria Math" w:hAnsi="Cambria Math" w:cs="汉仪正圆"/>
            <w:szCs w:val="21"/>
          </w:rPr>
          <m:t xml:space="preserve">n </m:t>
        </m:r>
      </m:oMath>
      <w:r>
        <w:rPr>
          <w:rFonts w:hint="eastAsia" w:cs="汉仪正圆" w:asciiTheme="minorEastAsia" w:hAnsiTheme="minorEastAsia"/>
          <w:szCs w:val="21"/>
        </w:rPr>
        <w:t xml:space="preserve">为景观类型总数; </w:t>
      </w:r>
      <m:oMath>
        <m:sSub>
          <m:sSubPr>
            <m:ctrlPr>
              <w:rPr>
                <w:rFonts w:hint="eastAsia" w:ascii="Cambria Math" w:hAnsi="Cambria Math" w:cs="汉仪正圆"/>
                <w:i/>
                <w:szCs w:val="21"/>
              </w:rPr>
            </m:ctrlPr>
          </m:sSubPr>
          <m:e>
            <m:r>
              <m:rPr/>
              <w:rPr>
                <w:rFonts w:hint="eastAsia" w:ascii="Cambria Math" w:hAnsi="Cambria Math" w:cs="汉仪正圆"/>
                <w:szCs w:val="21"/>
              </w:rPr>
              <m:t>N</m:t>
            </m:r>
            <m:ctrlPr>
              <w:rPr>
                <w:rFonts w:hint="eastAsia" w:ascii="Cambria Math" w:hAnsi="Cambria Math" w:cs="汉仪正圆"/>
                <w:i/>
                <w:szCs w:val="21"/>
              </w:rPr>
            </m:ctrlPr>
          </m:e>
          <m:sub>
            <m:r>
              <m:rPr/>
              <w:rPr>
                <w:rFonts w:hint="eastAsia" w:ascii="Cambria Math" w:hAnsi="Cambria Math" w:cs="汉仪正圆"/>
                <w:szCs w:val="21"/>
              </w:rPr>
              <m:t>i</m:t>
            </m:r>
            <m:ctrlPr>
              <w:rPr>
                <w:rFonts w:hint="eastAsia" w:ascii="Cambria Math" w:hAnsi="Cambria Math" w:cs="汉仪正圆"/>
                <w:i/>
                <w:szCs w:val="21"/>
              </w:rPr>
            </m:ctrlPr>
          </m:sub>
        </m:sSub>
      </m:oMath>
      <w:r>
        <w:rPr>
          <w:rFonts w:hint="eastAsia" w:cs="汉仪正圆" w:asciiTheme="minorEastAsia" w:hAnsiTheme="minorEastAsia"/>
          <w:szCs w:val="21"/>
        </w:rPr>
        <w:t xml:space="preserve">为景观类型 </w:t>
      </w:r>
      <m:oMath>
        <m:r>
          <m:rPr/>
          <w:rPr>
            <w:rFonts w:ascii="Cambria Math" w:hAnsi="Cambria Math" w:cs="汉仪正圆"/>
            <w:szCs w:val="21"/>
          </w:rPr>
          <m:t xml:space="preserve">i </m:t>
        </m:r>
      </m:oMath>
      <w:r>
        <w:rPr>
          <w:rFonts w:hint="eastAsia" w:cs="汉仪正圆" w:asciiTheme="minorEastAsia" w:hAnsiTheme="minorEastAsia"/>
          <w:szCs w:val="21"/>
        </w:rPr>
        <w:t>的斑块数；</w:t>
      </w:r>
      <m:oMath>
        <m:sSub>
          <m:sSubPr>
            <m:ctrlPr>
              <w:rPr>
                <w:rFonts w:hint="eastAsia" w:ascii="Cambria Math" w:hAnsi="Cambria Math" w:cs="汉仪正圆"/>
                <w:i/>
                <w:szCs w:val="21"/>
              </w:rPr>
            </m:ctrlPr>
          </m:sSubPr>
          <m:e>
            <m:r>
              <m:rPr/>
              <w:rPr>
                <w:rFonts w:hint="eastAsia" w:ascii="Cambria Math" w:hAnsi="Cambria Math" w:cs="汉仪正圆"/>
                <w:szCs w:val="21"/>
              </w:rPr>
              <m:t>A</m:t>
            </m:r>
            <m:ctrlPr>
              <w:rPr>
                <w:rFonts w:hint="eastAsia" w:ascii="Cambria Math" w:hAnsi="Cambria Math" w:cs="汉仪正圆"/>
                <w:i/>
                <w:szCs w:val="21"/>
              </w:rPr>
            </m:ctrlPr>
          </m:e>
          <m:sub>
            <m:r>
              <m:rPr/>
              <w:rPr>
                <w:rFonts w:hint="eastAsia" w:ascii="Cambria Math" w:hAnsi="Cambria Math" w:cs="汉仪正圆"/>
                <w:szCs w:val="21"/>
              </w:rPr>
              <m:t>i</m:t>
            </m:r>
            <m:ctrlPr>
              <w:rPr>
                <w:rFonts w:hint="eastAsia" w:ascii="Cambria Math" w:hAnsi="Cambria Math" w:cs="汉仪正圆"/>
                <w:i/>
                <w:szCs w:val="21"/>
              </w:rPr>
            </m:ctrlPr>
          </m:sub>
        </m:sSub>
        <m:r>
          <m:rPr/>
          <w:rPr>
            <w:rFonts w:ascii="Cambria Math" w:hAnsi="Cambria Math" w:cs="汉仪正圆"/>
            <w:szCs w:val="21"/>
          </w:rPr>
          <m:t xml:space="preserve"> </m:t>
        </m:r>
      </m:oMath>
      <w:r>
        <w:rPr>
          <w:rFonts w:hint="eastAsia" w:cs="汉仪正圆" w:asciiTheme="minorEastAsia" w:hAnsiTheme="minorEastAsia"/>
          <w:szCs w:val="21"/>
        </w:rPr>
        <w:t>为 景观</w:t>
      </w:r>
      <m:oMath>
        <m:r>
          <m:rPr/>
          <w:rPr>
            <w:rFonts w:ascii="Cambria Math" w:hAnsi="Cambria Math" w:cs="汉仪正圆"/>
            <w:szCs w:val="21"/>
          </w:rPr>
          <m:t xml:space="preserve"> </m:t>
        </m:r>
        <m:r>
          <m:rPr/>
          <w:rPr>
            <w:rFonts w:hint="eastAsia" w:ascii="Cambria Math" w:hAnsi="Cambria Math" w:cs="汉仪正圆"/>
            <w:szCs w:val="21"/>
          </w:rPr>
          <m:t>i</m:t>
        </m:r>
        <m:r>
          <m:rPr/>
          <w:rPr>
            <w:rFonts w:ascii="Cambria Math" w:hAnsi="Cambria Math" w:cs="汉仪正圆"/>
            <w:szCs w:val="21"/>
          </w:rPr>
          <m:t xml:space="preserve"> </m:t>
        </m:r>
      </m:oMath>
      <w:r>
        <w:rPr>
          <w:rFonts w:hint="eastAsia" w:cs="汉仪正圆" w:asciiTheme="minorEastAsia" w:hAnsiTheme="minorEastAsia"/>
          <w:szCs w:val="21"/>
        </w:rPr>
        <w:t>的总面积；</w:t>
      </w:r>
      <m:oMath>
        <m:r>
          <m:rPr/>
          <w:rPr>
            <w:rFonts w:hint="eastAsia" w:ascii="Cambria Math" w:hAnsi="Cambria Math" w:cs="汉仪正圆"/>
            <w:szCs w:val="21"/>
          </w:rPr>
          <m:t>A</m:t>
        </m:r>
        <m:r>
          <m:rPr/>
          <w:rPr>
            <w:rFonts w:ascii="Cambria Math" w:hAnsi="Cambria Math" w:cs="汉仪正圆"/>
            <w:szCs w:val="21"/>
          </w:rPr>
          <m:t xml:space="preserve"> </m:t>
        </m:r>
      </m:oMath>
      <w:r>
        <w:rPr>
          <w:rFonts w:hint="eastAsia" w:cs="汉仪正圆" w:asciiTheme="minorEastAsia" w:hAnsiTheme="minorEastAsia"/>
          <w:szCs w:val="21"/>
        </w:rPr>
        <w:t>为斑块总面积，</w:t>
      </w:r>
      <m:oMath>
        <m:r>
          <m:rPr/>
          <w:rPr>
            <w:rFonts w:hint="eastAsia" w:ascii="Cambria Math" w:hAnsi="Cambria Math" w:cs="汉仪正圆"/>
            <w:szCs w:val="21"/>
          </w:rPr>
          <m:t>N</m:t>
        </m:r>
        <m:r>
          <m:rPr/>
          <w:rPr>
            <w:rFonts w:ascii="Cambria Math" w:hAnsi="Cambria Math" w:cs="汉仪正圆"/>
            <w:szCs w:val="21"/>
          </w:rPr>
          <m:t xml:space="preserve"> </m:t>
        </m:r>
      </m:oMath>
      <w:r>
        <w:rPr>
          <w:rFonts w:hint="eastAsia" w:cs="汉仪正圆" w:asciiTheme="minorEastAsia" w:hAnsiTheme="minorEastAsia"/>
          <w:szCs w:val="21"/>
        </w:rPr>
        <w:t>为斑块总数</w:t>
      </w:r>
      <w:r>
        <w:rPr>
          <w:rFonts w:hint="eastAsia" w:cs="汉仪正圆" w:asciiTheme="minorEastAsia" w:hAnsiTheme="minorEastAsia"/>
          <w:szCs w:val="21"/>
          <w:lang w:eastAsia="zh-Hans"/>
        </w:rPr>
        <w:t>。</w:t>
      </w:r>
    </w:p>
    <w:p>
      <w:pPr>
        <w:widowControl/>
        <w:jc w:val="left"/>
        <w:rPr>
          <w:rFonts w:cs="汉仪正圆" w:asciiTheme="minorEastAsia" w:hAnsiTheme="minorEastAsia"/>
          <w:szCs w:val="21"/>
          <w:lang w:eastAsia="zh-Hans"/>
        </w:rPr>
      </w:pPr>
    </w:p>
    <w:p>
      <w:pPr>
        <w:widowControl/>
        <w:jc w:val="left"/>
        <w:rPr>
          <w:rFonts w:cs="汉仪正圆" w:asciiTheme="minorEastAsia" w:hAnsiTheme="minorEastAsia"/>
          <w:szCs w:val="21"/>
        </w:rPr>
      </w:pPr>
      <m:oMathPara>
        <m:oMath>
          <m:eqArr>
            <m:eqArrPr>
              <m:maxDist m:val="1"/>
              <m:ctrlPr>
                <w:rPr>
                  <w:rFonts w:ascii="Cambria Math" w:hAnsi="Cambria Math" w:cs="汉仪正圆"/>
                  <w:i/>
                  <w:szCs w:val="21"/>
                  <w:lang w:eastAsia="zh-Hans"/>
                </w:rPr>
              </m:ctrlPr>
            </m:eqArrPr>
            <m:e>
              <m:r>
                <m:rPr/>
                <w:rPr>
                  <w:rFonts w:hint="eastAsia" w:ascii="Cambria Math" w:hAnsi="Cambria Math" w:cs="汉仪正圆"/>
                  <w:szCs w:val="21"/>
                </w:rPr>
                <m:t>O</m:t>
              </m:r>
              <m:r>
                <m:rPr/>
                <w:rPr>
                  <w:rFonts w:ascii="Cambria Math" w:hAnsi="Cambria Math" w:cs="汉仪正圆"/>
                  <w:szCs w:val="21"/>
                  <w:lang w:eastAsia="zh-Hans"/>
                </w:rPr>
                <m:t>=</m:t>
              </m:r>
              <m:sSub>
                <m:sSubPr>
                  <m:ctrlPr>
                    <w:rPr>
                      <w:rFonts w:ascii="Cambria Math" w:hAnsi="Cambria Math" w:cs="汉仪正圆"/>
                      <w:i/>
                      <w:szCs w:val="21"/>
                      <w:lang w:eastAsia="zh-Hans"/>
                    </w:rPr>
                  </m:ctrlPr>
                </m:sSubPr>
                <m:e>
                  <m:r>
                    <m:rPr/>
                    <w:rPr>
                      <w:rFonts w:ascii="Cambria Math" w:hAnsi="Cambria Math" w:cs="汉仪正圆"/>
                      <w:szCs w:val="21"/>
                      <w:lang w:eastAsia="zh-Hans"/>
                    </w:rPr>
                    <m:t>w</m:t>
                  </m:r>
                  <m:ctrlPr>
                    <w:rPr>
                      <w:rFonts w:ascii="Cambria Math" w:hAnsi="Cambria Math" w:cs="汉仪正圆"/>
                      <w:i/>
                      <w:szCs w:val="21"/>
                      <w:lang w:eastAsia="zh-Hans"/>
                    </w:rPr>
                  </m:ctrlPr>
                </m:e>
                <m:sub>
                  <m:r>
                    <m:rPr/>
                    <w:rPr>
                      <w:rFonts w:ascii="Cambria Math" w:hAnsi="Cambria Math" w:cs="汉仪正圆"/>
                      <w:szCs w:val="21"/>
                      <w:lang w:eastAsia="zh-Hans"/>
                    </w:rPr>
                    <m:t>5</m:t>
                  </m:r>
                  <m:ctrlPr>
                    <w:rPr>
                      <w:rFonts w:ascii="Cambria Math" w:hAnsi="Cambria Math" w:cs="汉仪正圆"/>
                      <w:i/>
                      <w:szCs w:val="21"/>
                      <w:lang w:eastAsia="zh-Hans"/>
                    </w:rPr>
                  </m:ctrlPr>
                </m:sub>
              </m:sSub>
              <m:r>
                <m:rPr/>
                <w:rPr>
                  <w:rFonts w:ascii="Cambria Math" w:hAnsi="Cambria Math" w:cs="汉仪正圆"/>
                  <w:szCs w:val="21"/>
                  <w:lang w:eastAsia="zh-Hans"/>
                </w:rPr>
                <m:t>×</m:t>
              </m:r>
              <m:sSub>
                <m:sSubPr>
                  <m:ctrlPr>
                    <w:rPr>
                      <w:rFonts w:ascii="Cambria Math" w:hAnsi="Cambria Math" w:cs="汉仪正圆"/>
                      <w:i/>
                      <w:szCs w:val="21"/>
                      <w:lang w:eastAsia="zh-Hans"/>
                    </w:rPr>
                  </m:ctrlPr>
                </m:sSubPr>
                <m:e>
                  <m:r>
                    <m:rPr/>
                    <w:rPr>
                      <w:rFonts w:ascii="Cambria Math" w:hAnsi="Cambria Math" w:cs="汉仪正圆"/>
                      <w:szCs w:val="21"/>
                      <w:lang w:eastAsia="zh-Hans"/>
                    </w:rPr>
                    <m:t>B</m:t>
                  </m:r>
                  <m:ctrlPr>
                    <w:rPr>
                      <w:rFonts w:ascii="Cambria Math" w:hAnsi="Cambria Math" w:cs="汉仪正圆"/>
                      <w:i/>
                      <w:szCs w:val="21"/>
                      <w:lang w:eastAsia="zh-Hans"/>
                    </w:rPr>
                  </m:ctrlPr>
                </m:e>
                <m:sub>
                  <m:r>
                    <m:rPr/>
                    <w:rPr>
                      <w:rFonts w:ascii="Cambria Math" w:hAnsi="Cambria Math" w:cs="汉仪正圆"/>
                      <w:szCs w:val="21"/>
                      <w:lang w:eastAsia="zh-Hans"/>
                    </w:rPr>
                    <m:t>1</m:t>
                  </m:r>
                  <m:ctrlPr>
                    <w:rPr>
                      <w:rFonts w:ascii="Cambria Math" w:hAnsi="Cambria Math" w:cs="汉仪正圆"/>
                      <w:i/>
                      <w:szCs w:val="21"/>
                      <w:lang w:eastAsia="zh-Hans"/>
                    </w:rPr>
                  </m:ctrlPr>
                </m:sub>
              </m:sSub>
              <m:r>
                <m:rPr/>
                <w:rPr>
                  <w:rFonts w:ascii="Cambria Math" w:hAnsi="Cambria Math" w:cs="汉仪正圆"/>
                  <w:szCs w:val="21"/>
                  <w:lang w:eastAsia="zh-Hans"/>
                </w:rPr>
                <m:t>+</m:t>
              </m:r>
              <m:sSub>
                <m:sSubPr>
                  <m:ctrlPr>
                    <w:rPr>
                      <w:rFonts w:ascii="Cambria Math" w:hAnsi="Cambria Math" w:cs="汉仪正圆"/>
                      <w:i/>
                      <w:szCs w:val="21"/>
                      <w:lang w:eastAsia="zh-Hans"/>
                    </w:rPr>
                  </m:ctrlPr>
                </m:sSubPr>
                <m:e>
                  <m:r>
                    <m:rPr/>
                    <w:rPr>
                      <w:rFonts w:ascii="Cambria Math" w:hAnsi="Cambria Math" w:cs="汉仪正圆"/>
                      <w:szCs w:val="21"/>
                      <w:lang w:eastAsia="zh-Hans"/>
                    </w:rPr>
                    <m:t>w</m:t>
                  </m:r>
                  <m:ctrlPr>
                    <w:rPr>
                      <w:rFonts w:ascii="Cambria Math" w:hAnsi="Cambria Math" w:cs="汉仪正圆"/>
                      <w:i/>
                      <w:szCs w:val="21"/>
                      <w:lang w:eastAsia="zh-Hans"/>
                    </w:rPr>
                  </m:ctrlPr>
                </m:e>
                <m:sub>
                  <m:r>
                    <m:rPr/>
                    <w:rPr>
                      <w:rFonts w:ascii="Cambria Math" w:hAnsi="Cambria Math" w:cs="汉仪正圆"/>
                      <w:szCs w:val="21"/>
                      <w:lang w:eastAsia="zh-Hans"/>
                    </w:rPr>
                    <m:t>6</m:t>
                  </m:r>
                  <m:ctrlPr>
                    <w:rPr>
                      <w:rFonts w:ascii="Cambria Math" w:hAnsi="Cambria Math" w:cs="汉仪正圆"/>
                      <w:i/>
                      <w:szCs w:val="21"/>
                      <w:lang w:eastAsia="zh-Hans"/>
                    </w:rPr>
                  </m:ctrlPr>
                </m:sub>
              </m:sSub>
              <m:r>
                <m:rPr/>
                <w:rPr>
                  <w:rFonts w:ascii="Cambria Math" w:hAnsi="Cambria Math" w:cs="汉仪正圆"/>
                  <w:szCs w:val="21"/>
                  <w:lang w:eastAsia="zh-Hans"/>
                </w:rPr>
                <m:t>×</m:t>
              </m:r>
              <m:sSub>
                <m:sSubPr>
                  <m:ctrlPr>
                    <w:rPr>
                      <w:rFonts w:ascii="Cambria Math" w:hAnsi="Cambria Math" w:cs="汉仪正圆"/>
                      <w:i/>
                      <w:szCs w:val="21"/>
                      <w:lang w:eastAsia="zh-Hans"/>
                    </w:rPr>
                  </m:ctrlPr>
                </m:sSubPr>
                <m:e>
                  <m:r>
                    <m:rPr/>
                    <w:rPr>
                      <w:rFonts w:ascii="Cambria Math" w:hAnsi="Cambria Math" w:cs="汉仪正圆"/>
                      <w:szCs w:val="21"/>
                      <w:lang w:eastAsia="zh-Hans"/>
                    </w:rPr>
                    <m:t>B</m:t>
                  </m:r>
                  <m:ctrlPr>
                    <w:rPr>
                      <w:rFonts w:ascii="Cambria Math" w:hAnsi="Cambria Math" w:cs="汉仪正圆"/>
                      <w:i/>
                      <w:szCs w:val="21"/>
                      <w:lang w:eastAsia="zh-Hans"/>
                    </w:rPr>
                  </m:ctrlPr>
                </m:e>
                <m:sub>
                  <m:r>
                    <m:rPr/>
                    <w:rPr>
                      <w:rFonts w:ascii="Cambria Math" w:hAnsi="Cambria Math" w:cs="汉仪正圆"/>
                      <w:szCs w:val="21"/>
                      <w:lang w:eastAsia="zh-Hans"/>
                    </w:rPr>
                    <m:t>2</m:t>
                  </m:r>
                  <m:ctrlPr>
                    <w:rPr>
                      <w:rFonts w:ascii="Cambria Math" w:hAnsi="Cambria Math" w:cs="汉仪正圆"/>
                      <w:i/>
                      <w:szCs w:val="21"/>
                      <w:lang w:eastAsia="zh-Hans"/>
                    </w:rPr>
                  </m:ctrlPr>
                </m:sub>
              </m:sSub>
              <m:r>
                <m:rPr/>
                <w:rPr>
                  <w:rFonts w:ascii="Cambria Math" w:hAnsi="Cambria Math" w:cs="汉仪正圆"/>
                  <w:szCs w:val="21"/>
                  <w:lang w:eastAsia="zh-Hans"/>
                </w:rPr>
                <m:t>+</m:t>
              </m:r>
              <m:sSub>
                <m:sSubPr>
                  <m:ctrlPr>
                    <w:rPr>
                      <w:rFonts w:ascii="Cambria Math" w:hAnsi="Cambria Math" w:cs="汉仪正圆"/>
                      <w:i/>
                      <w:szCs w:val="21"/>
                      <w:lang w:eastAsia="zh-Hans"/>
                    </w:rPr>
                  </m:ctrlPr>
                </m:sSubPr>
                <m:e>
                  <m:r>
                    <m:rPr/>
                    <w:rPr>
                      <w:rFonts w:ascii="Cambria Math" w:hAnsi="Cambria Math" w:cs="汉仪正圆"/>
                      <w:szCs w:val="21"/>
                      <w:lang w:eastAsia="zh-Hans"/>
                    </w:rPr>
                    <m:t>w</m:t>
                  </m:r>
                  <m:ctrlPr>
                    <w:rPr>
                      <w:rFonts w:ascii="Cambria Math" w:hAnsi="Cambria Math" w:cs="汉仪正圆"/>
                      <w:i/>
                      <w:szCs w:val="21"/>
                      <w:lang w:eastAsia="zh-Hans"/>
                    </w:rPr>
                  </m:ctrlPr>
                </m:e>
                <m:sub>
                  <m:r>
                    <m:rPr/>
                    <w:rPr>
                      <w:rFonts w:ascii="Cambria Math" w:hAnsi="Cambria Math" w:cs="汉仪正圆"/>
                      <w:szCs w:val="21"/>
                      <w:lang w:eastAsia="zh-Hans"/>
                    </w:rPr>
                    <m:t>7</m:t>
                  </m:r>
                  <m:ctrlPr>
                    <w:rPr>
                      <w:rFonts w:ascii="Cambria Math" w:hAnsi="Cambria Math" w:cs="汉仪正圆"/>
                      <w:i/>
                      <w:szCs w:val="21"/>
                      <w:lang w:eastAsia="zh-Hans"/>
                    </w:rPr>
                  </m:ctrlPr>
                </m:sub>
              </m:sSub>
              <m:r>
                <m:rPr/>
                <w:rPr>
                  <w:rFonts w:ascii="Cambria Math" w:hAnsi="Cambria Math" w:cs="汉仪正圆"/>
                  <w:szCs w:val="21"/>
                  <w:lang w:eastAsia="zh-Hans"/>
                </w:rPr>
                <m:t>×</m:t>
              </m:r>
              <m:sSub>
                <m:sSubPr>
                  <m:ctrlPr>
                    <w:rPr>
                      <w:rFonts w:ascii="Cambria Math" w:hAnsi="Cambria Math" w:cs="汉仪正圆"/>
                      <w:i/>
                      <w:szCs w:val="21"/>
                      <w:lang w:eastAsia="zh-Hans"/>
                    </w:rPr>
                  </m:ctrlPr>
                </m:sSubPr>
                <m:e>
                  <m:r>
                    <m:rPr/>
                    <w:rPr>
                      <w:rFonts w:ascii="Cambria Math" w:hAnsi="Cambria Math" w:cs="汉仪正圆"/>
                      <w:szCs w:val="21"/>
                      <w:lang w:eastAsia="zh-Hans"/>
                    </w:rPr>
                    <m:t>B</m:t>
                  </m:r>
                  <m:ctrlPr>
                    <w:rPr>
                      <w:rFonts w:ascii="Cambria Math" w:hAnsi="Cambria Math" w:cs="汉仪正圆"/>
                      <w:i/>
                      <w:szCs w:val="21"/>
                      <w:lang w:eastAsia="zh-Hans"/>
                    </w:rPr>
                  </m:ctrlPr>
                </m:e>
                <m:sub>
                  <m:r>
                    <m:rPr/>
                    <w:rPr>
                      <w:rFonts w:ascii="Cambria Math" w:hAnsi="Cambria Math" w:cs="汉仪正圆"/>
                      <w:szCs w:val="21"/>
                      <w:lang w:eastAsia="zh-Hans"/>
                    </w:rPr>
                    <m:t>3</m:t>
                  </m:r>
                  <m:ctrlPr>
                    <w:rPr>
                      <w:rFonts w:ascii="Cambria Math" w:hAnsi="Cambria Math" w:cs="汉仪正圆"/>
                      <w:i/>
                      <w:szCs w:val="21"/>
                      <w:lang w:eastAsia="zh-Hans"/>
                    </w:rPr>
                  </m:ctrlPr>
                </m:sub>
              </m:sSub>
              <m:r>
                <m:rPr/>
                <w:rPr>
                  <w:rFonts w:ascii="Cambria Math" w:hAnsi="Cambria Math" w:cs="汉仪正圆"/>
                  <w:szCs w:val="21"/>
                  <w:lang w:eastAsia="zh-Hans"/>
                </w:rPr>
                <m:t>+</m:t>
              </m:r>
              <m:sSub>
                <m:sSubPr>
                  <m:ctrlPr>
                    <w:rPr>
                      <w:rFonts w:ascii="Cambria Math" w:hAnsi="Cambria Math" w:cs="汉仪正圆"/>
                      <w:i/>
                      <w:szCs w:val="21"/>
                      <w:lang w:eastAsia="zh-Hans"/>
                    </w:rPr>
                  </m:ctrlPr>
                </m:sSubPr>
                <m:e>
                  <m:r>
                    <m:rPr/>
                    <w:rPr>
                      <w:rFonts w:ascii="Cambria Math" w:hAnsi="Cambria Math" w:cs="汉仪正圆"/>
                      <w:szCs w:val="21"/>
                      <w:lang w:eastAsia="zh-Hans"/>
                    </w:rPr>
                    <m:t>w</m:t>
                  </m:r>
                  <m:ctrlPr>
                    <w:rPr>
                      <w:rFonts w:ascii="Cambria Math" w:hAnsi="Cambria Math" w:cs="汉仪正圆"/>
                      <w:i/>
                      <w:szCs w:val="21"/>
                      <w:lang w:eastAsia="zh-Hans"/>
                    </w:rPr>
                  </m:ctrlPr>
                </m:e>
                <m:sub>
                  <m:r>
                    <m:rPr/>
                    <w:rPr>
                      <w:rFonts w:ascii="Cambria Math" w:hAnsi="Cambria Math" w:cs="汉仪正圆"/>
                      <w:szCs w:val="21"/>
                      <w:lang w:eastAsia="zh-Hans"/>
                    </w:rPr>
                    <m:t>8</m:t>
                  </m:r>
                  <m:ctrlPr>
                    <w:rPr>
                      <w:rFonts w:ascii="Cambria Math" w:hAnsi="Cambria Math" w:cs="汉仪正圆"/>
                      <w:i/>
                      <w:szCs w:val="21"/>
                      <w:lang w:eastAsia="zh-Hans"/>
                    </w:rPr>
                  </m:ctrlPr>
                </m:sub>
              </m:sSub>
              <m:r>
                <m:rPr/>
                <w:rPr>
                  <w:rFonts w:ascii="Cambria Math" w:hAnsi="Cambria Math" w:cs="汉仪正圆"/>
                  <w:szCs w:val="21"/>
                  <w:lang w:eastAsia="zh-Hans"/>
                </w:rPr>
                <m:t>×</m:t>
              </m:r>
              <m:sSub>
                <m:sSubPr>
                  <m:ctrlPr>
                    <w:rPr>
                      <w:rFonts w:ascii="Cambria Math" w:hAnsi="Cambria Math" w:cs="汉仪正圆"/>
                      <w:i/>
                      <w:szCs w:val="21"/>
                      <w:lang w:eastAsia="zh-Hans"/>
                    </w:rPr>
                  </m:ctrlPr>
                </m:sSubPr>
                <m:e>
                  <m:r>
                    <m:rPr/>
                    <w:rPr>
                      <w:rFonts w:ascii="Cambria Math" w:hAnsi="Cambria Math" w:cs="汉仪正圆"/>
                      <w:szCs w:val="21"/>
                      <w:lang w:eastAsia="zh-Hans"/>
                    </w:rPr>
                    <m:t>B</m:t>
                  </m:r>
                  <m:ctrlPr>
                    <w:rPr>
                      <w:rFonts w:ascii="Cambria Math" w:hAnsi="Cambria Math" w:cs="汉仪正圆"/>
                      <w:i/>
                      <w:szCs w:val="21"/>
                      <w:lang w:eastAsia="zh-Hans"/>
                    </w:rPr>
                  </m:ctrlPr>
                </m:e>
                <m:sub>
                  <m:r>
                    <m:rPr/>
                    <w:rPr>
                      <w:rFonts w:ascii="Cambria Math" w:hAnsi="Cambria Math" w:cs="汉仪正圆"/>
                      <w:szCs w:val="21"/>
                      <w:lang w:eastAsia="zh-Hans"/>
                    </w:rPr>
                    <m:t>4</m:t>
                  </m:r>
                  <m:ctrlPr>
                    <w:rPr>
                      <w:rFonts w:ascii="Cambria Math" w:hAnsi="Cambria Math" w:cs="汉仪正圆"/>
                      <w:i/>
                      <w:szCs w:val="21"/>
                      <w:lang w:eastAsia="zh-Hans"/>
                    </w:rPr>
                  </m:ctrlPr>
                </m:sub>
              </m:sSub>
              <m:r>
                <m:rPr/>
                <w:rPr>
                  <w:rFonts w:ascii="Cambria Math" w:hAnsi="Cambria Math" w:cs="汉仪正圆"/>
                  <w:szCs w:val="21"/>
                  <w:lang w:eastAsia="zh-Hans"/>
                </w:rPr>
                <m:t>+</m:t>
              </m:r>
              <m:sSub>
                <m:sSubPr>
                  <m:ctrlPr>
                    <w:rPr>
                      <w:rFonts w:ascii="Cambria Math" w:hAnsi="Cambria Math" w:cs="汉仪正圆"/>
                      <w:i/>
                      <w:szCs w:val="21"/>
                      <w:lang w:eastAsia="zh-Hans"/>
                    </w:rPr>
                  </m:ctrlPr>
                </m:sSubPr>
                <m:e>
                  <m:r>
                    <m:rPr/>
                    <w:rPr>
                      <w:rFonts w:ascii="Cambria Math" w:hAnsi="Cambria Math" w:cs="汉仪正圆"/>
                      <w:szCs w:val="21"/>
                      <w:lang w:eastAsia="zh-Hans"/>
                    </w:rPr>
                    <m:t>w</m:t>
                  </m:r>
                  <m:ctrlPr>
                    <w:rPr>
                      <w:rFonts w:ascii="Cambria Math" w:hAnsi="Cambria Math" w:cs="汉仪正圆"/>
                      <w:i/>
                      <w:szCs w:val="21"/>
                      <w:lang w:eastAsia="zh-Hans"/>
                    </w:rPr>
                  </m:ctrlPr>
                </m:e>
                <m:sub>
                  <m:r>
                    <m:rPr/>
                    <w:rPr>
                      <w:rFonts w:ascii="Cambria Math" w:hAnsi="Cambria Math" w:cs="汉仪正圆"/>
                      <w:szCs w:val="21"/>
                      <w:lang w:eastAsia="zh-Hans"/>
                    </w:rPr>
                    <m:t>9</m:t>
                  </m:r>
                  <m:ctrlPr>
                    <w:rPr>
                      <w:rFonts w:ascii="Cambria Math" w:hAnsi="Cambria Math" w:cs="汉仪正圆"/>
                      <w:i/>
                      <w:szCs w:val="21"/>
                      <w:lang w:eastAsia="zh-Hans"/>
                    </w:rPr>
                  </m:ctrlPr>
                </m:sub>
              </m:sSub>
              <m:r>
                <m:rPr/>
                <w:rPr>
                  <w:rFonts w:ascii="Cambria Math" w:hAnsi="Cambria Math" w:cs="汉仪正圆"/>
                  <w:szCs w:val="21"/>
                  <w:lang w:eastAsia="zh-Hans"/>
                </w:rPr>
                <m:t>×</m:t>
              </m:r>
              <m:sSub>
                <m:sSubPr>
                  <m:ctrlPr>
                    <w:rPr>
                      <w:rFonts w:ascii="Cambria Math" w:hAnsi="Cambria Math" w:cs="汉仪正圆"/>
                      <w:i/>
                      <w:szCs w:val="21"/>
                      <w:lang w:eastAsia="zh-Hans"/>
                    </w:rPr>
                  </m:ctrlPr>
                </m:sSubPr>
                <m:e>
                  <m:r>
                    <m:rPr/>
                    <w:rPr>
                      <w:rFonts w:ascii="Cambria Math" w:hAnsi="Cambria Math" w:cs="汉仪正圆"/>
                      <w:szCs w:val="21"/>
                      <w:lang w:eastAsia="zh-Hans"/>
                    </w:rPr>
                    <m:t>B</m:t>
                  </m:r>
                  <m:ctrlPr>
                    <w:rPr>
                      <w:rFonts w:ascii="Cambria Math" w:hAnsi="Cambria Math" w:cs="汉仪正圆"/>
                      <w:i/>
                      <w:szCs w:val="21"/>
                      <w:lang w:eastAsia="zh-Hans"/>
                    </w:rPr>
                  </m:ctrlPr>
                </m:e>
                <m:sub>
                  <m:r>
                    <m:rPr/>
                    <w:rPr>
                      <w:rFonts w:ascii="Cambria Math" w:hAnsi="Cambria Math" w:cs="汉仪正圆"/>
                      <w:szCs w:val="21"/>
                      <w:lang w:eastAsia="zh-Hans"/>
                    </w:rPr>
                    <m:t>5</m:t>
                  </m:r>
                  <m:ctrlPr>
                    <w:rPr>
                      <w:rFonts w:ascii="Cambria Math" w:hAnsi="Cambria Math" w:cs="汉仪正圆"/>
                      <w:i/>
                      <w:szCs w:val="21"/>
                      <w:lang w:eastAsia="zh-Hans"/>
                    </w:rPr>
                  </m:ctrlPr>
                </m:sub>
              </m:sSub>
              <m:r>
                <m:rPr/>
                <w:rPr>
                  <w:rFonts w:ascii="Cambria Math" w:hAnsi="Cambria Math" w:cs="汉仪正圆"/>
                  <w:szCs w:val="21"/>
                </w:rPr>
                <m:t>+…+</m:t>
              </m:r>
              <m:sSub>
                <m:sSubPr>
                  <m:ctrlPr>
                    <w:rPr>
                      <w:rFonts w:ascii="Cambria Math" w:hAnsi="Cambria Math" w:cs="汉仪正圆"/>
                      <w:i/>
                      <w:szCs w:val="21"/>
                    </w:rPr>
                  </m:ctrlPr>
                </m:sSubPr>
                <m:e>
                  <m:r>
                    <m:rPr/>
                    <w:rPr>
                      <w:rFonts w:ascii="Cambria Math" w:hAnsi="Cambria Math" w:cs="汉仪正圆"/>
                      <w:szCs w:val="21"/>
                    </w:rPr>
                    <m:t>w</m:t>
                  </m:r>
                  <m:ctrlPr>
                    <w:rPr>
                      <w:rFonts w:ascii="Cambria Math" w:hAnsi="Cambria Math" w:cs="汉仪正圆"/>
                      <w:i/>
                      <w:szCs w:val="21"/>
                    </w:rPr>
                  </m:ctrlPr>
                </m:e>
                <m:sub>
                  <m:r>
                    <m:rPr/>
                    <w:rPr>
                      <w:rFonts w:ascii="Cambria Math" w:hAnsi="Cambria Math" w:cs="汉仪正圆"/>
                      <w:szCs w:val="21"/>
                    </w:rPr>
                    <m:t>i</m:t>
                  </m:r>
                  <m:ctrlPr>
                    <w:rPr>
                      <w:rFonts w:ascii="Cambria Math" w:hAnsi="Cambria Math" w:cs="汉仪正圆"/>
                      <w:i/>
                      <w:szCs w:val="21"/>
                    </w:rPr>
                  </m:ctrlPr>
                </m:sub>
              </m:sSub>
              <m:sSub>
                <m:sSubPr>
                  <m:ctrlPr>
                    <w:rPr>
                      <w:rFonts w:ascii="Cambria Math" w:hAnsi="Cambria Math" w:cs="汉仪正圆"/>
                      <w:i/>
                      <w:szCs w:val="21"/>
                    </w:rPr>
                  </m:ctrlPr>
                </m:sSubPr>
                <m:e>
                  <m:r>
                    <m:rPr/>
                    <w:rPr>
                      <w:rFonts w:ascii="Cambria Math" w:hAnsi="Cambria Math" w:cs="汉仪正圆"/>
                      <w:szCs w:val="21"/>
                    </w:rPr>
                    <m:t>B</m:t>
                  </m:r>
                  <m:ctrlPr>
                    <w:rPr>
                      <w:rFonts w:ascii="Cambria Math" w:hAnsi="Cambria Math" w:cs="汉仪正圆"/>
                      <w:i/>
                      <w:szCs w:val="21"/>
                    </w:rPr>
                  </m:ctrlPr>
                </m:e>
                <m:sub>
                  <m:r>
                    <m:rPr/>
                    <w:rPr>
                      <w:rFonts w:ascii="Cambria Math" w:hAnsi="Cambria Math" w:cs="汉仪正圆"/>
                      <w:szCs w:val="21"/>
                    </w:rPr>
                    <m:t>i</m:t>
                  </m:r>
                  <m:ctrlPr>
                    <w:rPr>
                      <w:rFonts w:ascii="Cambria Math" w:hAnsi="Cambria Math" w:cs="汉仪正圆"/>
                      <w:i/>
                      <w:szCs w:val="21"/>
                    </w:rPr>
                  </m:ctrlPr>
                </m:sub>
              </m:sSub>
              <m:r>
                <m:rPr/>
                <w:rPr>
                  <w:rFonts w:ascii="Cambria Math" w:hAnsi="Cambria Math" w:cs="汉仪正圆"/>
                  <w:szCs w:val="21"/>
                </w:rPr>
                <m:t>#</m:t>
              </m:r>
              <m:d>
                <m:dPr>
                  <m:ctrlPr>
                    <w:rPr>
                      <w:rFonts w:ascii="Cambria Math" w:hAnsi="Cambria Math" w:cs="汉仪正圆"/>
                      <w:i/>
                      <w:szCs w:val="21"/>
                      <w:lang w:eastAsia="zh-Hans"/>
                    </w:rPr>
                  </m:ctrlPr>
                </m:dPr>
                <m:e>
                  <m:r>
                    <m:rPr/>
                    <w:rPr>
                      <w:rFonts w:ascii="Cambria Math" w:hAnsi="Cambria Math" w:cs="汉仪正圆"/>
                      <w:szCs w:val="21"/>
                      <w:lang w:eastAsia="zh-Hans"/>
                    </w:rPr>
                    <m:t>15</m:t>
                  </m:r>
                  <m:ctrlPr>
                    <w:rPr>
                      <w:rFonts w:ascii="Cambria Math" w:hAnsi="Cambria Math" w:cs="汉仪正圆"/>
                      <w:i/>
                      <w:szCs w:val="21"/>
                      <w:lang w:eastAsia="zh-Hans"/>
                    </w:rPr>
                  </m:ctrlPr>
                </m:e>
              </m:d>
              <m:ctrlPr>
                <w:rPr>
                  <w:rFonts w:ascii="Cambria Math" w:hAnsi="Cambria Math" w:cs="汉仪正圆"/>
                  <w:i/>
                  <w:szCs w:val="21"/>
                </w:rPr>
              </m:ctrlPr>
            </m:e>
          </m:eqArr>
        </m:oMath>
      </m:oMathPara>
    </w:p>
    <w:p>
      <w:pPr>
        <w:widowControl/>
        <w:jc w:val="left"/>
        <w:rPr>
          <w:rFonts w:cs="汉仪正圆" w:asciiTheme="minorEastAsia" w:hAnsiTheme="minorEastAsia"/>
          <w:szCs w:val="21"/>
        </w:rPr>
      </w:pPr>
    </w:p>
    <w:p>
      <w:pPr>
        <w:widowControl/>
        <w:jc w:val="left"/>
        <w:rPr>
          <w:rFonts w:cs="汉仪正圆" w:asciiTheme="minorEastAsia" w:hAnsiTheme="minorEastAsia"/>
          <w:szCs w:val="21"/>
          <w:lang w:eastAsia="zh-Hans"/>
        </w:rPr>
      </w:pPr>
      <w:r>
        <w:rPr>
          <w:rFonts w:hint="eastAsia" w:cs="汉仪正圆" w:asciiTheme="minorEastAsia" w:hAnsiTheme="minorEastAsia"/>
          <w:szCs w:val="21"/>
        </w:rPr>
        <w:t xml:space="preserve">式中， </w:t>
      </w:r>
      <m:oMath>
        <m:sSub>
          <m:sSubPr>
            <m:ctrlPr>
              <w:rPr>
                <w:rFonts w:ascii="Cambria Math" w:hAnsi="Cambria Math" w:cs="汉仪正圆"/>
                <w:i/>
                <w:szCs w:val="21"/>
              </w:rPr>
            </m:ctrlPr>
          </m:sSubPr>
          <m:e>
            <m:r>
              <m:rPr/>
              <w:rPr>
                <w:rFonts w:ascii="Cambria Math" w:hAnsi="Cambria Math" w:cs="汉仪正圆"/>
                <w:szCs w:val="21"/>
              </w:rPr>
              <m:t>B</m:t>
            </m:r>
            <m:ctrlPr>
              <w:rPr>
                <w:rFonts w:ascii="Cambria Math" w:hAnsi="Cambria Math" w:cs="汉仪正圆"/>
                <w:i/>
                <w:szCs w:val="21"/>
              </w:rPr>
            </m:ctrlPr>
          </m:e>
          <m:sub>
            <m:r>
              <m:rPr/>
              <w:rPr>
                <w:rFonts w:ascii="Cambria Math" w:hAnsi="Cambria Math" w:cs="汉仪正圆"/>
                <w:szCs w:val="21"/>
              </w:rPr>
              <m:t>1</m:t>
            </m:r>
            <m:ctrlPr>
              <w:rPr>
                <w:rFonts w:ascii="Cambria Math" w:hAnsi="Cambria Math" w:cs="汉仪正圆"/>
                <w:i/>
                <w:szCs w:val="21"/>
              </w:rPr>
            </m:ctrlPr>
          </m:sub>
        </m:sSub>
        <m:sSub>
          <m:sSubPr>
            <m:ctrlPr>
              <w:rPr>
                <w:rFonts w:hint="eastAsia" w:ascii="Cambria Math" w:hAnsi="Cambria Math" w:cs="汉仪正圆"/>
                <w:szCs w:val="21"/>
              </w:rPr>
            </m:ctrlPr>
          </m:sSubPr>
          <m:e>
            <m:r>
              <m:rPr>
                <m:sty m:val="p"/>
              </m:rPr>
              <w:rPr>
                <w:rFonts w:hint="eastAsia" w:ascii="Cambria Math" w:hAnsi="Cambria Math" w:cs="汉仪正圆"/>
                <w:szCs w:val="21"/>
              </w:rPr>
              <m:t>指水体综合污染指数，</m:t>
            </m:r>
            <m:sSub>
              <m:sSubPr>
                <m:ctrlPr>
                  <w:rPr>
                    <w:rFonts w:ascii="Cambria Math" w:hAnsi="Cambria Math" w:cs="汉仪正圆"/>
                    <w:i/>
                    <w:szCs w:val="21"/>
                  </w:rPr>
                </m:ctrlPr>
              </m:sSubPr>
              <m:e>
                <m:r>
                  <m:rPr/>
                  <w:rPr>
                    <w:rFonts w:ascii="Cambria Math" w:hAnsi="Cambria Math" w:cs="汉仪正圆"/>
                    <w:szCs w:val="21"/>
                  </w:rPr>
                  <m:t>B</m:t>
                </m:r>
                <m:ctrlPr>
                  <w:rPr>
                    <w:rFonts w:ascii="Cambria Math" w:hAnsi="Cambria Math" w:cs="汉仪正圆"/>
                    <w:szCs w:val="21"/>
                  </w:rPr>
                </m:ctrlPr>
              </m:e>
              <m:sub>
                <m:r>
                  <m:rPr/>
                  <w:rPr>
                    <w:rFonts w:ascii="Cambria Math" w:hAnsi="Cambria Math" w:cs="汉仪正圆"/>
                    <w:szCs w:val="21"/>
                  </w:rPr>
                  <m:t>2</m:t>
                </m:r>
                <m:ctrlPr>
                  <w:rPr>
                    <w:rFonts w:ascii="Cambria Math" w:hAnsi="Cambria Math" w:cs="汉仪正圆"/>
                    <w:i/>
                    <w:szCs w:val="21"/>
                  </w:rPr>
                </m:ctrlPr>
              </m:sub>
            </m:sSub>
            <m:r>
              <m:rPr>
                <m:sty m:val="p"/>
              </m:rPr>
              <w:rPr>
                <w:rFonts w:hint="eastAsia" w:ascii="Cambria Math" w:hAnsi="Cambria Math" w:cs="汉仪正圆"/>
                <w:szCs w:val="21"/>
              </w:rPr>
              <m:t>为景观破碎度</m:t>
            </m:r>
            <m:r>
              <m:rPr/>
              <w:rPr>
                <w:rFonts w:hint="eastAsia" w:ascii="Cambria Math" w:hAnsi="Cambria Math" w:cs="汉仪正圆"/>
                <w:szCs w:val="21"/>
              </w:rPr>
              <m:t>，</m:t>
            </m:r>
            <m:sSub>
              <m:sSubPr>
                <m:ctrlPr>
                  <w:rPr>
                    <w:rFonts w:ascii="Cambria Math" w:hAnsi="Cambria Math" w:cs="汉仪正圆"/>
                    <w:i/>
                    <w:szCs w:val="21"/>
                  </w:rPr>
                </m:ctrlPr>
              </m:sSubPr>
              <m:e>
                <m:r>
                  <m:rPr/>
                  <w:rPr>
                    <w:rFonts w:hint="eastAsia" w:ascii="Cambria Math" w:hAnsi="Cambria Math" w:cs="汉仪正圆"/>
                    <w:szCs w:val="21"/>
                  </w:rPr>
                  <m:t>B</m:t>
                </m:r>
                <m:ctrlPr>
                  <w:rPr>
                    <w:rFonts w:ascii="Cambria Math" w:hAnsi="Cambria Math" w:cs="汉仪正圆"/>
                    <w:i/>
                    <w:szCs w:val="21"/>
                  </w:rPr>
                </m:ctrlPr>
              </m:e>
              <m:sub>
                <m:r>
                  <m:rPr/>
                  <w:rPr>
                    <w:rFonts w:ascii="Cambria Math" w:hAnsi="Cambria Math" w:cs="汉仪正圆"/>
                    <w:szCs w:val="21"/>
                  </w:rPr>
                  <m:t>3</m:t>
                </m:r>
                <m:ctrlPr>
                  <w:rPr>
                    <w:rFonts w:ascii="Cambria Math" w:hAnsi="Cambria Math" w:cs="汉仪正圆"/>
                    <w:i/>
                    <w:szCs w:val="21"/>
                  </w:rPr>
                </m:ctrlPr>
              </m:sub>
            </m:sSub>
            <m:r>
              <m:rPr>
                <m:sty m:val="p"/>
              </m:rPr>
              <w:rPr>
                <w:rFonts w:hint="eastAsia" w:ascii="Cambria Math" w:hAnsi="Cambria Math" w:cs="汉仪正圆"/>
                <w:szCs w:val="21"/>
              </w:rPr>
              <m:t>为平均斑块面积，</m:t>
            </m:r>
            <m:sSub>
              <m:sSubPr>
                <m:ctrlPr>
                  <w:rPr>
                    <w:rFonts w:ascii="Cambria Math" w:hAnsi="Cambria Math" w:cs="汉仪正圆"/>
                    <w:i/>
                    <w:szCs w:val="21"/>
                  </w:rPr>
                </m:ctrlPr>
              </m:sSubPr>
              <m:e>
                <m:r>
                  <m:rPr/>
                  <w:rPr>
                    <w:rFonts w:ascii="Cambria Math" w:hAnsi="Cambria Math" w:cs="汉仪正圆"/>
                    <w:szCs w:val="21"/>
                  </w:rPr>
                  <m:t>B</m:t>
                </m:r>
                <m:ctrlPr>
                  <w:rPr>
                    <w:rFonts w:ascii="Cambria Math" w:hAnsi="Cambria Math" w:cs="汉仪正圆"/>
                    <w:szCs w:val="21"/>
                  </w:rPr>
                </m:ctrlPr>
              </m:e>
              <m:sub>
                <m:r>
                  <m:rPr/>
                  <w:rPr>
                    <w:rFonts w:ascii="Cambria Math" w:hAnsi="Cambria Math" w:cs="汉仪正圆"/>
                    <w:szCs w:val="21"/>
                  </w:rPr>
                  <m:t>4</m:t>
                </m:r>
                <m:ctrlPr>
                  <w:rPr>
                    <w:rFonts w:ascii="Cambria Math" w:hAnsi="Cambria Math" w:cs="汉仪正圆"/>
                    <w:i/>
                    <w:szCs w:val="21"/>
                  </w:rPr>
                </m:ctrlPr>
              </m:sub>
            </m:sSub>
            <m:r>
              <m:rPr>
                <m:sty m:val="p"/>
              </m:rPr>
              <w:rPr>
                <w:rFonts w:hint="eastAsia" w:ascii="Cambria Math" w:hAnsi="Cambria Math" w:cs="汉仪正圆"/>
                <w:szCs w:val="21"/>
              </w:rPr>
              <m:t>为景观多样性，</m:t>
            </m:r>
            <m:sSub>
              <m:sSubPr>
                <m:ctrlPr>
                  <w:rPr>
                    <w:rFonts w:ascii="Cambria Math" w:hAnsi="Cambria Math" w:cs="汉仪正圆"/>
                    <w:i/>
                    <w:szCs w:val="21"/>
                  </w:rPr>
                </m:ctrlPr>
              </m:sSubPr>
              <m:e>
                <m:r>
                  <m:rPr/>
                  <w:rPr>
                    <w:rFonts w:ascii="Cambria Math" w:hAnsi="Cambria Math" w:cs="汉仪正圆"/>
                    <w:szCs w:val="21"/>
                  </w:rPr>
                  <m:t>B</m:t>
                </m:r>
                <m:ctrlPr>
                  <w:rPr>
                    <w:rFonts w:ascii="Cambria Math" w:hAnsi="Cambria Math" w:cs="汉仪正圆"/>
                    <w:szCs w:val="21"/>
                  </w:rPr>
                </m:ctrlPr>
              </m:e>
              <m:sub>
                <m:r>
                  <m:rPr/>
                  <w:rPr>
                    <w:rFonts w:ascii="Cambria Math" w:hAnsi="Cambria Math" w:cs="汉仪正圆"/>
                    <w:szCs w:val="21"/>
                  </w:rPr>
                  <m:t>5</m:t>
                </m:r>
                <m:ctrlPr>
                  <w:rPr>
                    <w:rFonts w:ascii="Cambria Math" w:hAnsi="Cambria Math" w:cs="汉仪正圆"/>
                    <w:i/>
                    <w:szCs w:val="21"/>
                  </w:rPr>
                </m:ctrlPr>
              </m:sub>
            </m:sSub>
            <m:r>
              <m:rPr>
                <m:sty m:val="p"/>
              </m:rPr>
              <w:rPr>
                <w:rFonts w:hint="eastAsia" w:ascii="Cambria Math" w:hAnsi="Cambria Math" w:cs="汉仪正圆"/>
                <w:szCs w:val="21"/>
              </w:rPr>
              <m:t>为物种多样性，</m:t>
            </m:r>
            <m:sSub>
              <m:sSubPr>
                <m:ctrlPr>
                  <w:rPr>
                    <w:rFonts w:ascii="Cambria Math" w:hAnsi="Cambria Math" w:cs="汉仪正圆"/>
                    <w:i/>
                    <w:iCs/>
                    <w:szCs w:val="21"/>
                  </w:rPr>
                </m:ctrlPr>
              </m:sSubPr>
              <m:e>
                <m:r>
                  <m:rPr/>
                  <w:rPr>
                    <w:rFonts w:ascii="Cambria Math" w:hAnsi="Cambria Math" w:cs="汉仪正圆"/>
                    <w:szCs w:val="21"/>
                  </w:rPr>
                  <m:t>B</m:t>
                </m:r>
                <m:ctrlPr>
                  <w:rPr>
                    <w:rFonts w:ascii="Cambria Math" w:hAnsi="Cambria Math" w:cs="汉仪正圆"/>
                    <w:i/>
                    <w:iCs/>
                    <w:szCs w:val="21"/>
                  </w:rPr>
                </m:ctrlPr>
              </m:e>
              <m:sub>
                <m:r>
                  <m:rPr/>
                  <w:rPr>
                    <w:rFonts w:ascii="Cambria Math" w:hAnsi="Cambria Math" w:cs="汉仪正圆"/>
                    <w:szCs w:val="21"/>
                  </w:rPr>
                  <m:t>i</m:t>
                </m:r>
                <m:ctrlPr>
                  <w:rPr>
                    <w:rFonts w:ascii="Cambria Math" w:hAnsi="Cambria Math" w:cs="汉仪正圆"/>
                    <w:i/>
                    <w:iCs/>
                    <w:szCs w:val="21"/>
                  </w:rPr>
                </m:ctrlPr>
              </m:sub>
            </m:sSub>
            <m:r>
              <m:rPr>
                <m:sty m:val="p"/>
              </m:rPr>
              <w:rPr>
                <w:rFonts w:ascii="Cambria Math" w:hAnsi="Cambria Math" w:cs="汉仪正圆"/>
                <w:szCs w:val="21"/>
              </w:rPr>
              <m:t xml:space="preserve"> </m:t>
            </m:r>
            <m:r>
              <m:rPr>
                <m:sty m:val="p"/>
              </m:rPr>
              <w:rPr>
                <w:rFonts w:hint="eastAsia" w:ascii="Cambria Math" w:hAnsi="Cambria Math" w:cs="汉仪正圆"/>
                <w:szCs w:val="21"/>
              </w:rPr>
              <m:t>为待确定指标。</m:t>
            </m:r>
            <m:sSub>
              <m:sSubPr>
                <m:ctrlPr>
                  <w:rPr>
                    <w:rFonts w:ascii="Cambria Math" w:hAnsi="Cambria Math" w:cs="汉仪正圆"/>
                    <w:i/>
                    <w:szCs w:val="21"/>
                  </w:rPr>
                </m:ctrlPr>
              </m:sSubPr>
              <m:e>
                <m:r>
                  <m:rPr/>
                  <w:rPr>
                    <w:rFonts w:ascii="Cambria Math" w:hAnsi="Cambria Math" w:cs="汉仪正圆"/>
                    <w:szCs w:val="21"/>
                  </w:rPr>
                  <m:t>w</m:t>
                </m:r>
                <m:ctrlPr>
                  <w:rPr>
                    <w:rFonts w:ascii="Cambria Math" w:hAnsi="Cambria Math" w:cs="汉仪正圆"/>
                    <w:i/>
                    <w:szCs w:val="21"/>
                  </w:rPr>
                </m:ctrlPr>
              </m:e>
              <m:sub>
                <m:r>
                  <m:rPr/>
                  <w:rPr>
                    <w:rFonts w:ascii="Cambria Math" w:hAnsi="Cambria Math" w:cs="汉仪正圆"/>
                    <w:szCs w:val="21"/>
                  </w:rPr>
                  <m:t>i</m:t>
                </m:r>
                <m:ctrlPr>
                  <w:rPr>
                    <w:rFonts w:ascii="Cambria Math" w:hAnsi="Cambria Math" w:cs="汉仪正圆"/>
                    <w:i/>
                    <w:szCs w:val="21"/>
                  </w:rPr>
                </m:ctrlPr>
              </m:sub>
            </m:sSub>
            <m:ctrlPr>
              <w:rPr>
                <w:rFonts w:hint="eastAsia" w:ascii="Cambria Math" w:hAnsi="Cambria Math" w:cs="汉仪正圆"/>
                <w:szCs w:val="21"/>
              </w:rPr>
            </m:ctrlPr>
          </m:e>
          <m:sub>
            <m:r>
              <m:rPr/>
              <w:rPr>
                <w:rFonts w:ascii="Cambria Math" w:hAnsi="Cambria Math" w:cs="汉仪正圆"/>
                <w:szCs w:val="21"/>
              </w:rPr>
              <m:t xml:space="preserve"> </m:t>
            </m:r>
            <m:ctrlPr>
              <w:rPr>
                <w:rFonts w:hint="eastAsia" w:ascii="Cambria Math" w:hAnsi="Cambria Math" w:cs="汉仪正圆"/>
                <w:szCs w:val="21"/>
              </w:rPr>
            </m:ctrlPr>
          </m:sub>
        </m:sSub>
        <m:r>
          <m:rPr>
            <m:sty m:val="p"/>
          </m:rPr>
          <w:rPr>
            <w:rFonts w:hint="eastAsia" w:ascii="Cambria Math" w:hAnsi="Cambria Math" w:cs="汉仪正圆"/>
            <w:szCs w:val="21"/>
          </w:rPr>
          <m:t>分别为以上六个指标的权重</m:t>
        </m:r>
      </m:oMath>
      <w:r>
        <w:rPr>
          <w:rFonts w:cs="汉仪正圆" w:asciiTheme="minorEastAsia" w:hAnsiTheme="minorEastAsia"/>
          <w:szCs w:val="21"/>
        </w:rPr>
        <w:t>。</w:t>
      </w:r>
    </w:p>
    <w:p>
      <w:pPr>
        <w:widowControl/>
        <w:jc w:val="left"/>
        <w:rPr>
          <w:rFonts w:cs="汉仪正圆" w:asciiTheme="minorEastAsia" w:hAnsiTheme="minorEastAsia"/>
          <w:b/>
          <w:bCs/>
          <w:szCs w:val="21"/>
          <w:lang w:eastAsia="zh-Hans"/>
        </w:rPr>
      </w:pPr>
      <w:r>
        <w:rPr>
          <w:rFonts w:hint="eastAsia" w:cs="汉仪正圆" w:asciiTheme="minorEastAsia" w:hAnsiTheme="minorEastAsia"/>
          <w:b/>
          <w:bCs/>
          <w:szCs w:val="21"/>
        </w:rPr>
        <w:t>3.2.3</w:t>
      </w:r>
      <w:r>
        <w:rPr>
          <w:rFonts w:hint="eastAsia" w:cs="汉仪正圆" w:asciiTheme="minorEastAsia" w:hAnsiTheme="minorEastAsia"/>
          <w:b/>
          <w:bCs/>
          <w:szCs w:val="21"/>
          <w:lang w:eastAsia="zh-Hans"/>
        </w:rPr>
        <w:t>红树林生态系统的弹性</w:t>
      </w:r>
    </w:p>
    <w:p>
      <w:pPr>
        <w:widowControl/>
        <w:jc w:val="left"/>
        <w:rPr>
          <w:rFonts w:cs="汉仪正圆" w:asciiTheme="minorEastAsia" w:hAnsiTheme="minorEastAsia"/>
          <w:szCs w:val="21"/>
          <w:lang w:eastAsia="zh-Hans"/>
        </w:rPr>
      </w:pPr>
      <w:r>
        <w:rPr>
          <w:rFonts w:hint="eastAsia" w:cs="汉仪正圆" w:asciiTheme="minorEastAsia" w:hAnsiTheme="minorEastAsia"/>
          <w:szCs w:val="21"/>
          <w:lang w:eastAsia="zh-Hans"/>
        </w:rPr>
        <w:t xml:space="preserve">    生态系统的弹性，即生态系统的恢复力。我们可以通过生态弹性度来作为红树林生态系统恢复力等评价指标，生态弹性度越高则表示该生态系统恢复力越强，即生态弹性度与生态系统恢复力呈正相关，并由此得出恢复力指数</w:t>
      </w:r>
      <m:oMath>
        <m:r>
          <m:rPr/>
          <w:rPr>
            <w:rFonts w:ascii="Cambria Math" w:hAnsi="Cambria Math" w:cs="汉仪正圆"/>
            <w:szCs w:val="21"/>
            <w:lang w:eastAsia="zh-Hans"/>
          </w:rPr>
          <m:t xml:space="preserve"> R</m:t>
        </m:r>
      </m:oMath>
      <w:r>
        <w:rPr>
          <w:rFonts w:cs="汉仪正圆" w:asciiTheme="minorEastAsia" w:hAnsiTheme="minorEastAsia"/>
          <w:szCs w:val="21"/>
          <w:lang w:eastAsia="zh-Hans"/>
        </w:rPr>
        <w:t>：</w:t>
      </w:r>
    </w:p>
    <w:p>
      <w:pPr>
        <w:widowControl/>
        <w:jc w:val="left"/>
        <w:rPr>
          <w:rFonts w:cs="汉仪正圆" w:asciiTheme="minorEastAsia" w:hAnsiTheme="minorEastAsia"/>
          <w:szCs w:val="21"/>
        </w:rPr>
      </w:pPr>
      <m:oMathPara>
        <m:oMath>
          <m:eqArr>
            <m:eqArrPr>
              <m:maxDist m:val="1"/>
              <m:ctrlPr>
                <w:rPr>
                  <w:rFonts w:ascii="Cambria Math" w:hAnsi="Cambria Math" w:cstheme="minorEastAsia"/>
                  <w:i/>
                  <w:szCs w:val="21"/>
                </w:rPr>
              </m:ctrlPr>
            </m:eqArrPr>
            <m:e>
              <m:r>
                <m:rPr/>
                <w:rPr>
                  <w:rFonts w:ascii="Cambria Math" w:hAnsi="Cambria Math" w:cs="汉仪正圆"/>
                  <w:szCs w:val="21"/>
                </w:rPr>
                <m:t>R=</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P</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hint="eastAsia" w:ascii="Cambria Math" w:hAnsi="Cambria Math" w:cstheme="minorEastAsia"/>
                          <w:szCs w:val="21"/>
                        </w:rPr>
                        <m:t>R</m:t>
                      </m:r>
                      <m:ctrlPr>
                        <w:rPr>
                          <w:rFonts w:hint="eastAsia"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ctrlPr>
                    <w:rPr>
                      <w:rFonts w:ascii="Cambria Math" w:hAnsi="Cambria Math" w:cstheme="minorEastAsia"/>
                      <w:i/>
                      <w:szCs w:val="21"/>
                    </w:rPr>
                  </m:ctrlPr>
                </m:e>
              </m:nary>
              <m:r>
                <m:rPr/>
                <w:rPr>
                  <w:rFonts w:ascii="Cambria Math" w:hAnsi="Cambria Math" w:cs="汉仪正圆"/>
                  <w:szCs w:val="21"/>
                </w:rPr>
                <m:t>#</m:t>
              </m:r>
              <m:d>
                <m:dPr>
                  <m:ctrlPr>
                    <w:rPr>
                      <w:rFonts w:ascii="Cambria Math" w:hAnsi="Cambria Math" w:cstheme="minorEastAsia"/>
                      <w:i/>
                      <w:szCs w:val="21"/>
                    </w:rPr>
                  </m:ctrlPr>
                </m:dPr>
                <m:e>
                  <m:r>
                    <m:rPr/>
                    <w:rPr>
                      <w:rFonts w:ascii="Cambria Math" w:hAnsi="Cambria Math" w:cstheme="minorEastAsia"/>
                      <w:szCs w:val="21"/>
                    </w:rPr>
                    <m:t>16</m:t>
                  </m:r>
                  <m:ctrlPr>
                    <w:rPr>
                      <w:rFonts w:ascii="Cambria Math" w:hAnsi="Cambria Math" w:cstheme="minorEastAsia"/>
                      <w:i/>
                      <w:szCs w:val="21"/>
                    </w:rPr>
                  </m:ctrlPr>
                </m:e>
              </m:d>
              <m:ctrlPr>
                <w:rPr>
                  <w:rFonts w:ascii="Cambria Math" w:hAnsi="Cambria Math" w:cs="汉仪正圆"/>
                  <w:i/>
                  <w:szCs w:val="21"/>
                </w:rPr>
              </m:ctrlPr>
            </m:e>
          </m:eqArr>
        </m:oMath>
      </m:oMathPara>
    </w:p>
    <w:p>
      <w:pPr>
        <w:widowControl/>
        <w:jc w:val="left"/>
        <w:rPr>
          <w:rFonts w:cs="汉仪正圆" w:asciiTheme="minorEastAsia" w:hAnsiTheme="minorEastAsia"/>
          <w:szCs w:val="21"/>
          <w:lang w:eastAsia="zh-Hans"/>
        </w:rPr>
      </w:pPr>
      <w:r>
        <w:rPr>
          <w:rFonts w:hint="eastAsia" w:cs="汉仪正圆" w:asciiTheme="minorEastAsia" w:hAnsiTheme="minorEastAsia"/>
          <w:szCs w:val="21"/>
          <w:lang w:eastAsia="zh-Hans"/>
        </w:rPr>
        <w:t>其中</w:t>
      </w:r>
      <m:oMath>
        <m:r>
          <m:rPr/>
          <w:rPr>
            <w:rFonts w:ascii="Cambria Math" w:hAnsi="Cambria Math" w:cs="汉仪正圆"/>
            <w:szCs w:val="21"/>
            <w:lang w:eastAsia="zh-Hans"/>
          </w:rPr>
          <m:t xml:space="preserve"> </m:t>
        </m:r>
        <m:sSub>
          <m:sSubPr>
            <m:ctrlPr>
              <w:rPr>
                <w:rFonts w:ascii="Cambria Math" w:hAnsi="Cambria Math" w:cs="汉仪正圆"/>
                <w:i/>
                <w:szCs w:val="21"/>
                <w:lang w:eastAsia="zh-Hans"/>
              </w:rPr>
            </m:ctrlPr>
          </m:sSubPr>
          <m:e>
            <m:r>
              <m:rPr/>
              <w:rPr>
                <w:rFonts w:ascii="Cambria Math" w:hAnsi="Cambria Math" w:cs="汉仪正圆"/>
                <w:szCs w:val="21"/>
                <w:lang w:eastAsia="zh-Hans"/>
              </w:rPr>
              <m:t>P</m:t>
            </m:r>
            <m:ctrlPr>
              <w:rPr>
                <w:rFonts w:ascii="Cambria Math" w:hAnsi="Cambria Math" w:cs="汉仪正圆"/>
                <w:i/>
                <w:szCs w:val="21"/>
                <w:lang w:eastAsia="zh-Hans"/>
              </w:rPr>
            </m:ctrlPr>
          </m:e>
          <m:sub>
            <m:r>
              <m:rPr/>
              <w:rPr>
                <w:rFonts w:ascii="Cambria Math" w:hAnsi="Cambria Math" w:cs="汉仪正圆"/>
                <w:szCs w:val="21"/>
                <w:lang w:eastAsia="zh-Hans"/>
              </w:rPr>
              <m:t>i</m:t>
            </m:r>
            <m:ctrlPr>
              <w:rPr>
                <w:rFonts w:ascii="Cambria Math" w:hAnsi="Cambria Math" w:cs="汉仪正圆"/>
                <w:i/>
                <w:szCs w:val="21"/>
                <w:lang w:eastAsia="zh-Hans"/>
              </w:rPr>
            </m:ctrlPr>
          </m:sub>
        </m:sSub>
        <m:r>
          <m:rPr/>
          <w:rPr>
            <w:rFonts w:ascii="Cambria Math" w:hAnsi="Cambria Math" w:cs="汉仪正圆"/>
            <w:szCs w:val="21"/>
            <w:lang w:eastAsia="zh-Hans"/>
          </w:rPr>
          <m:t xml:space="preserve"> </m:t>
        </m:r>
      </m:oMath>
      <w:r>
        <w:rPr>
          <w:rFonts w:hint="eastAsia" w:cs="汉仪正圆" w:asciiTheme="minorEastAsia" w:hAnsiTheme="minorEastAsia"/>
          <w:szCs w:val="21"/>
        </w:rPr>
        <w:t>为景观类型</w:t>
      </w:r>
      <m:oMath>
        <m:r>
          <m:rPr/>
          <w:rPr>
            <w:rFonts w:ascii="Cambria Math" w:hAnsi="Cambria Math" w:cs="汉仪正圆"/>
            <w:szCs w:val="21"/>
          </w:rPr>
          <m:t xml:space="preserve"> i </m:t>
        </m:r>
      </m:oMath>
      <w:r>
        <w:rPr>
          <w:rFonts w:hint="eastAsia" w:cs="汉仪正圆" w:asciiTheme="minorEastAsia" w:hAnsiTheme="minorEastAsia"/>
          <w:szCs w:val="21"/>
        </w:rPr>
        <w:t>所占面积比；</w:t>
      </w:r>
      <m:oMath>
        <m:sSub>
          <m:sSubPr>
            <m:ctrlPr>
              <w:rPr>
                <w:rFonts w:ascii="Cambria Math" w:hAnsi="Cambria Math" w:cs="汉仪正圆"/>
                <w:i/>
                <w:szCs w:val="21"/>
              </w:rPr>
            </m:ctrlPr>
          </m:sSubPr>
          <m:e>
            <m:r>
              <m:rPr/>
              <w:rPr>
                <w:rFonts w:ascii="Cambria Math" w:hAnsi="Cambria Math" w:cs="汉仪正圆"/>
                <w:szCs w:val="21"/>
              </w:rPr>
              <m:t xml:space="preserve"> R</m:t>
            </m:r>
            <m:ctrlPr>
              <w:rPr>
                <w:rFonts w:ascii="Cambria Math" w:hAnsi="Cambria Math" w:cs="汉仪正圆"/>
                <w:i/>
                <w:szCs w:val="21"/>
              </w:rPr>
            </m:ctrlPr>
          </m:e>
          <m:sub>
            <m:r>
              <m:rPr/>
              <w:rPr>
                <w:rFonts w:ascii="Cambria Math" w:hAnsi="Cambria Math" w:cs="汉仪正圆"/>
                <w:szCs w:val="21"/>
              </w:rPr>
              <m:t>i</m:t>
            </m:r>
            <m:ctrlPr>
              <w:rPr>
                <w:rFonts w:ascii="Cambria Math" w:hAnsi="Cambria Math" w:cs="汉仪正圆"/>
                <w:i/>
                <w:szCs w:val="21"/>
              </w:rPr>
            </m:ctrlPr>
          </m:sub>
        </m:sSub>
        <m:r>
          <m:rPr/>
          <w:rPr>
            <w:rFonts w:ascii="Cambria Math" w:hAnsi="Cambria Math" w:cs="汉仪正圆"/>
            <w:szCs w:val="21"/>
          </w:rPr>
          <m:t xml:space="preserve"> </m:t>
        </m:r>
      </m:oMath>
      <w:r>
        <w:rPr>
          <w:rFonts w:hint="eastAsia" w:cs="汉仪正圆" w:asciiTheme="minorEastAsia" w:hAnsiTheme="minorEastAsia"/>
          <w:szCs w:val="21"/>
        </w:rPr>
        <w:t>为景观</w:t>
      </w:r>
      <m:oMath>
        <m:r>
          <m:rPr/>
          <w:rPr>
            <w:rFonts w:ascii="Cambria Math" w:hAnsi="Cambria Math" w:cs="汉仪正圆"/>
            <w:szCs w:val="21"/>
          </w:rPr>
          <m:t xml:space="preserve"> </m:t>
        </m:r>
        <m:r>
          <m:rPr/>
          <w:rPr>
            <w:rFonts w:hint="eastAsia" w:ascii="Cambria Math" w:hAnsi="Cambria Math" w:cs="汉仪正圆"/>
            <w:szCs w:val="21"/>
          </w:rPr>
          <m:t>i</m:t>
        </m:r>
        <m:r>
          <m:rPr/>
          <w:rPr>
            <w:rFonts w:ascii="Cambria Math" w:hAnsi="Cambria Math" w:cs="汉仪正圆"/>
            <w:szCs w:val="21"/>
          </w:rPr>
          <m:t xml:space="preserve"> </m:t>
        </m:r>
      </m:oMath>
      <w:r>
        <w:rPr>
          <w:rFonts w:hint="eastAsia" w:cs="汉仪正圆" w:asciiTheme="minorEastAsia" w:hAnsiTheme="minorEastAsia"/>
          <w:szCs w:val="21"/>
        </w:rPr>
        <w:t>的生态弹性度分值。</w:t>
      </w:r>
    </w:p>
    <w:p>
      <w:pPr>
        <w:widowControl/>
        <w:ind w:firstLine="420" w:firstLineChars="200"/>
        <w:jc w:val="left"/>
        <w:rPr>
          <w:rFonts w:cs="汉仪正圆" w:asciiTheme="minorEastAsia" w:hAnsiTheme="minorEastAsia"/>
          <w:b/>
          <w:bCs/>
          <w:szCs w:val="21"/>
        </w:rPr>
      </w:pPr>
      <w:r>
        <w:rPr>
          <w:rFonts w:hint="eastAsia" w:cs="汉仪正圆" w:asciiTheme="minorEastAsia" w:hAnsiTheme="minorEastAsia"/>
          <w:szCs w:val="21"/>
          <w:lang w:eastAsia="zh-Hans"/>
        </w:rPr>
        <w:t>综上，本实验的评价指标体系可归纳为：</w:t>
      </w:r>
      <w:r>
        <w:rPr>
          <w:rFonts w:hint="eastAsia" w:cs="汉仪正圆" w:asciiTheme="minorEastAsia" w:hAnsiTheme="minorEastAsia"/>
          <w:szCs w:val="21"/>
          <w:lang w:eastAsia="zh-Hans"/>
        </w:rPr>
        <w:fldChar w:fldCharType="begin"/>
      </w:r>
      <w:r>
        <w:rPr>
          <w:rFonts w:hint="eastAsia" w:cs="汉仪正圆" w:asciiTheme="minorEastAsia" w:hAnsiTheme="minorEastAsia"/>
          <w:szCs w:val="21"/>
          <w:lang w:eastAsia="zh-Hans"/>
        </w:rPr>
        <w:instrText xml:space="preserve"> = 1 \* GB3 \* MERGEFORMAT </w:instrText>
      </w:r>
      <w:r>
        <w:rPr>
          <w:rFonts w:hint="eastAsia" w:cs="汉仪正圆" w:asciiTheme="minorEastAsia" w:hAnsiTheme="minorEastAsia"/>
          <w:szCs w:val="21"/>
          <w:lang w:eastAsia="zh-Hans"/>
        </w:rPr>
        <w:fldChar w:fldCharType="separate"/>
      </w:r>
      <w:r>
        <w:rPr>
          <w:rFonts w:hint="eastAsia" w:cs="汉仪正圆" w:asciiTheme="minorEastAsia" w:hAnsiTheme="minorEastAsia"/>
          <w:szCs w:val="21"/>
          <w:lang w:eastAsia="zh-Hans"/>
        </w:rPr>
        <w:t>①</w:t>
      </w:r>
      <w:r>
        <w:rPr>
          <w:rFonts w:hint="eastAsia" w:cs="汉仪正圆" w:asciiTheme="minorEastAsia" w:hAnsiTheme="minorEastAsia"/>
          <w:szCs w:val="21"/>
          <w:lang w:eastAsia="zh-Hans"/>
        </w:rPr>
        <w:fldChar w:fldCharType="end"/>
      </w:r>
      <w:r>
        <w:rPr>
          <w:rFonts w:hint="eastAsia" w:cs="汉仪正圆" w:asciiTheme="minorEastAsia" w:hAnsiTheme="minorEastAsia"/>
          <w:szCs w:val="21"/>
          <w:lang w:eastAsia="zh-Hans"/>
        </w:rPr>
        <w:t>准则层：包括活力、组织结构和恢复力；</w:t>
      </w:r>
      <w:r>
        <w:rPr>
          <w:rFonts w:cs="汉仪正圆" w:asciiTheme="minorEastAsia" w:hAnsiTheme="minorEastAsia"/>
          <w:szCs w:val="21"/>
          <w:lang w:eastAsia="zh-Hans"/>
        </w:rPr>
        <w:t>②指标层：</w:t>
      </w:r>
      <w:r>
        <w:rPr>
          <w:rFonts w:hint="eastAsia" w:cs="汉仪正圆" w:asciiTheme="minorEastAsia" w:hAnsiTheme="minorEastAsia"/>
          <w:szCs w:val="21"/>
          <w:lang w:eastAsia="zh-Hans"/>
        </w:rPr>
        <w:t>包括</w:t>
      </w:r>
      <w:r>
        <w:rPr>
          <w:rFonts w:cs="汉仪正圆" w:asciiTheme="minorEastAsia" w:hAnsiTheme="minorEastAsia"/>
          <w:szCs w:val="21"/>
          <w:lang w:eastAsia="zh-Hans"/>
        </w:rPr>
        <w:t>土壤盐度、营养状态质量指数、NPP、NDVI、水体综合污染指数、物种多样性、景观多样性、景观破碎度、平均斑块面积、生态弹性度</w:t>
      </w:r>
      <w:r>
        <w:rPr>
          <w:rFonts w:hint="eastAsia" w:cs="汉仪正圆" w:asciiTheme="minorEastAsia" w:hAnsiTheme="minorEastAsia"/>
          <w:szCs w:val="21"/>
          <w:lang w:eastAsia="zh-Hans"/>
        </w:rPr>
        <w:t>等指标</w:t>
      </w:r>
      <w:r>
        <w:rPr>
          <w:rFonts w:cs="汉仪正圆" w:asciiTheme="minorEastAsia" w:hAnsiTheme="minorEastAsia"/>
          <w:szCs w:val="21"/>
          <w:lang w:eastAsia="zh-Hans"/>
        </w:rPr>
        <w:t>。在已构建的评价体系的基础上，通过简单线性加权求和我们求得V、O、R三个数值，从而计算处EHI指数。通过EHI指数，我们可以科学地评估深圳市及其周边红树林湿地生态系统的健康状况。</w:t>
      </w:r>
    </w:p>
    <w:p>
      <w:pPr>
        <w:rPr>
          <w:rFonts w:ascii="宋体" w:hAnsi="宋体" w:eastAsia="宋体" w:cs="汉仪正圆"/>
          <w:b/>
          <w:bCs/>
          <w:szCs w:val="21"/>
        </w:rPr>
      </w:pPr>
      <w:r>
        <w:rPr>
          <w:rFonts w:hint="eastAsia" w:ascii="宋体" w:hAnsi="宋体" w:eastAsia="宋体" w:cs="汉仪正圆"/>
          <w:b/>
          <w:bCs/>
          <w:szCs w:val="21"/>
        </w:rPr>
        <w:t>3</w:t>
      </w:r>
      <w:r>
        <w:rPr>
          <w:rFonts w:ascii="宋体" w:hAnsi="宋体" w:eastAsia="宋体" w:cs="汉仪正圆"/>
          <w:b/>
          <w:bCs/>
          <w:szCs w:val="21"/>
        </w:rPr>
        <w:t>.3 模型</w:t>
      </w:r>
      <w:r>
        <w:rPr>
          <w:rFonts w:hint="eastAsia" w:ascii="宋体" w:hAnsi="宋体" w:eastAsia="宋体" w:cs="汉仪正圆"/>
          <w:b/>
          <w:bCs/>
          <w:szCs w:val="21"/>
        </w:rPr>
        <w:t>优化</w:t>
      </w:r>
    </w:p>
    <w:p>
      <w:pPr>
        <w:rPr>
          <w:rFonts w:ascii="宋体" w:hAnsi="宋体" w:eastAsia="宋体" w:cs="汉仪正圆"/>
          <w:b/>
          <w:bCs/>
          <w:szCs w:val="21"/>
        </w:rPr>
      </w:pPr>
      <w:r>
        <w:rPr>
          <w:rFonts w:hint="eastAsia" w:ascii="宋体" w:hAnsi="宋体" w:eastAsia="宋体" w:cs="汉仪正圆"/>
          <w:b/>
          <w:bCs/>
          <w:szCs w:val="21"/>
        </w:rPr>
        <w:t>3</w:t>
      </w:r>
      <w:r>
        <w:rPr>
          <w:rFonts w:ascii="宋体" w:hAnsi="宋体" w:eastAsia="宋体" w:cs="汉仪正圆"/>
          <w:b/>
          <w:bCs/>
          <w:szCs w:val="21"/>
        </w:rPr>
        <w:t>.3.1</w:t>
      </w:r>
      <w:r>
        <w:rPr>
          <w:rFonts w:hint="eastAsia" w:ascii="宋体" w:hAnsi="宋体" w:eastAsia="宋体" w:cs="汉仪正圆"/>
          <w:b/>
          <w:bCs/>
          <w:szCs w:val="21"/>
        </w:rPr>
        <w:t>模型调优的内容</w:t>
      </w:r>
    </w:p>
    <w:p>
      <w:pPr>
        <w:rPr>
          <w:rFonts w:ascii="宋体" w:hAnsi="宋体" w:eastAsia="宋体" w:cs="汉仪正圆"/>
          <w:szCs w:val="21"/>
        </w:rPr>
      </w:pPr>
      <w:r>
        <w:rPr>
          <w:rFonts w:ascii="宋体" w:hAnsi="宋体" w:eastAsia="宋体" w:cs="汉仪正圆"/>
          <w:szCs w:val="21"/>
        </w:rPr>
        <w:tab/>
      </w:r>
      <w:r>
        <w:rPr>
          <w:rFonts w:ascii="宋体" w:hAnsi="宋体" w:eastAsia="宋体" w:cs="汉仪正圆"/>
          <w:szCs w:val="21"/>
        </w:rPr>
        <w:t>模型的调优主要包括</w:t>
      </w:r>
      <w:r>
        <w:rPr>
          <w:rFonts w:hint="eastAsia" w:ascii="宋体" w:hAnsi="宋体" w:eastAsia="宋体" w:cs="汉仪正圆"/>
          <w:szCs w:val="21"/>
        </w:rPr>
        <w:t>评价</w:t>
      </w:r>
      <w:r>
        <w:rPr>
          <w:rFonts w:ascii="宋体" w:hAnsi="宋体" w:eastAsia="宋体" w:cs="汉仪正圆"/>
          <w:szCs w:val="21"/>
        </w:rPr>
        <w:t>指标</w:t>
      </w:r>
      <w:r>
        <w:rPr>
          <w:rFonts w:hint="eastAsia" w:ascii="宋体" w:hAnsi="宋体" w:eastAsia="宋体" w:cs="汉仪正圆"/>
          <w:szCs w:val="21"/>
        </w:rPr>
        <w:t>的筛选优化及指标权重的优化</w:t>
      </w:r>
    </w:p>
    <w:p>
      <w:pPr>
        <w:ind w:firstLine="420"/>
        <w:rPr>
          <w:rFonts w:ascii="宋体" w:hAnsi="宋体" w:eastAsia="宋体" w:cs="汉仪正圆"/>
          <w:szCs w:val="21"/>
        </w:rPr>
      </w:pPr>
      <w:r>
        <w:rPr>
          <w:rFonts w:hint="eastAsia" w:ascii="宋体" w:hAnsi="宋体" w:eastAsia="宋体" w:cs="汉仪正圆"/>
          <w:szCs w:val="21"/>
        </w:rPr>
        <w:t>a</w:t>
      </w:r>
      <w:r>
        <w:rPr>
          <w:rFonts w:ascii="宋体" w:hAnsi="宋体" w:eastAsia="宋体" w:cs="汉仪正圆"/>
          <w:szCs w:val="21"/>
        </w:rPr>
        <w:t>.</w:t>
      </w:r>
      <w:r>
        <w:rPr>
          <w:rFonts w:hint="eastAsia" w:ascii="宋体" w:hAnsi="宋体" w:eastAsia="宋体" w:cs="汉仪正圆"/>
          <w:szCs w:val="21"/>
        </w:rPr>
        <w:t>评价指标的筛选优化</w:t>
      </w:r>
    </w:p>
    <w:p>
      <w:pPr>
        <w:ind w:firstLine="420"/>
        <w:rPr>
          <w:rFonts w:ascii="宋体" w:hAnsi="宋体" w:eastAsia="宋体" w:cs="汉仪正圆"/>
          <w:szCs w:val="21"/>
        </w:rPr>
      </w:pPr>
      <w:r>
        <w:rPr>
          <w:rFonts w:hint="eastAsia" w:ascii="宋体" w:hAnsi="宋体" w:eastAsia="宋体" w:cs="汉仪正圆"/>
          <w:szCs w:val="21"/>
        </w:rPr>
        <w:t>为避免所有红树林在某一指标上的表现趋同，分析各指标对模型贡献度，剔除贡献度较小的指标。为满足模型对红树林湿地生态系统的普适性，补充相关缺失指标。</w:t>
      </w:r>
    </w:p>
    <w:p>
      <w:pPr>
        <w:pStyle w:val="19"/>
        <w:ind w:left="420" w:firstLine="0" w:firstLineChars="0"/>
        <w:rPr>
          <w:rFonts w:ascii="宋体" w:hAnsi="宋体" w:eastAsia="宋体" w:cs="汉仪正圆"/>
          <w:szCs w:val="21"/>
        </w:rPr>
      </w:pPr>
      <w:r>
        <w:rPr>
          <w:rFonts w:hint="eastAsia" w:ascii="宋体" w:hAnsi="宋体" w:eastAsia="宋体" w:cs="汉仪正圆"/>
          <w:szCs w:val="21"/>
        </w:rPr>
        <w:t>b</w:t>
      </w:r>
      <w:r>
        <w:rPr>
          <w:rFonts w:ascii="宋体" w:hAnsi="宋体" w:eastAsia="宋体" w:cs="汉仪正圆"/>
          <w:szCs w:val="21"/>
        </w:rPr>
        <w:t>.评价指标</w:t>
      </w:r>
      <w:r>
        <w:rPr>
          <w:rFonts w:hint="eastAsia" w:ascii="宋体" w:hAnsi="宋体" w:eastAsia="宋体" w:cs="汉仪正圆"/>
          <w:szCs w:val="21"/>
        </w:rPr>
        <w:t>权重的优化</w:t>
      </w:r>
    </w:p>
    <w:p>
      <w:pPr>
        <w:ind w:firstLine="420"/>
        <w:rPr>
          <w:rFonts w:ascii="宋体" w:hAnsi="宋体" w:eastAsia="宋体" w:cs="汉仪正圆"/>
          <w:szCs w:val="21"/>
        </w:rPr>
      </w:pPr>
      <w:r>
        <w:rPr>
          <w:rFonts w:hint="eastAsia" w:ascii="宋体" w:hAnsi="宋体" w:eastAsia="宋体" w:cs="汉仪正圆"/>
          <w:szCs w:val="21"/>
        </w:rPr>
        <w:t>层次分析法中专家意见主观性强，为减小相关误差，提出专家意见的异常值、并增加调研的样本量来优化权重。在指标赋权中我们采用了熵权法，熵权法本身依赖于真实性不完全的样本，分析中熵权结果因样本数量的变化而发生变化，对此我们将增加样本量以优化权重。在具体实践过程中，我们也需要根据具体红树林状态进行权重的调节。</w:t>
      </w:r>
    </w:p>
    <w:p>
      <w:pPr>
        <w:rPr>
          <w:rFonts w:ascii="宋体" w:hAnsi="宋体" w:eastAsia="宋体" w:cs="汉仪正圆"/>
          <w:b/>
          <w:bCs/>
          <w:szCs w:val="21"/>
        </w:rPr>
      </w:pPr>
      <w:r>
        <w:rPr>
          <w:rFonts w:hint="eastAsia" w:ascii="宋体" w:hAnsi="宋体" w:eastAsia="宋体" w:cs="汉仪正圆"/>
          <w:b/>
          <w:bCs/>
          <w:szCs w:val="21"/>
        </w:rPr>
        <w:t>3</w:t>
      </w:r>
      <w:r>
        <w:rPr>
          <w:rFonts w:ascii="宋体" w:hAnsi="宋体" w:eastAsia="宋体" w:cs="汉仪正圆"/>
          <w:b/>
          <w:bCs/>
          <w:szCs w:val="21"/>
        </w:rPr>
        <w:t>.3.2模型优化的原则</w:t>
      </w:r>
      <w:r>
        <w:rPr>
          <w:rFonts w:hint="eastAsia" w:ascii="宋体" w:hAnsi="宋体" w:eastAsia="宋体" w:cs="汉仪正圆"/>
          <w:b/>
          <w:bCs/>
          <w:szCs w:val="21"/>
        </w:rPr>
        <w:t>：</w:t>
      </w:r>
    </w:p>
    <w:p>
      <w:pPr>
        <w:rPr>
          <w:rFonts w:ascii="宋体" w:hAnsi="宋体" w:eastAsia="宋体" w:cs="汉仪正圆"/>
          <w:szCs w:val="21"/>
        </w:rPr>
      </w:pPr>
      <w:r>
        <w:rPr>
          <w:rFonts w:ascii="宋体" w:hAnsi="宋体" w:eastAsia="宋体" w:cs="汉仪正圆"/>
          <w:szCs w:val="21"/>
        </w:rPr>
        <w:tab/>
      </w:r>
      <w:r>
        <w:rPr>
          <w:rFonts w:ascii="宋体" w:hAnsi="宋体" w:eastAsia="宋体" w:cs="汉仪正圆"/>
          <w:szCs w:val="21"/>
        </w:rPr>
        <w:t>a</w:t>
      </w:r>
      <w:r>
        <w:rPr>
          <w:rFonts w:hint="eastAsia" w:ascii="宋体" w:hAnsi="宋体" w:eastAsia="宋体" w:cs="汉仪正圆"/>
          <w:szCs w:val="21"/>
        </w:rPr>
        <w:t>.在原有方法的基础上，控制模型的改动幅度。</w:t>
      </w:r>
    </w:p>
    <w:p>
      <w:pPr>
        <w:rPr>
          <w:rFonts w:ascii="宋体" w:hAnsi="宋体" w:eastAsia="宋体" w:cs="汉仪正圆"/>
          <w:szCs w:val="21"/>
        </w:rPr>
      </w:pPr>
      <w:r>
        <w:rPr>
          <w:rFonts w:ascii="宋体" w:hAnsi="宋体" w:eastAsia="宋体" w:cs="汉仪正圆"/>
          <w:szCs w:val="21"/>
        </w:rPr>
        <w:tab/>
      </w:r>
      <w:r>
        <w:rPr>
          <w:rFonts w:hint="eastAsia" w:ascii="宋体" w:hAnsi="宋体" w:eastAsia="宋体" w:cs="汉仪正圆"/>
          <w:szCs w:val="21"/>
        </w:rPr>
        <w:t>b</w:t>
      </w:r>
      <w:r>
        <w:rPr>
          <w:rFonts w:ascii="宋体" w:hAnsi="宋体" w:eastAsia="宋体" w:cs="汉仪正圆"/>
          <w:szCs w:val="21"/>
        </w:rPr>
        <w:t>.考虑</w:t>
      </w:r>
      <w:r>
        <w:rPr>
          <w:rFonts w:hint="eastAsia" w:ascii="宋体" w:hAnsi="宋体" w:eastAsia="宋体" w:cs="汉仪正圆"/>
          <w:szCs w:val="21"/>
        </w:rPr>
        <w:t>具体</w:t>
      </w:r>
      <w:r>
        <w:rPr>
          <w:rFonts w:ascii="宋体" w:hAnsi="宋体" w:eastAsia="宋体" w:cs="汉仪正圆"/>
          <w:szCs w:val="21"/>
        </w:rPr>
        <w:t>数据的</w:t>
      </w:r>
      <w:r>
        <w:rPr>
          <w:rFonts w:hint="eastAsia" w:ascii="宋体" w:hAnsi="宋体" w:eastAsia="宋体" w:cs="汉仪正圆"/>
          <w:szCs w:val="21"/>
        </w:rPr>
        <w:t>可获取性。</w:t>
      </w:r>
    </w:p>
    <w:p>
      <w:pPr>
        <w:rPr>
          <w:rFonts w:ascii="宋体" w:hAnsi="宋体" w:eastAsia="宋体" w:cs="汉仪正圆"/>
          <w:szCs w:val="21"/>
        </w:rPr>
      </w:pPr>
      <w:r>
        <w:rPr>
          <w:rFonts w:ascii="宋体" w:hAnsi="宋体" w:eastAsia="宋体" w:cs="汉仪正圆"/>
          <w:szCs w:val="21"/>
        </w:rPr>
        <w:tab/>
      </w:r>
      <w:r>
        <w:rPr>
          <w:rFonts w:ascii="宋体" w:hAnsi="宋体" w:eastAsia="宋体" w:cs="汉仪正圆"/>
          <w:szCs w:val="21"/>
        </w:rPr>
        <w:t>c.考虑模型结果的</w:t>
      </w:r>
      <w:r>
        <w:rPr>
          <w:rFonts w:hint="eastAsia" w:ascii="宋体" w:hAnsi="宋体" w:eastAsia="宋体" w:cs="汉仪正圆"/>
          <w:szCs w:val="21"/>
        </w:rPr>
        <w:t>科学性与</w:t>
      </w:r>
      <w:r>
        <w:rPr>
          <w:rFonts w:ascii="宋体" w:hAnsi="宋体" w:eastAsia="宋体" w:cs="汉仪正圆"/>
          <w:szCs w:val="21"/>
        </w:rPr>
        <w:t>可解释性</w:t>
      </w:r>
      <w:r>
        <w:rPr>
          <w:rFonts w:hint="eastAsia" w:ascii="宋体" w:hAnsi="宋体" w:eastAsia="宋体" w:cs="汉仪正圆"/>
          <w:szCs w:val="21"/>
        </w:rPr>
        <w:t>。</w:t>
      </w:r>
    </w:p>
    <w:p>
      <w:pPr>
        <w:rPr>
          <w:rFonts w:ascii="宋体" w:hAnsi="宋体" w:eastAsia="宋体" w:cs="汉仪正圆"/>
          <w:b/>
          <w:bCs/>
          <w:szCs w:val="21"/>
        </w:rPr>
      </w:pPr>
      <w:r>
        <w:rPr>
          <w:rFonts w:hint="eastAsia" w:ascii="宋体" w:hAnsi="宋体" w:eastAsia="宋体" w:cs="汉仪正圆"/>
          <w:b/>
          <w:bCs/>
          <w:szCs w:val="21"/>
        </w:rPr>
        <w:t>3</w:t>
      </w:r>
      <w:r>
        <w:rPr>
          <w:rFonts w:ascii="宋体" w:hAnsi="宋体" w:eastAsia="宋体" w:cs="汉仪正圆"/>
          <w:b/>
          <w:bCs/>
          <w:szCs w:val="21"/>
        </w:rPr>
        <w:t>.3.3</w:t>
      </w:r>
      <w:r>
        <w:rPr>
          <w:rFonts w:hint="eastAsia" w:ascii="宋体" w:hAnsi="宋体" w:eastAsia="宋体" w:cs="汉仪正圆"/>
          <w:b/>
          <w:bCs/>
          <w:szCs w:val="21"/>
        </w:rPr>
        <w:t>模型</w:t>
      </w:r>
      <w:r>
        <w:rPr>
          <w:rFonts w:ascii="宋体" w:hAnsi="宋体" w:eastAsia="宋体" w:cs="汉仪正圆"/>
          <w:b/>
          <w:bCs/>
          <w:szCs w:val="21"/>
        </w:rPr>
        <w:t>优化的目标：</w:t>
      </w:r>
    </w:p>
    <w:p>
      <w:pPr>
        <w:ind w:firstLine="420"/>
        <w:rPr>
          <w:rFonts w:ascii="宋体" w:hAnsi="宋体" w:eastAsia="宋体" w:cs="汉仪正圆"/>
          <w:szCs w:val="21"/>
        </w:rPr>
      </w:pPr>
      <w:r>
        <w:rPr>
          <w:rFonts w:hint="eastAsia" w:ascii="宋体" w:hAnsi="宋体" w:eastAsia="宋体" w:cs="汉仪正圆"/>
          <w:szCs w:val="21"/>
        </w:rPr>
        <w:t>通过模型调优，我们希望所建立的红树林湿地生态系统健康评价模型数据易获取、模型精度高、可体现红树林的特性，能精准地反映出红树林的健康状况，对红树林生态系统的各种健康评价具有普适性。</w:t>
      </w:r>
    </w:p>
    <w:p>
      <w:pPr>
        <w:rPr>
          <w:rFonts w:cs="汉仪正圆" w:asciiTheme="minorEastAsia" w:hAnsiTheme="minorEastAsia"/>
          <w:b/>
          <w:bCs/>
          <w:szCs w:val="21"/>
        </w:rPr>
      </w:pPr>
      <w:r>
        <w:rPr>
          <w:rFonts w:hint="eastAsia" w:cs="汉仪正圆" w:asciiTheme="minorEastAsia" w:hAnsiTheme="minorEastAsia"/>
          <w:b/>
          <w:bCs/>
          <w:szCs w:val="21"/>
        </w:rPr>
        <w:t>3.</w:t>
      </w:r>
      <w:r>
        <w:rPr>
          <w:rFonts w:cs="汉仪正圆" w:asciiTheme="minorEastAsia" w:hAnsiTheme="minorEastAsia"/>
          <w:b/>
          <w:bCs/>
          <w:szCs w:val="21"/>
        </w:rPr>
        <w:t>4</w:t>
      </w:r>
      <w:r>
        <w:rPr>
          <w:rFonts w:hint="eastAsia" w:cs="汉仪正圆" w:asciiTheme="minorEastAsia" w:hAnsiTheme="minorEastAsia"/>
          <w:b/>
          <w:bCs/>
          <w:szCs w:val="21"/>
        </w:rPr>
        <w:t xml:space="preserve"> 科学精准保护对策制定</w:t>
      </w:r>
    </w:p>
    <w:p>
      <w:pPr>
        <w:ind w:firstLine="420"/>
        <w:rPr>
          <w:rFonts w:cs="汉仪正圆" w:asciiTheme="minorEastAsia" w:hAnsiTheme="minorEastAsia"/>
          <w:szCs w:val="21"/>
        </w:rPr>
      </w:pPr>
      <w:r>
        <w:rPr>
          <w:rFonts w:hint="eastAsia" w:cs="汉仪正圆" w:asciiTheme="minorEastAsia" w:hAnsiTheme="minorEastAsia"/>
          <w:szCs w:val="21"/>
        </w:rPr>
        <w:t>基于所建立的红树林生态健康评价模型，为了找出红树林湿地生态系统修复和改善策略，我们对研究所涉及到的红树林湿地生态胁迫因子进行总结整理，指出红树林生态受损的主要原因。然后，我们针对所指出的主要胁迫因子提出相应的保护措施以及红树林湿地生态系统健康的调控方案。</w:t>
      </w:r>
    </w:p>
    <w:p>
      <w:pPr>
        <w:rPr>
          <w:rFonts w:cs="汉仪正圆" w:asciiTheme="minorEastAsia" w:hAnsiTheme="minorEastAsia"/>
          <w:b/>
          <w:bCs/>
          <w:szCs w:val="21"/>
        </w:rPr>
      </w:pPr>
    </w:p>
    <w:p>
      <w:pPr>
        <w:rPr>
          <w:rFonts w:cs="汉仪正圆" w:asciiTheme="minorEastAsia" w:hAnsiTheme="minorEastAsia"/>
          <w:b/>
          <w:bCs/>
          <w:szCs w:val="21"/>
        </w:rPr>
      </w:pPr>
    </w:p>
    <w:p>
      <w:pPr>
        <w:rPr>
          <w:rFonts w:cs="汉仪正圆" w:asciiTheme="minorEastAsia" w:hAnsiTheme="minorEastAsia"/>
          <w:b/>
          <w:bCs/>
          <w:szCs w:val="21"/>
        </w:rPr>
      </w:pPr>
    </w:p>
    <w:p>
      <w:pPr>
        <w:rPr>
          <w:rFonts w:cs="汉仪正圆" w:asciiTheme="minorEastAsia" w:hAnsiTheme="minorEastAsia"/>
          <w:b/>
          <w:bCs/>
          <w:szCs w:val="21"/>
        </w:rPr>
      </w:pPr>
    </w:p>
    <w:p>
      <w:pPr>
        <w:rPr>
          <w:rFonts w:cs="汉仪正圆" w:asciiTheme="minorEastAsia" w:hAnsiTheme="minorEastAsia"/>
          <w:b/>
          <w:bCs/>
          <w:szCs w:val="21"/>
        </w:rPr>
      </w:pPr>
    </w:p>
    <w:p>
      <w:pPr>
        <w:rPr>
          <w:rFonts w:cs="汉仪正圆" w:asciiTheme="minorEastAsia" w:hAnsiTheme="minorEastAsia"/>
          <w:b/>
          <w:bCs/>
          <w:szCs w:val="21"/>
        </w:rPr>
      </w:pPr>
    </w:p>
    <w:p>
      <w:pPr>
        <w:rPr>
          <w:rFonts w:cs="汉仪正圆" w:asciiTheme="minorEastAsia" w:hAnsiTheme="minorEastAsia"/>
          <w:b/>
          <w:bCs/>
          <w:szCs w:val="21"/>
        </w:rPr>
      </w:pPr>
    </w:p>
    <w:p>
      <w:pPr>
        <w:rPr>
          <w:rFonts w:cs="汉仪正圆" w:asciiTheme="minorEastAsia" w:hAnsiTheme="minorEastAsia"/>
          <w:b/>
          <w:bCs/>
          <w:szCs w:val="21"/>
        </w:rPr>
      </w:pPr>
    </w:p>
    <w:p>
      <w:pPr>
        <w:rPr>
          <w:rFonts w:cs="汉仪正圆" w:asciiTheme="minorEastAsia" w:hAnsiTheme="minorEastAsia"/>
          <w:b/>
          <w:bCs/>
          <w:szCs w:val="21"/>
        </w:rPr>
      </w:pPr>
    </w:p>
    <w:p>
      <w:pPr>
        <w:rPr>
          <w:rFonts w:cs="汉仪正圆" w:asciiTheme="minorEastAsia" w:hAnsiTheme="minorEastAsia"/>
          <w:b/>
          <w:bCs/>
          <w:szCs w:val="21"/>
        </w:rPr>
      </w:pPr>
    </w:p>
    <w:p>
      <w:pPr>
        <w:rPr>
          <w:rFonts w:cs="汉仪正圆" w:asciiTheme="minorEastAsia" w:hAnsiTheme="minorEastAsia"/>
          <w:b/>
          <w:bCs/>
          <w:szCs w:val="21"/>
        </w:rPr>
      </w:pPr>
    </w:p>
    <w:p>
      <w:pPr>
        <w:rPr>
          <w:rFonts w:cs="汉仪正圆" w:asciiTheme="minorEastAsia" w:hAnsiTheme="minorEastAsia"/>
          <w:b/>
          <w:bCs/>
          <w:szCs w:val="21"/>
        </w:rPr>
      </w:pPr>
    </w:p>
    <w:p>
      <w:pPr>
        <w:rPr>
          <w:rFonts w:cs="汉仪正圆" w:asciiTheme="minorEastAsia" w:hAnsiTheme="minorEastAsia"/>
          <w:b/>
          <w:bCs/>
          <w:szCs w:val="21"/>
        </w:rPr>
      </w:pPr>
    </w:p>
    <w:p>
      <w:pPr>
        <w:rPr>
          <w:rFonts w:cs="汉仪正圆" w:asciiTheme="minorEastAsia" w:hAnsiTheme="minorEastAsia"/>
          <w:b/>
          <w:bCs/>
          <w:szCs w:val="21"/>
        </w:rPr>
      </w:pPr>
    </w:p>
    <w:p>
      <w:pPr>
        <w:rPr>
          <w:rFonts w:cs="汉仪正圆" w:asciiTheme="minorEastAsia" w:hAnsiTheme="minorEastAsia"/>
          <w:b/>
          <w:bCs/>
          <w:szCs w:val="21"/>
        </w:rPr>
      </w:pPr>
    </w:p>
    <w:p>
      <w:pPr>
        <w:rPr>
          <w:rFonts w:cs="汉仪正圆" w:asciiTheme="minorEastAsia" w:hAnsiTheme="minorEastAsia"/>
          <w:b/>
          <w:bCs/>
          <w:szCs w:val="21"/>
        </w:rPr>
      </w:pPr>
    </w:p>
    <w:p>
      <w:pPr>
        <w:rPr>
          <w:rFonts w:cs="汉仪正圆" w:asciiTheme="minorEastAsia" w:hAnsiTheme="minorEastAsia"/>
          <w:b/>
          <w:bCs/>
          <w:szCs w:val="21"/>
        </w:rPr>
      </w:pPr>
    </w:p>
    <w:p>
      <w:pPr>
        <w:rPr>
          <w:rFonts w:cs="汉仪正圆" w:asciiTheme="minorEastAsia" w:hAnsiTheme="minorEastAsia"/>
          <w:b/>
          <w:bCs/>
          <w:szCs w:val="21"/>
        </w:rPr>
      </w:pPr>
    </w:p>
    <w:p>
      <w:pPr>
        <w:rPr>
          <w:rFonts w:hint="eastAsia" w:cs="汉仪正圆" w:asciiTheme="minorEastAsia" w:hAnsiTheme="minorEastAsia"/>
          <w:b/>
          <w:bCs/>
          <w:szCs w:val="21"/>
        </w:rPr>
      </w:pPr>
    </w:p>
    <w:p>
      <w:pPr>
        <w:numPr>
          <w:ilvl w:val="0"/>
          <w:numId w:val="1"/>
        </w:numPr>
        <w:rPr>
          <w:rFonts w:cs="汉仪正圆" w:asciiTheme="minorEastAsia" w:hAnsiTheme="minorEastAsia"/>
          <w:b/>
          <w:bCs/>
          <w:szCs w:val="21"/>
        </w:rPr>
      </w:pPr>
      <w:r>
        <w:rPr>
          <w:rFonts w:cs="汉仪正圆" w:asciiTheme="minorEastAsia" w:hAnsiTheme="minorEastAsia"/>
          <w:b/>
          <w:bCs/>
          <w:szCs w:val="21"/>
        </w:rPr>
        <w:t>技术</w:t>
      </w:r>
      <w:r>
        <w:rPr>
          <w:rFonts w:hint="eastAsia" w:cs="汉仪正圆" w:asciiTheme="minorEastAsia" w:hAnsiTheme="minorEastAsia"/>
          <w:b/>
          <w:bCs/>
          <w:szCs w:val="21"/>
        </w:rPr>
        <w:t>路线图</w:t>
      </w:r>
    </w:p>
    <w:p>
      <w:pPr>
        <w:jc w:val="center"/>
        <w:rPr>
          <w:rFonts w:hint="eastAsia" w:cs="汉仪正圆" w:asciiTheme="minorEastAsia" w:hAnsiTheme="minorEastAsia" w:eastAsiaTheme="minorEastAsia"/>
          <w:b/>
          <w:bCs/>
          <w:szCs w:val="21"/>
          <w:lang w:eastAsia="zh-CN"/>
        </w:rPr>
      </w:pPr>
      <w:r>
        <w:rPr>
          <w:rFonts w:hint="eastAsia" w:cs="汉仪正圆" w:asciiTheme="minorEastAsia" w:hAnsiTheme="minorEastAsia" w:eastAsiaTheme="minorEastAsia"/>
          <w:b/>
          <w:bCs/>
          <w:szCs w:val="21"/>
          <w:lang w:eastAsia="zh-CN"/>
        </w:rPr>
        <w:drawing>
          <wp:inline distT="0" distB="0" distL="114300" distR="114300">
            <wp:extent cx="4345305" cy="8778875"/>
            <wp:effectExtent l="0" t="0" r="0" b="0"/>
            <wp:docPr id="2" name="图片 2" descr="实验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方案"/>
                    <pic:cNvPicPr>
                      <a:picLocks noChangeAspect="1"/>
                    </pic:cNvPicPr>
                  </pic:nvPicPr>
                  <pic:blipFill>
                    <a:blip r:embed="rId4"/>
                    <a:stretch>
                      <a:fillRect/>
                    </a:stretch>
                  </pic:blipFill>
                  <pic:spPr>
                    <a:xfrm>
                      <a:off x="0" y="0"/>
                      <a:ext cx="4345305" cy="8778875"/>
                    </a:xfrm>
                    <a:prstGeom prst="rect">
                      <a:avLst/>
                    </a:prstGeom>
                  </pic:spPr>
                </pic:pic>
              </a:graphicData>
            </a:graphic>
          </wp:inline>
        </w:drawing>
      </w:r>
    </w:p>
    <w:p>
      <w:pPr>
        <w:jc w:val="center"/>
        <w:rPr>
          <w:rFonts w:hint="eastAsia" w:cs="汉仪正圆" w:asciiTheme="minorEastAsia" w:hAnsiTheme="minorEastAsia"/>
          <w:b/>
          <w:bCs/>
          <w:szCs w:val="21"/>
        </w:rPr>
      </w:pPr>
    </w:p>
    <w:p>
      <w:pPr>
        <w:numPr>
          <w:ilvl w:val="0"/>
          <w:numId w:val="1"/>
        </w:numPr>
        <w:rPr>
          <w:rFonts w:cs="汉仪正圆" w:asciiTheme="minorEastAsia" w:hAnsiTheme="minorEastAsia"/>
          <w:b/>
          <w:bCs/>
          <w:szCs w:val="21"/>
        </w:rPr>
      </w:pPr>
      <w:r>
        <w:rPr>
          <w:rFonts w:hint="eastAsia" w:cs="汉仪正圆" w:asciiTheme="minorEastAsia" w:hAnsiTheme="minorEastAsia"/>
          <w:b/>
          <w:bCs/>
          <w:szCs w:val="21"/>
        </w:rPr>
        <w:t>研究进度</w:t>
      </w:r>
    </w:p>
    <w:p>
      <w:pPr>
        <w:ind w:firstLine="420"/>
        <w:rPr>
          <w:rFonts w:cs="汉仪正圆" w:asciiTheme="minorEastAsia" w:hAnsiTheme="minorEastAsia"/>
          <w:szCs w:val="21"/>
        </w:rPr>
      </w:pPr>
      <w:r>
        <w:rPr>
          <w:rFonts w:hint="eastAsia" w:cs="汉仪正圆" w:asciiTheme="minorEastAsia" w:hAnsiTheme="minorEastAsia"/>
          <w:szCs w:val="21"/>
        </w:rPr>
        <w:t>本研究分为5个阶段：前期工作阶段、信息收集阶段、模型</w:t>
      </w:r>
      <w:r>
        <w:rPr>
          <w:rFonts w:cs="汉仪正圆" w:asciiTheme="minorEastAsia" w:hAnsiTheme="minorEastAsia"/>
          <w:szCs w:val="21"/>
        </w:rPr>
        <w:t>应用</w:t>
      </w:r>
      <w:r>
        <w:rPr>
          <w:rFonts w:hint="eastAsia" w:cs="汉仪正圆" w:asciiTheme="minorEastAsia" w:hAnsiTheme="minorEastAsia"/>
          <w:szCs w:val="21"/>
        </w:rPr>
        <w:t>与优化阶段、保护对策制定阶段、后期工作阶段。</w:t>
      </w:r>
    </w:p>
    <w:p>
      <w:pPr>
        <w:rPr>
          <w:rFonts w:cs="汉仪正圆" w:asciiTheme="minorEastAsia" w:hAnsiTheme="minorEastAsia"/>
          <w:b/>
          <w:bCs/>
          <w:szCs w:val="21"/>
        </w:rPr>
      </w:pPr>
      <w:r>
        <w:rPr>
          <w:rFonts w:hint="eastAsia" w:cs="汉仪正圆" w:asciiTheme="minorEastAsia" w:hAnsiTheme="minorEastAsia"/>
          <w:b/>
          <w:bCs/>
          <w:szCs w:val="21"/>
        </w:rPr>
        <w:t>5.1 前期工作阶段（202</w:t>
      </w:r>
      <w:r>
        <w:rPr>
          <w:rFonts w:cs="汉仪正圆" w:asciiTheme="minorEastAsia" w:hAnsiTheme="minorEastAsia"/>
          <w:b/>
          <w:bCs/>
          <w:szCs w:val="21"/>
        </w:rPr>
        <w:t>1</w:t>
      </w:r>
      <w:r>
        <w:rPr>
          <w:rFonts w:hint="eastAsia" w:cs="汉仪正圆" w:asciiTheme="minorEastAsia" w:hAnsiTheme="minorEastAsia"/>
          <w:b/>
          <w:bCs/>
          <w:szCs w:val="21"/>
        </w:rPr>
        <w:t>年</w:t>
      </w:r>
      <w:r>
        <w:rPr>
          <w:rFonts w:cs="汉仪正圆" w:asciiTheme="minorEastAsia" w:hAnsiTheme="minorEastAsia"/>
          <w:b/>
          <w:bCs/>
          <w:szCs w:val="21"/>
        </w:rPr>
        <w:t>11</w:t>
      </w:r>
      <w:r>
        <w:rPr>
          <w:rFonts w:hint="eastAsia" w:cs="汉仪正圆" w:asciiTheme="minorEastAsia" w:hAnsiTheme="minorEastAsia"/>
          <w:b/>
          <w:bCs/>
          <w:szCs w:val="21"/>
        </w:rPr>
        <w:t>月）：</w:t>
      </w:r>
    </w:p>
    <w:p>
      <w:pPr>
        <w:numPr>
          <w:ilvl w:val="0"/>
          <w:numId w:val="3"/>
        </w:numPr>
        <w:ind w:firstLine="420"/>
        <w:rPr>
          <w:rFonts w:cs="汉仪正圆" w:asciiTheme="minorEastAsia" w:hAnsiTheme="minorEastAsia"/>
          <w:szCs w:val="21"/>
        </w:rPr>
      </w:pPr>
      <w:r>
        <w:rPr>
          <w:rFonts w:hint="eastAsia" w:cs="汉仪正圆" w:asciiTheme="minorEastAsia" w:hAnsiTheme="minorEastAsia"/>
          <w:szCs w:val="21"/>
        </w:rPr>
        <w:t>查阅相关文献资料掌握现有研究进展，撰写研究综述。</w:t>
      </w:r>
    </w:p>
    <w:p>
      <w:pPr>
        <w:numPr>
          <w:ilvl w:val="0"/>
          <w:numId w:val="3"/>
        </w:numPr>
        <w:ind w:firstLine="420"/>
        <w:rPr>
          <w:rFonts w:cs="汉仪正圆" w:asciiTheme="minorEastAsia" w:hAnsiTheme="minorEastAsia"/>
          <w:szCs w:val="21"/>
        </w:rPr>
      </w:pPr>
      <w:r>
        <w:rPr>
          <w:rFonts w:hint="eastAsia" w:cs="汉仪正圆" w:asciiTheme="minorEastAsia" w:hAnsiTheme="minorEastAsia"/>
          <w:szCs w:val="21"/>
        </w:rPr>
        <w:t>确定研究方向及研究方法，设计实验。</w:t>
      </w:r>
    </w:p>
    <w:p>
      <w:pPr>
        <w:rPr>
          <w:rFonts w:cs="汉仪正圆" w:asciiTheme="minorEastAsia" w:hAnsiTheme="minorEastAsia"/>
          <w:b/>
          <w:bCs/>
          <w:szCs w:val="21"/>
        </w:rPr>
      </w:pPr>
      <w:r>
        <w:rPr>
          <w:rFonts w:hint="eastAsia" w:cs="汉仪正圆" w:asciiTheme="minorEastAsia" w:hAnsiTheme="minorEastAsia"/>
          <w:b/>
          <w:bCs/>
          <w:szCs w:val="21"/>
        </w:rPr>
        <w:t>5.2 评价体系建立阶段（202</w:t>
      </w:r>
      <w:r>
        <w:rPr>
          <w:rFonts w:cs="汉仪正圆" w:asciiTheme="minorEastAsia" w:hAnsiTheme="minorEastAsia"/>
          <w:b/>
          <w:bCs/>
          <w:szCs w:val="21"/>
        </w:rPr>
        <w:t>1</w:t>
      </w:r>
      <w:r>
        <w:rPr>
          <w:rFonts w:hint="eastAsia" w:cs="汉仪正圆" w:asciiTheme="minorEastAsia" w:hAnsiTheme="minorEastAsia"/>
          <w:b/>
          <w:bCs/>
          <w:szCs w:val="21"/>
        </w:rPr>
        <w:t>年</w:t>
      </w:r>
      <w:r>
        <w:rPr>
          <w:rFonts w:cs="汉仪正圆" w:asciiTheme="minorEastAsia" w:hAnsiTheme="minorEastAsia"/>
          <w:b/>
          <w:bCs/>
          <w:szCs w:val="21"/>
        </w:rPr>
        <w:t>11</w:t>
      </w:r>
      <w:r>
        <w:rPr>
          <w:rFonts w:hint="eastAsia" w:cs="汉仪正圆" w:asciiTheme="minorEastAsia" w:hAnsiTheme="minorEastAsia"/>
          <w:b/>
          <w:bCs/>
          <w:szCs w:val="21"/>
        </w:rPr>
        <w:t>月至20</w:t>
      </w:r>
      <w:r>
        <w:rPr>
          <w:rFonts w:cs="汉仪正圆" w:asciiTheme="minorEastAsia" w:hAnsiTheme="minorEastAsia"/>
          <w:b/>
          <w:bCs/>
          <w:szCs w:val="21"/>
        </w:rPr>
        <w:t>21</w:t>
      </w:r>
      <w:r>
        <w:rPr>
          <w:rFonts w:hint="eastAsia" w:cs="汉仪正圆" w:asciiTheme="minorEastAsia" w:hAnsiTheme="minorEastAsia"/>
          <w:b/>
          <w:bCs/>
          <w:szCs w:val="21"/>
        </w:rPr>
        <w:t>年</w:t>
      </w:r>
      <w:r>
        <w:rPr>
          <w:rFonts w:cs="汉仪正圆" w:asciiTheme="minorEastAsia" w:hAnsiTheme="minorEastAsia"/>
          <w:b/>
          <w:bCs/>
          <w:szCs w:val="21"/>
        </w:rPr>
        <w:t>1</w:t>
      </w:r>
      <w:r>
        <w:rPr>
          <w:rFonts w:hint="eastAsia" w:cs="汉仪正圆" w:asciiTheme="minorEastAsia" w:hAnsiTheme="minorEastAsia"/>
          <w:b/>
          <w:bCs/>
          <w:szCs w:val="21"/>
        </w:rPr>
        <w:t>月）：</w:t>
      </w:r>
    </w:p>
    <w:p>
      <w:pPr>
        <w:ind w:firstLine="420"/>
        <w:rPr>
          <w:rFonts w:cs="汉仪正圆" w:asciiTheme="minorEastAsia" w:hAnsiTheme="minorEastAsia"/>
          <w:szCs w:val="21"/>
        </w:rPr>
      </w:pPr>
      <w:r>
        <w:rPr>
          <w:rFonts w:hint="eastAsia" w:cs="汉仪正圆" w:asciiTheme="minorEastAsia" w:hAnsiTheme="minorEastAsia"/>
          <w:szCs w:val="21"/>
        </w:rPr>
        <w:t>(1) 参考相关参考文献，构建评价体系。</w:t>
      </w:r>
    </w:p>
    <w:p>
      <w:pPr>
        <w:rPr>
          <w:rFonts w:cs="汉仪正圆" w:asciiTheme="minorEastAsia" w:hAnsiTheme="minorEastAsia"/>
          <w:b/>
          <w:bCs/>
          <w:szCs w:val="21"/>
        </w:rPr>
      </w:pPr>
      <w:r>
        <w:rPr>
          <w:rFonts w:hint="eastAsia" w:cs="汉仪正圆" w:asciiTheme="minorEastAsia" w:hAnsiTheme="minorEastAsia"/>
          <w:b/>
          <w:bCs/>
          <w:szCs w:val="21"/>
        </w:rPr>
        <w:t>5.3信息收集阶段（202</w:t>
      </w:r>
      <w:r>
        <w:rPr>
          <w:rFonts w:cs="汉仪正圆" w:asciiTheme="minorEastAsia" w:hAnsiTheme="minorEastAsia"/>
          <w:b/>
          <w:bCs/>
          <w:szCs w:val="21"/>
        </w:rPr>
        <w:t>2</w:t>
      </w:r>
      <w:r>
        <w:rPr>
          <w:rFonts w:hint="eastAsia" w:cs="汉仪正圆" w:asciiTheme="minorEastAsia" w:hAnsiTheme="minorEastAsia"/>
          <w:b/>
          <w:bCs/>
          <w:szCs w:val="21"/>
        </w:rPr>
        <w:t>年1月至202</w:t>
      </w:r>
      <w:r>
        <w:rPr>
          <w:rFonts w:cs="汉仪正圆" w:asciiTheme="minorEastAsia" w:hAnsiTheme="minorEastAsia"/>
          <w:b/>
          <w:bCs/>
          <w:szCs w:val="21"/>
        </w:rPr>
        <w:t>2</w:t>
      </w:r>
      <w:r>
        <w:rPr>
          <w:rFonts w:hint="eastAsia" w:cs="汉仪正圆" w:asciiTheme="minorEastAsia" w:hAnsiTheme="minorEastAsia"/>
          <w:b/>
          <w:bCs/>
          <w:szCs w:val="21"/>
        </w:rPr>
        <w:t>年</w:t>
      </w:r>
      <w:r>
        <w:rPr>
          <w:rFonts w:cs="汉仪正圆" w:asciiTheme="minorEastAsia" w:hAnsiTheme="minorEastAsia"/>
          <w:b/>
          <w:bCs/>
          <w:szCs w:val="21"/>
        </w:rPr>
        <w:t>3</w:t>
      </w:r>
      <w:r>
        <w:rPr>
          <w:rFonts w:hint="eastAsia" w:cs="汉仪正圆" w:asciiTheme="minorEastAsia" w:hAnsiTheme="minorEastAsia"/>
          <w:b/>
          <w:bCs/>
          <w:szCs w:val="21"/>
        </w:rPr>
        <w:t>月）：</w:t>
      </w:r>
    </w:p>
    <w:p>
      <w:pPr>
        <w:numPr>
          <w:ilvl w:val="0"/>
          <w:numId w:val="4"/>
        </w:numPr>
        <w:ind w:firstLine="420"/>
        <w:rPr>
          <w:rFonts w:cs="汉仪正圆" w:asciiTheme="minorEastAsia" w:hAnsiTheme="minorEastAsia"/>
          <w:szCs w:val="21"/>
        </w:rPr>
      </w:pPr>
      <w:r>
        <w:rPr>
          <w:rFonts w:hint="eastAsia" w:cs="汉仪正圆" w:asciiTheme="minorEastAsia" w:hAnsiTheme="minorEastAsia"/>
          <w:szCs w:val="21"/>
        </w:rPr>
        <w:t>根据评价体系需要，实地调查红树林，并利用无人机遥感技术对其生态信息进行收集。</w:t>
      </w:r>
    </w:p>
    <w:p>
      <w:pPr>
        <w:numPr>
          <w:ilvl w:val="0"/>
          <w:numId w:val="4"/>
        </w:numPr>
        <w:ind w:firstLine="420"/>
        <w:rPr>
          <w:rFonts w:cs="汉仪正圆" w:asciiTheme="minorEastAsia" w:hAnsiTheme="minorEastAsia"/>
          <w:szCs w:val="21"/>
        </w:rPr>
      </w:pPr>
      <w:r>
        <w:rPr>
          <w:rFonts w:hint="eastAsia" w:cs="汉仪正圆" w:asciiTheme="minorEastAsia" w:hAnsiTheme="minorEastAsia"/>
          <w:szCs w:val="21"/>
        </w:rPr>
        <w:t>基于Paython等手段，采用大数据处理方法对所获信息进行量化处理并计算出量化数据。</w:t>
      </w:r>
    </w:p>
    <w:p>
      <w:pPr>
        <w:rPr>
          <w:rFonts w:cs="汉仪正圆" w:asciiTheme="minorEastAsia" w:hAnsiTheme="minorEastAsia"/>
          <w:b/>
          <w:bCs/>
          <w:szCs w:val="21"/>
        </w:rPr>
      </w:pPr>
      <w:r>
        <w:rPr>
          <w:rFonts w:hint="eastAsia" w:cs="汉仪正圆" w:asciiTheme="minorEastAsia" w:hAnsiTheme="minorEastAsia"/>
          <w:b/>
          <w:bCs/>
          <w:szCs w:val="21"/>
        </w:rPr>
        <w:t>5.4 模型</w:t>
      </w:r>
      <w:r>
        <w:rPr>
          <w:rFonts w:cs="汉仪正圆" w:asciiTheme="minorEastAsia" w:hAnsiTheme="minorEastAsia"/>
          <w:b/>
          <w:bCs/>
          <w:szCs w:val="21"/>
        </w:rPr>
        <w:t>应用与</w:t>
      </w:r>
      <w:r>
        <w:rPr>
          <w:rFonts w:hint="eastAsia" w:cs="汉仪正圆" w:asciiTheme="minorEastAsia" w:hAnsiTheme="minorEastAsia"/>
          <w:b/>
          <w:bCs/>
          <w:szCs w:val="21"/>
        </w:rPr>
        <w:t>优化阶段（202</w:t>
      </w:r>
      <w:r>
        <w:rPr>
          <w:rFonts w:cs="汉仪正圆" w:asciiTheme="minorEastAsia" w:hAnsiTheme="minorEastAsia"/>
          <w:b/>
          <w:bCs/>
          <w:szCs w:val="21"/>
        </w:rPr>
        <w:t>2</w:t>
      </w:r>
      <w:r>
        <w:rPr>
          <w:rFonts w:hint="eastAsia" w:cs="汉仪正圆" w:asciiTheme="minorEastAsia" w:hAnsiTheme="minorEastAsia"/>
          <w:b/>
          <w:bCs/>
          <w:szCs w:val="21"/>
        </w:rPr>
        <w:t>年</w:t>
      </w:r>
      <w:r>
        <w:rPr>
          <w:rFonts w:cs="汉仪正圆" w:asciiTheme="minorEastAsia" w:hAnsiTheme="minorEastAsia"/>
          <w:b/>
          <w:bCs/>
          <w:szCs w:val="21"/>
        </w:rPr>
        <w:t>3</w:t>
      </w:r>
      <w:r>
        <w:rPr>
          <w:rFonts w:hint="eastAsia" w:cs="汉仪正圆" w:asciiTheme="minorEastAsia" w:hAnsiTheme="minorEastAsia"/>
          <w:b/>
          <w:bCs/>
          <w:szCs w:val="21"/>
        </w:rPr>
        <w:t>月至202</w:t>
      </w:r>
      <w:r>
        <w:rPr>
          <w:rFonts w:cs="汉仪正圆" w:asciiTheme="minorEastAsia" w:hAnsiTheme="minorEastAsia"/>
          <w:b/>
          <w:bCs/>
          <w:szCs w:val="21"/>
        </w:rPr>
        <w:t>2</w:t>
      </w:r>
      <w:r>
        <w:rPr>
          <w:rFonts w:hint="eastAsia" w:cs="汉仪正圆" w:asciiTheme="minorEastAsia" w:hAnsiTheme="minorEastAsia"/>
          <w:b/>
          <w:bCs/>
          <w:szCs w:val="21"/>
        </w:rPr>
        <w:t>年</w:t>
      </w:r>
      <w:r>
        <w:rPr>
          <w:rFonts w:cs="汉仪正圆" w:asciiTheme="minorEastAsia" w:hAnsiTheme="minorEastAsia"/>
          <w:b/>
          <w:bCs/>
          <w:szCs w:val="21"/>
        </w:rPr>
        <w:t>4</w:t>
      </w:r>
      <w:r>
        <w:rPr>
          <w:rFonts w:hint="eastAsia" w:cs="汉仪正圆" w:asciiTheme="minorEastAsia" w:hAnsiTheme="minorEastAsia"/>
          <w:b/>
          <w:bCs/>
          <w:szCs w:val="21"/>
        </w:rPr>
        <w:t>月）：</w:t>
      </w:r>
    </w:p>
    <w:p>
      <w:pPr>
        <w:numPr>
          <w:ilvl w:val="0"/>
          <w:numId w:val="5"/>
        </w:numPr>
        <w:ind w:firstLine="420"/>
        <w:rPr>
          <w:rFonts w:cs="汉仪正圆" w:asciiTheme="minorEastAsia" w:hAnsiTheme="minorEastAsia"/>
          <w:szCs w:val="21"/>
        </w:rPr>
      </w:pPr>
      <w:r>
        <w:rPr>
          <w:rFonts w:hint="eastAsia" w:cs="汉仪正圆" w:asciiTheme="minorEastAsia" w:hAnsiTheme="minorEastAsia"/>
          <w:szCs w:val="21"/>
        </w:rPr>
        <w:t>构模型，研究模型的可行性。</w:t>
      </w:r>
    </w:p>
    <w:p>
      <w:pPr>
        <w:numPr>
          <w:ilvl w:val="0"/>
          <w:numId w:val="5"/>
        </w:numPr>
        <w:ind w:firstLine="420"/>
        <w:rPr>
          <w:rFonts w:cs="汉仪正圆" w:asciiTheme="minorEastAsia" w:hAnsiTheme="minorEastAsia"/>
          <w:szCs w:val="21"/>
        </w:rPr>
      </w:pPr>
      <w:r>
        <w:rPr>
          <w:rFonts w:hint="eastAsia" w:cs="汉仪正圆" w:asciiTheme="minorEastAsia" w:hAnsiTheme="minorEastAsia"/>
          <w:szCs w:val="21"/>
        </w:rPr>
        <w:t>利用不同红树林的数据信息进行模型优化，研究模型的普适性，补充模型不足。</w:t>
      </w:r>
    </w:p>
    <w:p>
      <w:pPr>
        <w:rPr>
          <w:rFonts w:cs="汉仪正圆" w:asciiTheme="minorEastAsia" w:hAnsiTheme="minorEastAsia"/>
          <w:b/>
          <w:bCs/>
          <w:szCs w:val="21"/>
        </w:rPr>
      </w:pPr>
      <w:r>
        <w:rPr>
          <w:rFonts w:hint="eastAsia" w:cs="汉仪正圆" w:asciiTheme="minorEastAsia" w:hAnsiTheme="minorEastAsia"/>
          <w:b/>
          <w:bCs/>
          <w:szCs w:val="21"/>
        </w:rPr>
        <w:t>5.5 保护对策制定阶段（202</w:t>
      </w:r>
      <w:r>
        <w:rPr>
          <w:rFonts w:cs="汉仪正圆" w:asciiTheme="minorEastAsia" w:hAnsiTheme="minorEastAsia"/>
          <w:b/>
          <w:bCs/>
          <w:szCs w:val="21"/>
        </w:rPr>
        <w:t>2</w:t>
      </w:r>
      <w:r>
        <w:rPr>
          <w:rFonts w:hint="eastAsia" w:cs="汉仪正圆" w:asciiTheme="minorEastAsia" w:hAnsiTheme="minorEastAsia"/>
          <w:b/>
          <w:bCs/>
          <w:szCs w:val="21"/>
        </w:rPr>
        <w:t>年</w:t>
      </w:r>
      <w:r>
        <w:rPr>
          <w:rFonts w:cs="汉仪正圆" w:asciiTheme="minorEastAsia" w:hAnsiTheme="minorEastAsia"/>
          <w:b/>
          <w:bCs/>
          <w:szCs w:val="21"/>
        </w:rPr>
        <w:t>4</w:t>
      </w:r>
      <w:r>
        <w:rPr>
          <w:rFonts w:hint="eastAsia" w:cs="汉仪正圆" w:asciiTheme="minorEastAsia" w:hAnsiTheme="minorEastAsia"/>
          <w:b/>
          <w:bCs/>
          <w:szCs w:val="21"/>
        </w:rPr>
        <w:t>月至202</w:t>
      </w:r>
      <w:r>
        <w:rPr>
          <w:rFonts w:cs="汉仪正圆" w:asciiTheme="minorEastAsia" w:hAnsiTheme="minorEastAsia"/>
          <w:b/>
          <w:bCs/>
          <w:szCs w:val="21"/>
        </w:rPr>
        <w:t>2</w:t>
      </w:r>
      <w:r>
        <w:rPr>
          <w:rFonts w:hint="eastAsia" w:cs="汉仪正圆" w:asciiTheme="minorEastAsia" w:hAnsiTheme="minorEastAsia"/>
          <w:b/>
          <w:bCs/>
          <w:szCs w:val="21"/>
        </w:rPr>
        <w:t>年</w:t>
      </w:r>
      <w:r>
        <w:rPr>
          <w:rFonts w:cs="汉仪正圆" w:asciiTheme="minorEastAsia" w:hAnsiTheme="minorEastAsia"/>
          <w:b/>
          <w:bCs/>
          <w:szCs w:val="21"/>
        </w:rPr>
        <w:t>5</w:t>
      </w:r>
      <w:r>
        <w:rPr>
          <w:rFonts w:hint="eastAsia" w:cs="汉仪正圆" w:asciiTheme="minorEastAsia" w:hAnsiTheme="minorEastAsia"/>
          <w:b/>
          <w:bCs/>
          <w:szCs w:val="21"/>
        </w:rPr>
        <w:t>月）：</w:t>
      </w:r>
    </w:p>
    <w:p>
      <w:pPr>
        <w:numPr>
          <w:ilvl w:val="0"/>
          <w:numId w:val="6"/>
        </w:numPr>
        <w:ind w:firstLine="420"/>
        <w:rPr>
          <w:rFonts w:cs="汉仪正圆" w:asciiTheme="minorEastAsia" w:hAnsiTheme="minorEastAsia"/>
          <w:szCs w:val="21"/>
        </w:rPr>
      </w:pPr>
      <w:r>
        <w:rPr>
          <w:rFonts w:hint="eastAsia" w:cs="汉仪正圆" w:asciiTheme="minorEastAsia" w:hAnsiTheme="minorEastAsia"/>
          <w:szCs w:val="21"/>
        </w:rPr>
        <w:t>实地调查，总结分析红树林生态系统的主要胁迫因子。</w:t>
      </w:r>
    </w:p>
    <w:p>
      <w:pPr>
        <w:numPr>
          <w:ilvl w:val="0"/>
          <w:numId w:val="6"/>
        </w:numPr>
        <w:ind w:firstLine="420"/>
        <w:rPr>
          <w:rFonts w:cs="汉仪正圆" w:asciiTheme="minorEastAsia" w:hAnsiTheme="minorEastAsia"/>
          <w:szCs w:val="21"/>
        </w:rPr>
      </w:pPr>
      <w:r>
        <w:rPr>
          <w:rFonts w:hint="eastAsia" w:cs="汉仪正圆" w:asciiTheme="minorEastAsia" w:hAnsiTheme="minorEastAsia"/>
          <w:szCs w:val="21"/>
        </w:rPr>
        <w:t>总结归纳，撰写一份红树林保护方案。</w:t>
      </w:r>
    </w:p>
    <w:p>
      <w:pPr>
        <w:rPr>
          <w:rFonts w:cs="汉仪正圆" w:asciiTheme="minorEastAsia" w:hAnsiTheme="minorEastAsia"/>
          <w:b/>
          <w:bCs/>
          <w:szCs w:val="21"/>
        </w:rPr>
      </w:pPr>
      <w:r>
        <w:rPr>
          <w:rFonts w:hint="eastAsia" w:cs="汉仪正圆" w:asciiTheme="minorEastAsia" w:hAnsiTheme="minorEastAsia"/>
          <w:b/>
          <w:bCs/>
          <w:szCs w:val="21"/>
        </w:rPr>
        <w:t>5.6 后期工作阶段（202</w:t>
      </w:r>
      <w:r>
        <w:rPr>
          <w:rFonts w:cs="汉仪正圆" w:asciiTheme="minorEastAsia" w:hAnsiTheme="minorEastAsia"/>
          <w:b/>
          <w:bCs/>
          <w:szCs w:val="21"/>
        </w:rPr>
        <w:t>2</w:t>
      </w:r>
      <w:r>
        <w:rPr>
          <w:rFonts w:hint="eastAsia" w:cs="汉仪正圆" w:asciiTheme="minorEastAsia" w:hAnsiTheme="minorEastAsia"/>
          <w:b/>
          <w:bCs/>
          <w:szCs w:val="21"/>
        </w:rPr>
        <w:t>年</w:t>
      </w:r>
      <w:r>
        <w:rPr>
          <w:rFonts w:cs="汉仪正圆" w:asciiTheme="minorEastAsia" w:hAnsiTheme="minorEastAsia"/>
          <w:b/>
          <w:bCs/>
          <w:szCs w:val="21"/>
        </w:rPr>
        <w:t>5</w:t>
      </w:r>
      <w:r>
        <w:rPr>
          <w:rFonts w:hint="eastAsia" w:cs="汉仪正圆" w:asciiTheme="minorEastAsia" w:hAnsiTheme="minorEastAsia"/>
          <w:b/>
          <w:bCs/>
          <w:szCs w:val="21"/>
        </w:rPr>
        <w:t>月以后）：</w:t>
      </w:r>
    </w:p>
    <w:p>
      <w:pPr>
        <w:numPr>
          <w:ilvl w:val="0"/>
          <w:numId w:val="7"/>
        </w:numPr>
        <w:ind w:firstLine="420"/>
        <w:rPr>
          <w:rFonts w:cs="汉仪正圆" w:asciiTheme="minorEastAsia" w:hAnsiTheme="minorEastAsia"/>
          <w:szCs w:val="21"/>
        </w:rPr>
      </w:pPr>
      <w:r>
        <w:rPr>
          <w:rFonts w:hint="eastAsia" w:cs="汉仪正圆" w:asciiTheme="minorEastAsia" w:hAnsiTheme="minorEastAsia"/>
          <w:szCs w:val="21"/>
        </w:rPr>
        <w:t>整理相关成果。</w:t>
      </w:r>
    </w:p>
    <w:p>
      <w:pPr>
        <w:numPr>
          <w:ilvl w:val="0"/>
          <w:numId w:val="7"/>
        </w:numPr>
        <w:ind w:firstLine="420"/>
        <w:rPr>
          <w:rFonts w:cs="汉仪正圆" w:asciiTheme="minorEastAsia" w:hAnsiTheme="minorEastAsia"/>
          <w:szCs w:val="21"/>
        </w:rPr>
      </w:pPr>
      <w:r>
        <w:rPr>
          <w:rFonts w:hint="eastAsia" w:cs="汉仪正圆" w:asciiTheme="minorEastAsia" w:hAnsiTheme="minorEastAsia"/>
          <w:szCs w:val="21"/>
        </w:rPr>
        <w:t>撰写论文，形成初稿。</w:t>
      </w:r>
    </w:p>
    <w:p>
      <w:pPr>
        <w:numPr>
          <w:ilvl w:val="0"/>
          <w:numId w:val="7"/>
        </w:numPr>
        <w:ind w:firstLine="420"/>
        <w:rPr>
          <w:rFonts w:cs="汉仪正圆" w:asciiTheme="minorEastAsia" w:hAnsiTheme="minorEastAsia"/>
          <w:szCs w:val="21"/>
        </w:rPr>
      </w:pPr>
      <w:r>
        <w:rPr>
          <w:rFonts w:hint="eastAsia" w:cs="汉仪正圆" w:asciiTheme="minorEastAsia" w:hAnsiTheme="minorEastAsia"/>
          <w:szCs w:val="21"/>
        </w:rPr>
        <w:t>修改论文，形成成稿。</w:t>
      </w:r>
    </w:p>
    <w:p>
      <w:pPr>
        <w:numPr>
          <w:ilvl w:val="0"/>
          <w:numId w:val="1"/>
        </w:numPr>
        <w:rPr>
          <w:rFonts w:cs="汉仪正圆" w:asciiTheme="minorEastAsia" w:hAnsiTheme="minorEastAsia"/>
          <w:szCs w:val="21"/>
        </w:rPr>
      </w:pPr>
      <w:r>
        <w:rPr>
          <w:rFonts w:hint="eastAsia" w:cs="汉仪正圆" w:asciiTheme="minorEastAsia" w:hAnsiTheme="minorEastAsia"/>
          <w:b/>
          <w:bCs/>
          <w:szCs w:val="21"/>
        </w:rPr>
        <w:t>预期成果</w:t>
      </w:r>
    </w:p>
    <w:p>
      <w:pPr>
        <w:ind w:firstLine="420"/>
        <w:rPr>
          <w:rFonts w:asciiTheme="minorEastAsia" w:hAnsiTheme="minorEastAsia"/>
          <w:szCs w:val="21"/>
        </w:rPr>
      </w:pPr>
      <w:r>
        <w:rPr>
          <w:rFonts w:hint="eastAsia" w:cs="汉仪正圆" w:asciiTheme="minorEastAsia" w:hAnsiTheme="minorEastAsia"/>
          <w:szCs w:val="21"/>
        </w:rPr>
        <w:t>构建一套红树林生态系统健康精准评价指标体系，</w:t>
      </w:r>
      <w:r>
        <w:rPr>
          <w:rFonts w:cs="汉仪正圆" w:asciiTheme="minorEastAsia" w:hAnsiTheme="minorEastAsia"/>
          <w:szCs w:val="21"/>
        </w:rPr>
        <w:t>并以此</w:t>
      </w:r>
      <w:r>
        <w:rPr>
          <w:rFonts w:hint="eastAsia" w:cs="汉仪正圆" w:asciiTheme="minorEastAsia" w:hAnsiTheme="minorEastAsia"/>
          <w:szCs w:val="21"/>
        </w:rPr>
        <w:t>建立红树林精准评价的V</w:t>
      </w:r>
      <w:r>
        <w:rPr>
          <w:rFonts w:cs="汉仪正圆" w:asciiTheme="minorEastAsia" w:hAnsiTheme="minorEastAsia"/>
          <w:szCs w:val="21"/>
        </w:rPr>
        <w:t>OR</w:t>
      </w:r>
      <w:r>
        <w:rPr>
          <w:rFonts w:hint="eastAsia" w:cs="汉仪正圆" w:asciiTheme="minorEastAsia" w:hAnsiTheme="minorEastAsia"/>
          <w:szCs w:val="21"/>
        </w:rPr>
        <w:t>模型，</w:t>
      </w:r>
      <w:r>
        <w:rPr>
          <w:rFonts w:cs="汉仪正圆" w:asciiTheme="minorEastAsia" w:hAnsiTheme="minorEastAsia"/>
          <w:szCs w:val="21"/>
        </w:rPr>
        <w:t>并结合研究结果</w:t>
      </w:r>
      <w:r>
        <w:rPr>
          <w:rFonts w:hint="eastAsia" w:cs="汉仪正圆" w:asciiTheme="minorEastAsia" w:hAnsiTheme="minorEastAsia"/>
          <w:szCs w:val="21"/>
        </w:rPr>
        <w:t>提出一套因地适宜的红树林生态系统健康保护方案。</w:t>
      </w:r>
    </w:p>
    <w:bookmarkEnd w:id="0"/>
    <w:p>
      <w:pPr>
        <w:rPr>
          <w:szCs w:val="21"/>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汉仪正圆">
    <w:altName w:val="微软雅黑"/>
    <w:panose1 w:val="00000000000000000000"/>
    <w:charset w:val="86"/>
    <w:family w:val="auto"/>
    <w:pitch w:val="default"/>
    <w:sig w:usb0="00000000" w:usb1="00000000" w:usb2="00000016" w:usb3="00000000" w:csb0="000400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9E1119"/>
    <w:multiLevelType w:val="singleLevel"/>
    <w:tmpl w:val="619E1119"/>
    <w:lvl w:ilvl="0" w:tentative="0">
      <w:start w:val="1"/>
      <w:numFmt w:val="chineseCounting"/>
      <w:suff w:val="nothing"/>
      <w:lvlText w:val="%1、"/>
      <w:lvlJc w:val="left"/>
      <w:rPr>
        <w:sz w:val="21"/>
        <w:szCs w:val="21"/>
      </w:rPr>
    </w:lvl>
  </w:abstractNum>
  <w:abstractNum w:abstractNumId="1">
    <w:nsid w:val="619E3DB2"/>
    <w:multiLevelType w:val="singleLevel"/>
    <w:tmpl w:val="619E3DB2"/>
    <w:lvl w:ilvl="0" w:tentative="0">
      <w:start w:val="1"/>
      <w:numFmt w:val="decimal"/>
      <w:suff w:val="space"/>
      <w:lvlText w:val="(%1)"/>
      <w:lvlJc w:val="left"/>
    </w:lvl>
  </w:abstractNum>
  <w:abstractNum w:abstractNumId="2">
    <w:nsid w:val="619E3E27"/>
    <w:multiLevelType w:val="singleLevel"/>
    <w:tmpl w:val="619E3E27"/>
    <w:lvl w:ilvl="0" w:tentative="0">
      <w:start w:val="1"/>
      <w:numFmt w:val="decimal"/>
      <w:suff w:val="space"/>
      <w:lvlText w:val="(%1)"/>
      <w:lvlJc w:val="left"/>
    </w:lvl>
  </w:abstractNum>
  <w:abstractNum w:abstractNumId="3">
    <w:nsid w:val="61A1F93E"/>
    <w:multiLevelType w:val="singleLevel"/>
    <w:tmpl w:val="61A1F93E"/>
    <w:lvl w:ilvl="0" w:tentative="0">
      <w:start w:val="1"/>
      <w:numFmt w:val="decimal"/>
      <w:suff w:val="space"/>
      <w:lvlText w:val="(%1)"/>
      <w:lvlJc w:val="left"/>
    </w:lvl>
  </w:abstractNum>
  <w:abstractNum w:abstractNumId="4">
    <w:nsid w:val="61A1F9B5"/>
    <w:multiLevelType w:val="singleLevel"/>
    <w:tmpl w:val="61A1F9B5"/>
    <w:lvl w:ilvl="0" w:tentative="0">
      <w:start w:val="1"/>
      <w:numFmt w:val="decimal"/>
      <w:suff w:val="space"/>
      <w:lvlText w:val="(%1)"/>
      <w:lvlJc w:val="left"/>
    </w:lvl>
  </w:abstractNum>
  <w:abstractNum w:abstractNumId="5">
    <w:nsid w:val="61A1FA60"/>
    <w:multiLevelType w:val="singleLevel"/>
    <w:tmpl w:val="61A1FA60"/>
    <w:lvl w:ilvl="0" w:tentative="0">
      <w:start w:val="1"/>
      <w:numFmt w:val="decimal"/>
      <w:suff w:val="space"/>
      <w:lvlText w:val="(%1)"/>
      <w:lvlJc w:val="left"/>
    </w:lvl>
  </w:abstractNum>
  <w:abstractNum w:abstractNumId="6">
    <w:nsid w:val="61A42FEE"/>
    <w:multiLevelType w:val="multilevel"/>
    <w:tmpl w:val="61A42FEE"/>
    <w:lvl w:ilvl="0" w:tentative="0">
      <w:start w:val="1"/>
      <w:numFmt w:val="lowerLetter"/>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 w:numId="2">
    <w:abstractNumId w:val="6"/>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EB495F"/>
    <w:rsid w:val="0008627D"/>
    <w:rsid w:val="00090005"/>
    <w:rsid w:val="000938FE"/>
    <w:rsid w:val="000B72F7"/>
    <w:rsid w:val="000C19DF"/>
    <w:rsid w:val="00141881"/>
    <w:rsid w:val="0015736C"/>
    <w:rsid w:val="001B4F88"/>
    <w:rsid w:val="001F6A75"/>
    <w:rsid w:val="0024727D"/>
    <w:rsid w:val="00276890"/>
    <w:rsid w:val="003748B0"/>
    <w:rsid w:val="003821BB"/>
    <w:rsid w:val="003869E2"/>
    <w:rsid w:val="003F2A3F"/>
    <w:rsid w:val="00421FAB"/>
    <w:rsid w:val="004275F7"/>
    <w:rsid w:val="004972BE"/>
    <w:rsid w:val="004E7A2E"/>
    <w:rsid w:val="00542833"/>
    <w:rsid w:val="00592027"/>
    <w:rsid w:val="00604DD8"/>
    <w:rsid w:val="00620943"/>
    <w:rsid w:val="006519DE"/>
    <w:rsid w:val="006A3D90"/>
    <w:rsid w:val="007242FB"/>
    <w:rsid w:val="00746053"/>
    <w:rsid w:val="00760131"/>
    <w:rsid w:val="007716A1"/>
    <w:rsid w:val="00781866"/>
    <w:rsid w:val="007832A5"/>
    <w:rsid w:val="007B0ED5"/>
    <w:rsid w:val="007E2CEF"/>
    <w:rsid w:val="00866D50"/>
    <w:rsid w:val="00872874"/>
    <w:rsid w:val="008A03DC"/>
    <w:rsid w:val="008B06DF"/>
    <w:rsid w:val="00902B40"/>
    <w:rsid w:val="009A7FF2"/>
    <w:rsid w:val="00A40BAD"/>
    <w:rsid w:val="00AB4038"/>
    <w:rsid w:val="00AC2576"/>
    <w:rsid w:val="00B13BE2"/>
    <w:rsid w:val="00BE26C4"/>
    <w:rsid w:val="00BF5FDB"/>
    <w:rsid w:val="00C16B14"/>
    <w:rsid w:val="00C56384"/>
    <w:rsid w:val="00CD7498"/>
    <w:rsid w:val="00D51BF9"/>
    <w:rsid w:val="00D65E3E"/>
    <w:rsid w:val="00DC450C"/>
    <w:rsid w:val="00DE117E"/>
    <w:rsid w:val="00DE6B5D"/>
    <w:rsid w:val="00DF73FE"/>
    <w:rsid w:val="00E001AD"/>
    <w:rsid w:val="00E1005D"/>
    <w:rsid w:val="00E510FF"/>
    <w:rsid w:val="00E54443"/>
    <w:rsid w:val="00EC2CD0"/>
    <w:rsid w:val="00EF026C"/>
    <w:rsid w:val="00F105B4"/>
    <w:rsid w:val="00F36A24"/>
    <w:rsid w:val="00FB006F"/>
    <w:rsid w:val="00FD66A4"/>
    <w:rsid w:val="1FEB495F"/>
    <w:rsid w:val="358453D8"/>
    <w:rsid w:val="7CAE30F2"/>
    <w:rsid w:val="7EEECCB7"/>
    <w:rsid w:val="B7BE9F41"/>
    <w:rsid w:val="B7DEA271"/>
    <w:rsid w:val="ECEF9B22"/>
    <w:rsid w:val="EE9F55CE"/>
    <w:rsid w:val="FDBE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2"/>
    <w:uiPriority w:val="99"/>
    <w:pPr>
      <w:jc w:val="left"/>
    </w:pPr>
  </w:style>
  <w:style w:type="paragraph" w:styleId="3">
    <w:name w:val="Balloon Text"/>
    <w:basedOn w:val="1"/>
    <w:link w:val="15"/>
    <w:uiPriority w:val="0"/>
    <w:rPr>
      <w:sz w:val="18"/>
      <w:szCs w:val="18"/>
    </w:rPr>
  </w:style>
  <w:style w:type="paragraph" w:styleId="4">
    <w:name w:val="footer"/>
    <w:basedOn w:val="1"/>
    <w:link w:val="18"/>
    <w:uiPriority w:val="0"/>
    <w:pPr>
      <w:tabs>
        <w:tab w:val="center" w:pos="4153"/>
        <w:tab w:val="right" w:pos="8306"/>
      </w:tabs>
      <w:snapToGrid w:val="0"/>
      <w:jc w:val="left"/>
    </w:pPr>
    <w:rPr>
      <w:sz w:val="18"/>
      <w:szCs w:val="18"/>
    </w:rPr>
  </w:style>
  <w:style w:type="paragraph" w:styleId="5">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uiPriority w:val="0"/>
    <w:rPr>
      <w:b/>
      <w:bCs/>
    </w:rPr>
  </w:style>
  <w:style w:type="character" w:styleId="9">
    <w:name w:val="annotation reference"/>
    <w:basedOn w:val="8"/>
    <w:uiPriority w:val="99"/>
    <w:rPr>
      <w:sz w:val="18"/>
      <w:szCs w:val="18"/>
    </w:rPr>
  </w:style>
  <w:style w:type="character" w:styleId="10">
    <w:name w:val="Placeholder Text"/>
    <w:basedOn w:val="8"/>
    <w:semiHidden/>
    <w:qFormat/>
    <w:uiPriority w:val="99"/>
    <w:rPr>
      <w:color w:val="808080"/>
    </w:rPr>
  </w:style>
  <w:style w:type="paragraph" w:customStyle="1" w:styleId="11">
    <w:name w:val="所有公式"/>
    <w:basedOn w:val="1"/>
    <w:qFormat/>
    <w:uiPriority w:val="0"/>
    <w:rPr>
      <w:rFonts w:ascii="Cambria Math" w:hAnsi="Cambria Math" w:cs="汉仪正圆"/>
      <w:bCs/>
      <w:i/>
      <w:sz w:val="18"/>
      <w:szCs w:val="18"/>
    </w:rPr>
  </w:style>
  <w:style w:type="character" w:customStyle="1" w:styleId="12">
    <w:name w:val="批注文字 字符"/>
    <w:basedOn w:val="8"/>
    <w:link w:val="2"/>
    <w:uiPriority w:val="99"/>
    <w:rPr>
      <w:kern w:val="2"/>
      <w:sz w:val="21"/>
      <w:szCs w:val="24"/>
    </w:rPr>
  </w:style>
  <w:style w:type="paragraph" w:customStyle="1" w:styleId="13">
    <w:name w:val="样式1"/>
    <w:basedOn w:val="11"/>
    <w:qFormat/>
    <w:uiPriority w:val="0"/>
    <w:pPr>
      <w:tabs>
        <w:tab w:val="right" w:pos="8295"/>
      </w:tabs>
    </w:pPr>
  </w:style>
  <w:style w:type="character" w:customStyle="1" w:styleId="14">
    <w:name w:val="批注主题 字符"/>
    <w:basedOn w:val="12"/>
    <w:link w:val="6"/>
    <w:uiPriority w:val="0"/>
    <w:rPr>
      <w:b/>
      <w:bCs/>
      <w:kern w:val="2"/>
      <w:sz w:val="21"/>
      <w:szCs w:val="24"/>
    </w:rPr>
  </w:style>
  <w:style w:type="character" w:customStyle="1" w:styleId="15">
    <w:name w:val="批注框文本 字符"/>
    <w:basedOn w:val="8"/>
    <w:link w:val="3"/>
    <w:uiPriority w:val="0"/>
    <w:rPr>
      <w:kern w:val="2"/>
      <w:sz w:val="18"/>
      <w:szCs w:val="18"/>
    </w:rPr>
  </w:style>
  <w:style w:type="paragraph" w:customStyle="1" w:styleId="16">
    <w:name w:val="Revision"/>
    <w:hidden/>
    <w:semiHidden/>
    <w:uiPriority w:val="99"/>
    <w:rPr>
      <w:rFonts w:asciiTheme="minorHAnsi" w:hAnsiTheme="minorHAnsi" w:eastAsiaTheme="minorEastAsia" w:cstheme="minorBidi"/>
      <w:kern w:val="2"/>
      <w:sz w:val="21"/>
      <w:szCs w:val="24"/>
      <w:lang w:val="en-US" w:eastAsia="zh-CN" w:bidi="ar-SA"/>
    </w:rPr>
  </w:style>
  <w:style w:type="character" w:customStyle="1" w:styleId="17">
    <w:name w:val="页眉 字符"/>
    <w:basedOn w:val="8"/>
    <w:link w:val="5"/>
    <w:uiPriority w:val="0"/>
    <w:rPr>
      <w:kern w:val="2"/>
      <w:sz w:val="18"/>
      <w:szCs w:val="18"/>
    </w:rPr>
  </w:style>
  <w:style w:type="character" w:customStyle="1" w:styleId="18">
    <w:name w:val="页脚 字符"/>
    <w:basedOn w:val="8"/>
    <w:link w:val="4"/>
    <w:uiPriority w:val="0"/>
    <w:rPr>
      <w:kern w:val="2"/>
      <w:sz w:val="18"/>
      <w:szCs w:val="18"/>
    </w:rPr>
  </w:style>
  <w:style w:type="paragraph" w:styleId="1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8307</Words>
  <Characters>8814</Characters>
  <Lines>66</Lines>
  <Paragraphs>18</Paragraphs>
  <TotalTime>146</TotalTime>
  <ScaleCrop>false</ScaleCrop>
  <LinksUpToDate>false</LinksUpToDate>
  <CharactersWithSpaces>8924</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2021-11-29T16:40:00Z</dcterms:created>
  <dc:creator>hola</dc:creator>
  <cp:lastModifiedBy>l.o,n.e.l.y</cp:lastModifiedBy>
  <cp:lastPrinted>2021-11-30T12:58:00Z</cp:lastPrinted>
  <dcterms:modified xsi:type="dcterms:W3CDTF">2021-11-30T13:09:16Z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9F9225F316E94207B4C83C904AAA34DB</vt:lpwstr>
  </property>
</Properties>
</file>