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318BE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3B8FE20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AF9E7F2" w14:textId="77777777" w:rsidR="00FA5C65" w:rsidRDefault="00FA5C6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A5C65" w14:paraId="79161364" w14:textId="77777777">
        <w:tc>
          <w:tcPr>
            <w:tcW w:w="4508" w:type="dxa"/>
          </w:tcPr>
          <w:p w14:paraId="5043EBFB" w14:textId="77777777" w:rsidR="00FA5C65" w:rsidRDefault="0002386B">
            <w:r>
              <w:t>Date</w:t>
            </w:r>
          </w:p>
        </w:tc>
        <w:tc>
          <w:tcPr>
            <w:tcW w:w="4843" w:type="dxa"/>
          </w:tcPr>
          <w:p w14:paraId="58C0D772" w14:textId="08CBF0FC" w:rsidR="00FA5C65" w:rsidRDefault="0052482C">
            <w:r>
              <w:t>06-02-</w:t>
            </w:r>
            <w:r w:rsidR="0002386B">
              <w:t>202</w:t>
            </w:r>
            <w:r>
              <w:t>6</w:t>
            </w:r>
          </w:p>
        </w:tc>
      </w:tr>
      <w:tr w:rsidR="00FA5C65" w14:paraId="7D8F6F9B" w14:textId="77777777">
        <w:tc>
          <w:tcPr>
            <w:tcW w:w="4508" w:type="dxa"/>
          </w:tcPr>
          <w:p w14:paraId="5EF2E181" w14:textId="77777777" w:rsidR="00FA5C65" w:rsidRDefault="0002386B">
            <w:r>
              <w:t>Team ID</w:t>
            </w:r>
          </w:p>
        </w:tc>
        <w:tc>
          <w:tcPr>
            <w:tcW w:w="4843" w:type="dxa"/>
          </w:tcPr>
          <w:p w14:paraId="26C20D92" w14:textId="6CD0BEE8" w:rsidR="00FA5C65" w:rsidRDefault="0002386B">
            <w:r>
              <w:t>LTVIP2026TMIDS</w:t>
            </w:r>
            <w:r w:rsidR="0052482C">
              <w:t>64615</w:t>
            </w:r>
          </w:p>
        </w:tc>
      </w:tr>
      <w:tr w:rsidR="00FA5C65" w14:paraId="2EFA4B50" w14:textId="77777777">
        <w:tc>
          <w:tcPr>
            <w:tcW w:w="4508" w:type="dxa"/>
          </w:tcPr>
          <w:p w14:paraId="02B977C9" w14:textId="77777777" w:rsidR="00FA5C65" w:rsidRDefault="0002386B">
            <w:r>
              <w:t>Project Name</w:t>
            </w:r>
          </w:p>
        </w:tc>
        <w:tc>
          <w:tcPr>
            <w:tcW w:w="4843" w:type="dxa"/>
          </w:tcPr>
          <w:p w14:paraId="203511D8" w14:textId="77777777" w:rsidR="00FA5C65" w:rsidRDefault="0002386B">
            <w:r>
              <w:t>TransLingua – AI-Powered Multi-Language Translator</w:t>
            </w:r>
          </w:p>
        </w:tc>
      </w:tr>
      <w:tr w:rsidR="00FA5C65" w14:paraId="5A543437" w14:textId="77777777">
        <w:tc>
          <w:tcPr>
            <w:tcW w:w="4508" w:type="dxa"/>
          </w:tcPr>
          <w:p w14:paraId="5327FD40" w14:textId="77777777" w:rsidR="00FA5C65" w:rsidRDefault="0002386B">
            <w:r>
              <w:t>Maximum Marks</w:t>
            </w:r>
          </w:p>
        </w:tc>
        <w:tc>
          <w:tcPr>
            <w:tcW w:w="4843" w:type="dxa"/>
          </w:tcPr>
          <w:p w14:paraId="402B5B23" w14:textId="77777777" w:rsidR="00FA5C65" w:rsidRDefault="0002386B">
            <w:r>
              <w:t>4 Marks</w:t>
            </w:r>
          </w:p>
        </w:tc>
      </w:tr>
    </w:tbl>
    <w:p w14:paraId="6B640E66" w14:textId="77777777" w:rsidR="00FA5C65" w:rsidRDefault="00FA5C65">
      <w:pPr>
        <w:rPr>
          <w:b/>
        </w:rPr>
      </w:pPr>
    </w:p>
    <w:p w14:paraId="788958E3" w14:textId="77777777" w:rsidR="00FA5C65" w:rsidRDefault="0002386B">
      <w:pPr>
        <w:rPr>
          <w:b/>
        </w:rPr>
      </w:pPr>
      <w:r>
        <w:rPr>
          <w:b/>
        </w:rPr>
        <w:t>Functional Requirements:</w:t>
      </w:r>
    </w:p>
    <w:p w14:paraId="4823E3CA" w14:textId="77777777" w:rsidR="00FA5C65" w:rsidRDefault="0002386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2386B" w14:paraId="5DF364FF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23E6A8CE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14:paraId="62E6BA4E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48862983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02386B" w14:paraId="68E59C02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5D7685BE" w14:textId="77777777" w:rsidR="0002386B" w:rsidRDefault="0002386B">
            <w:pPr>
              <w:rPr>
                <w:sz w:val="24"/>
                <w:szCs w:val="24"/>
              </w:rPr>
            </w:pPr>
            <w:r>
              <w:t>FR-1</w:t>
            </w:r>
          </w:p>
        </w:tc>
        <w:tc>
          <w:tcPr>
            <w:tcW w:w="3150" w:type="dxa"/>
            <w:vAlign w:val="center"/>
          </w:tcPr>
          <w:p w14:paraId="26F5B493" w14:textId="77777777" w:rsidR="0002386B" w:rsidRDefault="0002386B">
            <w:pPr>
              <w:rPr>
                <w:sz w:val="24"/>
                <w:szCs w:val="24"/>
              </w:rPr>
            </w:pPr>
            <w:r>
              <w:t>Text Input</w:t>
            </w:r>
          </w:p>
        </w:tc>
        <w:tc>
          <w:tcPr>
            <w:tcW w:w="5248" w:type="dxa"/>
            <w:vAlign w:val="center"/>
          </w:tcPr>
          <w:p w14:paraId="3B1D2A1E" w14:textId="77777777" w:rsidR="0002386B" w:rsidRDefault="0002386B">
            <w:pPr>
              <w:rPr>
                <w:sz w:val="24"/>
                <w:szCs w:val="24"/>
              </w:rPr>
            </w:pPr>
            <w:r>
              <w:t>User can enter text to be translated</w:t>
            </w:r>
          </w:p>
        </w:tc>
      </w:tr>
      <w:tr w:rsidR="0002386B" w14:paraId="03D7FB47" w14:textId="77777777" w:rsidTr="00EE0A88">
        <w:trPr>
          <w:trHeight w:val="470"/>
        </w:trPr>
        <w:tc>
          <w:tcPr>
            <w:tcW w:w="926" w:type="dxa"/>
            <w:vAlign w:val="center"/>
          </w:tcPr>
          <w:p w14:paraId="4B9EF422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2C089C69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61653CBD" w14:textId="77777777" w:rsidR="0002386B" w:rsidRDefault="0002386B">
            <w:pPr>
              <w:rPr>
                <w:sz w:val="24"/>
                <w:szCs w:val="24"/>
              </w:rPr>
            </w:pPr>
            <w:r>
              <w:t>System validates non-empty input</w:t>
            </w:r>
          </w:p>
        </w:tc>
      </w:tr>
      <w:tr w:rsidR="0002386B" w14:paraId="6DE0CFD9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0FCF7364" w14:textId="77777777" w:rsidR="0002386B" w:rsidRDefault="0002386B">
            <w:pPr>
              <w:rPr>
                <w:sz w:val="24"/>
                <w:szCs w:val="24"/>
              </w:rPr>
            </w:pPr>
            <w:r>
              <w:t>FR-2</w:t>
            </w:r>
          </w:p>
        </w:tc>
        <w:tc>
          <w:tcPr>
            <w:tcW w:w="3150" w:type="dxa"/>
            <w:vAlign w:val="center"/>
          </w:tcPr>
          <w:p w14:paraId="248A7755" w14:textId="77777777" w:rsidR="0002386B" w:rsidRDefault="0002386B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5248" w:type="dxa"/>
            <w:vAlign w:val="center"/>
          </w:tcPr>
          <w:p w14:paraId="6F10AD9A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source language</w:t>
            </w:r>
          </w:p>
        </w:tc>
      </w:tr>
      <w:tr w:rsidR="0002386B" w14:paraId="6ABDAD55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6492AF0B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6A521288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699DEDEE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target language</w:t>
            </w:r>
          </w:p>
        </w:tc>
      </w:tr>
      <w:tr w:rsidR="0002386B" w14:paraId="21FFBE87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09AF88F9" w14:textId="77777777" w:rsidR="0002386B" w:rsidRDefault="0002386B">
            <w:pPr>
              <w:rPr>
                <w:sz w:val="24"/>
                <w:szCs w:val="24"/>
              </w:rPr>
            </w:pPr>
            <w:r>
              <w:t>FR-3</w:t>
            </w:r>
          </w:p>
        </w:tc>
        <w:tc>
          <w:tcPr>
            <w:tcW w:w="3150" w:type="dxa"/>
            <w:vAlign w:val="center"/>
          </w:tcPr>
          <w:p w14:paraId="2E266BEF" w14:textId="77777777" w:rsidR="0002386B" w:rsidRDefault="0002386B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5248" w:type="dxa"/>
            <w:vAlign w:val="center"/>
          </w:tcPr>
          <w:p w14:paraId="13078180" w14:textId="77777777" w:rsidR="0002386B" w:rsidRDefault="0002386B">
            <w:pPr>
              <w:rPr>
                <w:sz w:val="24"/>
                <w:szCs w:val="24"/>
              </w:rPr>
            </w:pPr>
            <w:r>
              <w:t>System generates translation using Google Gemini AI</w:t>
            </w:r>
          </w:p>
        </w:tc>
      </w:tr>
    </w:tbl>
    <w:p w14:paraId="6B3D0F44" w14:textId="77777777" w:rsidR="00FA5C65" w:rsidRDefault="00FA5C65"/>
    <w:p w14:paraId="207F95D2" w14:textId="77777777" w:rsidR="00FA5C65" w:rsidRDefault="00FA5C65">
      <w:pPr>
        <w:rPr>
          <w:b/>
        </w:rPr>
      </w:pPr>
    </w:p>
    <w:p w14:paraId="59A36557" w14:textId="77777777" w:rsidR="00FA5C65" w:rsidRDefault="00FA5C65">
      <w:pPr>
        <w:rPr>
          <w:b/>
        </w:rPr>
      </w:pPr>
    </w:p>
    <w:p w14:paraId="6C73A274" w14:textId="77777777" w:rsidR="00FA5C65" w:rsidRDefault="0002386B">
      <w:pPr>
        <w:rPr>
          <w:b/>
        </w:rPr>
      </w:pPr>
      <w:r>
        <w:rPr>
          <w:b/>
        </w:rPr>
        <w:t>Non-functional Requirements:</w:t>
      </w:r>
    </w:p>
    <w:p w14:paraId="2B2C32E7" w14:textId="77777777" w:rsidR="00FA5C65" w:rsidRDefault="0002386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2386B" w14:paraId="62DB4A40" w14:textId="77777777" w:rsidTr="005561AC">
        <w:trPr>
          <w:trHeight w:val="333"/>
        </w:trPr>
        <w:tc>
          <w:tcPr>
            <w:tcW w:w="926" w:type="dxa"/>
            <w:vAlign w:val="center"/>
          </w:tcPr>
          <w:p w14:paraId="59A99E02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3464" w:type="dxa"/>
            <w:vAlign w:val="center"/>
          </w:tcPr>
          <w:p w14:paraId="5B1FA79D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686E19A9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386B" w14:paraId="57B58A2A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11BC5BA2" w14:textId="77777777" w:rsidR="0002386B" w:rsidRDefault="0002386B">
            <w:pPr>
              <w:rPr>
                <w:sz w:val="24"/>
                <w:szCs w:val="24"/>
              </w:rPr>
            </w:pPr>
            <w:r>
              <w:t>NFR-1</w:t>
            </w:r>
          </w:p>
        </w:tc>
        <w:tc>
          <w:tcPr>
            <w:tcW w:w="3464" w:type="dxa"/>
            <w:vAlign w:val="center"/>
          </w:tcPr>
          <w:p w14:paraId="02141C4A" w14:textId="77777777" w:rsidR="0002386B" w:rsidRDefault="0002386B">
            <w:pPr>
              <w:rPr>
                <w:sz w:val="24"/>
                <w:szCs w:val="24"/>
              </w:rPr>
            </w:pPr>
            <w:r>
              <w:t>Usability</w:t>
            </w:r>
          </w:p>
        </w:tc>
        <w:tc>
          <w:tcPr>
            <w:tcW w:w="4934" w:type="dxa"/>
            <w:vAlign w:val="center"/>
          </w:tcPr>
          <w:p w14:paraId="588DEC78" w14:textId="77777777" w:rsidR="0002386B" w:rsidRDefault="0002386B">
            <w:pPr>
              <w:rPr>
                <w:sz w:val="24"/>
                <w:szCs w:val="24"/>
              </w:rPr>
            </w:pPr>
            <w:r>
              <w:t>The application should have a simple and user-friendly web interface.</w:t>
            </w:r>
          </w:p>
        </w:tc>
      </w:tr>
      <w:tr w:rsidR="0002386B" w14:paraId="080646C8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6A82648B" w14:textId="77777777" w:rsidR="0002386B" w:rsidRDefault="0002386B">
            <w:pPr>
              <w:rPr>
                <w:sz w:val="24"/>
                <w:szCs w:val="24"/>
              </w:rPr>
            </w:pPr>
            <w:r>
              <w:t>NFR-2</w:t>
            </w:r>
          </w:p>
        </w:tc>
        <w:tc>
          <w:tcPr>
            <w:tcW w:w="3464" w:type="dxa"/>
            <w:vAlign w:val="center"/>
          </w:tcPr>
          <w:p w14:paraId="275808EE" w14:textId="77777777" w:rsidR="0002386B" w:rsidRDefault="0002386B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4934" w:type="dxa"/>
            <w:vAlign w:val="center"/>
          </w:tcPr>
          <w:p w14:paraId="775B6388" w14:textId="77777777" w:rsidR="0002386B" w:rsidRDefault="0002386B">
            <w:pPr>
              <w:rPr>
                <w:sz w:val="24"/>
                <w:szCs w:val="24"/>
              </w:rPr>
            </w:pPr>
            <w:r>
              <w:t>API keys must be securely stored using environment variables and not hardcoded.</w:t>
            </w:r>
          </w:p>
        </w:tc>
      </w:tr>
      <w:tr w:rsidR="0002386B" w14:paraId="166D8084" w14:textId="77777777" w:rsidTr="005561AC">
        <w:trPr>
          <w:trHeight w:val="470"/>
        </w:trPr>
        <w:tc>
          <w:tcPr>
            <w:tcW w:w="926" w:type="dxa"/>
            <w:vAlign w:val="center"/>
          </w:tcPr>
          <w:p w14:paraId="73D60932" w14:textId="77777777" w:rsidR="0002386B" w:rsidRDefault="0002386B">
            <w:pPr>
              <w:rPr>
                <w:sz w:val="24"/>
                <w:szCs w:val="24"/>
              </w:rPr>
            </w:pPr>
            <w:r>
              <w:t>NFR-3</w:t>
            </w:r>
          </w:p>
        </w:tc>
        <w:tc>
          <w:tcPr>
            <w:tcW w:w="3464" w:type="dxa"/>
            <w:vAlign w:val="center"/>
          </w:tcPr>
          <w:p w14:paraId="752BB940" w14:textId="77777777" w:rsidR="0002386B" w:rsidRDefault="0002386B">
            <w:pPr>
              <w:rPr>
                <w:sz w:val="24"/>
                <w:szCs w:val="24"/>
              </w:rPr>
            </w:pPr>
            <w:r>
              <w:t>Reliability</w:t>
            </w:r>
          </w:p>
        </w:tc>
        <w:tc>
          <w:tcPr>
            <w:tcW w:w="4934" w:type="dxa"/>
            <w:vAlign w:val="center"/>
          </w:tcPr>
          <w:p w14:paraId="296EB048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consistently provide accurate translations without errors.</w:t>
            </w:r>
          </w:p>
        </w:tc>
      </w:tr>
      <w:tr w:rsidR="0002386B" w14:paraId="325B15F2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01E810F0" w14:textId="77777777" w:rsidR="0002386B" w:rsidRDefault="0002386B">
            <w:pPr>
              <w:rPr>
                <w:sz w:val="24"/>
                <w:szCs w:val="24"/>
              </w:rPr>
            </w:pPr>
            <w:r>
              <w:t>NFR-4</w:t>
            </w:r>
          </w:p>
        </w:tc>
        <w:tc>
          <w:tcPr>
            <w:tcW w:w="3464" w:type="dxa"/>
            <w:vAlign w:val="center"/>
          </w:tcPr>
          <w:p w14:paraId="3EDE7784" w14:textId="77777777" w:rsidR="0002386B" w:rsidRDefault="0002386B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4934" w:type="dxa"/>
            <w:vAlign w:val="center"/>
          </w:tcPr>
          <w:p w14:paraId="779BE2DC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generate translations with minimal delay.</w:t>
            </w:r>
          </w:p>
        </w:tc>
      </w:tr>
      <w:tr w:rsidR="0002386B" w14:paraId="0DA242CB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6B65C0D9" w14:textId="77777777" w:rsidR="0002386B" w:rsidRDefault="0002386B">
            <w:pPr>
              <w:rPr>
                <w:sz w:val="24"/>
                <w:szCs w:val="24"/>
              </w:rPr>
            </w:pPr>
            <w:r>
              <w:t>NFR-5</w:t>
            </w:r>
          </w:p>
        </w:tc>
        <w:tc>
          <w:tcPr>
            <w:tcW w:w="3464" w:type="dxa"/>
            <w:vAlign w:val="center"/>
          </w:tcPr>
          <w:p w14:paraId="39A4402A" w14:textId="77777777" w:rsidR="0002386B" w:rsidRDefault="0002386B">
            <w:pPr>
              <w:rPr>
                <w:sz w:val="24"/>
                <w:szCs w:val="24"/>
              </w:rPr>
            </w:pPr>
            <w:r>
              <w:t>Availability</w:t>
            </w:r>
          </w:p>
        </w:tc>
        <w:tc>
          <w:tcPr>
            <w:tcW w:w="4934" w:type="dxa"/>
            <w:vAlign w:val="center"/>
          </w:tcPr>
          <w:p w14:paraId="6D3E647F" w14:textId="77777777" w:rsidR="0002386B" w:rsidRDefault="0002386B">
            <w:pPr>
              <w:rPr>
                <w:sz w:val="24"/>
                <w:szCs w:val="24"/>
              </w:rPr>
            </w:pPr>
            <w:r>
              <w:t>The application should be accessible whenever the Streamlit server is running.</w:t>
            </w:r>
          </w:p>
        </w:tc>
      </w:tr>
      <w:tr w:rsidR="0002386B" w14:paraId="25C2724E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24E91387" w14:textId="77777777" w:rsidR="0002386B" w:rsidRDefault="0002386B">
            <w:pPr>
              <w:rPr>
                <w:sz w:val="24"/>
                <w:szCs w:val="24"/>
              </w:rPr>
            </w:pPr>
            <w:r>
              <w:t>NFR-6</w:t>
            </w:r>
          </w:p>
        </w:tc>
        <w:tc>
          <w:tcPr>
            <w:tcW w:w="3464" w:type="dxa"/>
            <w:vAlign w:val="center"/>
          </w:tcPr>
          <w:p w14:paraId="1C9EFB36" w14:textId="77777777" w:rsidR="0002386B" w:rsidRDefault="0002386B">
            <w:pPr>
              <w:rPr>
                <w:sz w:val="24"/>
                <w:szCs w:val="24"/>
              </w:rPr>
            </w:pPr>
            <w:r>
              <w:t>Scalability</w:t>
            </w:r>
          </w:p>
        </w:tc>
        <w:tc>
          <w:tcPr>
            <w:tcW w:w="4934" w:type="dxa"/>
            <w:vAlign w:val="center"/>
          </w:tcPr>
          <w:p w14:paraId="1A17FFF1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support future expansion to more languages and features.</w:t>
            </w:r>
          </w:p>
        </w:tc>
      </w:tr>
    </w:tbl>
    <w:p w14:paraId="2FA7E531" w14:textId="77777777" w:rsidR="00FA5C65" w:rsidRDefault="00FA5C65"/>
    <w:sectPr w:rsidR="00FA5C6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5C65"/>
    <w:rsid w:val="0002386B"/>
    <w:rsid w:val="000713E0"/>
    <w:rsid w:val="0052482C"/>
    <w:rsid w:val="00835ABA"/>
    <w:rsid w:val="00FA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880A3"/>
  <w15:docId w15:val="{3BD0B18F-D71C-4BAB-9A63-98B20B3CA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sravani jonna</cp:lastModifiedBy>
  <cp:revision>3</cp:revision>
  <dcterms:created xsi:type="dcterms:W3CDTF">2026-02-19T21:18:00Z</dcterms:created>
  <dcterms:modified xsi:type="dcterms:W3CDTF">2026-02-19T21:19:00Z</dcterms:modified>
</cp:coreProperties>
</file>