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kowshika IR 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NO.</w:t>
      </w:r>
      <w:r w:rsidDel="00000000" w:rsidR="00000000" w:rsidRPr="00000000">
        <w:rPr>
          <w:rtl w:val="0"/>
        </w:rPr>
        <w:t xml:space="preserve"> 231501080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 NO 12</w:t>
      </w:r>
      <w:r w:rsidDel="00000000" w:rsidR="00000000" w:rsidRPr="00000000">
        <w:rPr>
          <w:rtl w:val="0"/>
        </w:rPr>
        <w:t xml:space="preserve"> PERFORMING TOPOLOGICAL SORTING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i,j,k,n=6,indeg[6]={0},flag[6]={0},count=0;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a[6][6]={{0, 1, 0, 0, 0, 0},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{0, 0, 1, 1, 0, 0},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{0, 0, 0, 0, 0, 1},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{0, 0, 0, 0, 0, 1},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{1, 0, 0, 0, 0, 0},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{0, 0, 0, 0, 0, 0}};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indeg[i]=indeg[i]+a[j][i];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printf("\nThe topological order is:");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while(count&lt;n){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for(k=0;k&lt;n;k++){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if((indeg[k]==0) &amp;&amp; (flag[k]==0)){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printf("%d ",(k));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flag[k]=1;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for(i=0;i&lt;n;i++){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if(a[i][k]==1)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indeg[k]--;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344805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