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3" w:lineRule="auto"/>
        <w:ind w:left="101" w:right="7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10.1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0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231501080</w:t>
        <w:tab/>
        <w:t xml:space="preserve">Name: kowshika I 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215479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" name="Graphic 1"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215479</wp:posOffset>
                </wp:positionV>
                <wp:extent cx="9525" cy="12700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right="0"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0" w:right="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9" w:right="2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5" w:lineRule="auto"/>
        <w:ind w:left="200" w:right="770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709" w:right="6158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964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804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5840" w:w="12240" w:orient="portrait"/>
          <w:pgMar w:bottom="280" w:top="1360" w:left="1240" w:right="134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1B">
      <w:pPr>
        <w:pStyle w:val="Heading1"/>
        <w:spacing w:before="9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34318" cy="2666333"/>
            <wp:effectExtent b="0" l="0" r="0" t="0"/>
            <wp:wrapTopAndBottom distB="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10.2</w:t>
        <w:tab/>
        <w:t xml:space="preserve">Date: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216686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3" name="Graphic 3"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216686</wp:posOffset>
                </wp:positionV>
                <wp:extent cx="952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right="9"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listof integers, sort the array in ascending order using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0" w:line="246.99999999999994" w:lineRule="auto"/>
        <w:ind w:left="200" w:right="99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0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2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2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3" w:line="244" w:lineRule="auto"/>
        <w:ind w:left="200" w:right="6804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after="0" w:before="124" w:line="246.99999999999994" w:lineRule="auto"/>
        <w:ind w:left="200" w:right="1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122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4" w:line="246.99999999999994" w:lineRule="auto"/>
        <w:ind w:left="200" w:right="155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1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5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200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9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4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2" w:lineRule="auto"/>
        <w:ind w:left="450" w:right="7293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bubble_sort(arr): n = len(arr) swaps =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964" w:right="6603" w:hanging="26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0" w:lineRule="auto"/>
        <w:ind w:left="1218" w:right="441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0" w:lineRule="auto"/>
        <w:ind w:left="200" w:right="680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38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5" w:lineRule="auto"/>
        <w:ind w:left="200" w:right="61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5" w:lineRule="auto"/>
        <w:ind w:left="200" w:right="61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5E">
      <w:pPr>
        <w:pStyle w:val="Heading1"/>
        <w:spacing w:before="15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278430</wp:posOffset>
            </wp:positionV>
            <wp:extent cx="5943014" cy="2577465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10.3</w:t>
        <w:tab/>
        <w:t xml:space="preserve">Date: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216686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Graphic 5"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216686</wp:posOffset>
                </wp:positionV>
                <wp:extent cx="9525" cy="12700"/>
                <wp:effectExtent b="0" l="0" r="0" t="0"/>
                <wp:wrapTopAndBottom distB="0" dist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6.9999999999999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list,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200" w:right="38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00" w:right="298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before="1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4" w:lineRule="auto"/>
        <w:ind w:left="20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91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13"/>
        <w:gridCol w:w="999"/>
        <w:tblGridChange w:id="0">
          <w:tblGrid>
            <w:gridCol w:w="913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450" w:right="6804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50" w:lineRule="auto"/>
        <w:ind w:left="450" w:right="61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15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964" w:right="4417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621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5" w:lineRule="auto"/>
        <w:ind w:left="454" w:right="5132" w:firstLine="250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peak_elements.append(arr[-1]) 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200" w:right="645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200" w:right="441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before="98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175421</wp:posOffset>
            </wp:positionV>
            <wp:extent cx="5859018" cy="2289524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10.4</w:t>
        <w:tab/>
        <w:t xml:space="preserve">Date: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216686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Graphic 7"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216686</wp:posOffset>
                </wp:positionV>
                <wp:extent cx="9525" cy="1270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0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91"/>
        <w:gridCol w:w="999"/>
        <w:tblGridChange w:id="0">
          <w:tblGrid>
            <w:gridCol w:w="1191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input().split(",")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355" w:lineRule="auto"/>
        <w:ind w:left="200" w:right="770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 = input() print(b in a)</w:t>
      </w:r>
    </w:p>
    <w:p w:rsidR="00000000" w:rsidDel="00000000" w:rsidP="00000000" w:rsidRDefault="00000000" w:rsidRPr="00000000" w14:paraId="000000A8">
      <w:pPr>
        <w:pStyle w:val="Heading1"/>
        <w:spacing w:before="16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277160</wp:posOffset>
            </wp:positionV>
            <wp:extent cx="5094592" cy="1915668"/>
            <wp:effectExtent b="0" l="0" r="0" t="0"/>
            <wp:wrapTopAndBottom distB="0" dist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10.5</w:t>
        <w:tab/>
        <w:t xml:space="preserve">Date: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5242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</w:t>
        <w:tab/>
        <w:t xml:space="preserve">Name: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216686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Graphic 9"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216686</wp:posOffset>
                </wp:positionV>
                <wp:extent cx="9525" cy="12700"/>
                <wp:effectExtent b="0" l="0" r="0" t="0"/>
                <wp:wrapTopAndBottom distB="0" dist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right="11" w:firstLine="10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2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3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38"/>
        <w:gridCol w:w="994"/>
        <w:tblGridChange w:id="0">
          <w:tblGrid>
            <w:gridCol w:w="113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450" w:right="6158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396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441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513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0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5" w:lineRule="auto"/>
        <w:ind w:left="200" w:right="441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D8">
      <w:pPr>
        <w:spacing w:before="159" w:lineRule="auto"/>
        <w:ind w:left="20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277840</wp:posOffset>
            </wp:positionV>
            <wp:extent cx="5904242" cy="3797046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2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hanging="572"/>
      </w:pPr>
      <w:rPr>
        <w:rFonts w:ascii="Cambria" w:cs="Cambria" w:eastAsia="Cambria" w:hAnsi="Cambria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0" w:hanging="572"/>
      </w:pPr>
      <w:rPr>
        <w:rFonts w:ascii="Cambria" w:cs="Cambria" w:eastAsia="Cambria" w:hAnsi="Cambria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spacing w:before="1" w:lineRule="auto"/>
      <w:ind w:left="101" w:right="5"/>
      <w:jc w:val="center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</w:pPr>
    <w:rPr>
      <w:rFonts w:ascii="Cambria" w:cs="Cambria" w:eastAsia="Cambria" w:hAnsi="Cambria"/>
      <w:b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