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3" w:lineRule="auto"/>
        <w:ind w:left="101" w:right="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10.1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231501080</w:t>
        <w:tab/>
        <w:t xml:space="preserve">Name: kowshika I 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12700" cy="12700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0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0" w:right="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9" w:right="2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770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709" w:right="6158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964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80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B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34318" cy="2666333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10.2</w:t>
        <w:tab/>
        <w:t xml:space="preserve">Date: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right="9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46.99999999999994" w:lineRule="auto"/>
        <w:ind w:left="200" w:right="99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2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" w:line="244" w:lineRule="auto"/>
        <w:ind w:left="200" w:right="6804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24" w:line="246.99999999999994" w:lineRule="auto"/>
        <w:ind w:left="200" w:right="1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22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4" w:line="246.99999999999994" w:lineRule="auto"/>
        <w:ind w:left="200" w:right="155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1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9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2" w:lineRule="auto"/>
        <w:ind w:left="450" w:right="72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964" w:right="6603" w:hanging="26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0" w:lineRule="auto"/>
        <w:ind w:left="1218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0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3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5E">
      <w:pPr>
        <w:pStyle w:val="Heading1"/>
        <w:spacing w:before="15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278430</wp:posOffset>
            </wp:positionV>
            <wp:extent cx="5943014" cy="2577465"/>
            <wp:effectExtent b="0" l="0" r="0" t="0"/>
            <wp:wrapTopAndBottom distB="0" dist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10.3</w:t>
        <w:tab/>
        <w:t xml:space="preserve">Date: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3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29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4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680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50" w:lineRule="auto"/>
        <w:ind w:left="45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964" w:right="441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21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5" w:lineRule="auto"/>
        <w:ind w:left="454" w:right="5132" w:firstLine="250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 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645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20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59018" cy="2289524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10.4</w:t>
        <w:tab/>
        <w:t xml:space="preserve">Date: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55" w:lineRule="auto"/>
        <w:ind w:left="200" w:right="770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A8">
      <w:pPr>
        <w:pStyle w:val="Heading1"/>
        <w:spacing w:before="16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277160</wp:posOffset>
            </wp:positionV>
            <wp:extent cx="5094592" cy="1915668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10.5</w:t>
        <w:tab/>
        <w:t xml:space="preserve">Date: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right="11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6158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396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D8">
      <w:pPr>
        <w:spacing w:before="159" w:lineRule="auto"/>
        <w:ind w:left="20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277840</wp:posOffset>
            </wp:positionV>
            <wp:extent cx="5904242" cy="3797046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spacing w:before="1" w:lineRule="auto"/>
      <w:ind w:left="101" w:right="5"/>
      <w:jc w:val="center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rFonts w:ascii="Cambria" w:cs="Cambria" w:eastAsia="Cambria" w:hAnsi="Cambria"/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118.185.187.137/moodle/mod/resource/view.php?id=1068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://118.185.187.137/moodle/mod/resource/view.php?id=1068" TargetMode="External"/><Relationship Id="rId21" Type="http://schemas.openxmlformats.org/officeDocument/2006/relationships/image" Target="media/image9.png"/><Relationship Id="rId13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5.png"/><Relationship Id="rId12" Type="http://schemas.openxmlformats.org/officeDocument/2006/relationships/hyperlink" Target="http://118.185.187.137/moodle/mod/resource/view.php?id=1068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118.185.187.137/moodle/mod/resource/view.php?id=1068" TargetMode="External"/><Relationship Id="rId5" Type="http://schemas.openxmlformats.org/officeDocument/2006/relationships/styles" Target="styles.xml"/><Relationship Id="rId19" Type="http://schemas.openxmlformats.org/officeDocument/2006/relationships/hyperlink" Target="http://118.185.187.137/moodle/mod/resource/view.php?id=1068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